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1A" w:rsidRDefault="004328BA" w:rsidP="00E6541A">
      <w:r>
        <w:t>Computational Mathematics Applications in Klein-</w:t>
      </w:r>
      <w:proofErr w:type="spellStart"/>
      <w:r>
        <w:t>Nishina</w:t>
      </w:r>
      <w:proofErr w:type="spellEnd"/>
      <w:r>
        <w:t xml:space="preserve"> Cross Section </w:t>
      </w:r>
    </w:p>
    <w:p w:rsidR="00043792" w:rsidRDefault="00043792" w:rsidP="00E6541A">
      <w:r>
        <w:t xml:space="preserve">This project is broken up into </w:t>
      </w:r>
      <w:proofErr w:type="gramStart"/>
      <w:r>
        <w:t>4</w:t>
      </w:r>
      <w:proofErr w:type="gramEnd"/>
      <w:r>
        <w:t xml:space="preserve"> steps. Each step builds on the previous one so do them sequentially.</w:t>
      </w:r>
    </w:p>
    <w:p w:rsidR="004328BA" w:rsidRPr="00043792" w:rsidRDefault="004328BA" w:rsidP="00043792">
      <w:pPr>
        <w:pStyle w:val="ListParagraph"/>
        <w:numPr>
          <w:ilvl w:val="0"/>
          <w:numId w:val="1"/>
        </w:numPr>
        <w:spacing w:after="240"/>
        <w:contextualSpacing w:val="0"/>
        <w:rPr>
          <w:rFonts w:eastAsiaTheme="minorEastAsia"/>
          <w:iCs/>
        </w:rPr>
      </w:pPr>
      <w:r>
        <w:t>The Klein-</w:t>
      </w:r>
      <w:proofErr w:type="spellStart"/>
      <w:r>
        <w:t>Nishina</w:t>
      </w:r>
      <w:proofErr w:type="spellEnd"/>
      <w:r>
        <w:t xml:space="preserve"> differential cross section</w:t>
      </w:r>
      <w:r w:rsidR="006350CF">
        <w:t xml:space="preserve"> for an x-ray scattered</w:t>
      </w:r>
      <w:r>
        <w:t xml:space="preserve"> by an </w:t>
      </w:r>
      <w:proofErr w:type="gramStart"/>
      <w:r>
        <w:t xml:space="preserve">angle </w:t>
      </w:r>
      <w:proofErr w:type="gramEnd"/>
      <m:oMath>
        <m:r>
          <w:rPr>
            <w:rFonts w:ascii="Cambria Math" w:hAnsi="Cambria Math"/>
          </w:rPr>
          <m:t>φ</m:t>
        </m:r>
      </m:oMath>
      <w:r w:rsidRPr="00043792">
        <w:rPr>
          <w:rFonts w:eastAsiaTheme="minorEastAsia"/>
        </w:rPr>
        <w:t>, per unit solid angle,</w:t>
      </w:r>
      <w:r>
        <w:t xml:space="preserve"> is defined as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  <m:r>
              <w:rPr>
                <w:rFonts w:ascii="Cambria Math" w:hAnsi="Cambria Math"/>
              </w:rPr>
              <m:t>σ</m:t>
            </m:r>
          </m:num>
          <m:den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lang w:val="el-GR"/>
                  </w:rPr>
                </m:ctrlPr>
              </m:sSubPr>
              <m:e>
                <m:r>
                  <w:rPr>
                    <w:rFonts w:ascii="Cambria Math" w:hAnsi="Cambria Math"/>
                    <w:lang w:val="el-GR"/>
                  </w:rPr>
                  <m:t>Ω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φ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h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ν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hν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hν</m:t>
                </m:r>
              </m:num>
              <m:den>
                <m:r>
                  <w:rPr>
                    <w:rFonts w:ascii="Cambria Math" w:hAnsi="Cambria Math"/>
                  </w:rPr>
                  <m:t>h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ν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h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ν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hν</m:t>
                </m:r>
              </m:den>
            </m:f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φ</m:t>
            </m:r>
          </m:e>
        </m:d>
      </m:oMath>
      <w:r w:rsidRPr="00043792">
        <w:rPr>
          <w:rFonts w:eastAsiaTheme="minorEastAsia"/>
          <w:iCs/>
        </w:rPr>
        <w:t xml:space="preserve"> and has units of cm</w:t>
      </w:r>
      <w:r w:rsidRPr="00043792">
        <w:rPr>
          <w:rFonts w:eastAsiaTheme="minorEastAsia"/>
          <w:iCs/>
          <w:vertAlign w:val="superscript"/>
        </w:rPr>
        <w:t>2</w:t>
      </w:r>
      <w:r w:rsidRPr="00043792">
        <w:rPr>
          <w:rFonts w:eastAsiaTheme="minorEastAsia"/>
          <w:iCs/>
        </w:rPr>
        <w:t xml:space="preserve"> per </w:t>
      </w:r>
      <w:proofErr w:type="spellStart"/>
      <w:r w:rsidRPr="00043792">
        <w:rPr>
          <w:rFonts w:eastAsiaTheme="minorEastAsia"/>
          <w:iCs/>
        </w:rPr>
        <w:t>steradian</w:t>
      </w:r>
      <w:proofErr w:type="spellEnd"/>
      <w:r w:rsidRPr="00043792">
        <w:rPr>
          <w:rFonts w:eastAsiaTheme="minorEastAsia"/>
          <w:iCs/>
        </w:rPr>
        <w:t>.</w:t>
      </w:r>
    </w:p>
    <w:p w:rsidR="004328BA" w:rsidRPr="00043792" w:rsidRDefault="004328BA" w:rsidP="00043792">
      <w:pPr>
        <w:pStyle w:val="ListParagraph"/>
        <w:spacing w:after="240"/>
        <w:contextualSpacing w:val="0"/>
        <w:rPr>
          <w:rFonts w:eastAsiaTheme="minorEastAsia"/>
        </w:rPr>
      </w:pPr>
      <w:r w:rsidRPr="00043792">
        <w:rPr>
          <w:rFonts w:eastAsiaTheme="minorEastAsia"/>
          <w:iCs/>
        </w:rPr>
        <w:t xml:space="preserve">Write a </w:t>
      </w:r>
      <w:proofErr w:type="spellStart"/>
      <w:r w:rsidR="009D1073" w:rsidRPr="00043792">
        <w:rPr>
          <w:rFonts w:eastAsiaTheme="minorEastAsia"/>
          <w:iCs/>
        </w:rPr>
        <w:t>Matlab</w:t>
      </w:r>
      <w:proofErr w:type="spellEnd"/>
      <w:r w:rsidR="009D1073" w:rsidRPr="00043792">
        <w:rPr>
          <w:rFonts w:eastAsiaTheme="minorEastAsia"/>
          <w:iCs/>
        </w:rPr>
        <w:t xml:space="preserve"> </w:t>
      </w:r>
      <w:r w:rsidRPr="00043792">
        <w:rPr>
          <w:rFonts w:eastAsiaTheme="minorEastAsia"/>
          <w:iCs/>
        </w:rPr>
        <w:t xml:space="preserve">script to determine the differential cross section for each unit value of </w:t>
      </w:r>
      <m:oMath>
        <m:r>
          <w:rPr>
            <w:rFonts w:ascii="Cambria Math" w:hAnsi="Cambria Math"/>
          </w:rPr>
          <m:t>φ</m:t>
        </m:r>
      </m:oMath>
      <w:r w:rsidR="009D1073" w:rsidRPr="00043792">
        <w:rPr>
          <w:rFonts w:eastAsiaTheme="minorEastAsia"/>
        </w:rPr>
        <w:t>, in 1</w:t>
      </w:r>
      <w:r w:rsidR="00DD7DE1" w:rsidRPr="00043792">
        <w:rPr>
          <w:rFonts w:eastAsiaTheme="minorEastAsia"/>
        </w:rPr>
        <w:t xml:space="preserve"> degree (1</w:t>
      </w:r>
      <m:oMath>
        <m:r>
          <w:rPr>
            <w:rFonts w:ascii="Cambria Math" w:eastAsiaTheme="minorEastAsia" w:hAnsi="Cambria Math"/>
          </w:rPr>
          <m:t>°</m:t>
        </m:r>
      </m:oMath>
      <w:r w:rsidR="00DD7DE1" w:rsidRPr="00043792">
        <w:rPr>
          <w:rFonts w:eastAsiaTheme="minorEastAsia"/>
        </w:rPr>
        <w:t>)</w:t>
      </w:r>
      <w:r w:rsidR="009D1073" w:rsidRPr="00043792">
        <w:rPr>
          <w:rFonts w:eastAsiaTheme="minorEastAsia"/>
        </w:rPr>
        <w:t xml:space="preserve"> increments</w:t>
      </w:r>
      <w:r w:rsidR="00DD7DE1" w:rsidRPr="00043792">
        <w:rPr>
          <w:rFonts w:eastAsiaTheme="minorEastAsia"/>
        </w:rPr>
        <w:t xml:space="preserve"> from 0</w:t>
      </w:r>
      <m:oMath>
        <m:r>
          <w:rPr>
            <w:rFonts w:ascii="Cambria Math" w:eastAsiaTheme="minorEastAsia" w:hAnsi="Cambria Math"/>
          </w:rPr>
          <m:t>°</m:t>
        </m:r>
      </m:oMath>
      <w:r w:rsidR="00DD7DE1" w:rsidRPr="00043792">
        <w:rPr>
          <w:rFonts w:eastAsiaTheme="minorEastAsia"/>
        </w:rPr>
        <w:t xml:space="preserve"> to 180</w:t>
      </w:r>
      <m:oMath>
        <m:r>
          <w:rPr>
            <w:rFonts w:ascii="Cambria Math" w:eastAsiaTheme="minorEastAsia" w:hAnsi="Cambria Math"/>
          </w:rPr>
          <m:t>°</m:t>
        </m:r>
      </m:oMath>
      <w:r w:rsidR="00DD7DE1" w:rsidRPr="00043792">
        <w:rPr>
          <w:rFonts w:eastAsiaTheme="minorEastAsia"/>
        </w:rPr>
        <w:t xml:space="preserve"> degrees,</w:t>
      </w:r>
      <w:r w:rsidR="009D1073" w:rsidRPr="00043792">
        <w:rPr>
          <w:rFonts w:eastAsiaTheme="minorEastAsia"/>
        </w:rPr>
        <w:t xml:space="preserve"> for incoming x-ray energies (</w:t>
      </w:r>
      <m:oMath>
        <m:r>
          <w:rPr>
            <w:rFonts w:ascii="Cambria Math" w:eastAsiaTheme="minorEastAsia" w:hAnsi="Cambria Math"/>
          </w:rPr>
          <m:t>hν</m:t>
        </m:r>
      </m:oMath>
      <w:r w:rsidR="009D1073" w:rsidRPr="00043792">
        <w:rPr>
          <w:rFonts w:eastAsiaTheme="minorEastAsia"/>
        </w:rPr>
        <w:t>) of 0.01, 0.1, 1, 10, and 100 MeV (see Figure 7.5).</w:t>
      </w:r>
      <w:r w:rsidR="006350CF" w:rsidRPr="00043792">
        <w:rPr>
          <w:rFonts w:eastAsiaTheme="minorEastAsia"/>
        </w:rPr>
        <w:t xml:space="preserve"> </w:t>
      </w:r>
      <w:r w:rsidR="006350CF" w:rsidRPr="007B0D83">
        <w:rPr>
          <w:rFonts w:eastAsiaTheme="minorEastAsia"/>
          <w:b/>
        </w:rPr>
        <w:t>Make a plot of the differential cross section on the y-axis, x-ray scattering angle on the x-axis for each of the energies; display all of the cross sections on the same plot.</w:t>
      </w:r>
      <w:r w:rsidR="006350CF" w:rsidRPr="00043792">
        <w:rPr>
          <w:rFonts w:eastAsiaTheme="minorEastAsia"/>
        </w:rPr>
        <w:t xml:space="preserve"> It should match Figure 7.5 in the text.</w:t>
      </w:r>
    </w:p>
    <w:p w:rsidR="00DD7DE1" w:rsidRDefault="00DD7DE1" w:rsidP="00043792">
      <w:pPr>
        <w:pStyle w:val="ListParagraph"/>
        <w:spacing w:after="240"/>
        <w:contextualSpacing w:val="0"/>
      </w:pPr>
      <w:r>
        <w:t xml:space="preserve">Hint 1: you will need </w:t>
      </w:r>
      <w:proofErr w:type="gramStart"/>
      <w:r>
        <w:t>to first write</w:t>
      </w:r>
      <w:proofErr w:type="gramEnd"/>
      <w:r>
        <w:t xml:space="preserve"> a </w:t>
      </w:r>
      <w:proofErr w:type="spellStart"/>
      <w:r>
        <w:t>Matlab</w:t>
      </w:r>
      <w:proofErr w:type="spellEnd"/>
      <w:r>
        <w:t xml:space="preserve"> script to calculate the scattered x-ray energy </w:t>
      </w:r>
      <w:r w:rsidRPr="00043792">
        <w:rPr>
          <w:rFonts w:eastAsiaTheme="minorEastAsia"/>
        </w:rPr>
        <w:t>(</w:t>
      </w:r>
      <m:oMath>
        <m:r>
          <w:rPr>
            <w:rFonts w:ascii="Cambria Math" w:eastAsiaTheme="minorEastAsia" w:hAnsi="Cambria Math"/>
          </w:rPr>
          <m:t>hν</m:t>
        </m:r>
        <m:r>
          <w:rPr>
            <w:rFonts w:ascii="Cambria Math" w:eastAsiaTheme="minorEastAsia" w:hAnsi="Cambria Math"/>
          </w:rPr>
          <m:t>'</m:t>
        </m:r>
      </m:oMath>
      <w:r w:rsidRPr="00043792">
        <w:rPr>
          <w:rFonts w:eastAsiaTheme="minorEastAsia"/>
        </w:rPr>
        <w:t>)</w:t>
      </w:r>
      <w:r>
        <w:t xml:space="preserve"> with respect to each possible scattering angle and for each set of incoming x-ray energies</w:t>
      </w:r>
      <w:r w:rsidR="00680374">
        <w:t xml:space="preserve"> using Compton interaction kinematics equations</w:t>
      </w:r>
      <w:r>
        <w:t xml:space="preserve">. You could tabulate all possible values with respect to </w:t>
      </w:r>
      <w:r w:rsidRPr="00043792">
        <w:rPr>
          <w:rFonts w:eastAsiaTheme="minorEastAsia"/>
        </w:rPr>
        <w:t>(</w:t>
      </w:r>
      <m:oMath>
        <m:r>
          <w:rPr>
            <w:rFonts w:ascii="Cambria Math" w:eastAsiaTheme="minorEastAsia" w:hAnsi="Cambria Math"/>
          </w:rPr>
          <m:t>hν</m:t>
        </m:r>
      </m:oMath>
      <w:r w:rsidRPr="00043792">
        <w:rPr>
          <w:rFonts w:eastAsiaTheme="minorEastAsia"/>
        </w:rPr>
        <w:t>)</w:t>
      </w:r>
      <w:r w:rsidRPr="00043792">
        <w:rPr>
          <w:rFonts w:eastAsiaTheme="minorEastAsia"/>
        </w:rPr>
        <w:t xml:space="preserve"> and (</w:t>
      </w:r>
      <m:oMath>
        <m:r>
          <w:rPr>
            <w:rFonts w:ascii="Cambria Math" w:hAnsi="Cambria Math"/>
          </w:rPr>
          <m:t>φ</m:t>
        </m:r>
      </m:oMath>
      <w:r w:rsidRPr="00043792">
        <w:rPr>
          <w:rFonts w:eastAsiaTheme="minorEastAsia"/>
        </w:rPr>
        <w:t>) in a 2D array.</w:t>
      </w:r>
    </w:p>
    <w:p w:rsidR="009D1073" w:rsidRDefault="009D1073" w:rsidP="00043792">
      <w:pPr>
        <w:pStyle w:val="ListParagraph"/>
        <w:spacing w:after="240"/>
        <w:contextualSpacing w:val="0"/>
      </w:pPr>
      <w:r>
        <w:t>Hint</w:t>
      </w:r>
      <w:r w:rsidR="00DD7DE1">
        <w:t>2</w:t>
      </w:r>
      <w:r>
        <w:t>: you will need two nested</w:t>
      </w:r>
      <w:r w:rsidR="006350CF">
        <w:t xml:space="preserve"> loops to </w:t>
      </w:r>
      <w:r>
        <w:t xml:space="preserve">calculate the </w:t>
      </w:r>
      <w:r w:rsidR="006350CF">
        <w:t xml:space="preserve">differential cross section, one loop will iteratively calculate </w:t>
      </w:r>
      <w:r>
        <w:t>for each scattering angle</w:t>
      </w:r>
      <w:r w:rsidR="006350CF">
        <w:t xml:space="preserve"> (</w:t>
      </w:r>
      <m:oMath>
        <m:r>
          <w:rPr>
            <w:rFonts w:ascii="Cambria Math" w:hAnsi="Cambria Math"/>
          </w:rPr>
          <m:t>φ</m:t>
        </m:r>
      </m:oMath>
      <w:r w:rsidR="006350CF" w:rsidRPr="00043792">
        <w:rPr>
          <w:rFonts w:eastAsiaTheme="minorEastAsia"/>
        </w:rPr>
        <w:t>)</w:t>
      </w:r>
      <w:r w:rsidR="00DD7DE1" w:rsidRPr="00043792">
        <w:rPr>
          <w:rFonts w:eastAsiaTheme="minorEastAsia"/>
        </w:rPr>
        <w:t xml:space="preserve"> and associated scattered x-ray energy </w:t>
      </w:r>
      <w:r w:rsidR="00DD7DE1" w:rsidRPr="00043792">
        <w:rPr>
          <w:rFonts w:eastAsiaTheme="minorEastAsia"/>
        </w:rPr>
        <w:t>(</w:t>
      </w:r>
      <m:oMath>
        <m:r>
          <w:rPr>
            <w:rFonts w:ascii="Cambria Math" w:eastAsiaTheme="minorEastAsia" w:hAnsi="Cambria Math"/>
          </w:rPr>
          <m:t>hν</m:t>
        </m:r>
        <m:r>
          <w:rPr>
            <w:rFonts w:ascii="Cambria Math" w:eastAsiaTheme="minorEastAsia" w:hAnsi="Cambria Math"/>
          </w:rPr>
          <m:t>'</m:t>
        </m:r>
      </m:oMath>
      <w:r w:rsidR="00DD7DE1" w:rsidRPr="00043792">
        <w:rPr>
          <w:rFonts w:eastAsiaTheme="minorEastAsia"/>
        </w:rPr>
        <w:t xml:space="preserve">) </w:t>
      </w:r>
      <w:r w:rsidR="006350CF">
        <w:t xml:space="preserve"> and another for each incoming x-ray energy </w:t>
      </w:r>
      <w:r w:rsidR="006350CF" w:rsidRPr="00043792">
        <w:rPr>
          <w:rFonts w:eastAsiaTheme="minorEastAsia"/>
        </w:rPr>
        <w:t>(</w:t>
      </w:r>
      <m:oMath>
        <m:r>
          <w:rPr>
            <w:rFonts w:ascii="Cambria Math" w:eastAsiaTheme="minorEastAsia" w:hAnsi="Cambria Math"/>
          </w:rPr>
          <m:t>hν</m:t>
        </m:r>
      </m:oMath>
      <w:r w:rsidR="006350CF" w:rsidRPr="00043792">
        <w:rPr>
          <w:rFonts w:eastAsiaTheme="minorEastAsia"/>
        </w:rPr>
        <w:t>)</w:t>
      </w:r>
      <w:r w:rsidR="006350CF">
        <w:t>.</w:t>
      </w:r>
      <w:r>
        <w:t xml:space="preserve"> </w:t>
      </w:r>
    </w:p>
    <w:p w:rsidR="00680374" w:rsidRPr="00043792" w:rsidRDefault="006350CF" w:rsidP="007B0D83">
      <w:pPr>
        <w:pStyle w:val="ListParagraph"/>
        <w:numPr>
          <w:ilvl w:val="0"/>
          <w:numId w:val="1"/>
        </w:numPr>
        <w:spacing w:after="240"/>
        <w:contextualSpacing w:val="0"/>
        <w:rPr>
          <w:rFonts w:eastAsiaTheme="minorEastAsia"/>
        </w:rPr>
      </w:pPr>
      <w:r>
        <w:t>Similarly calculate the differential Klein-</w:t>
      </w:r>
      <w:proofErr w:type="spellStart"/>
      <w:r>
        <w:t>Nishina</w:t>
      </w:r>
      <w:proofErr w:type="spellEnd"/>
      <w:r>
        <w:t xml:space="preserve"> energy transfer cross section</w:t>
      </w:r>
      <w:r w:rsidRPr="00043792">
        <w:rPr>
          <w:rFonts w:eastAsiaTheme="minorEastAsia"/>
        </w:rPr>
        <w:t>,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tr</m:t>
                </m:r>
              </m:sub>
            </m:sSub>
          </m:num>
          <m:den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lang w:val="el-GR"/>
                  </w:rPr>
                </m:ctrlPr>
              </m:sSubPr>
              <m:e>
                <m:r>
                  <w:rPr>
                    <w:rFonts w:ascii="Cambria Math" w:hAnsi="Cambria Math"/>
                    <w:lang w:val="el-GR"/>
                  </w:rPr>
                  <m:t>Ω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φ</m:t>
                </m:r>
              </m:sub>
            </m:sSub>
          </m:den>
        </m:f>
      </m:oMath>
      <w:proofErr w:type="gramStart"/>
      <w:r w:rsidRPr="00043792">
        <w:rPr>
          <w:rFonts w:eastAsiaTheme="minorEastAsia"/>
          <w:iCs/>
        </w:rPr>
        <w:t>,</w:t>
      </w:r>
      <w:proofErr w:type="gramEnd"/>
      <w:r>
        <w:t xml:space="preserve"> for an x-ray scattered by</w:t>
      </w:r>
      <w:r w:rsidRPr="006350CF">
        <w:t xml:space="preserve"> </w:t>
      </w:r>
      <w:r>
        <w:t xml:space="preserve">angle </w:t>
      </w:r>
      <m:oMath>
        <m:r>
          <w:rPr>
            <w:rFonts w:ascii="Cambria Math" w:hAnsi="Cambria Math"/>
          </w:rPr>
          <m:t>φ</m:t>
        </m:r>
      </m:oMath>
      <w:r w:rsidRPr="00043792">
        <w:rPr>
          <w:rFonts w:eastAsiaTheme="minorEastAsia"/>
        </w:rPr>
        <w:t>, per unit solid angle</w:t>
      </w:r>
      <w:r w:rsidR="00DD7DE1" w:rsidRPr="00043792">
        <w:rPr>
          <w:rFonts w:eastAsiaTheme="minorEastAsia"/>
        </w:rPr>
        <w:t xml:space="preserve"> and display the energy transfer cross sections for each incoming x-ray energy on the same </w:t>
      </w:r>
      <w:r w:rsidR="00680374" w:rsidRPr="00043792">
        <w:rPr>
          <w:rFonts w:eastAsiaTheme="minorEastAsia"/>
        </w:rPr>
        <w:t xml:space="preserve">plot. </w:t>
      </w:r>
      <w:r w:rsidR="00680374" w:rsidRPr="007B0D83">
        <w:rPr>
          <w:rFonts w:eastAsiaTheme="minorEastAsia"/>
          <w:b/>
        </w:rPr>
        <w:t>Compare the meaning of the differential energy transfer cross section distribution to the differential cross section</w:t>
      </w:r>
      <w:r w:rsidR="00680374" w:rsidRPr="00043792">
        <w:rPr>
          <w:rFonts w:eastAsiaTheme="minorEastAsia"/>
        </w:rPr>
        <w:t xml:space="preserve"> (i.e. if the differential cross section vs. x-ray scattering angle plot tells us the probability of the x-ray interacting with respect to the angle the x-ray will be scattered; the energy transfer cross section tells us …).</w:t>
      </w:r>
      <w:r w:rsidR="007B0D83">
        <w:rPr>
          <w:rFonts w:eastAsiaTheme="minorEastAsia"/>
        </w:rPr>
        <w:t xml:space="preserve"> </w:t>
      </w:r>
      <w:r w:rsidR="007B0D83" w:rsidRPr="007B0D83">
        <w:rPr>
          <w:rFonts w:eastAsiaTheme="minorEastAsia"/>
          <w:b/>
        </w:rPr>
        <w:t xml:space="preserve">Can you think of a way to spot check the output for </w:t>
      </w:r>
      <m:oMath>
        <m:f>
          <m:fPr>
            <m:ctrlPr>
              <w:rPr>
                <w:rFonts w:ascii="Cambria Math" w:hAnsi="Cambria Math"/>
                <w:b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tr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iCs/>
                    <w:lang w:val="el-G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l-GR"/>
                  </w:rPr>
                  <m:t>Ω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l-GR"/>
                  </w:rPr>
                  <m:t>φ</m:t>
                </m:r>
              </m:sub>
            </m:sSub>
          </m:den>
        </m:f>
      </m:oMath>
      <w:r w:rsidR="007B0D83" w:rsidRPr="007B0D83">
        <w:rPr>
          <w:rFonts w:eastAsiaTheme="minorEastAsia"/>
          <w:b/>
          <w:iCs/>
        </w:rPr>
        <w:t xml:space="preserve"> with respect </w:t>
      </w:r>
      <w:proofErr w:type="gramStart"/>
      <w:r w:rsidR="007B0D83" w:rsidRPr="007B0D83">
        <w:rPr>
          <w:rFonts w:eastAsiaTheme="minorEastAsia"/>
          <w:b/>
          <w:iCs/>
        </w:rPr>
        <w:t xml:space="preserve">to </w:t>
      </w:r>
      <w:proofErr w:type="gramEnd"/>
      <m:oMath>
        <m:r>
          <m:rPr>
            <m:sty m:val="bi"/>
          </m:rPr>
          <w:rPr>
            <w:rFonts w:ascii="Cambria Math" w:hAnsi="Cambria Math"/>
          </w:rPr>
          <m:t>φ</m:t>
        </m:r>
      </m:oMath>
      <w:r w:rsidR="007B0D83" w:rsidRPr="007B0D83">
        <w:rPr>
          <w:rFonts w:eastAsiaTheme="minorEastAsia"/>
          <w:b/>
        </w:rPr>
        <w:t>?</w:t>
      </w:r>
    </w:p>
    <w:p w:rsidR="006350CF" w:rsidRPr="007B0D83" w:rsidRDefault="00680374" w:rsidP="00043792">
      <w:pPr>
        <w:pStyle w:val="ListParagraph"/>
        <w:numPr>
          <w:ilvl w:val="0"/>
          <w:numId w:val="1"/>
        </w:numPr>
        <w:spacing w:after="240"/>
        <w:contextualSpacing w:val="0"/>
        <w:rPr>
          <w:rFonts w:eastAsiaTheme="minorEastAsia"/>
          <w:b/>
        </w:rPr>
      </w:pPr>
      <w:r w:rsidRPr="007B0D83">
        <w:rPr>
          <w:rFonts w:eastAsiaTheme="minorEastAsia"/>
          <w:b/>
        </w:rPr>
        <w:t xml:space="preserve">For 100 MeV incoming x-ray, plot the </w:t>
      </w:r>
      <m:oMath>
        <m:f>
          <m:fPr>
            <m:ctrlPr>
              <w:rPr>
                <w:rFonts w:ascii="Cambria Math" w:hAnsi="Cambria Math"/>
                <w:b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σ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iCs/>
                    <w:lang w:val="el-G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l-GR"/>
                  </w:rPr>
                  <m:t>Ω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l-GR"/>
                  </w:rPr>
                  <m:t>φ</m:t>
                </m:r>
              </m:sub>
            </m:sSub>
          </m:den>
        </m:f>
      </m:oMath>
      <w:r w:rsidRPr="007B0D83">
        <w:rPr>
          <w:rFonts w:eastAsiaTheme="minorEastAsia"/>
          <w:b/>
          <w:iCs/>
        </w:rPr>
        <w:t xml:space="preserve"> </w:t>
      </w:r>
      <w:proofErr w:type="gramStart"/>
      <w:r w:rsidRPr="007B0D83">
        <w:rPr>
          <w:rFonts w:eastAsiaTheme="minorEastAsia"/>
          <w:b/>
          <w:iCs/>
        </w:rPr>
        <w:t xml:space="preserve">and </w:t>
      </w:r>
      <w:proofErr w:type="gramEnd"/>
      <m:oMath>
        <m:f>
          <m:fPr>
            <m:ctrlPr>
              <w:rPr>
                <w:rFonts w:ascii="Cambria Math" w:hAnsi="Cambria Math"/>
                <w:b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tr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iCs/>
                    <w:lang w:val="el-G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l-GR"/>
                  </w:rPr>
                  <m:t>Ω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l-GR"/>
                  </w:rPr>
                  <m:t>φ</m:t>
                </m:r>
              </m:sub>
            </m:sSub>
          </m:den>
        </m:f>
      </m:oMath>
      <w:r w:rsidRPr="007B0D83">
        <w:rPr>
          <w:rFonts w:eastAsiaTheme="minorEastAsia"/>
          <w:b/>
          <w:iCs/>
        </w:rPr>
        <w:t>, what doe</w:t>
      </w:r>
      <w:r w:rsidR="002D6105" w:rsidRPr="007B0D83">
        <w:rPr>
          <w:rFonts w:eastAsiaTheme="minorEastAsia"/>
          <w:b/>
          <w:iCs/>
        </w:rPr>
        <w:t>s</w:t>
      </w:r>
      <w:r w:rsidRPr="007B0D83">
        <w:rPr>
          <w:rFonts w:eastAsiaTheme="minorEastAsia"/>
          <w:b/>
          <w:iCs/>
        </w:rPr>
        <w:t xml:space="preserve"> the space between the two cross sections represent? Why do they converge </w:t>
      </w:r>
      <w:proofErr w:type="gramStart"/>
      <w:r w:rsidRPr="007B0D83">
        <w:rPr>
          <w:rFonts w:eastAsiaTheme="minorEastAsia"/>
          <w:b/>
          <w:iCs/>
        </w:rPr>
        <w:t xml:space="preserve">as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φ→</m:t>
        </m:r>
        <m:r>
          <m:rPr>
            <m:sty m:val="bi"/>
          </m:rPr>
          <w:rPr>
            <w:rFonts w:ascii="Cambria Math" w:eastAsiaTheme="minorEastAsia" w:hAnsi="Cambria Math"/>
          </w:rPr>
          <m:t>180°</m:t>
        </m:r>
      </m:oMath>
      <w:r w:rsidRPr="007B0D83">
        <w:rPr>
          <w:rFonts w:eastAsiaTheme="minorEastAsia"/>
          <w:b/>
        </w:rPr>
        <w:t>?</w:t>
      </w:r>
    </w:p>
    <w:p w:rsidR="001168B2" w:rsidRPr="001168B2" w:rsidRDefault="00043792" w:rsidP="00043792">
      <w:pPr>
        <w:pStyle w:val="ListParagraph"/>
        <w:numPr>
          <w:ilvl w:val="0"/>
          <w:numId w:val="1"/>
        </w:numPr>
        <w:spacing w:after="240"/>
        <w:contextualSpacing w:val="0"/>
        <w:rPr>
          <w:rFonts w:eastAsiaTheme="minorEastAsia"/>
        </w:rPr>
      </w:pPr>
      <w:r w:rsidRPr="00043792">
        <w:rPr>
          <w:rFonts w:eastAsiaTheme="minorEastAsia"/>
        </w:rPr>
        <w:t xml:space="preserve">Take the previous plot and change the x-axis so that instead of being in scattering angle </w:t>
      </w:r>
      <w:r>
        <w:t>(</w:t>
      </w:r>
      <m:oMath>
        <m:r>
          <w:rPr>
            <w:rFonts w:ascii="Cambria Math" w:hAnsi="Cambria Math"/>
          </w:rPr>
          <m:t>φ</m:t>
        </m:r>
      </m:oMath>
      <w:r w:rsidRPr="00043792">
        <w:rPr>
          <w:rFonts w:eastAsiaTheme="minorEastAsia"/>
        </w:rPr>
        <w:t>)</w:t>
      </w:r>
      <w:r w:rsidRPr="00043792">
        <w:rPr>
          <w:rFonts w:eastAsiaTheme="minorEastAsia"/>
        </w:rPr>
        <w:t xml:space="preserve">, it is in the scattered electron kinetic energy; again you need to use a </w:t>
      </w:r>
      <w:proofErr w:type="spellStart"/>
      <w:r w:rsidRPr="00043792">
        <w:rPr>
          <w:rFonts w:eastAsiaTheme="minorEastAsia"/>
        </w:rPr>
        <w:t>Matlab</w:t>
      </w:r>
      <w:proofErr w:type="spellEnd"/>
      <w:r w:rsidRPr="00043792">
        <w:rPr>
          <w:rFonts w:eastAsiaTheme="minorEastAsia"/>
        </w:rPr>
        <w:t xml:space="preserve"> script and </w:t>
      </w:r>
      <w:r>
        <w:t>Compton interaction kinematics equations</w:t>
      </w:r>
      <w:r>
        <w:t xml:space="preserve">. </w:t>
      </w:r>
      <w:r w:rsidRPr="007B0D83">
        <w:rPr>
          <w:b/>
        </w:rPr>
        <w:t>What does this plot tell mean? Why does it look so much different than the plot in step 3</w:t>
      </w:r>
      <w:proofErr w:type="gramStart"/>
      <w:r w:rsidRPr="007B0D83">
        <w:rPr>
          <w:b/>
        </w:rPr>
        <w:t xml:space="preserve">? </w:t>
      </w:r>
      <w:r w:rsidR="001168B2">
        <w:rPr>
          <w:b/>
        </w:rPr>
        <w:t>.</w:t>
      </w:r>
      <w:proofErr w:type="gramEnd"/>
    </w:p>
    <w:p w:rsidR="00043792" w:rsidRPr="001168B2" w:rsidRDefault="0002016A" w:rsidP="001168B2">
      <w:pPr>
        <w:spacing w:after="240"/>
        <w:ind w:left="360"/>
        <w:rPr>
          <w:rFonts w:eastAsiaTheme="minorEastAsia"/>
        </w:rPr>
      </w:pPr>
      <w:r>
        <w:t>Later we will review a method</w:t>
      </w:r>
      <w:r w:rsidR="00043792" w:rsidRPr="0002016A">
        <w:t xml:space="preserve"> to determine the average value of the scattered electron energy using these plots and or tabulated data in step 4</w:t>
      </w:r>
      <w:r w:rsidR="001168B2">
        <w:t>.</w:t>
      </w:r>
      <w:bookmarkStart w:id="0" w:name="_GoBack"/>
      <w:bookmarkEnd w:id="0"/>
    </w:p>
    <w:p w:rsidR="00680374" w:rsidRPr="006350CF" w:rsidRDefault="00680374" w:rsidP="00E6541A">
      <w:pPr>
        <w:rPr>
          <w:rFonts w:eastAsiaTheme="minorEastAsia"/>
        </w:rPr>
      </w:pPr>
    </w:p>
    <w:sectPr w:rsidR="00680374" w:rsidRPr="00635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25087"/>
    <w:multiLevelType w:val="hybridMultilevel"/>
    <w:tmpl w:val="314CA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C0"/>
    <w:rsid w:val="0002016A"/>
    <w:rsid w:val="00043792"/>
    <w:rsid w:val="001168B2"/>
    <w:rsid w:val="00143969"/>
    <w:rsid w:val="002176C0"/>
    <w:rsid w:val="002D6105"/>
    <w:rsid w:val="004328BA"/>
    <w:rsid w:val="004C0ADB"/>
    <w:rsid w:val="004D61F5"/>
    <w:rsid w:val="005B117E"/>
    <w:rsid w:val="006350CF"/>
    <w:rsid w:val="00680374"/>
    <w:rsid w:val="006A73A0"/>
    <w:rsid w:val="00735FD8"/>
    <w:rsid w:val="007B0D83"/>
    <w:rsid w:val="007C1593"/>
    <w:rsid w:val="008A1343"/>
    <w:rsid w:val="009646ED"/>
    <w:rsid w:val="009D1073"/>
    <w:rsid w:val="00A5593E"/>
    <w:rsid w:val="00BA2C69"/>
    <w:rsid w:val="00BF5B26"/>
    <w:rsid w:val="00C205BC"/>
    <w:rsid w:val="00C21B0D"/>
    <w:rsid w:val="00DD7DE1"/>
    <w:rsid w:val="00DF1BA2"/>
    <w:rsid w:val="00E6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7F7F5"/>
  <w15:chartTrackingRefBased/>
  <w15:docId w15:val="{FD9D1673-4E09-4594-B586-8A263A62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F5B2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43969"/>
    <w:rPr>
      <w:color w:val="808080"/>
    </w:rPr>
  </w:style>
  <w:style w:type="paragraph" w:styleId="ListParagraph">
    <w:name w:val="List Paragraph"/>
    <w:basedOn w:val="Normal"/>
    <w:uiPriority w:val="34"/>
    <w:qFormat/>
    <w:rsid w:val="0004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4FEB860-F37E-4C89-8FF2-7C0B8CD2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Ehler</dc:creator>
  <cp:keywords/>
  <dc:description/>
  <cp:lastModifiedBy>Eric Ehler</cp:lastModifiedBy>
  <cp:revision>5</cp:revision>
  <dcterms:created xsi:type="dcterms:W3CDTF">2018-08-15T18:06:00Z</dcterms:created>
  <dcterms:modified xsi:type="dcterms:W3CDTF">2018-08-15T21:37:00Z</dcterms:modified>
</cp:coreProperties>
</file>