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4DBC" w14:textId="77777777" w:rsidR="00A05C2A" w:rsidRPr="00BB5D60" w:rsidRDefault="00A05C2A" w:rsidP="00A05C2A">
      <w:pPr>
        <w:jc w:val="right"/>
        <w:rPr>
          <w:rFonts w:ascii="Times" w:hAnsi="Times"/>
        </w:rPr>
      </w:pPr>
    </w:p>
    <w:p w14:paraId="736BDA91" w14:textId="77777777" w:rsidR="00A05C2A" w:rsidRPr="00BB5D60" w:rsidRDefault="00A05C2A" w:rsidP="00A05C2A">
      <w:pPr>
        <w:jc w:val="center"/>
        <w:rPr>
          <w:rFonts w:ascii="Times" w:hAnsi="Times"/>
          <w:b/>
          <w:u w:val="single"/>
        </w:rPr>
      </w:pPr>
      <w:r w:rsidRPr="00BB5D60">
        <w:rPr>
          <w:rFonts w:ascii="Times" w:hAnsi="Times"/>
          <w:b/>
          <w:u w:val="single"/>
        </w:rPr>
        <w:t>Teaching Notes: Topographic differencing: Earthquake along the Wasatch fault</w:t>
      </w:r>
    </w:p>
    <w:p w14:paraId="0BACF280" w14:textId="77777777" w:rsidR="000C6278" w:rsidRPr="00BB5D60" w:rsidRDefault="000C6278">
      <w:pPr>
        <w:rPr>
          <w:rFonts w:ascii="Times" w:hAnsi="Times"/>
        </w:rPr>
      </w:pPr>
    </w:p>
    <w:p w14:paraId="04DFDBDD" w14:textId="7D2BA6EF" w:rsidR="00A05C2A" w:rsidRPr="00BB5D60" w:rsidRDefault="00A05C2A">
      <w:pPr>
        <w:rPr>
          <w:rFonts w:ascii="Times" w:hAnsi="Times"/>
        </w:rPr>
      </w:pPr>
      <w:r w:rsidRPr="00BB5D60">
        <w:rPr>
          <w:rFonts w:ascii="Times" w:hAnsi="Times"/>
          <w:b/>
        </w:rPr>
        <w:t>Audience:</w:t>
      </w:r>
      <w:r w:rsidRPr="00BB5D60">
        <w:rPr>
          <w:rFonts w:ascii="Times" w:hAnsi="Times"/>
        </w:rPr>
        <w:t xml:space="preserve"> </w:t>
      </w:r>
      <w:r w:rsidR="00BB5D60" w:rsidRPr="00BB5D60">
        <w:rPr>
          <w:rFonts w:ascii="Times" w:hAnsi="Times"/>
        </w:rPr>
        <w:t xml:space="preserve">Undergraduate </w:t>
      </w:r>
      <w:r w:rsidR="00BA7FF7">
        <w:rPr>
          <w:rFonts w:ascii="Times" w:hAnsi="Times"/>
        </w:rPr>
        <w:t>to</w:t>
      </w:r>
      <w:r w:rsidR="00BB5D60" w:rsidRPr="00BB5D60">
        <w:rPr>
          <w:rFonts w:ascii="Times" w:hAnsi="Times"/>
        </w:rPr>
        <w:t xml:space="preserve"> master-level students. </w:t>
      </w:r>
      <w:r w:rsidR="00BB5D60">
        <w:rPr>
          <w:rFonts w:ascii="Times" w:hAnsi="Times"/>
        </w:rPr>
        <w:t>The background material is designed for students who have some geologic background</w:t>
      </w:r>
      <w:r w:rsidR="00BC22C7">
        <w:rPr>
          <w:rFonts w:ascii="Times" w:hAnsi="Times"/>
        </w:rPr>
        <w:t xml:space="preserve">, for example </w:t>
      </w:r>
      <w:r w:rsidR="00373CB0">
        <w:rPr>
          <w:rFonts w:ascii="Times" w:hAnsi="Times"/>
        </w:rPr>
        <w:t xml:space="preserve">students </w:t>
      </w:r>
      <w:r w:rsidR="00D03B65">
        <w:rPr>
          <w:rFonts w:ascii="Times" w:hAnsi="Times"/>
        </w:rPr>
        <w:t xml:space="preserve">who </w:t>
      </w:r>
      <w:r w:rsidR="000A18F7">
        <w:rPr>
          <w:rFonts w:ascii="Times" w:hAnsi="Times"/>
        </w:rPr>
        <w:t>are familiar with plate tectonics and the different kinds of faults</w:t>
      </w:r>
      <w:r w:rsidR="00770E95">
        <w:rPr>
          <w:rFonts w:ascii="Times" w:hAnsi="Times"/>
        </w:rPr>
        <w:t>. The exercise would fit w</w:t>
      </w:r>
      <w:r w:rsidR="000A18F7">
        <w:rPr>
          <w:rFonts w:ascii="Times" w:hAnsi="Times"/>
        </w:rPr>
        <w:t>e</w:t>
      </w:r>
      <w:r w:rsidR="00770E95">
        <w:rPr>
          <w:rFonts w:ascii="Times" w:hAnsi="Times"/>
        </w:rPr>
        <w:t xml:space="preserve">ll as part of </w:t>
      </w:r>
      <w:r w:rsidR="00636100">
        <w:rPr>
          <w:rFonts w:ascii="Times" w:hAnsi="Times"/>
        </w:rPr>
        <w:t>a geophysics</w:t>
      </w:r>
      <w:r w:rsidR="00770E95">
        <w:rPr>
          <w:rFonts w:ascii="Times" w:hAnsi="Times"/>
        </w:rPr>
        <w:t>,</w:t>
      </w:r>
      <w:r w:rsidR="00636100">
        <w:rPr>
          <w:rFonts w:ascii="Times" w:hAnsi="Times"/>
        </w:rPr>
        <w:t xml:space="preserve"> structural geology</w:t>
      </w:r>
      <w:r w:rsidR="00770E95">
        <w:rPr>
          <w:rFonts w:ascii="Times" w:hAnsi="Times"/>
        </w:rPr>
        <w:t>, geomorphology</w:t>
      </w:r>
      <w:r w:rsidR="000A18F7">
        <w:rPr>
          <w:rFonts w:ascii="Times" w:hAnsi="Times"/>
        </w:rPr>
        <w:t xml:space="preserve">, </w:t>
      </w:r>
      <w:r w:rsidR="00373CB0">
        <w:rPr>
          <w:rFonts w:ascii="Times" w:hAnsi="Times"/>
        </w:rPr>
        <w:t xml:space="preserve">active tectonics, </w:t>
      </w:r>
      <w:r w:rsidR="000A18F7">
        <w:rPr>
          <w:rFonts w:ascii="Times" w:hAnsi="Times"/>
        </w:rPr>
        <w:t>or geohazards</w:t>
      </w:r>
      <w:r w:rsidR="00636100">
        <w:rPr>
          <w:rFonts w:ascii="Times" w:hAnsi="Times"/>
        </w:rPr>
        <w:t xml:space="preserve"> course</w:t>
      </w:r>
      <w:r w:rsidR="00BB5D60">
        <w:rPr>
          <w:rFonts w:ascii="Times" w:hAnsi="Times"/>
        </w:rPr>
        <w:t xml:space="preserve">. The exercise has been used in a GIS class </w:t>
      </w:r>
      <w:r w:rsidR="000A18F7">
        <w:rPr>
          <w:rFonts w:ascii="Times" w:hAnsi="Times"/>
        </w:rPr>
        <w:t xml:space="preserve">where some </w:t>
      </w:r>
      <w:r w:rsidR="00BB5D60">
        <w:rPr>
          <w:rFonts w:ascii="Times" w:hAnsi="Times"/>
        </w:rPr>
        <w:t xml:space="preserve">students </w:t>
      </w:r>
      <w:r w:rsidR="000A18F7">
        <w:rPr>
          <w:rFonts w:ascii="Times" w:hAnsi="Times"/>
        </w:rPr>
        <w:t>had</w:t>
      </w:r>
      <w:r w:rsidR="00BB5D60">
        <w:rPr>
          <w:rFonts w:ascii="Times" w:hAnsi="Times"/>
        </w:rPr>
        <w:t xml:space="preserve"> </w:t>
      </w:r>
      <w:r w:rsidR="00796C7B">
        <w:rPr>
          <w:rFonts w:ascii="Times" w:hAnsi="Times"/>
        </w:rPr>
        <w:t>little geologic</w:t>
      </w:r>
      <w:r w:rsidR="00BB5D60">
        <w:rPr>
          <w:rFonts w:ascii="Times" w:hAnsi="Times"/>
        </w:rPr>
        <w:t xml:space="preserve"> background. In this case, </w:t>
      </w:r>
      <w:r w:rsidR="008726DF">
        <w:rPr>
          <w:rFonts w:ascii="Times" w:hAnsi="Times"/>
        </w:rPr>
        <w:t xml:space="preserve">the exercise can still be successful </w:t>
      </w:r>
      <w:r w:rsidR="00373CB0">
        <w:rPr>
          <w:rFonts w:ascii="Times" w:hAnsi="Times"/>
        </w:rPr>
        <w:t xml:space="preserve">as </w:t>
      </w:r>
      <w:r w:rsidR="008726DF">
        <w:rPr>
          <w:rFonts w:ascii="Times" w:hAnsi="Times"/>
        </w:rPr>
        <w:t xml:space="preserve">long as </w:t>
      </w:r>
      <w:r w:rsidR="00BB5D60">
        <w:rPr>
          <w:rFonts w:ascii="Times" w:hAnsi="Times"/>
        </w:rPr>
        <w:t xml:space="preserve">more time </w:t>
      </w:r>
      <w:r w:rsidR="008726DF">
        <w:rPr>
          <w:rFonts w:ascii="Times" w:hAnsi="Times"/>
        </w:rPr>
        <w:t xml:space="preserve">is dedicated </w:t>
      </w:r>
      <w:r w:rsidR="00BB5D60">
        <w:rPr>
          <w:rFonts w:ascii="Times" w:hAnsi="Times"/>
        </w:rPr>
        <w:t xml:space="preserve">to the pre-exercise lecture.  </w:t>
      </w:r>
    </w:p>
    <w:p w14:paraId="1B026C14" w14:textId="77777777" w:rsidR="00A05C2A" w:rsidRPr="00BB5D60" w:rsidRDefault="00A05C2A">
      <w:pPr>
        <w:rPr>
          <w:rFonts w:ascii="Times" w:hAnsi="Times"/>
        </w:rPr>
      </w:pPr>
    </w:p>
    <w:p w14:paraId="46F8F6FC" w14:textId="0EB02699" w:rsidR="00A05C2A" w:rsidRPr="00BB5D60" w:rsidRDefault="00A05C2A">
      <w:pPr>
        <w:rPr>
          <w:rFonts w:ascii="Times" w:hAnsi="Times"/>
        </w:rPr>
      </w:pPr>
      <w:r w:rsidRPr="00BB5D60">
        <w:rPr>
          <w:rFonts w:ascii="Times" w:hAnsi="Times"/>
          <w:b/>
        </w:rPr>
        <w:t xml:space="preserve">Skills and </w:t>
      </w:r>
      <w:r w:rsidR="00BB5D60">
        <w:rPr>
          <w:rFonts w:ascii="Times" w:hAnsi="Times"/>
          <w:b/>
        </w:rPr>
        <w:t>c</w:t>
      </w:r>
      <w:r w:rsidRPr="00BB5D60">
        <w:rPr>
          <w:rFonts w:ascii="Times" w:hAnsi="Times"/>
          <w:b/>
        </w:rPr>
        <w:t>oncepts that the students must have mastered:</w:t>
      </w:r>
      <w:r w:rsidR="00BB5D60">
        <w:rPr>
          <w:rFonts w:ascii="Times" w:hAnsi="Times"/>
        </w:rPr>
        <w:t xml:space="preserve"> Basic knowledge of plate tectonics </w:t>
      </w:r>
      <w:r w:rsidR="00BB5D60">
        <w:rPr>
          <w:rFonts w:ascii="Times" w:hAnsi="Times"/>
        </w:rPr>
        <w:t xml:space="preserve">is ideal. For example, students should know </w:t>
      </w:r>
      <w:r w:rsidR="001F1B38">
        <w:rPr>
          <w:rFonts w:ascii="Times" w:hAnsi="Times"/>
        </w:rPr>
        <w:t>about the</w:t>
      </w:r>
      <w:r w:rsidR="00BB5D60">
        <w:rPr>
          <w:rFonts w:ascii="Times" w:hAnsi="Times"/>
        </w:rPr>
        <w:t xml:space="preserve"> different types of faults, although this material can be covered in the pre-exercise lecture. Students are not expected to have used </w:t>
      </w:r>
      <w:proofErr w:type="spellStart"/>
      <w:r w:rsidR="00BB5D60">
        <w:rPr>
          <w:rFonts w:ascii="Times" w:hAnsi="Times"/>
        </w:rPr>
        <w:t>CloudCompare</w:t>
      </w:r>
      <w:proofErr w:type="spellEnd"/>
      <w:r w:rsidR="00BB5D60">
        <w:rPr>
          <w:rFonts w:ascii="Times" w:hAnsi="Times"/>
        </w:rPr>
        <w:t xml:space="preserve"> software before or any other specific GIS software packages. </w:t>
      </w:r>
      <w:r w:rsidR="000A18F7">
        <w:rPr>
          <w:rFonts w:ascii="Times" w:hAnsi="Times"/>
        </w:rPr>
        <w:t xml:space="preserve">Students are expected to do arithmetic and trigonometric calculations and to perform unit transformations. </w:t>
      </w:r>
    </w:p>
    <w:p w14:paraId="5827F278" w14:textId="77777777" w:rsidR="00A05C2A" w:rsidRPr="00BB5D60" w:rsidRDefault="00A05C2A">
      <w:pPr>
        <w:rPr>
          <w:rFonts w:ascii="Times" w:hAnsi="Times"/>
        </w:rPr>
      </w:pPr>
    </w:p>
    <w:p w14:paraId="0F8DC608" w14:textId="16C57428" w:rsidR="00A05C2A" w:rsidRDefault="00A05C2A">
      <w:pPr>
        <w:rPr>
          <w:rFonts w:ascii="Times" w:hAnsi="Times"/>
        </w:rPr>
      </w:pPr>
      <w:r w:rsidRPr="00BB5D60">
        <w:rPr>
          <w:rFonts w:ascii="Times" w:hAnsi="Times"/>
          <w:b/>
        </w:rPr>
        <w:t xml:space="preserve">How the activity is situated in the course: </w:t>
      </w:r>
      <w:r w:rsidR="00BB5D60">
        <w:rPr>
          <w:rFonts w:ascii="Times" w:hAnsi="Times"/>
        </w:rPr>
        <w:t xml:space="preserve">There is flexibility here and it depends </w:t>
      </w:r>
      <w:r w:rsidR="008726DF">
        <w:rPr>
          <w:rFonts w:ascii="Times" w:hAnsi="Times"/>
        </w:rPr>
        <w:t xml:space="preserve">on </w:t>
      </w:r>
      <w:r w:rsidR="00BB5D60">
        <w:rPr>
          <w:rFonts w:ascii="Times" w:hAnsi="Times"/>
        </w:rPr>
        <w:t xml:space="preserve">which type of course is using this activity. In a structural geology or geophysics course, this exercise would fit well within </w:t>
      </w:r>
      <w:r w:rsidR="008726DF">
        <w:rPr>
          <w:rFonts w:ascii="Times" w:hAnsi="Times"/>
        </w:rPr>
        <w:t>the</w:t>
      </w:r>
      <w:r w:rsidR="00BB5D60">
        <w:rPr>
          <w:rFonts w:ascii="Times" w:hAnsi="Times"/>
        </w:rPr>
        <w:t xml:space="preserve"> seismic hazard and/or active faulting</w:t>
      </w:r>
      <w:r w:rsidR="008726DF">
        <w:rPr>
          <w:rFonts w:ascii="Times" w:hAnsi="Times"/>
        </w:rPr>
        <w:t xml:space="preserve"> portion of the course</w:t>
      </w:r>
      <w:r w:rsidR="00BB5D60">
        <w:rPr>
          <w:rFonts w:ascii="Times" w:hAnsi="Times"/>
        </w:rPr>
        <w:t xml:space="preserve">. </w:t>
      </w:r>
      <w:r w:rsidR="004C72C4">
        <w:rPr>
          <w:rFonts w:ascii="Times" w:hAnsi="Times"/>
        </w:rPr>
        <w:t xml:space="preserve">The exercise is stand-alone. </w:t>
      </w:r>
      <w:r w:rsidR="00077A43">
        <w:rPr>
          <w:rFonts w:ascii="Times" w:hAnsi="Times"/>
        </w:rPr>
        <w:t xml:space="preserve">The introductory lecture and introduction to </w:t>
      </w:r>
      <w:proofErr w:type="spellStart"/>
      <w:r w:rsidR="00077A43">
        <w:rPr>
          <w:rFonts w:ascii="Times" w:hAnsi="Times"/>
        </w:rPr>
        <w:t>CloudCompare</w:t>
      </w:r>
      <w:proofErr w:type="spellEnd"/>
      <w:r w:rsidR="00077A43">
        <w:rPr>
          <w:rFonts w:ascii="Times" w:hAnsi="Times"/>
        </w:rPr>
        <w:t xml:space="preserve"> take one hour. Three hours should be adequate for students to complete the majority of the lab. They may </w:t>
      </w:r>
      <w:r w:rsidR="00400F13">
        <w:rPr>
          <w:rFonts w:ascii="Times" w:hAnsi="Times"/>
        </w:rPr>
        <w:t xml:space="preserve">need </w:t>
      </w:r>
      <w:r w:rsidR="00077A43">
        <w:rPr>
          <w:rFonts w:ascii="Times" w:hAnsi="Times"/>
        </w:rPr>
        <w:t xml:space="preserve">to complete the write-up as a homework </w:t>
      </w:r>
      <w:r w:rsidR="00077A43">
        <w:rPr>
          <w:rFonts w:ascii="Times" w:hAnsi="Times"/>
        </w:rPr>
        <w:t xml:space="preserve">assignment.  </w:t>
      </w:r>
    </w:p>
    <w:p w14:paraId="4CF2CB9D" w14:textId="77777777" w:rsidR="00A05C2A" w:rsidRPr="00BB5D60" w:rsidRDefault="00A05C2A">
      <w:pPr>
        <w:rPr>
          <w:rFonts w:ascii="Times" w:hAnsi="Times"/>
        </w:rPr>
      </w:pPr>
    </w:p>
    <w:p w14:paraId="197A3468" w14:textId="77777777" w:rsidR="00EC36BA" w:rsidRDefault="00EC36BA" w:rsidP="00EC36BA">
      <w:pPr>
        <w:rPr>
          <w:rFonts w:ascii="Times" w:hAnsi="Times"/>
          <w:b/>
        </w:rPr>
      </w:pPr>
      <w:r w:rsidRPr="00BB5D60">
        <w:rPr>
          <w:rFonts w:ascii="Times" w:hAnsi="Times"/>
          <w:b/>
        </w:rPr>
        <w:t>Learning objectives:</w:t>
      </w:r>
    </w:p>
    <w:p w14:paraId="0039429E" w14:textId="77777777" w:rsidR="00F34149" w:rsidRPr="00BB5D60" w:rsidRDefault="00F34149" w:rsidP="00EC36BA">
      <w:pPr>
        <w:rPr>
          <w:rFonts w:ascii="Times" w:hAnsi="Times"/>
          <w:b/>
        </w:rPr>
      </w:pPr>
    </w:p>
    <w:p w14:paraId="2FBD49CB" w14:textId="77777777" w:rsidR="00280C41" w:rsidRPr="00280C41" w:rsidRDefault="00EC36BA" w:rsidP="00EC36B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B5D60">
        <w:rPr>
          <w:rFonts w:ascii="Times" w:hAnsi="Times"/>
        </w:rPr>
        <w:t>Visualize how earthquakes permanently deform landscapes</w:t>
      </w:r>
      <w:r w:rsidR="00280C41">
        <w:rPr>
          <w:rFonts w:ascii="Times" w:hAnsi="Times"/>
        </w:rPr>
        <w:t xml:space="preserve">: Surface rupturing earthquakes expose fault scarps at the Earth’s surface. In this exercise, students will map a fault scarp from a topographic </w:t>
      </w:r>
      <w:proofErr w:type="spellStart"/>
      <w:r w:rsidR="00280C41">
        <w:rPr>
          <w:rFonts w:ascii="Times" w:hAnsi="Times"/>
        </w:rPr>
        <w:t>hillshade</w:t>
      </w:r>
      <w:proofErr w:type="spellEnd"/>
      <w:r w:rsidR="00280C41">
        <w:rPr>
          <w:rFonts w:ascii="Times" w:hAnsi="Times"/>
        </w:rPr>
        <w:t xml:space="preserve">. </w:t>
      </w:r>
    </w:p>
    <w:p w14:paraId="0BC4B28A" w14:textId="77777777" w:rsidR="00EC36BA" w:rsidRPr="00BB5D60" w:rsidRDefault="00280C41" w:rsidP="00280C41">
      <w:pPr>
        <w:pStyle w:val="ListParagraph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  <w:r w:rsidR="00EC36BA" w:rsidRPr="00BB5D60">
        <w:rPr>
          <w:rFonts w:ascii="Times" w:hAnsi="Times"/>
        </w:rPr>
        <w:t xml:space="preserve"> </w:t>
      </w:r>
    </w:p>
    <w:p w14:paraId="14020611" w14:textId="77777777" w:rsidR="00EC36BA" w:rsidRPr="00280C41" w:rsidRDefault="00EC36BA" w:rsidP="00EC36B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B5D60">
        <w:rPr>
          <w:rFonts w:ascii="Times" w:hAnsi="Times"/>
        </w:rPr>
        <w:t xml:space="preserve">Describe the relationship between fault slip, surface displacement, and earthquake </w:t>
      </w:r>
      <w:r w:rsidR="00280C41">
        <w:rPr>
          <w:rFonts w:ascii="Times" w:hAnsi="Times"/>
        </w:rPr>
        <w:t xml:space="preserve">magnitude: </w:t>
      </w:r>
      <w:r w:rsidR="001F1B38">
        <w:rPr>
          <w:rFonts w:ascii="Times" w:hAnsi="Times"/>
        </w:rPr>
        <w:t>Ideally, s</w:t>
      </w:r>
      <w:r w:rsidR="00280C41">
        <w:rPr>
          <w:rFonts w:ascii="Times" w:hAnsi="Times"/>
        </w:rPr>
        <w:t xml:space="preserve">tudents will </w:t>
      </w:r>
      <w:r w:rsidR="001F1B38">
        <w:rPr>
          <w:rFonts w:ascii="Times" w:hAnsi="Times"/>
        </w:rPr>
        <w:t xml:space="preserve">be able to visualize that </w:t>
      </w:r>
      <w:r w:rsidR="00280C41">
        <w:rPr>
          <w:rFonts w:ascii="Times" w:hAnsi="Times"/>
        </w:rPr>
        <w:t>earthquakes cause permanent movement of the Earth’s surface</w:t>
      </w:r>
      <w:r w:rsidR="001F1B38">
        <w:rPr>
          <w:rFonts w:ascii="Times" w:hAnsi="Times"/>
        </w:rPr>
        <w:t xml:space="preserve"> and understand that the</w:t>
      </w:r>
      <w:r w:rsidR="00280C41">
        <w:rPr>
          <w:rFonts w:ascii="Times" w:hAnsi="Times"/>
        </w:rPr>
        <w:t xml:space="preserve"> amount of</w:t>
      </w:r>
      <w:r w:rsidRPr="00BB5D60">
        <w:rPr>
          <w:rFonts w:ascii="Times" w:hAnsi="Times"/>
        </w:rPr>
        <w:t xml:space="preserve"> </w:t>
      </w:r>
      <w:r w:rsidR="00280C41" w:rsidRPr="00BB5D60">
        <w:rPr>
          <w:rFonts w:ascii="Times" w:hAnsi="Times"/>
        </w:rPr>
        <w:t>fault slip</w:t>
      </w:r>
      <w:r w:rsidR="00280C41">
        <w:rPr>
          <w:rFonts w:ascii="Times" w:hAnsi="Times"/>
        </w:rPr>
        <w:t xml:space="preserve"> at depth controls the </w:t>
      </w:r>
      <w:r w:rsidR="00280C41" w:rsidRPr="00BB5D60">
        <w:rPr>
          <w:rFonts w:ascii="Times" w:hAnsi="Times"/>
        </w:rPr>
        <w:t>surface displacement</w:t>
      </w:r>
      <w:r w:rsidR="00280C41">
        <w:rPr>
          <w:rFonts w:ascii="Times" w:hAnsi="Times"/>
        </w:rPr>
        <w:t xml:space="preserve">. </w:t>
      </w:r>
    </w:p>
    <w:p w14:paraId="2CAF7AEA" w14:textId="77777777" w:rsidR="00280C41" w:rsidRPr="00280C41" w:rsidRDefault="00280C41" w:rsidP="00280C41">
      <w:pPr>
        <w:rPr>
          <w:rFonts w:ascii="Times" w:hAnsi="Times"/>
          <w:b/>
        </w:rPr>
      </w:pPr>
    </w:p>
    <w:p w14:paraId="630B3A73" w14:textId="77777777" w:rsidR="00EC36BA" w:rsidRPr="00280C41" w:rsidRDefault="00EC36BA" w:rsidP="00EC36B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B5D60">
        <w:rPr>
          <w:rFonts w:ascii="Times" w:hAnsi="Times"/>
        </w:rPr>
        <w:t>Interpret quantitative geospatial datasets</w:t>
      </w:r>
      <w:r w:rsidR="00280C41">
        <w:rPr>
          <w:rFonts w:ascii="Times" w:hAnsi="Times"/>
        </w:rPr>
        <w:t xml:space="preserve">: After students have made their measurements of surface displacement, they will plot and then interpret their results. To determine which type of fault was activated students </w:t>
      </w:r>
      <w:r w:rsidR="008726DF">
        <w:rPr>
          <w:rFonts w:ascii="Times" w:hAnsi="Times"/>
        </w:rPr>
        <w:t>must</w:t>
      </w:r>
      <w:r w:rsidR="00280C41">
        <w:rPr>
          <w:rFonts w:ascii="Times" w:hAnsi="Times"/>
        </w:rPr>
        <w:t xml:space="preserve"> consider the noise in their measurements. </w:t>
      </w:r>
    </w:p>
    <w:p w14:paraId="40CE26A4" w14:textId="77777777" w:rsidR="00280C41" w:rsidRPr="00BB5D60" w:rsidRDefault="00280C41" w:rsidP="00280C41">
      <w:pPr>
        <w:pStyle w:val="ListParagraph"/>
        <w:rPr>
          <w:rFonts w:ascii="Times" w:hAnsi="Times"/>
          <w:b/>
        </w:rPr>
      </w:pPr>
    </w:p>
    <w:p w14:paraId="3FAD4BC0" w14:textId="3005DB54" w:rsidR="00EC36BA" w:rsidRPr="00F82394" w:rsidRDefault="00EC36BA" w:rsidP="00EC36B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B5D60">
        <w:rPr>
          <w:rFonts w:ascii="Times" w:hAnsi="Times"/>
        </w:rPr>
        <w:t xml:space="preserve">Learn </w:t>
      </w:r>
      <w:proofErr w:type="spellStart"/>
      <w:r w:rsidRPr="00BB5D60">
        <w:rPr>
          <w:rFonts w:ascii="Times" w:hAnsi="Times"/>
        </w:rPr>
        <w:t>CloudCompare</w:t>
      </w:r>
      <w:proofErr w:type="spellEnd"/>
      <w:r w:rsidRPr="00BB5D60">
        <w:rPr>
          <w:rFonts w:ascii="Times" w:hAnsi="Times"/>
        </w:rPr>
        <w:t xml:space="preserve"> skills</w:t>
      </w:r>
      <w:r w:rsidR="00F82394">
        <w:rPr>
          <w:rFonts w:ascii="Times" w:hAnsi="Times"/>
        </w:rPr>
        <w:t>-</w:t>
      </w:r>
      <w:r w:rsidRPr="00BB5D60">
        <w:rPr>
          <w:rFonts w:ascii="Times" w:hAnsi="Times"/>
        </w:rPr>
        <w:t xml:space="preserve"> load data, scissors, point picker, fine point cloud alignment</w:t>
      </w:r>
      <w:r w:rsidR="00F82394">
        <w:rPr>
          <w:rFonts w:ascii="Times" w:hAnsi="Times"/>
        </w:rPr>
        <w:t xml:space="preserve">. </w:t>
      </w:r>
      <w:r w:rsidR="001F1B38">
        <w:rPr>
          <w:rFonts w:ascii="Times" w:hAnsi="Times"/>
        </w:rPr>
        <w:t xml:space="preserve">Students will </w:t>
      </w:r>
      <w:r w:rsidR="00F82394">
        <w:rPr>
          <w:rFonts w:ascii="Times" w:hAnsi="Times"/>
        </w:rPr>
        <w:t xml:space="preserve">gain </w:t>
      </w:r>
      <w:r w:rsidR="001F1B38">
        <w:rPr>
          <w:rFonts w:ascii="Times" w:hAnsi="Times"/>
        </w:rPr>
        <w:t xml:space="preserve">practice </w:t>
      </w:r>
      <w:r w:rsidR="001F1B38">
        <w:rPr>
          <w:rFonts w:ascii="Times" w:hAnsi="Times"/>
        </w:rPr>
        <w:t xml:space="preserve">working with geospatial and specifically point cloud datasets. </w:t>
      </w:r>
      <w:r w:rsidR="00F82394">
        <w:rPr>
          <w:rFonts w:ascii="Times" w:hAnsi="Times"/>
        </w:rPr>
        <w:t xml:space="preserve">   </w:t>
      </w:r>
    </w:p>
    <w:p w14:paraId="763FED59" w14:textId="77777777" w:rsidR="00A05C2A" w:rsidRPr="00BB5D60" w:rsidRDefault="00A05C2A">
      <w:pPr>
        <w:rPr>
          <w:rFonts w:ascii="Times" w:hAnsi="Times"/>
        </w:rPr>
      </w:pPr>
    </w:p>
    <w:p w14:paraId="0D815F0E" w14:textId="77777777" w:rsidR="00A05C2A" w:rsidRPr="00BB5D60" w:rsidRDefault="00A05C2A">
      <w:pPr>
        <w:rPr>
          <w:rFonts w:ascii="Times" w:hAnsi="Times"/>
        </w:rPr>
      </w:pPr>
    </w:p>
    <w:p w14:paraId="372848F8" w14:textId="77777777" w:rsidR="00A05C2A" w:rsidRPr="00BB5D60" w:rsidRDefault="00A05C2A">
      <w:pPr>
        <w:rPr>
          <w:rFonts w:ascii="Times" w:hAnsi="Times"/>
        </w:rPr>
      </w:pPr>
    </w:p>
    <w:p w14:paraId="1F84245E" w14:textId="77777777" w:rsidR="001F1B38" w:rsidRDefault="001F1B38" w:rsidP="001F1B38">
      <w:pPr>
        <w:rPr>
          <w:rFonts w:ascii="Times" w:hAnsi="Times"/>
          <w:b/>
        </w:rPr>
      </w:pPr>
    </w:p>
    <w:p w14:paraId="2B73EE8F" w14:textId="77777777" w:rsidR="001F1B38" w:rsidRDefault="001F1B38" w:rsidP="001F1B38">
      <w:pPr>
        <w:rPr>
          <w:rFonts w:ascii="Times" w:hAnsi="Times"/>
          <w:b/>
        </w:rPr>
      </w:pPr>
    </w:p>
    <w:p w14:paraId="1993B792" w14:textId="77777777" w:rsidR="001F1B38" w:rsidRDefault="001F1B38" w:rsidP="001F1B38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Higher-order skills: </w:t>
      </w:r>
      <w:r w:rsidR="008D4684">
        <w:rPr>
          <w:rFonts w:ascii="Times" w:hAnsi="Times"/>
        </w:rPr>
        <w:t xml:space="preserve">This exercise requires students to plot geospatial data on a topographic </w:t>
      </w:r>
      <w:proofErr w:type="spellStart"/>
      <w:r w:rsidR="008D4684">
        <w:rPr>
          <w:rFonts w:ascii="Times" w:hAnsi="Times"/>
        </w:rPr>
        <w:t>hillshade</w:t>
      </w:r>
      <w:proofErr w:type="spellEnd"/>
      <w:r w:rsidR="008D4684">
        <w:rPr>
          <w:rFonts w:ascii="Times" w:hAnsi="Times"/>
        </w:rPr>
        <w:t xml:space="preserve"> map. To determine the type of fault activated, they must determine how noise impacts their </w:t>
      </w:r>
      <w:r w:rsidR="003519E6">
        <w:rPr>
          <w:rFonts w:ascii="Times" w:hAnsi="Times"/>
        </w:rPr>
        <w:t xml:space="preserve">measurements of surface displacement. Estimating the amount of fault slip requires that students can visualize and plot their measurements on both a map and a 1D profile. </w:t>
      </w:r>
    </w:p>
    <w:p w14:paraId="52F62ACA" w14:textId="77777777" w:rsidR="008726DF" w:rsidRDefault="008726DF" w:rsidP="001F1B38">
      <w:pPr>
        <w:rPr>
          <w:rFonts w:ascii="Times" w:hAnsi="Times"/>
        </w:rPr>
      </w:pPr>
    </w:p>
    <w:p w14:paraId="48D45D8D" w14:textId="63043137" w:rsidR="008726DF" w:rsidRPr="008726DF" w:rsidRDefault="008726DF" w:rsidP="001F1B38">
      <w:pPr>
        <w:rPr>
          <w:rFonts w:ascii="Times" w:hAnsi="Times"/>
        </w:rPr>
      </w:pPr>
      <w:r w:rsidRPr="008726DF">
        <w:rPr>
          <w:rFonts w:ascii="Times" w:hAnsi="Times"/>
          <w:b/>
        </w:rPr>
        <w:t xml:space="preserve">Other skills: </w:t>
      </w:r>
      <w:r>
        <w:rPr>
          <w:rFonts w:ascii="Times" w:hAnsi="Times"/>
        </w:rPr>
        <w:t xml:space="preserve">Team work and writing-- We found that students like to work individually to make the displacement measurements and practice using </w:t>
      </w:r>
      <w:proofErr w:type="spellStart"/>
      <w:r>
        <w:rPr>
          <w:rFonts w:ascii="Times" w:hAnsi="Times"/>
        </w:rPr>
        <w:t>Cloud</w:t>
      </w:r>
      <w:bookmarkStart w:id="0" w:name="_GoBack"/>
      <w:bookmarkEnd w:id="0"/>
      <w:r>
        <w:rPr>
          <w:rFonts w:ascii="Times" w:hAnsi="Times"/>
        </w:rPr>
        <w:t>Compare</w:t>
      </w:r>
      <w:proofErr w:type="spellEnd"/>
      <w:r>
        <w:rPr>
          <w:rFonts w:ascii="Times" w:hAnsi="Times"/>
        </w:rPr>
        <w:t>.</w:t>
      </w:r>
      <w:r w:rsidR="00B80EE0">
        <w:rPr>
          <w:rFonts w:ascii="Times" w:hAnsi="Times"/>
        </w:rPr>
        <w:t xml:space="preserve"> This means that students get maximum practice using these tools.</w:t>
      </w:r>
      <w:r>
        <w:rPr>
          <w:rFonts w:ascii="Times" w:hAnsi="Times"/>
        </w:rPr>
        <w:t xml:space="preserve"> They benefited from discussing the results in small groups and then as a class. Students are asked to write a report where they describe and synthesize their results.  </w:t>
      </w:r>
    </w:p>
    <w:p w14:paraId="1615BFB8" w14:textId="77777777" w:rsidR="001F1B38" w:rsidRPr="00BB5D60" w:rsidRDefault="001F1B38" w:rsidP="001F1B38">
      <w:pPr>
        <w:rPr>
          <w:rFonts w:ascii="Times" w:hAnsi="Times"/>
          <w:b/>
        </w:rPr>
      </w:pPr>
    </w:p>
    <w:p w14:paraId="5B68B2FC" w14:textId="6BBBF337" w:rsidR="007973FD" w:rsidRPr="001F1B38" w:rsidRDefault="00A05C2A" w:rsidP="001F1B38">
      <w:pPr>
        <w:rPr>
          <w:rFonts w:ascii="Times" w:hAnsi="Times"/>
          <w:b/>
        </w:rPr>
      </w:pPr>
      <w:r w:rsidRPr="00F82394">
        <w:rPr>
          <w:rFonts w:ascii="Times" w:hAnsi="Times"/>
          <w:b/>
        </w:rPr>
        <w:t>Computer Software Prep:</w:t>
      </w:r>
      <w:r w:rsidRPr="00BB5D60">
        <w:rPr>
          <w:rFonts w:ascii="Times" w:hAnsi="Times"/>
        </w:rPr>
        <w:t xml:space="preserve"> </w:t>
      </w:r>
      <w:proofErr w:type="spellStart"/>
      <w:r w:rsidR="00BB5D60">
        <w:rPr>
          <w:rFonts w:ascii="Times" w:hAnsi="Times"/>
        </w:rPr>
        <w:t>CloudCompare</w:t>
      </w:r>
      <w:proofErr w:type="spellEnd"/>
      <w:r w:rsidR="00BB5D60">
        <w:rPr>
          <w:rFonts w:ascii="Times" w:hAnsi="Times"/>
        </w:rPr>
        <w:t xml:space="preserve"> software is required</w:t>
      </w:r>
      <w:r w:rsidR="00F82394">
        <w:rPr>
          <w:rFonts w:ascii="Times" w:hAnsi="Times"/>
        </w:rPr>
        <w:t xml:space="preserve">. </w:t>
      </w:r>
      <w:r w:rsidR="00131622">
        <w:rPr>
          <w:rFonts w:ascii="Times" w:hAnsi="Times"/>
        </w:rPr>
        <w:t xml:space="preserve">The software is open source and works on Mac, Windows, and Linux OS. </w:t>
      </w:r>
      <w:r w:rsidR="00F82394">
        <w:rPr>
          <w:rFonts w:ascii="Times" w:hAnsi="Times"/>
        </w:rPr>
        <w:t xml:space="preserve">We recommend </w:t>
      </w:r>
      <w:r w:rsidR="00F82394">
        <w:rPr>
          <w:rFonts w:ascii="Times" w:hAnsi="Times"/>
        </w:rPr>
        <w:t>download</w:t>
      </w:r>
      <w:r w:rsidR="00482E99">
        <w:rPr>
          <w:rFonts w:ascii="Times" w:hAnsi="Times"/>
        </w:rPr>
        <w:t>ing</w:t>
      </w:r>
      <w:r w:rsidR="00F82394">
        <w:rPr>
          <w:rFonts w:ascii="Times" w:hAnsi="Times"/>
        </w:rPr>
        <w:t xml:space="preserve"> the most recent </w:t>
      </w:r>
      <w:r w:rsidR="000C6278" w:rsidRPr="003A7FCF">
        <w:rPr>
          <w:rFonts w:ascii="Times" w:hAnsi="Times"/>
          <w:i/>
        </w:rPr>
        <w:t>stable</w:t>
      </w:r>
      <w:r w:rsidR="000C6278">
        <w:rPr>
          <w:rFonts w:ascii="Times" w:hAnsi="Times"/>
        </w:rPr>
        <w:t xml:space="preserve"> version of the </w:t>
      </w:r>
      <w:r w:rsidR="00F82394">
        <w:rPr>
          <w:rFonts w:ascii="Times" w:hAnsi="Times"/>
        </w:rPr>
        <w:t xml:space="preserve">software </w:t>
      </w:r>
      <w:r w:rsidR="000C6278">
        <w:rPr>
          <w:rFonts w:ascii="Times" w:hAnsi="Times"/>
        </w:rPr>
        <w:t xml:space="preserve">(i.e., not beta) </w:t>
      </w:r>
      <w:r w:rsidR="00F82394">
        <w:rPr>
          <w:rFonts w:ascii="Times" w:hAnsi="Times"/>
        </w:rPr>
        <w:t>available for your operating system (</w:t>
      </w:r>
      <w:hyperlink r:id="rId5" w:history="1">
        <w:r w:rsidR="00F82394" w:rsidRPr="00221A7B">
          <w:rPr>
            <w:rStyle w:val="Hyperlink"/>
            <w:rFonts w:ascii="Times" w:hAnsi="Times"/>
          </w:rPr>
          <w:t>http://www.danielgm.net/cc/release/</w:t>
        </w:r>
      </w:hyperlink>
      <w:r w:rsidR="00F82394">
        <w:rPr>
          <w:rFonts w:ascii="Times" w:hAnsi="Times"/>
        </w:rPr>
        <w:t xml:space="preserve">). </w:t>
      </w:r>
    </w:p>
    <w:p w14:paraId="5AA74FC7" w14:textId="77777777" w:rsidR="007973FD" w:rsidRDefault="007973FD">
      <w:pPr>
        <w:rPr>
          <w:rFonts w:ascii="Times" w:hAnsi="Times"/>
        </w:rPr>
      </w:pPr>
    </w:p>
    <w:p w14:paraId="5FAC6427" w14:textId="77777777" w:rsidR="007973FD" w:rsidRDefault="000C6278">
      <w:pPr>
        <w:rPr>
          <w:rFonts w:ascii="Times" w:hAnsi="Times"/>
        </w:rPr>
      </w:pPr>
      <w:r>
        <w:rPr>
          <w:rFonts w:ascii="Times" w:hAnsi="Times"/>
        </w:rPr>
        <w:t xml:space="preserve">For Mac, open the dmg file and then click the Cloud Compare icon. A warning message saying that the application was downloaded from the internet may open. It is okay to open Cloud Compare. </w:t>
      </w:r>
      <w:r w:rsidR="00BA0572">
        <w:rPr>
          <w:rFonts w:ascii="Times" w:hAnsi="Times"/>
        </w:rPr>
        <w:t>If you still cannot open Cloud Compare, you may have to go to System Preferences-&gt; Security and Privacy</w:t>
      </w:r>
      <w:r w:rsidR="00243D47">
        <w:rPr>
          <w:rFonts w:ascii="Times" w:hAnsi="Times"/>
        </w:rPr>
        <w:t xml:space="preserve">-&gt; Allow apps downloaded from: App store and identified developers. </w:t>
      </w:r>
      <w:r w:rsidR="00B21669">
        <w:rPr>
          <w:rFonts w:ascii="Times" w:hAnsi="Times"/>
        </w:rPr>
        <w:t xml:space="preserve">These instructions may change for future Mac OS. In this case, the solution is likely easily searchable on Google. </w:t>
      </w:r>
    </w:p>
    <w:p w14:paraId="738B045B" w14:textId="77777777" w:rsidR="007973FD" w:rsidRDefault="007973FD">
      <w:pPr>
        <w:rPr>
          <w:rFonts w:ascii="Times" w:hAnsi="Times"/>
        </w:rPr>
      </w:pPr>
    </w:p>
    <w:p w14:paraId="37330F3F" w14:textId="77777777" w:rsidR="00F82394" w:rsidRDefault="000C6278">
      <w:pPr>
        <w:rPr>
          <w:rFonts w:ascii="Times" w:hAnsi="Times"/>
        </w:rPr>
      </w:pPr>
      <w:r>
        <w:rPr>
          <w:rFonts w:ascii="Times" w:hAnsi="Times"/>
        </w:rPr>
        <w:t xml:space="preserve">For Windows, the downloaded </w:t>
      </w:r>
      <w:r w:rsidR="00243D47">
        <w:rPr>
          <w:rFonts w:ascii="Times" w:hAnsi="Times"/>
        </w:rPr>
        <w:t xml:space="preserve">and run the </w:t>
      </w:r>
      <w:r>
        <w:rPr>
          <w:rFonts w:ascii="Times" w:hAnsi="Times"/>
        </w:rPr>
        <w:t xml:space="preserve">exe file. </w:t>
      </w:r>
    </w:p>
    <w:p w14:paraId="3CDCA4DA" w14:textId="77777777" w:rsidR="00F82394" w:rsidRDefault="00F82394">
      <w:pPr>
        <w:rPr>
          <w:rFonts w:ascii="Times" w:hAnsi="Times"/>
        </w:rPr>
      </w:pPr>
    </w:p>
    <w:p w14:paraId="77AD052D" w14:textId="77777777" w:rsidR="00A05C2A" w:rsidRDefault="00BB5D60">
      <w:pPr>
        <w:rPr>
          <w:rFonts w:ascii="Times" w:hAnsi="Times"/>
        </w:rPr>
      </w:pPr>
      <w:r>
        <w:rPr>
          <w:rFonts w:ascii="Times" w:hAnsi="Times"/>
        </w:rPr>
        <w:t>No other so</w:t>
      </w:r>
      <w:r w:rsidR="00280C41">
        <w:rPr>
          <w:rFonts w:ascii="Times" w:hAnsi="Times"/>
        </w:rPr>
        <w:t>ftware is required. The rest of the exercise is best done with paper and pencil. Students need to make a few arithmetic calculations</w:t>
      </w:r>
      <w:r w:rsidR="00F82394">
        <w:rPr>
          <w:rFonts w:ascii="Times" w:hAnsi="Times"/>
        </w:rPr>
        <w:t xml:space="preserve"> (adding, multiplication, trigonometry)</w:t>
      </w:r>
      <w:r w:rsidR="007973FD">
        <w:rPr>
          <w:rFonts w:ascii="Times" w:hAnsi="Times"/>
        </w:rPr>
        <w:t>.</w:t>
      </w:r>
      <w:r w:rsidR="00280C41">
        <w:rPr>
          <w:rFonts w:ascii="Times" w:hAnsi="Times"/>
        </w:rPr>
        <w:t xml:space="preserve"> </w:t>
      </w:r>
      <w:r w:rsidR="007973FD">
        <w:rPr>
          <w:rFonts w:ascii="Times" w:hAnsi="Times"/>
        </w:rPr>
        <w:t>T</w:t>
      </w:r>
      <w:r w:rsidR="00280C41">
        <w:rPr>
          <w:rFonts w:ascii="Times" w:hAnsi="Times"/>
        </w:rPr>
        <w:t>hese can be performed with a calculat</w:t>
      </w:r>
      <w:r w:rsidR="00F82394">
        <w:rPr>
          <w:rFonts w:ascii="Times" w:hAnsi="Times"/>
        </w:rPr>
        <w:t>or</w:t>
      </w:r>
      <w:r w:rsidR="00280C41">
        <w:rPr>
          <w:rFonts w:ascii="Times" w:hAnsi="Times"/>
        </w:rPr>
        <w:t xml:space="preserve">, cell-phone, internet, etc.  </w:t>
      </w:r>
      <w:r>
        <w:rPr>
          <w:rFonts w:ascii="Times" w:hAnsi="Times"/>
        </w:rPr>
        <w:t xml:space="preserve"> </w:t>
      </w:r>
    </w:p>
    <w:p w14:paraId="43AC8236" w14:textId="77777777" w:rsidR="000A18F7" w:rsidRDefault="000A18F7">
      <w:pPr>
        <w:rPr>
          <w:rFonts w:ascii="Times" w:hAnsi="Times"/>
        </w:rPr>
      </w:pPr>
    </w:p>
    <w:p w14:paraId="4C0C3CFD" w14:textId="77777777" w:rsidR="000A18F7" w:rsidRPr="00CC086E" w:rsidRDefault="000A18F7">
      <w:r w:rsidRPr="000A18F7">
        <w:rPr>
          <w:rFonts w:ascii="Times" w:hAnsi="Times"/>
          <w:b/>
        </w:rPr>
        <w:t>Teaching Materials</w:t>
      </w:r>
      <w:r w:rsidR="00CC086E">
        <w:rPr>
          <w:rFonts w:ascii="Times" w:hAnsi="Times"/>
          <w:b/>
        </w:rPr>
        <w:t xml:space="preserve">: </w:t>
      </w:r>
      <w:r w:rsidR="00CC086E" w:rsidRPr="00CC086E">
        <w:rPr>
          <w:rFonts w:ascii="-webkit-standard" w:hAnsi="-webkit-standard"/>
          <w:color w:val="000000"/>
        </w:rPr>
        <w:t>https://opentopography.org/learn/ugrad_differencing</w:t>
      </w:r>
    </w:p>
    <w:p w14:paraId="0C8C9AEB" w14:textId="77777777" w:rsidR="003B27F8" w:rsidRDefault="003B27F8">
      <w:pPr>
        <w:rPr>
          <w:rFonts w:ascii="Times" w:hAnsi="Times"/>
          <w:b/>
        </w:rPr>
      </w:pPr>
    </w:p>
    <w:p w14:paraId="091FD728" w14:textId="77777777" w:rsidR="000A18F7" w:rsidRDefault="000A18F7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18F7">
        <w:rPr>
          <w:rFonts w:ascii="Times" w:hAnsi="Times"/>
        </w:rPr>
        <w:t xml:space="preserve">Introductory </w:t>
      </w:r>
      <w:r>
        <w:rPr>
          <w:rFonts w:ascii="Times" w:hAnsi="Times"/>
        </w:rPr>
        <w:t>l</w:t>
      </w:r>
      <w:r w:rsidRPr="000A18F7">
        <w:rPr>
          <w:rFonts w:ascii="Times" w:hAnsi="Times"/>
        </w:rPr>
        <w:t>ecture:</w:t>
      </w:r>
      <w:r>
        <w:rPr>
          <w:rFonts w:ascii="Times" w:hAnsi="Times"/>
        </w:rPr>
        <w:t xml:space="preserve"> </w:t>
      </w:r>
      <w:r w:rsidR="00B9482D">
        <w:rPr>
          <w:rFonts w:ascii="Times" w:hAnsi="Times"/>
        </w:rPr>
        <w:t>Includes background material on seismicity in Salt Lake City, 3D differencing</w:t>
      </w:r>
      <w:r w:rsidR="00FD050D">
        <w:rPr>
          <w:rFonts w:ascii="Times" w:hAnsi="Times"/>
        </w:rPr>
        <w:t xml:space="preserve"> generally</w:t>
      </w:r>
      <w:r w:rsidR="00B9482D">
        <w:rPr>
          <w:rFonts w:ascii="Times" w:hAnsi="Times"/>
        </w:rPr>
        <w:t xml:space="preserve">, and how to perform the 3D differencing </w:t>
      </w:r>
      <w:r w:rsidR="00FD050D">
        <w:rPr>
          <w:rFonts w:ascii="Times" w:hAnsi="Times"/>
        </w:rPr>
        <w:t>in Cloud Compare.</w:t>
      </w:r>
    </w:p>
    <w:p w14:paraId="258DCC56" w14:textId="77777777" w:rsidR="003B27F8" w:rsidRPr="000A18F7" w:rsidRDefault="003B27F8" w:rsidP="003B27F8">
      <w:pPr>
        <w:pStyle w:val="ListParagraph"/>
        <w:rPr>
          <w:rFonts w:ascii="Times" w:hAnsi="Times"/>
        </w:rPr>
      </w:pPr>
    </w:p>
    <w:p w14:paraId="4BE4B890" w14:textId="77777777" w:rsidR="000A18F7" w:rsidRDefault="000A18F7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18F7">
        <w:rPr>
          <w:rFonts w:ascii="Times" w:hAnsi="Times"/>
        </w:rPr>
        <w:t xml:space="preserve">Handout </w:t>
      </w:r>
      <w:r>
        <w:rPr>
          <w:rFonts w:ascii="Times" w:hAnsi="Times"/>
        </w:rPr>
        <w:t>with a</w:t>
      </w:r>
      <w:r w:rsidRPr="000A18F7">
        <w:rPr>
          <w:rFonts w:ascii="Times" w:hAnsi="Times"/>
        </w:rPr>
        <w:t xml:space="preserve">ssignment: </w:t>
      </w:r>
      <w:r w:rsidR="00B9482D">
        <w:rPr>
          <w:rFonts w:ascii="Times" w:hAnsi="Times"/>
        </w:rPr>
        <w:t xml:space="preserve">Includes written introductory material, </w:t>
      </w:r>
      <w:r w:rsidR="003B27F8">
        <w:rPr>
          <w:rFonts w:ascii="Times" w:hAnsi="Times"/>
        </w:rPr>
        <w:t>the assignment, and</w:t>
      </w:r>
      <w:r w:rsidR="00482E99">
        <w:rPr>
          <w:rFonts w:ascii="Times" w:hAnsi="Times"/>
        </w:rPr>
        <w:t xml:space="preserve"> </w:t>
      </w:r>
      <w:r w:rsidR="003B27F8">
        <w:rPr>
          <w:rFonts w:ascii="Times" w:hAnsi="Times"/>
        </w:rPr>
        <w:t xml:space="preserve">several plots that are required to </w:t>
      </w:r>
      <w:r w:rsidR="00FD050D">
        <w:rPr>
          <w:rFonts w:ascii="Times" w:hAnsi="Times"/>
        </w:rPr>
        <w:t>complete the assignment.</w:t>
      </w:r>
    </w:p>
    <w:p w14:paraId="2089446E" w14:textId="77777777" w:rsidR="003B27F8" w:rsidRPr="003B27F8" w:rsidRDefault="003B27F8" w:rsidP="003B27F8">
      <w:pPr>
        <w:rPr>
          <w:rFonts w:ascii="Times" w:hAnsi="Times"/>
        </w:rPr>
      </w:pPr>
    </w:p>
    <w:p w14:paraId="4D12FAD0" w14:textId="77777777" w:rsidR="000A18F7" w:rsidRDefault="000A18F7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18F7">
        <w:rPr>
          <w:rFonts w:ascii="Times" w:hAnsi="Times"/>
        </w:rPr>
        <w:t xml:space="preserve">Student video describing how to perform 3D differencing using Cloud Compare: </w:t>
      </w:r>
      <w:r w:rsidR="003B27F8">
        <w:rPr>
          <w:rFonts w:ascii="Times" w:hAnsi="Times"/>
        </w:rPr>
        <w:t xml:space="preserve">We suggest that the instructor views this </w:t>
      </w:r>
      <w:r w:rsidR="00FD050D">
        <w:rPr>
          <w:rFonts w:ascii="Times" w:hAnsi="Times"/>
        </w:rPr>
        <w:t xml:space="preserve">video </w:t>
      </w:r>
      <w:r w:rsidR="003B27F8">
        <w:rPr>
          <w:rFonts w:ascii="Times" w:hAnsi="Times"/>
        </w:rPr>
        <w:t xml:space="preserve">prior </w:t>
      </w:r>
      <w:r w:rsidR="00FD050D">
        <w:rPr>
          <w:rFonts w:ascii="Times" w:hAnsi="Times"/>
        </w:rPr>
        <w:t xml:space="preserve">to </w:t>
      </w:r>
      <w:r w:rsidR="003B27F8">
        <w:rPr>
          <w:rFonts w:ascii="Times" w:hAnsi="Times"/>
        </w:rPr>
        <w:t>the lab class. Th</w:t>
      </w:r>
      <w:r w:rsidR="00FD050D">
        <w:rPr>
          <w:rFonts w:ascii="Times" w:hAnsi="Times"/>
        </w:rPr>
        <w:t xml:space="preserve">e video </w:t>
      </w:r>
      <w:r w:rsidR="003B27F8">
        <w:rPr>
          <w:rFonts w:ascii="Times" w:hAnsi="Times"/>
        </w:rPr>
        <w:t>covers similar material to the introductory lecture</w:t>
      </w:r>
      <w:r w:rsidR="00FD050D">
        <w:rPr>
          <w:rFonts w:ascii="Times" w:hAnsi="Times"/>
        </w:rPr>
        <w:t xml:space="preserve">. </w:t>
      </w:r>
    </w:p>
    <w:p w14:paraId="6C2CE902" w14:textId="77777777" w:rsidR="003B27F8" w:rsidRPr="003B27F8" w:rsidRDefault="003B27F8" w:rsidP="003B27F8">
      <w:pPr>
        <w:rPr>
          <w:rFonts w:ascii="Times" w:hAnsi="Times"/>
        </w:rPr>
      </w:pPr>
    </w:p>
    <w:p w14:paraId="11F3DDB4" w14:textId="77777777" w:rsidR="000A18F7" w:rsidRDefault="000A18F7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18F7">
        <w:rPr>
          <w:rFonts w:ascii="Times" w:hAnsi="Times"/>
        </w:rPr>
        <w:t>Pre- and ‘post’- earthquake point cloud (.las files)</w:t>
      </w:r>
      <w:r w:rsidR="003B27F8">
        <w:rPr>
          <w:rFonts w:ascii="Times" w:hAnsi="Times"/>
        </w:rPr>
        <w:t>: 3 large tiles of pre- and post- earthquake. The ‘</w:t>
      </w:r>
      <w:proofErr w:type="spellStart"/>
      <w:r w:rsidR="003B27F8">
        <w:rPr>
          <w:rFonts w:ascii="Times" w:hAnsi="Times"/>
        </w:rPr>
        <w:t>small.las</w:t>
      </w:r>
      <w:proofErr w:type="spellEnd"/>
      <w:r w:rsidR="003B27F8">
        <w:rPr>
          <w:rFonts w:ascii="Times" w:hAnsi="Times"/>
        </w:rPr>
        <w:t xml:space="preserve">’ file that may work better on some laptops or </w:t>
      </w:r>
      <w:r w:rsidR="00FD050D">
        <w:rPr>
          <w:rFonts w:ascii="Times" w:hAnsi="Times"/>
        </w:rPr>
        <w:t>for</w:t>
      </w:r>
      <w:r w:rsidR="003B27F8">
        <w:rPr>
          <w:rFonts w:ascii="Times" w:hAnsi="Times"/>
        </w:rPr>
        <w:t xml:space="preserve"> a slower internet connection. Be sure to download at least one set of matching pre and post las files. </w:t>
      </w:r>
    </w:p>
    <w:p w14:paraId="538CEC20" w14:textId="77777777" w:rsidR="003B27F8" w:rsidRPr="003B27F8" w:rsidRDefault="003B27F8" w:rsidP="003B27F8">
      <w:pPr>
        <w:rPr>
          <w:rFonts w:ascii="Times" w:hAnsi="Times"/>
        </w:rPr>
      </w:pPr>
    </w:p>
    <w:p w14:paraId="604B6822" w14:textId="77777777" w:rsidR="000A18F7" w:rsidRDefault="000A18F7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18F7">
        <w:rPr>
          <w:rFonts w:ascii="Times" w:hAnsi="Times"/>
        </w:rPr>
        <w:lastRenderedPageBreak/>
        <w:t>Instructor video with explanations to the an</w:t>
      </w:r>
      <w:r>
        <w:rPr>
          <w:rFonts w:ascii="Times" w:hAnsi="Times"/>
        </w:rPr>
        <w:t>s</w:t>
      </w:r>
      <w:r w:rsidRPr="000A18F7">
        <w:rPr>
          <w:rFonts w:ascii="Times" w:hAnsi="Times"/>
        </w:rPr>
        <w:t>wers</w:t>
      </w:r>
      <w:r w:rsidR="003B27F8">
        <w:rPr>
          <w:rFonts w:ascii="Times" w:hAnsi="Times"/>
        </w:rPr>
        <w:t xml:space="preserve">: Send </w:t>
      </w:r>
      <w:r w:rsidR="00F46BE6">
        <w:rPr>
          <w:rFonts w:ascii="Times" w:hAnsi="Times"/>
        </w:rPr>
        <w:t xml:space="preserve">an </w:t>
      </w:r>
      <w:r w:rsidR="003B27F8">
        <w:rPr>
          <w:rFonts w:ascii="Times" w:hAnsi="Times"/>
        </w:rPr>
        <w:t xml:space="preserve">email to </w:t>
      </w:r>
      <w:hyperlink r:id="rId6" w:history="1">
        <w:r w:rsidR="003B27F8" w:rsidRPr="00011B58">
          <w:rPr>
            <w:rStyle w:val="Hyperlink"/>
            <w:rFonts w:ascii="Times" w:hAnsi="Times"/>
          </w:rPr>
          <w:t>cpscott1@asu.edu</w:t>
        </w:r>
      </w:hyperlink>
      <w:r w:rsidR="003B27F8">
        <w:rPr>
          <w:rFonts w:ascii="Times" w:hAnsi="Times"/>
        </w:rPr>
        <w:t xml:space="preserve"> </w:t>
      </w:r>
      <w:r w:rsidR="00F46BE6">
        <w:rPr>
          <w:rFonts w:ascii="Times" w:hAnsi="Times"/>
        </w:rPr>
        <w:t xml:space="preserve">for </w:t>
      </w:r>
      <w:r w:rsidR="003B27F8">
        <w:rPr>
          <w:rFonts w:ascii="Times" w:hAnsi="Times"/>
        </w:rPr>
        <w:t>access</w:t>
      </w:r>
      <w:r w:rsidR="00F46BE6">
        <w:rPr>
          <w:rFonts w:ascii="Times" w:hAnsi="Times"/>
        </w:rPr>
        <w:t xml:space="preserve">. </w:t>
      </w:r>
    </w:p>
    <w:p w14:paraId="47E6B864" w14:textId="77777777" w:rsidR="003A7FCF" w:rsidRPr="003A7FCF" w:rsidRDefault="003A7FCF" w:rsidP="003A7FCF">
      <w:pPr>
        <w:pStyle w:val="ListParagraph"/>
        <w:rPr>
          <w:rFonts w:ascii="Times" w:hAnsi="Times"/>
        </w:rPr>
      </w:pPr>
    </w:p>
    <w:p w14:paraId="793CBE93" w14:textId="77777777" w:rsidR="003A7FCF" w:rsidRPr="000A18F7" w:rsidRDefault="003A7FCF" w:rsidP="000A18F7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Written solutions to the quantitative questions. Send an email to </w:t>
      </w:r>
      <w:hyperlink r:id="rId7" w:history="1">
        <w:r w:rsidRPr="00011B58">
          <w:rPr>
            <w:rStyle w:val="Hyperlink"/>
            <w:rFonts w:ascii="Times" w:hAnsi="Times"/>
          </w:rPr>
          <w:t>cpscott1@asu.edu</w:t>
        </w:r>
      </w:hyperlink>
      <w:r>
        <w:rPr>
          <w:rFonts w:ascii="Times" w:hAnsi="Times"/>
        </w:rPr>
        <w:t xml:space="preserve"> for access.</w:t>
      </w:r>
    </w:p>
    <w:p w14:paraId="2A67FCF9" w14:textId="77777777" w:rsidR="00A05C2A" w:rsidRPr="00BB5D60" w:rsidRDefault="00A05C2A">
      <w:pPr>
        <w:rPr>
          <w:rFonts w:ascii="Times" w:hAnsi="Times"/>
        </w:rPr>
      </w:pPr>
    </w:p>
    <w:p w14:paraId="7260A1C3" w14:textId="77777777" w:rsidR="00A05C2A" w:rsidRDefault="00A05C2A">
      <w:pPr>
        <w:rPr>
          <w:rFonts w:ascii="Times" w:hAnsi="Times"/>
          <w:b/>
        </w:rPr>
      </w:pPr>
      <w:r w:rsidRPr="00BB5D60">
        <w:rPr>
          <w:rFonts w:ascii="Times" w:hAnsi="Times"/>
          <w:b/>
        </w:rPr>
        <w:t xml:space="preserve">Places where students often struggle: </w:t>
      </w:r>
    </w:p>
    <w:p w14:paraId="002AB6B9" w14:textId="77777777" w:rsidR="00FD050D" w:rsidRPr="00BB5D60" w:rsidRDefault="00FD050D">
      <w:pPr>
        <w:rPr>
          <w:rFonts w:ascii="Times" w:hAnsi="Times"/>
          <w:b/>
        </w:rPr>
      </w:pPr>
    </w:p>
    <w:p w14:paraId="01B07482" w14:textId="246E6CAF" w:rsidR="00FD050D" w:rsidRDefault="00FD050D" w:rsidP="009E3C83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>
        <w:rPr>
          <w:rFonts w:ascii="Times" w:hAnsi="Times"/>
        </w:rPr>
        <w:t>CloudCompare</w:t>
      </w:r>
      <w:proofErr w:type="spellEnd"/>
      <w:r>
        <w:rPr>
          <w:rFonts w:ascii="Times" w:hAnsi="Times"/>
        </w:rPr>
        <w:t xml:space="preserve">: </w:t>
      </w:r>
    </w:p>
    <w:p w14:paraId="69725387" w14:textId="3B4C3809" w:rsidR="009E3C83" w:rsidRPr="00BB5D60" w:rsidRDefault="000C6278" w:rsidP="00FD050D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Drawing boxes on </w:t>
      </w:r>
      <w:proofErr w:type="spellStart"/>
      <w:r>
        <w:rPr>
          <w:rFonts w:ascii="Times" w:hAnsi="Times"/>
        </w:rPr>
        <w:t>CloudCompare</w:t>
      </w:r>
      <w:proofErr w:type="spellEnd"/>
      <w:r>
        <w:rPr>
          <w:rFonts w:ascii="Times" w:hAnsi="Times"/>
        </w:rPr>
        <w:t xml:space="preserve">: </w:t>
      </w:r>
      <w:r w:rsidR="00FD050D">
        <w:rPr>
          <w:rFonts w:ascii="Times" w:hAnsi="Times"/>
        </w:rPr>
        <w:t>ICP d</w:t>
      </w:r>
      <w:r w:rsidR="009E3C83" w:rsidRPr="00BB5D60">
        <w:rPr>
          <w:rFonts w:ascii="Times" w:hAnsi="Times"/>
        </w:rPr>
        <w:t xml:space="preserve">isplacement measurements are typically better for larger box sizes. As long as the boxes do not cross the fault, there is really no limit to </w:t>
      </w:r>
      <w:r w:rsidR="00FD050D">
        <w:rPr>
          <w:rFonts w:ascii="Times" w:hAnsi="Times"/>
        </w:rPr>
        <w:t xml:space="preserve">the </w:t>
      </w:r>
      <w:r w:rsidR="009E3C83" w:rsidRPr="00BB5D60">
        <w:rPr>
          <w:rFonts w:ascii="Times" w:hAnsi="Times"/>
        </w:rPr>
        <w:t xml:space="preserve">box size. It is </w:t>
      </w:r>
      <w:r w:rsidR="00FD050D">
        <w:rPr>
          <w:rFonts w:ascii="Times" w:hAnsi="Times"/>
        </w:rPr>
        <w:t xml:space="preserve">very </w:t>
      </w:r>
      <w:r w:rsidR="009E3C83" w:rsidRPr="00BB5D60">
        <w:rPr>
          <w:rFonts w:ascii="Times" w:hAnsi="Times"/>
        </w:rPr>
        <w:t>important that the reference window has a buffer on all sides</w:t>
      </w:r>
      <w:r w:rsidR="00FD050D">
        <w:rPr>
          <w:rFonts w:ascii="Times" w:hAnsi="Times"/>
        </w:rPr>
        <w:t xml:space="preserve"> relative to the compare window</w:t>
      </w:r>
      <w:r w:rsidR="009E3C83" w:rsidRPr="00BB5D60">
        <w:rPr>
          <w:rFonts w:ascii="Times" w:hAnsi="Times"/>
        </w:rPr>
        <w:t xml:space="preserve">. </w:t>
      </w:r>
    </w:p>
    <w:p w14:paraId="61FB4203" w14:textId="77777777" w:rsidR="00884835" w:rsidRPr="00BB5D60" w:rsidRDefault="00884835" w:rsidP="00884835">
      <w:pPr>
        <w:rPr>
          <w:rFonts w:ascii="Times" w:hAnsi="Times"/>
        </w:rPr>
      </w:pPr>
    </w:p>
    <w:p w14:paraId="7F206126" w14:textId="760E8F87" w:rsidR="00FD050D" w:rsidRDefault="00884835" w:rsidP="00FD050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B5D60">
        <w:rPr>
          <w:rFonts w:ascii="Times" w:hAnsi="Times"/>
        </w:rPr>
        <w:t xml:space="preserve">Color for </w:t>
      </w:r>
      <w:proofErr w:type="spellStart"/>
      <w:r w:rsidR="00FD050D">
        <w:rPr>
          <w:rFonts w:ascii="Times" w:hAnsi="Times"/>
        </w:rPr>
        <w:t>CloudCompare</w:t>
      </w:r>
      <w:proofErr w:type="spellEnd"/>
      <w:r w:rsidRPr="00BB5D60">
        <w:rPr>
          <w:rFonts w:ascii="Times" w:hAnsi="Times"/>
        </w:rPr>
        <w:t xml:space="preserve"> measurements</w:t>
      </w:r>
      <w:r w:rsidR="00FD050D">
        <w:rPr>
          <w:rFonts w:ascii="Times" w:hAnsi="Times"/>
        </w:rPr>
        <w:t xml:space="preserve">: The pre- earthquake dataset has RGB color, and the post-earthquake dataset does not. This can make it easier to tell the two datasets apart when looking </w:t>
      </w:r>
      <w:r w:rsidR="00FD050D">
        <w:rPr>
          <w:rFonts w:ascii="Times" w:hAnsi="Times"/>
        </w:rPr>
        <w:t xml:space="preserve">over a student’s shoulder. </w:t>
      </w:r>
    </w:p>
    <w:p w14:paraId="183BFCDF" w14:textId="77777777" w:rsidR="00FD050D" w:rsidRPr="00FD050D" w:rsidRDefault="00FD050D" w:rsidP="00FD050D">
      <w:pPr>
        <w:pStyle w:val="ListParagraph"/>
        <w:rPr>
          <w:rFonts w:ascii="Times" w:hAnsi="Times"/>
        </w:rPr>
      </w:pPr>
    </w:p>
    <w:p w14:paraId="5060B979" w14:textId="77777777" w:rsidR="00884835" w:rsidRPr="00BB5D60" w:rsidRDefault="00FD050D" w:rsidP="0006015C">
      <w:pPr>
        <w:pStyle w:val="ListParagraph"/>
        <w:ind w:left="1440"/>
        <w:rPr>
          <w:rFonts w:ascii="Times" w:hAnsi="Times"/>
        </w:rPr>
      </w:pPr>
      <w:r w:rsidRPr="00FD050D">
        <w:rPr>
          <w:rFonts w:ascii="Times" w:hAnsi="Times"/>
          <w:noProof/>
        </w:rPr>
        <w:drawing>
          <wp:inline distT="0" distB="0" distL="0" distR="0" wp14:anchorId="0059A3EB" wp14:editId="09F22826">
            <wp:extent cx="3179544" cy="2251158"/>
            <wp:effectExtent l="0" t="0" r="0" b="0"/>
            <wp:docPr id="322" name="Google Shape;322;p2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Google Shape;322;p25"/>
                    <pic:cNvPicPr preferRelativeResize="0">
                      <a:picLocks noGrp="1"/>
                    </pic:cNvPicPr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190362" cy="22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835" w:rsidRPr="00BB5D60">
        <w:rPr>
          <w:rFonts w:ascii="Times" w:hAnsi="Times"/>
        </w:rPr>
        <w:t xml:space="preserve"> </w:t>
      </w:r>
    </w:p>
    <w:p w14:paraId="29B83538" w14:textId="77777777" w:rsidR="009E3C83" w:rsidRPr="00BB5D60" w:rsidRDefault="009E3C83" w:rsidP="009E3C83">
      <w:pPr>
        <w:rPr>
          <w:rFonts w:ascii="Times" w:hAnsi="Times"/>
        </w:rPr>
      </w:pPr>
    </w:p>
    <w:p w14:paraId="1ADE6C27" w14:textId="27A51B37" w:rsidR="009E3C83" w:rsidRDefault="009E3C83" w:rsidP="00FD050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B5D60">
        <w:rPr>
          <w:rFonts w:ascii="Times" w:hAnsi="Times"/>
        </w:rPr>
        <w:t xml:space="preserve">If a </w:t>
      </w:r>
      <w:proofErr w:type="spellStart"/>
      <w:r w:rsidRPr="00BB5D60">
        <w:rPr>
          <w:rFonts w:ascii="Times" w:hAnsi="Times"/>
        </w:rPr>
        <w:t>CloudCompare</w:t>
      </w:r>
      <w:proofErr w:type="spellEnd"/>
      <w:r w:rsidRPr="00BB5D60">
        <w:rPr>
          <w:rFonts w:ascii="Times" w:hAnsi="Times"/>
        </w:rPr>
        <w:t xml:space="preserve"> measurement does not look good or generates an error, it is best if the student ignores that </w:t>
      </w:r>
      <w:r w:rsidR="00FD050D">
        <w:rPr>
          <w:rFonts w:ascii="Times" w:hAnsi="Times"/>
        </w:rPr>
        <w:t>individual measurement</w:t>
      </w:r>
      <w:r w:rsidRPr="00BB5D60">
        <w:rPr>
          <w:rFonts w:ascii="Times" w:hAnsi="Times"/>
        </w:rPr>
        <w:t xml:space="preserve"> and makes a new measurement elsewhere. </w:t>
      </w:r>
    </w:p>
    <w:p w14:paraId="61E7E098" w14:textId="77777777" w:rsidR="00FD050D" w:rsidRPr="00FD050D" w:rsidRDefault="00FD050D" w:rsidP="00FD050D">
      <w:pPr>
        <w:pStyle w:val="ListParagraph"/>
        <w:rPr>
          <w:rFonts w:ascii="Times" w:hAnsi="Times"/>
        </w:rPr>
      </w:pPr>
    </w:p>
    <w:p w14:paraId="17A00B8D" w14:textId="3BD12EFB" w:rsidR="00FD050D" w:rsidRPr="00BB5D60" w:rsidRDefault="00FD050D" w:rsidP="00FD050D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 </w:t>
      </w:r>
      <w:proofErr w:type="spellStart"/>
      <w:r>
        <w:rPr>
          <w:rFonts w:ascii="Times" w:hAnsi="Times"/>
        </w:rPr>
        <w:t>CloudCompare</w:t>
      </w:r>
      <w:proofErr w:type="spellEnd"/>
      <w:r>
        <w:rPr>
          <w:rFonts w:ascii="Times" w:hAnsi="Times"/>
        </w:rPr>
        <w:t>, there is no ‘back’</w:t>
      </w:r>
      <w:r w:rsidR="003A7FCF">
        <w:rPr>
          <w:rFonts w:ascii="Times" w:hAnsi="Times"/>
        </w:rPr>
        <w:t xml:space="preserve"> or ‘undo’</w:t>
      </w:r>
      <w:r>
        <w:rPr>
          <w:rFonts w:ascii="Times" w:hAnsi="Times"/>
        </w:rPr>
        <w:t xml:space="preserve"> button. If you are looking for</w:t>
      </w:r>
      <w:r w:rsidR="003A7FCF">
        <w:rPr>
          <w:rFonts w:ascii="Times" w:hAnsi="Times"/>
        </w:rPr>
        <w:t xml:space="preserve"> these buttons</w:t>
      </w:r>
      <w:r>
        <w:rPr>
          <w:rFonts w:ascii="Times" w:hAnsi="Times"/>
        </w:rPr>
        <w:t xml:space="preserve">, it can be easier to restart </w:t>
      </w:r>
      <w:proofErr w:type="spellStart"/>
      <w:r>
        <w:rPr>
          <w:rFonts w:ascii="Times" w:hAnsi="Times"/>
        </w:rPr>
        <w:t>CloudCompare</w:t>
      </w:r>
      <w:proofErr w:type="spellEnd"/>
      <w:r>
        <w:rPr>
          <w:rFonts w:ascii="Times" w:hAnsi="Times"/>
        </w:rPr>
        <w:t xml:space="preserve"> and reload the data. </w:t>
      </w:r>
    </w:p>
    <w:p w14:paraId="71E7DC03" w14:textId="77777777" w:rsidR="009E3C83" w:rsidRPr="00BB5D60" w:rsidRDefault="009E3C83" w:rsidP="009E3C83">
      <w:pPr>
        <w:pStyle w:val="ListParagraph"/>
        <w:rPr>
          <w:rFonts w:ascii="Times" w:hAnsi="Times"/>
        </w:rPr>
      </w:pPr>
    </w:p>
    <w:p w14:paraId="66F05D58" w14:textId="77777777" w:rsidR="00F2021D" w:rsidRDefault="00A05C2A" w:rsidP="00F2021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B5D60">
        <w:rPr>
          <w:rFonts w:ascii="Times" w:hAnsi="Times"/>
        </w:rPr>
        <w:t xml:space="preserve">For many students, the most challenging part of the exercise is determining the type of fault </w:t>
      </w:r>
      <w:r w:rsidR="00F2021D">
        <w:rPr>
          <w:rFonts w:ascii="Times" w:hAnsi="Times"/>
        </w:rPr>
        <w:t xml:space="preserve">activated in the earthquake </w:t>
      </w:r>
      <w:r w:rsidRPr="00BB5D60">
        <w:rPr>
          <w:rFonts w:ascii="Times" w:hAnsi="Times"/>
        </w:rPr>
        <w:t xml:space="preserve">(e.g., normal, reverse, strike-slip). Overall the measurements that the students make should be consistent with a normal fault, but in detail each measurement has noise. Typically, the vertical </w:t>
      </w:r>
      <w:r w:rsidR="00F2021D">
        <w:rPr>
          <w:rFonts w:ascii="Times" w:hAnsi="Times"/>
        </w:rPr>
        <w:t>displacements</w:t>
      </w:r>
      <w:r w:rsidRPr="00BB5D60">
        <w:rPr>
          <w:rFonts w:ascii="Times" w:hAnsi="Times"/>
        </w:rPr>
        <w:t xml:space="preserve"> have less noise than the horizontal </w:t>
      </w:r>
      <w:r w:rsidR="00F2021D">
        <w:rPr>
          <w:rFonts w:ascii="Times" w:hAnsi="Times"/>
        </w:rPr>
        <w:t>displacements</w:t>
      </w:r>
      <w:r w:rsidRPr="00BB5D60">
        <w:rPr>
          <w:rFonts w:ascii="Times" w:hAnsi="Times"/>
        </w:rPr>
        <w:t xml:space="preserve">. </w:t>
      </w:r>
      <w:r w:rsidR="00F2021D">
        <w:rPr>
          <w:rFonts w:ascii="Times" w:hAnsi="Times"/>
        </w:rPr>
        <w:t>Some students struggle with the fact th</w:t>
      </w:r>
      <w:r w:rsidR="00482E99">
        <w:rPr>
          <w:rFonts w:ascii="Times" w:hAnsi="Times"/>
        </w:rPr>
        <w:t>at</w:t>
      </w:r>
      <w:r w:rsidR="00F2021D">
        <w:rPr>
          <w:rFonts w:ascii="Times" w:hAnsi="Times"/>
        </w:rPr>
        <w:t xml:space="preserve"> their data contain noise, and asking them to think about the sources of noise can shift their </w:t>
      </w:r>
      <w:r w:rsidR="009E3C83" w:rsidRPr="00BB5D60">
        <w:rPr>
          <w:rFonts w:ascii="Times" w:hAnsi="Times"/>
        </w:rPr>
        <w:t xml:space="preserve">perspective about how to interpret </w:t>
      </w:r>
      <w:r w:rsidR="00F2021D">
        <w:rPr>
          <w:rFonts w:ascii="Times" w:hAnsi="Times"/>
        </w:rPr>
        <w:t>their measurements.</w:t>
      </w:r>
      <w:r w:rsidR="009E3C83" w:rsidRPr="00BB5D60">
        <w:rPr>
          <w:rFonts w:ascii="Times" w:hAnsi="Times"/>
        </w:rPr>
        <w:t xml:space="preserve"> </w:t>
      </w:r>
      <w:r w:rsidR="00884835" w:rsidRPr="00BB5D60">
        <w:rPr>
          <w:rFonts w:ascii="Times" w:hAnsi="Times"/>
        </w:rPr>
        <w:t xml:space="preserve">Also, </w:t>
      </w:r>
      <w:r w:rsidR="00482E99">
        <w:rPr>
          <w:rFonts w:ascii="Times" w:hAnsi="Times"/>
        </w:rPr>
        <w:t>a suggestion to emphasize</w:t>
      </w:r>
      <w:r w:rsidR="00884835" w:rsidRPr="00BB5D60">
        <w:rPr>
          <w:rFonts w:ascii="Times" w:hAnsi="Times"/>
        </w:rPr>
        <w:t xml:space="preserve"> </w:t>
      </w:r>
      <w:r w:rsidR="00884835" w:rsidRPr="00BB5D60">
        <w:rPr>
          <w:rFonts w:ascii="Times" w:hAnsi="Times"/>
        </w:rPr>
        <w:lastRenderedPageBreak/>
        <w:t>the vertical displacements</w:t>
      </w:r>
      <w:r w:rsidR="00F2021D">
        <w:rPr>
          <w:rFonts w:ascii="Times" w:hAnsi="Times"/>
        </w:rPr>
        <w:t xml:space="preserve"> helps many students get the correct answer and </w:t>
      </w:r>
      <w:r w:rsidR="00482E99">
        <w:rPr>
          <w:rFonts w:ascii="Times" w:hAnsi="Times"/>
        </w:rPr>
        <w:t xml:space="preserve">then they </w:t>
      </w:r>
      <w:r w:rsidR="00F2021D">
        <w:rPr>
          <w:rFonts w:ascii="Times" w:hAnsi="Times"/>
        </w:rPr>
        <w:t>ponder why there is more noise in the horizontal displacements</w:t>
      </w:r>
      <w:r w:rsidR="00884835" w:rsidRPr="00BB5D60">
        <w:rPr>
          <w:rFonts w:ascii="Times" w:hAnsi="Times"/>
        </w:rPr>
        <w:t xml:space="preserve">. </w:t>
      </w:r>
    </w:p>
    <w:p w14:paraId="2E39D55B" w14:textId="77777777" w:rsidR="00F2021D" w:rsidRDefault="00F2021D" w:rsidP="00F2021D">
      <w:pPr>
        <w:pStyle w:val="ListParagraph"/>
        <w:rPr>
          <w:rFonts w:ascii="Times" w:hAnsi="Times"/>
        </w:rPr>
      </w:pPr>
    </w:p>
    <w:p w14:paraId="7BBADC78" w14:textId="77777777" w:rsidR="009E3C83" w:rsidRPr="00F2021D" w:rsidRDefault="00F2021D" w:rsidP="00F2021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</w:t>
      </w:r>
      <w:r w:rsidR="000C6278" w:rsidRPr="00F2021D">
        <w:rPr>
          <w:rFonts w:ascii="Times" w:hAnsi="Times"/>
        </w:rPr>
        <w:t>e</w:t>
      </w:r>
      <w:r w:rsidR="009E3C83" w:rsidRPr="00F2021D">
        <w:rPr>
          <w:rFonts w:ascii="Times" w:hAnsi="Times"/>
        </w:rPr>
        <w:t xml:space="preserve"> asked students to plot their measurements on the board. This helped to increase the sample size </w:t>
      </w:r>
      <w:r w:rsidR="000C6278" w:rsidRPr="00F2021D">
        <w:rPr>
          <w:rFonts w:ascii="Times" w:hAnsi="Times"/>
        </w:rPr>
        <w:t>in the case that</w:t>
      </w:r>
      <w:r w:rsidR="009E3C83" w:rsidRPr="00F2021D">
        <w:rPr>
          <w:rFonts w:ascii="Times" w:hAnsi="Times"/>
        </w:rPr>
        <w:t xml:space="preserve"> a student ha</w:t>
      </w:r>
      <w:r>
        <w:rPr>
          <w:rFonts w:ascii="Times" w:hAnsi="Times"/>
        </w:rPr>
        <w:t>s a</w:t>
      </w:r>
      <w:r w:rsidR="009E3C83" w:rsidRPr="00F2021D">
        <w:rPr>
          <w:rFonts w:ascii="Times" w:hAnsi="Times"/>
        </w:rPr>
        <w:t xml:space="preserve"> particularly noisy </w:t>
      </w:r>
      <w:r>
        <w:rPr>
          <w:rFonts w:ascii="Times" w:hAnsi="Times"/>
        </w:rPr>
        <w:t xml:space="preserve">set of </w:t>
      </w:r>
      <w:r w:rsidR="009E3C83" w:rsidRPr="00F2021D">
        <w:rPr>
          <w:rFonts w:ascii="Times" w:hAnsi="Times"/>
        </w:rPr>
        <w:t xml:space="preserve">measurements. This also facilitated conversation between students as they decided how to collectively plot their measurements. </w:t>
      </w:r>
    </w:p>
    <w:p w14:paraId="4AA8F4AF" w14:textId="77777777" w:rsidR="006744F1" w:rsidRPr="00BB5D60" w:rsidRDefault="006744F1" w:rsidP="009E3C83">
      <w:pPr>
        <w:pStyle w:val="ListParagraph"/>
        <w:rPr>
          <w:rFonts w:ascii="Times" w:hAnsi="Times"/>
        </w:rPr>
      </w:pPr>
    </w:p>
    <w:p w14:paraId="4EBFB89D" w14:textId="77777777" w:rsidR="00A05C2A" w:rsidRDefault="00884835" w:rsidP="003519E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B5D60">
        <w:rPr>
          <w:rFonts w:ascii="Times" w:hAnsi="Times"/>
        </w:rPr>
        <w:t>In many classes</w:t>
      </w:r>
      <w:r w:rsidR="00F2021D">
        <w:rPr>
          <w:rFonts w:ascii="Times" w:hAnsi="Times"/>
        </w:rPr>
        <w:t>,</w:t>
      </w:r>
      <w:r w:rsidRPr="00BB5D60">
        <w:rPr>
          <w:rFonts w:ascii="Times" w:hAnsi="Times"/>
        </w:rPr>
        <w:t xml:space="preserve"> the vertical motion of normal faults is emphasized. But normal faults also </w:t>
      </w:r>
      <w:r w:rsidR="00F2021D">
        <w:rPr>
          <w:rFonts w:ascii="Times" w:hAnsi="Times"/>
        </w:rPr>
        <w:t>produce</w:t>
      </w:r>
      <w:r w:rsidRPr="00BB5D60">
        <w:rPr>
          <w:rFonts w:ascii="Times" w:hAnsi="Times"/>
        </w:rPr>
        <w:t xml:space="preserve"> significant horizontal motion </w:t>
      </w:r>
      <w:r w:rsidR="006744F1" w:rsidRPr="00BB5D60">
        <w:rPr>
          <w:rFonts w:ascii="Times" w:hAnsi="Times"/>
        </w:rPr>
        <w:t xml:space="preserve">in the direction perpendicular to the fault strike. So the students should expect some horizontal motion </w:t>
      </w:r>
      <w:r w:rsidR="00F2021D">
        <w:rPr>
          <w:rFonts w:ascii="Times" w:hAnsi="Times"/>
        </w:rPr>
        <w:t xml:space="preserve">in normal faults </w:t>
      </w:r>
      <w:r w:rsidR="006744F1" w:rsidRPr="00BB5D60">
        <w:rPr>
          <w:rFonts w:ascii="Times" w:hAnsi="Times"/>
        </w:rPr>
        <w:t xml:space="preserve">when considering which type of fault was activated. </w:t>
      </w:r>
    </w:p>
    <w:p w14:paraId="2C1A2D1D" w14:textId="77777777" w:rsidR="00F2021D" w:rsidRPr="00F2021D" w:rsidRDefault="00F2021D" w:rsidP="00F2021D">
      <w:pPr>
        <w:pStyle w:val="ListParagraph"/>
        <w:rPr>
          <w:rFonts w:ascii="Times" w:hAnsi="Times"/>
        </w:rPr>
      </w:pPr>
    </w:p>
    <w:p w14:paraId="03416F5B" w14:textId="77777777" w:rsidR="00F2021D" w:rsidRPr="003519E6" w:rsidRDefault="00F2021D" w:rsidP="003519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Due to the logarithmic scale of earthquake magnitude, students should get approximately the correct magnitude even with some </w:t>
      </w:r>
      <w:r w:rsidR="00CF1C6A">
        <w:rPr>
          <w:rFonts w:ascii="Times" w:hAnsi="Times"/>
        </w:rPr>
        <w:t xml:space="preserve">minor </w:t>
      </w:r>
      <w:r>
        <w:rPr>
          <w:rFonts w:ascii="Times" w:hAnsi="Times"/>
        </w:rPr>
        <w:t>errors in the estimated fault geometry and the amount of slip. However, their estimated magnitude will be very wrong if they do unit conversions incorrectly</w:t>
      </w:r>
      <w:r w:rsidR="00F432D0">
        <w:rPr>
          <w:rFonts w:ascii="Times" w:hAnsi="Times"/>
        </w:rPr>
        <w:t xml:space="preserve"> (i.e., confuse meters with kilometers)</w:t>
      </w:r>
      <w:r>
        <w:rPr>
          <w:rFonts w:ascii="Times" w:hAnsi="Times"/>
        </w:rPr>
        <w:t xml:space="preserve">. </w:t>
      </w:r>
    </w:p>
    <w:sectPr w:rsidR="00F2021D" w:rsidRPr="003519E6" w:rsidSect="0006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11C"/>
    <w:multiLevelType w:val="hybridMultilevel"/>
    <w:tmpl w:val="F47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5489E"/>
    <w:multiLevelType w:val="hybridMultilevel"/>
    <w:tmpl w:val="3DD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4D6D"/>
    <w:multiLevelType w:val="hybridMultilevel"/>
    <w:tmpl w:val="E9D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3C"/>
    <w:rsid w:val="0005522B"/>
    <w:rsid w:val="0006015C"/>
    <w:rsid w:val="000631C1"/>
    <w:rsid w:val="00077A43"/>
    <w:rsid w:val="000A18F7"/>
    <w:rsid w:val="000C6278"/>
    <w:rsid w:val="001308D8"/>
    <w:rsid w:val="00131622"/>
    <w:rsid w:val="001F1B38"/>
    <w:rsid w:val="00210111"/>
    <w:rsid w:val="00243D47"/>
    <w:rsid w:val="00280C41"/>
    <w:rsid w:val="003519E6"/>
    <w:rsid w:val="00373CB0"/>
    <w:rsid w:val="003A7FCF"/>
    <w:rsid w:val="003B27F8"/>
    <w:rsid w:val="00400F13"/>
    <w:rsid w:val="0042321B"/>
    <w:rsid w:val="00482E99"/>
    <w:rsid w:val="004B313C"/>
    <w:rsid w:val="004C72C4"/>
    <w:rsid w:val="00636100"/>
    <w:rsid w:val="006744F1"/>
    <w:rsid w:val="00770E95"/>
    <w:rsid w:val="00796C7B"/>
    <w:rsid w:val="007973FD"/>
    <w:rsid w:val="008726DF"/>
    <w:rsid w:val="00884835"/>
    <w:rsid w:val="008971B3"/>
    <w:rsid w:val="008D4684"/>
    <w:rsid w:val="009E3C83"/>
    <w:rsid w:val="00A05C2A"/>
    <w:rsid w:val="00A446D1"/>
    <w:rsid w:val="00B10B5A"/>
    <w:rsid w:val="00B21669"/>
    <w:rsid w:val="00B80EE0"/>
    <w:rsid w:val="00B9482D"/>
    <w:rsid w:val="00BA0572"/>
    <w:rsid w:val="00BA7FF7"/>
    <w:rsid w:val="00BB5D60"/>
    <w:rsid w:val="00BC22C7"/>
    <w:rsid w:val="00CC086E"/>
    <w:rsid w:val="00CF1C6A"/>
    <w:rsid w:val="00D03B65"/>
    <w:rsid w:val="00EC36BA"/>
    <w:rsid w:val="00F2021D"/>
    <w:rsid w:val="00F34149"/>
    <w:rsid w:val="00F432D0"/>
    <w:rsid w:val="00F46BE6"/>
    <w:rsid w:val="00F82394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55C1"/>
  <w15:chartTrackingRefBased/>
  <w15:docId w15:val="{E1DEAF3C-EDB3-C947-B707-10BDE847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2A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823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E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C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pscott1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scott1@asu.edu" TargetMode="External"/><Relationship Id="rId5" Type="http://schemas.openxmlformats.org/officeDocument/2006/relationships/hyperlink" Target="http://www.danielgm.net/cc/relea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Scott</dc:creator>
  <cp:keywords/>
  <dc:description/>
  <cp:lastModifiedBy>Chelsea Scott</cp:lastModifiedBy>
  <cp:revision>32</cp:revision>
  <dcterms:created xsi:type="dcterms:W3CDTF">2020-03-18T21:48:00Z</dcterms:created>
  <dcterms:modified xsi:type="dcterms:W3CDTF">2020-04-13T18:07:00Z</dcterms:modified>
</cp:coreProperties>
</file>