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61D" w:rsidRDefault="003F661D" w:rsidP="003F661D">
      <w:pPr>
        <w:jc w:val="center"/>
      </w:pPr>
      <w:r>
        <w:t>“Breaking News” (Optional) – use during site evaluations (Stage 2)</w:t>
      </w:r>
      <w:bookmarkStart w:id="0" w:name="_GoBack"/>
      <w:bookmarkEnd w:id="0"/>
      <w:r>
        <w:t xml:space="preserve"> to ‘shake up’ debates</w:t>
      </w:r>
    </w:p>
    <w:p w:rsidR="003F661D" w:rsidRDefault="003F661D"/>
    <w:p w:rsidR="003F661D" w:rsidRDefault="003F661D">
      <w:r>
        <w:t>Delta Town:</w:t>
      </w:r>
    </w:p>
    <w:p w:rsidR="003F661D" w:rsidRDefault="003F661D">
      <w:r>
        <w:t xml:space="preserve">In the aftermath of a major spring flood, </w:t>
      </w:r>
      <w:proofErr w:type="spellStart"/>
      <w:r>
        <w:t>a</w:t>
      </w:r>
      <w:proofErr w:type="spellEnd"/>
      <w:r>
        <w:t xml:space="preserve"> just-released Army Corps of Engineers study has found a critical need for major floodwall repairs and enhancements projected to cost over ten billion dollars.</w:t>
      </w:r>
    </w:p>
    <w:p w:rsidR="003F661D" w:rsidRDefault="003F661D"/>
    <w:p w:rsidR="003F661D" w:rsidRDefault="003F661D">
      <w:r>
        <w:t>Rocky Valley:</w:t>
      </w:r>
    </w:p>
    <w:p w:rsidR="003F661D" w:rsidRDefault="003F661D">
      <w:r>
        <w:t>After several consecutive dry seasons, the Salmon River has seen significant drops in streamflow rates; declining fish populations have resulted in the imposition of strict new environmental regulations.</w:t>
      </w:r>
    </w:p>
    <w:p w:rsidR="003F661D" w:rsidRDefault="003F661D"/>
    <w:p w:rsidR="003F661D" w:rsidRDefault="003F661D">
      <w:r>
        <w:t>Salty Flats:</w:t>
      </w:r>
    </w:p>
    <w:p w:rsidR="003F661D" w:rsidRDefault="003F661D">
      <w:r>
        <w:t>A class-action lawsuit filed by residents negatively affected by contaminated groundwater has resulted in a multi-</w:t>
      </w:r>
      <w:proofErr w:type="gramStart"/>
      <w:r>
        <w:t>billion dollar</w:t>
      </w:r>
      <w:proofErr w:type="gramEnd"/>
      <w:r>
        <w:t xml:space="preserve"> judgement against former </w:t>
      </w:r>
      <w:proofErr w:type="spellStart"/>
      <w:r>
        <w:t>mineowners</w:t>
      </w:r>
      <w:proofErr w:type="spellEnd"/>
      <w:r>
        <w:t>.</w:t>
      </w:r>
    </w:p>
    <w:p w:rsidR="003F661D" w:rsidRDefault="003F661D"/>
    <w:p w:rsidR="003F661D" w:rsidRDefault="003F661D">
      <w:r>
        <w:t>Shake City:</w:t>
      </w:r>
    </w:p>
    <w:p w:rsidR="003F661D" w:rsidRDefault="003F661D">
      <w:r>
        <w:t>The USGS has just published a study that finds that clusters of magnitude-8.0 earthquakes occur along the Tremble Fault every 300 years; the last one was dated to approximately the year 1760.</w:t>
      </w:r>
    </w:p>
    <w:p w:rsidR="003F661D" w:rsidRDefault="003F661D"/>
    <w:p w:rsidR="003F661D" w:rsidRDefault="003F661D">
      <w:r>
        <w:t>Stormy Beach:</w:t>
      </w:r>
    </w:p>
    <w:p w:rsidR="003F661D" w:rsidRDefault="003F661D">
      <w:r>
        <w:t>An offshore tanker accident the previous summer fouled the coastline and dropped tourism by up to 80%; in response, local leaders have announced major tax incentives for any future development.</w:t>
      </w:r>
    </w:p>
    <w:sectPr w:rsidR="003F6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0D"/>
    <w:rsid w:val="000B4498"/>
    <w:rsid w:val="000F21F1"/>
    <w:rsid w:val="0023020D"/>
    <w:rsid w:val="003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02D8B"/>
  <w15:chartTrackingRefBased/>
  <w15:docId w15:val="{222135B1-0AE2-46CE-A950-5B599426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Berg</dc:creator>
  <cp:keywords/>
  <dc:description/>
  <cp:lastModifiedBy>Chris Berg</cp:lastModifiedBy>
  <cp:revision>2</cp:revision>
  <dcterms:created xsi:type="dcterms:W3CDTF">2017-06-01T02:49:00Z</dcterms:created>
  <dcterms:modified xsi:type="dcterms:W3CDTF">2017-06-01T02:59:00Z</dcterms:modified>
</cp:coreProperties>
</file>