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u w:val="single"/>
          <w:rtl w:val="0"/>
        </w:rPr>
        <w:t xml:space="preserve">How does the EPA regulate drinking water contamination?</w:t>
      </w:r>
      <w:r w:rsidDel="00000000" w:rsidR="00000000" w:rsidRPr="00000000">
        <w:rPr>
          <w:rtl w:val="0"/>
        </w:rPr>
      </w:r>
    </w:p>
    <w:p w:rsidR="00000000" w:rsidDel="00000000" w:rsidP="00000000" w:rsidRDefault="00000000" w:rsidRPr="00000000" w14:paraId="00000002">
      <w:pPr>
        <w:spacing w:after="240" w:lineRule="auto"/>
        <w:rPr>
          <w:sz w:val="24"/>
          <w:szCs w:val="24"/>
        </w:rPr>
      </w:pPr>
      <w:r w:rsidDel="00000000" w:rsidR="00000000" w:rsidRPr="00000000">
        <w:rPr>
          <w:sz w:val="24"/>
          <w:szCs w:val="24"/>
          <w:rtl w:val="0"/>
        </w:rPr>
        <w:t xml:space="preserve">During our next class, we will discuss approaches that state and federal entities have taken to regulating PFAS and other emerging contaminants. To prepare for our discussion, please review How the EPA Regulates Drinking Water Contaminants (</w:t>
      </w:r>
      <w:hyperlink r:id="rId7">
        <w:r w:rsidDel="00000000" w:rsidR="00000000" w:rsidRPr="00000000">
          <w:rPr>
            <w:color w:val="1155cc"/>
            <w:sz w:val="24"/>
            <w:szCs w:val="24"/>
            <w:u w:val="single"/>
            <w:rtl w:val="0"/>
          </w:rPr>
          <w:t xml:space="preserve">https://www.epa.gov/sdwa/how-epa-regulates-drinking-water-contaminants</w:t>
        </w:r>
      </w:hyperlink>
      <w:r w:rsidDel="00000000" w:rsidR="00000000" w:rsidRPr="00000000">
        <w:rPr>
          <w:sz w:val="24"/>
          <w:szCs w:val="24"/>
          <w:rtl w:val="0"/>
        </w:rPr>
        <w:t xml:space="preserve">). As you review the information there, consider the following questions. </w:t>
      </w:r>
    </w:p>
    <w:p w:rsidR="00000000" w:rsidDel="00000000" w:rsidP="00000000" w:rsidRDefault="00000000" w:rsidRPr="00000000" w14:paraId="00000003">
      <w:pPr>
        <w:numPr>
          <w:ilvl w:val="0"/>
          <w:numId w:val="1"/>
        </w:numPr>
        <w:spacing w:line="240" w:lineRule="auto"/>
        <w:ind w:left="720" w:hanging="360"/>
        <w:rPr>
          <w:sz w:val="24"/>
          <w:szCs w:val="24"/>
        </w:rPr>
      </w:pPr>
      <w:r w:rsidDel="00000000" w:rsidR="00000000" w:rsidRPr="00000000">
        <w:rPr>
          <w:sz w:val="24"/>
          <w:szCs w:val="24"/>
          <w:rtl w:val="0"/>
        </w:rPr>
        <w:t xml:space="preserve">What do you notice about how this process is set up? Does it make you feel comfortable that your own drinking water is safe and free from contaminants? Why or why not?</w:t>
      </w:r>
    </w:p>
    <w:p w:rsidR="00000000" w:rsidDel="00000000" w:rsidP="00000000" w:rsidRDefault="00000000" w:rsidRPr="00000000" w14:paraId="00000004">
      <w:pPr>
        <w:numPr>
          <w:ilvl w:val="0"/>
          <w:numId w:val="1"/>
        </w:numPr>
        <w:spacing w:line="240" w:lineRule="auto"/>
        <w:ind w:left="720" w:hanging="360"/>
        <w:rPr>
          <w:sz w:val="24"/>
          <w:szCs w:val="24"/>
        </w:rPr>
      </w:pPr>
      <w:r w:rsidDel="00000000" w:rsidR="00000000" w:rsidRPr="00000000">
        <w:rPr>
          <w:sz w:val="24"/>
          <w:szCs w:val="24"/>
          <w:rtl w:val="0"/>
        </w:rPr>
        <w:t xml:space="preserve">Does the process as it currently exists center on scientific understanding, public safety, convenience, and/or other considerations? Explain your interpretation.</w:t>
      </w:r>
    </w:p>
    <w:p w:rsidR="00000000" w:rsidDel="00000000" w:rsidP="00000000" w:rsidRDefault="00000000" w:rsidRPr="00000000" w14:paraId="00000005">
      <w:pPr>
        <w:numPr>
          <w:ilvl w:val="0"/>
          <w:numId w:val="1"/>
        </w:numPr>
        <w:spacing w:line="240" w:lineRule="auto"/>
        <w:ind w:left="720" w:hanging="360"/>
        <w:rPr>
          <w:sz w:val="24"/>
          <w:szCs w:val="24"/>
        </w:rPr>
      </w:pPr>
      <w:r w:rsidDel="00000000" w:rsidR="00000000" w:rsidRPr="00000000">
        <w:rPr>
          <w:sz w:val="24"/>
          <w:szCs w:val="24"/>
          <w:rtl w:val="0"/>
        </w:rPr>
        <w:t xml:space="preserve">Who (what organizations or individuals) benefit most from this process in its current form? In what ways?</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after="240" w:lineRule="auto"/>
        <w:rPr>
          <w:sz w:val="24"/>
          <w:szCs w:val="24"/>
        </w:rPr>
      </w:pPr>
      <w:r w:rsidDel="00000000" w:rsidR="00000000" w:rsidRPr="00000000">
        <w:rPr>
          <w:sz w:val="24"/>
          <w:szCs w:val="24"/>
          <w:rtl w:val="0"/>
        </w:rPr>
        <w:t xml:space="preserve">Before class, jot down your answers to these questions and save them in your </w:t>
      </w:r>
      <w:commentRangeStart w:id="0"/>
      <w:r w:rsidDel="00000000" w:rsidR="00000000" w:rsidRPr="00000000">
        <w:rPr>
          <w:sz w:val="24"/>
          <w:szCs w:val="24"/>
          <w:rtl w:val="0"/>
        </w:rPr>
        <w:t xml:space="preserve">Google Drive folder</w:t>
      </w:r>
      <w:commentRangeEnd w:id="0"/>
      <w:r w:rsidDel="00000000" w:rsidR="00000000" w:rsidRPr="00000000">
        <w:commentReference w:id="0"/>
      </w:r>
      <w:r w:rsidDel="00000000" w:rsidR="00000000" w:rsidRPr="00000000">
        <w:rPr>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lsey Bitting" w:id="0" w:date="2021-12-13T21:36:29Z">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recommend having students turn in their work in some formal way to ensure accountability. If you are not using Google Drive, please modify this text accordingly.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pa.gov/sdwa/how-epa-regulates-drinking-water-contamin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