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6E00" w14:textId="77777777" w:rsidR="0096120A" w:rsidRPr="007C0ADB" w:rsidRDefault="003F4A86" w:rsidP="007C0ADB">
      <w:pPr>
        <w:jc w:val="center"/>
        <w:rPr>
          <w:b/>
          <w:bCs/>
          <w:sz w:val="16"/>
          <w:szCs w:val="16"/>
        </w:rPr>
      </w:pPr>
      <w:r w:rsidRPr="004456E5">
        <w:rPr>
          <w:noProof/>
          <w:sz w:val="20"/>
          <w:szCs w:val="20"/>
        </w:rPr>
        <w:drawing>
          <wp:anchor distT="0" distB="0" distL="114300" distR="114300" simplePos="0" relativeHeight="251659264" behindDoc="0" locked="0" layoutInCell="1" allowOverlap="1" wp14:anchorId="4BCFC249" wp14:editId="7C5D4734">
            <wp:simplePos x="0" y="0"/>
            <wp:positionH relativeFrom="column">
              <wp:posOffset>5435600</wp:posOffset>
            </wp:positionH>
            <wp:positionV relativeFrom="paragraph">
              <wp:posOffset>0</wp:posOffset>
            </wp:positionV>
            <wp:extent cx="792480" cy="111633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111633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60288" behindDoc="0" locked="0" layoutInCell="1" allowOverlap="1" wp14:anchorId="4A933FDA" wp14:editId="07777777">
            <wp:simplePos x="0" y="0"/>
            <wp:positionH relativeFrom="column">
              <wp:posOffset>0</wp:posOffset>
            </wp:positionH>
            <wp:positionV relativeFrom="paragraph">
              <wp:posOffset>121920</wp:posOffset>
            </wp:positionV>
            <wp:extent cx="1219200" cy="6223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5">
                      <a:extLst>
                        <a:ext uri="{28A0092B-C50C-407E-A947-70E740481C1C}">
                          <a14:useLocalDpi xmlns:a14="http://schemas.microsoft.com/office/drawing/2010/main" val="0"/>
                        </a:ext>
                      </a:extLst>
                    </a:blip>
                    <a:stretch>
                      <a:fillRect/>
                    </a:stretch>
                  </pic:blipFill>
                  <pic:spPr>
                    <a:xfrm>
                      <a:off x="0" y="0"/>
                      <a:ext cx="1219200" cy="622300"/>
                    </a:xfrm>
                    <a:prstGeom prst="rect">
                      <a:avLst/>
                    </a:prstGeom>
                  </pic:spPr>
                </pic:pic>
              </a:graphicData>
            </a:graphic>
          </wp:anchor>
        </w:drawing>
      </w:r>
      <w:r w:rsidR="00AD29A6" w:rsidRPr="00413211">
        <w:rPr>
          <w:b/>
          <w:bCs/>
          <w:sz w:val="48"/>
          <w:szCs w:val="48"/>
        </w:rPr>
        <w:t>Fun Science for Everyone</w:t>
      </w:r>
    </w:p>
    <w:p w14:paraId="7CC96BF3" w14:textId="77777777" w:rsidR="000862D1" w:rsidRDefault="000862D1" w:rsidP="000862D1">
      <w:pPr>
        <w:jc w:val="center"/>
        <w:rPr>
          <w:sz w:val="36"/>
          <w:szCs w:val="36"/>
        </w:rPr>
      </w:pPr>
      <w:r w:rsidRPr="000862D1">
        <w:rPr>
          <w:sz w:val="36"/>
          <w:szCs w:val="36"/>
        </w:rPr>
        <w:t>STEM WEEK: Friday, October 25, 201</w:t>
      </w:r>
      <w:r w:rsidRPr="00207030">
        <w:rPr>
          <w:sz w:val="36"/>
          <w:szCs w:val="36"/>
        </w:rPr>
        <w:t>9</w:t>
      </w:r>
      <w:r w:rsidR="00384051">
        <w:rPr>
          <w:sz w:val="36"/>
          <w:szCs w:val="36"/>
        </w:rPr>
        <w:t xml:space="preserve"> </w:t>
      </w:r>
      <w:r w:rsidR="006A05ED">
        <w:rPr>
          <w:sz w:val="36"/>
          <w:szCs w:val="36"/>
        </w:rPr>
        <w:t xml:space="preserve">from </w:t>
      </w:r>
      <w:r w:rsidR="00384051">
        <w:rPr>
          <w:sz w:val="36"/>
          <w:szCs w:val="36"/>
        </w:rPr>
        <w:t>9-4</w:t>
      </w:r>
    </w:p>
    <w:p w14:paraId="09CC0592" w14:textId="77777777" w:rsidR="00E96CEE" w:rsidRDefault="00384051" w:rsidP="00E46D8A">
      <w:pPr>
        <w:jc w:val="center"/>
        <w:rPr>
          <w:sz w:val="36"/>
          <w:szCs w:val="36"/>
        </w:rPr>
      </w:pPr>
      <w:r>
        <w:rPr>
          <w:sz w:val="36"/>
          <w:szCs w:val="36"/>
        </w:rPr>
        <w:t xml:space="preserve">Cape Cod Community College </w:t>
      </w:r>
      <w:proofErr w:type="spellStart"/>
      <w:r w:rsidR="006A05ED">
        <w:rPr>
          <w:sz w:val="36"/>
          <w:szCs w:val="36"/>
        </w:rPr>
        <w:t>L</w:t>
      </w:r>
      <w:r w:rsidR="008E3458">
        <w:rPr>
          <w:sz w:val="36"/>
          <w:szCs w:val="36"/>
        </w:rPr>
        <w:t>orusso</w:t>
      </w:r>
      <w:proofErr w:type="spellEnd"/>
      <w:r w:rsidR="008E3458">
        <w:rPr>
          <w:sz w:val="36"/>
          <w:szCs w:val="36"/>
        </w:rPr>
        <w:t xml:space="preserve"> </w:t>
      </w:r>
      <w:r w:rsidR="008866E5">
        <w:rPr>
          <w:sz w:val="36"/>
          <w:szCs w:val="36"/>
        </w:rPr>
        <w:t>Tech Building G1</w:t>
      </w:r>
    </w:p>
    <w:p w14:paraId="672A6659" w14:textId="77777777" w:rsidR="0098201F" w:rsidRPr="00E46D8A" w:rsidRDefault="0098201F" w:rsidP="00E46D8A">
      <w:pPr>
        <w:jc w:val="center"/>
        <w:rPr>
          <w:sz w:val="36"/>
          <w:szCs w:val="36"/>
        </w:rPr>
      </w:pPr>
    </w:p>
    <w:p w14:paraId="3A42113F" w14:textId="77777777" w:rsidR="00CC3D53" w:rsidRPr="00E96CEE" w:rsidRDefault="00CC3D53" w:rsidP="00405B19">
      <w:pPr>
        <w:jc w:val="center"/>
        <w:rPr>
          <w:b/>
          <w:bCs/>
          <w:sz w:val="32"/>
          <w:szCs w:val="32"/>
        </w:rPr>
      </w:pPr>
      <w:r w:rsidRPr="00E96CEE">
        <w:rPr>
          <w:b/>
          <w:bCs/>
          <w:sz w:val="32"/>
          <w:szCs w:val="32"/>
        </w:rPr>
        <w:t>Engaging</w:t>
      </w:r>
      <w:r w:rsidR="0096120A" w:rsidRPr="00E96CEE">
        <w:rPr>
          <w:b/>
          <w:bCs/>
          <w:sz w:val="32"/>
          <w:szCs w:val="32"/>
        </w:rPr>
        <w:t xml:space="preserve"> Activities</w:t>
      </w:r>
      <w:r w:rsidR="000F339E" w:rsidRPr="00E96CEE">
        <w:rPr>
          <w:b/>
          <w:bCs/>
          <w:sz w:val="32"/>
          <w:szCs w:val="32"/>
        </w:rPr>
        <w:t xml:space="preserve"> </w:t>
      </w:r>
      <w:r w:rsidR="00765497" w:rsidRPr="00E96CEE">
        <w:rPr>
          <w:b/>
          <w:bCs/>
          <w:sz w:val="32"/>
          <w:szCs w:val="32"/>
        </w:rPr>
        <w:t>F2F</w:t>
      </w:r>
      <w:r w:rsidR="00311515" w:rsidRPr="00E96CEE">
        <w:rPr>
          <w:b/>
          <w:bCs/>
          <w:sz w:val="32"/>
          <w:szCs w:val="32"/>
        </w:rPr>
        <w:t xml:space="preserve"> and Online Using </w:t>
      </w:r>
      <w:r w:rsidR="0082226B" w:rsidRPr="00E96CEE">
        <w:rPr>
          <w:b/>
          <w:bCs/>
          <w:sz w:val="32"/>
          <w:szCs w:val="32"/>
        </w:rPr>
        <w:t>Zoom, Seaweeds</w:t>
      </w:r>
      <w:r w:rsidR="00B979B2">
        <w:rPr>
          <w:b/>
          <w:bCs/>
          <w:sz w:val="32"/>
          <w:szCs w:val="32"/>
        </w:rPr>
        <w:t>,</w:t>
      </w:r>
      <w:r w:rsidR="0082226B" w:rsidRPr="00E96CEE">
        <w:rPr>
          <w:b/>
          <w:bCs/>
          <w:sz w:val="32"/>
          <w:szCs w:val="32"/>
        </w:rPr>
        <w:t xml:space="preserve"> and GIS</w:t>
      </w:r>
      <w:r w:rsidR="00CD7157">
        <w:rPr>
          <w:b/>
          <w:bCs/>
          <w:sz w:val="32"/>
          <w:szCs w:val="32"/>
        </w:rPr>
        <w:t xml:space="preserve"> to:</w:t>
      </w:r>
    </w:p>
    <w:p w14:paraId="0A37501D" w14:textId="77777777" w:rsidR="009B372F" w:rsidRDefault="009B372F" w:rsidP="00CC3D53"/>
    <w:p w14:paraId="7E686295" w14:textId="77777777" w:rsidR="009B372F" w:rsidRPr="00CB25D8" w:rsidRDefault="009B372F" w:rsidP="004D1A82">
      <w:pPr>
        <w:rPr>
          <w:sz w:val="18"/>
          <w:szCs w:val="18"/>
        </w:rPr>
      </w:pPr>
      <w:r w:rsidRPr="00CB25D8">
        <w:rPr>
          <w:sz w:val="18"/>
          <w:szCs w:val="18"/>
        </w:rPr>
        <w:t>Sample high-impact, evidence-based instructional and co-curricular practices to improve STEM learning, broadened participation, and encourage STEM career paths</w:t>
      </w:r>
    </w:p>
    <w:p w14:paraId="29D6B04F" w14:textId="77777777" w:rsidR="009B372F" w:rsidRPr="00CB25D8" w:rsidRDefault="009B372F" w:rsidP="004D1A82">
      <w:pPr>
        <w:rPr>
          <w:sz w:val="18"/>
          <w:szCs w:val="18"/>
        </w:rPr>
      </w:pPr>
      <w:r w:rsidRPr="00CB25D8">
        <w:rPr>
          <w:sz w:val="18"/>
          <w:szCs w:val="18"/>
        </w:rPr>
        <w:t xml:space="preserve"> </w:t>
      </w:r>
    </w:p>
    <w:p w14:paraId="6FEF9AC2" w14:textId="77777777" w:rsidR="009B372F" w:rsidRPr="00CB25D8" w:rsidRDefault="009B372F" w:rsidP="004D1A82">
      <w:pPr>
        <w:rPr>
          <w:sz w:val="18"/>
          <w:szCs w:val="18"/>
        </w:rPr>
      </w:pPr>
      <w:r w:rsidRPr="00CB25D8">
        <w:rPr>
          <w:sz w:val="18"/>
          <w:szCs w:val="18"/>
        </w:rPr>
        <w:t xml:space="preserve">Explore tools to create a sense of science identity and belonging </w:t>
      </w:r>
    </w:p>
    <w:p w14:paraId="5DAB6C7B" w14:textId="77777777" w:rsidR="009B372F" w:rsidRPr="00CB25D8" w:rsidRDefault="009B372F" w:rsidP="004D1A82">
      <w:pPr>
        <w:rPr>
          <w:sz w:val="18"/>
          <w:szCs w:val="18"/>
        </w:rPr>
      </w:pPr>
    </w:p>
    <w:p w14:paraId="4B7CEC0F" w14:textId="77777777" w:rsidR="009B372F" w:rsidRPr="00CB25D8" w:rsidRDefault="009B372F" w:rsidP="00CC3D53">
      <w:pPr>
        <w:rPr>
          <w:sz w:val="18"/>
          <w:szCs w:val="18"/>
        </w:rPr>
      </w:pPr>
      <w:r w:rsidRPr="00CB25D8">
        <w:rPr>
          <w:sz w:val="18"/>
          <w:szCs w:val="18"/>
        </w:rPr>
        <w:t>Use metacognition to demonstrate how effective a growth mindset can be</w:t>
      </w:r>
    </w:p>
    <w:p w14:paraId="02EB378F" w14:textId="77777777" w:rsidR="00CC3D53" w:rsidRPr="00CB25D8" w:rsidRDefault="00CC3D53" w:rsidP="00CC3D53">
      <w:pPr>
        <w:rPr>
          <w:sz w:val="18"/>
          <w:szCs w:val="18"/>
        </w:rPr>
      </w:pPr>
    </w:p>
    <w:p w14:paraId="32B4F548" w14:textId="77777777" w:rsidR="00CC3D53" w:rsidRPr="00CB25D8" w:rsidRDefault="00CC3D53" w:rsidP="00CC3D53">
      <w:pPr>
        <w:rPr>
          <w:sz w:val="18"/>
          <w:szCs w:val="18"/>
        </w:rPr>
      </w:pPr>
      <w:r w:rsidRPr="00CB25D8">
        <w:rPr>
          <w:b/>
          <w:bCs/>
          <w:sz w:val="18"/>
          <w:szCs w:val="18"/>
        </w:rPr>
        <w:t>Workshop description:</w:t>
      </w:r>
      <w:r w:rsidRPr="00CB25D8">
        <w:rPr>
          <w:sz w:val="18"/>
          <w:szCs w:val="18"/>
        </w:rPr>
        <w:t xml:space="preserve"> Register today for </w:t>
      </w:r>
      <w:r w:rsidR="001E6E47" w:rsidRPr="00CB25D8">
        <w:rPr>
          <w:sz w:val="18"/>
          <w:szCs w:val="18"/>
        </w:rPr>
        <w:t>our</w:t>
      </w:r>
      <w:r w:rsidRPr="00CB25D8">
        <w:rPr>
          <w:sz w:val="18"/>
          <w:szCs w:val="18"/>
        </w:rPr>
        <w:t xml:space="preserve"> workshop on how to increase enrollment, be more effective, encourage student success, and have </w:t>
      </w:r>
      <w:r w:rsidR="00853D04" w:rsidRPr="00CB25D8">
        <w:rPr>
          <w:sz w:val="18"/>
          <w:szCs w:val="18"/>
        </w:rPr>
        <w:t>fun</w:t>
      </w:r>
      <w:r w:rsidRPr="00CB25D8">
        <w:rPr>
          <w:sz w:val="18"/>
          <w:szCs w:val="18"/>
        </w:rPr>
        <w:t xml:space="preserve">. Join us for </w:t>
      </w:r>
      <w:r w:rsidR="00B67CA8" w:rsidRPr="00CB25D8">
        <w:rPr>
          <w:sz w:val="18"/>
          <w:szCs w:val="18"/>
        </w:rPr>
        <w:t>F2F and online</w:t>
      </w:r>
      <w:r w:rsidRPr="00CB25D8">
        <w:rPr>
          <w:sz w:val="18"/>
          <w:szCs w:val="18"/>
        </w:rPr>
        <w:t xml:space="preserve"> icebreaker</w:t>
      </w:r>
      <w:r w:rsidR="003F7143" w:rsidRPr="00CB25D8">
        <w:rPr>
          <w:sz w:val="18"/>
          <w:szCs w:val="18"/>
        </w:rPr>
        <w:t>s</w:t>
      </w:r>
      <w:r w:rsidR="006C62B9" w:rsidRPr="00CB25D8">
        <w:rPr>
          <w:sz w:val="18"/>
          <w:szCs w:val="18"/>
        </w:rPr>
        <w:t xml:space="preserve"> and improving accessibility</w:t>
      </w:r>
      <w:r w:rsidR="00BF7E79" w:rsidRPr="00CB25D8">
        <w:rPr>
          <w:sz w:val="18"/>
          <w:szCs w:val="18"/>
        </w:rPr>
        <w:t>, get</w:t>
      </w:r>
      <w:r w:rsidR="006A0E53" w:rsidRPr="00CB25D8">
        <w:rPr>
          <w:sz w:val="18"/>
          <w:szCs w:val="18"/>
        </w:rPr>
        <w:t xml:space="preserve"> your hands wet preparing </w:t>
      </w:r>
      <w:r w:rsidR="0077690C" w:rsidRPr="00CB25D8">
        <w:rPr>
          <w:sz w:val="18"/>
          <w:szCs w:val="18"/>
        </w:rPr>
        <w:t>seaweed wet mounts</w:t>
      </w:r>
      <w:r w:rsidR="00DB4D6E" w:rsidRPr="00CB25D8">
        <w:rPr>
          <w:sz w:val="18"/>
          <w:szCs w:val="18"/>
        </w:rPr>
        <w:t xml:space="preserve"> and using them to </w:t>
      </w:r>
      <w:r w:rsidR="00306E40" w:rsidRPr="00CB25D8">
        <w:rPr>
          <w:sz w:val="18"/>
          <w:szCs w:val="18"/>
        </w:rPr>
        <w:t>measure climate change</w:t>
      </w:r>
      <w:r w:rsidRPr="00CB25D8">
        <w:rPr>
          <w:sz w:val="18"/>
          <w:szCs w:val="18"/>
        </w:rPr>
        <w:t xml:space="preserve">, lunch </w:t>
      </w:r>
      <w:r w:rsidR="00E95687" w:rsidRPr="00CB25D8">
        <w:rPr>
          <w:sz w:val="18"/>
          <w:szCs w:val="18"/>
        </w:rPr>
        <w:t xml:space="preserve">featuring geoscience career opportunities </w:t>
      </w:r>
      <w:r w:rsidRPr="00CB25D8">
        <w:rPr>
          <w:sz w:val="18"/>
          <w:szCs w:val="18"/>
        </w:rPr>
        <w:t xml:space="preserve">and </w:t>
      </w:r>
      <w:r w:rsidR="00814239" w:rsidRPr="00CB25D8">
        <w:rPr>
          <w:sz w:val="18"/>
          <w:szCs w:val="18"/>
        </w:rPr>
        <w:t xml:space="preserve">an afternoon of exploring how </w:t>
      </w:r>
      <w:r w:rsidR="00606121" w:rsidRPr="00CB25D8">
        <w:rPr>
          <w:sz w:val="18"/>
          <w:szCs w:val="18"/>
        </w:rPr>
        <w:t xml:space="preserve">GIS </w:t>
      </w:r>
      <w:r w:rsidR="00814239" w:rsidRPr="00CB25D8">
        <w:rPr>
          <w:sz w:val="18"/>
          <w:szCs w:val="18"/>
        </w:rPr>
        <w:t>can be used in your classroom.</w:t>
      </w:r>
      <w:r w:rsidR="00B81809" w:rsidRPr="00CB25D8">
        <w:rPr>
          <w:sz w:val="18"/>
          <w:szCs w:val="18"/>
        </w:rPr>
        <w:t xml:space="preserve"> </w:t>
      </w:r>
      <w:r w:rsidRPr="00CB25D8">
        <w:rPr>
          <w:sz w:val="18"/>
          <w:szCs w:val="18"/>
        </w:rPr>
        <w:t xml:space="preserve"> We want to feature student research, internship, educational and career opportunities. </w:t>
      </w:r>
      <w:r w:rsidR="00CB7CA1" w:rsidRPr="00CB25D8">
        <w:rPr>
          <w:sz w:val="18"/>
          <w:szCs w:val="18"/>
        </w:rPr>
        <w:t xml:space="preserve">Please bring your syllabi </w:t>
      </w:r>
      <w:r w:rsidR="00E0210F" w:rsidRPr="00CB25D8">
        <w:rPr>
          <w:sz w:val="18"/>
          <w:szCs w:val="18"/>
        </w:rPr>
        <w:t xml:space="preserve">to work on. </w:t>
      </w:r>
      <w:r w:rsidRPr="00CB25D8">
        <w:rPr>
          <w:sz w:val="18"/>
          <w:szCs w:val="18"/>
        </w:rPr>
        <w:t>Attendees include high school and college instructors.</w:t>
      </w:r>
    </w:p>
    <w:p w14:paraId="6A05A809" w14:textId="77777777" w:rsidR="00A273DF" w:rsidRPr="00CB25D8" w:rsidRDefault="00A273DF" w:rsidP="00CC3D53">
      <w:pPr>
        <w:rPr>
          <w:sz w:val="18"/>
          <w:szCs w:val="18"/>
        </w:rPr>
      </w:pPr>
    </w:p>
    <w:p w14:paraId="5A0B1830" w14:textId="77777777" w:rsidR="00A273DF" w:rsidRPr="00CB25D8" w:rsidRDefault="0072581F" w:rsidP="00CC3D53">
      <w:pPr>
        <w:rPr>
          <w:sz w:val="18"/>
          <w:szCs w:val="18"/>
        </w:rPr>
      </w:pPr>
      <w:r w:rsidRPr="00CB25D8">
        <w:rPr>
          <w:sz w:val="18"/>
          <w:szCs w:val="18"/>
        </w:rPr>
        <w:t xml:space="preserve">As demographics shift and </w:t>
      </w:r>
      <w:r w:rsidRPr="00E46D8A">
        <w:rPr>
          <w:b/>
          <w:bCs/>
          <w:sz w:val="18"/>
          <w:szCs w:val="18"/>
        </w:rPr>
        <w:t>technology</w:t>
      </w:r>
      <w:r w:rsidR="00B1187E" w:rsidRPr="00CB25D8">
        <w:rPr>
          <w:sz w:val="18"/>
          <w:szCs w:val="18"/>
        </w:rPr>
        <w:t xml:space="preserve"> increases </w:t>
      </w:r>
      <w:r w:rsidR="007D5424" w:rsidRPr="00CB25D8">
        <w:rPr>
          <w:sz w:val="18"/>
          <w:szCs w:val="18"/>
        </w:rPr>
        <w:t>we can improve</w:t>
      </w:r>
      <w:r w:rsidR="00642D08" w:rsidRPr="00CB25D8">
        <w:rPr>
          <w:sz w:val="18"/>
          <w:szCs w:val="18"/>
        </w:rPr>
        <w:t xml:space="preserve"> the educational experience</w:t>
      </w:r>
      <w:r w:rsidR="0016682C" w:rsidRPr="00CB25D8">
        <w:rPr>
          <w:sz w:val="18"/>
          <w:szCs w:val="18"/>
        </w:rPr>
        <w:t xml:space="preserve"> in an effort to leave no one behind</w:t>
      </w:r>
      <w:r w:rsidR="00642D08" w:rsidRPr="00CB25D8">
        <w:rPr>
          <w:sz w:val="18"/>
          <w:szCs w:val="18"/>
        </w:rPr>
        <w:t xml:space="preserve">. </w:t>
      </w:r>
      <w:r w:rsidR="00792823" w:rsidRPr="00CB25D8">
        <w:rPr>
          <w:sz w:val="18"/>
          <w:szCs w:val="18"/>
        </w:rPr>
        <w:t xml:space="preserve">Each individual brings their personal </w:t>
      </w:r>
      <w:r w:rsidR="00C60CA1" w:rsidRPr="00CB25D8">
        <w:rPr>
          <w:sz w:val="18"/>
          <w:szCs w:val="18"/>
        </w:rPr>
        <w:t xml:space="preserve">strengths into collaborations. </w:t>
      </w:r>
      <w:r w:rsidR="00254434" w:rsidRPr="00CB25D8">
        <w:rPr>
          <w:sz w:val="18"/>
          <w:szCs w:val="18"/>
        </w:rPr>
        <w:t xml:space="preserve">We want to use some technologies such as zoom </w:t>
      </w:r>
      <w:r w:rsidR="00C90EC8" w:rsidRPr="00CB25D8">
        <w:rPr>
          <w:sz w:val="18"/>
          <w:szCs w:val="18"/>
        </w:rPr>
        <w:t xml:space="preserve">to increase accessibility. </w:t>
      </w:r>
      <w:r w:rsidR="00843F6D" w:rsidRPr="00CB25D8">
        <w:rPr>
          <w:sz w:val="18"/>
          <w:szCs w:val="18"/>
        </w:rPr>
        <w:t xml:space="preserve">Bring your class materials </w:t>
      </w:r>
      <w:r w:rsidR="00C60AF9" w:rsidRPr="00CB25D8">
        <w:rPr>
          <w:sz w:val="18"/>
          <w:szCs w:val="18"/>
        </w:rPr>
        <w:t>to</w:t>
      </w:r>
      <w:r w:rsidR="00E8266B" w:rsidRPr="00CB25D8">
        <w:rPr>
          <w:sz w:val="18"/>
          <w:szCs w:val="18"/>
        </w:rPr>
        <w:t xml:space="preserve"> implement universal desig</w:t>
      </w:r>
      <w:r w:rsidR="00C91FD9" w:rsidRPr="00CB25D8">
        <w:rPr>
          <w:sz w:val="18"/>
          <w:szCs w:val="18"/>
        </w:rPr>
        <w:t xml:space="preserve">n and add </w:t>
      </w:r>
      <w:r w:rsidR="00606121" w:rsidRPr="00CB25D8">
        <w:rPr>
          <w:sz w:val="18"/>
          <w:szCs w:val="18"/>
        </w:rPr>
        <w:t>icebreakers.</w:t>
      </w:r>
    </w:p>
    <w:p w14:paraId="5A39BBE3" w14:textId="77777777" w:rsidR="00CD53BE" w:rsidRPr="00CB25D8" w:rsidRDefault="00CD53BE" w:rsidP="00CC3D53">
      <w:pPr>
        <w:rPr>
          <w:sz w:val="18"/>
          <w:szCs w:val="18"/>
        </w:rPr>
      </w:pPr>
    </w:p>
    <w:p w14:paraId="0A587D92" w14:textId="77777777" w:rsidR="00CD53BE" w:rsidRPr="00CB25D8" w:rsidRDefault="00CD53BE" w:rsidP="00CC3D53">
      <w:pPr>
        <w:rPr>
          <w:sz w:val="18"/>
          <w:szCs w:val="18"/>
        </w:rPr>
      </w:pPr>
      <w:r w:rsidRPr="00CB25D8">
        <w:rPr>
          <w:sz w:val="18"/>
          <w:szCs w:val="18"/>
        </w:rPr>
        <w:t>Th</w:t>
      </w:r>
      <w:r w:rsidR="00AF48D7" w:rsidRPr="00CB25D8">
        <w:rPr>
          <w:sz w:val="18"/>
          <w:szCs w:val="18"/>
        </w:rPr>
        <w:t xml:space="preserve">e </w:t>
      </w:r>
      <w:r w:rsidR="00AF48D7" w:rsidRPr="00CB25D8">
        <w:rPr>
          <w:b/>
          <w:bCs/>
          <w:sz w:val="18"/>
          <w:szCs w:val="18"/>
        </w:rPr>
        <w:t>seaweed</w:t>
      </w:r>
      <w:r w:rsidR="00971EA8" w:rsidRPr="00CB25D8">
        <w:rPr>
          <w:b/>
          <w:bCs/>
          <w:sz w:val="18"/>
          <w:szCs w:val="18"/>
        </w:rPr>
        <w:t xml:space="preserve"> lab</w:t>
      </w:r>
      <w:r w:rsidRPr="00CB25D8">
        <w:rPr>
          <w:b/>
          <w:bCs/>
          <w:sz w:val="18"/>
          <w:szCs w:val="18"/>
        </w:rPr>
        <w:t xml:space="preserve"> </w:t>
      </w:r>
      <w:r w:rsidRPr="00CB25D8">
        <w:rPr>
          <w:sz w:val="18"/>
          <w:szCs w:val="18"/>
        </w:rPr>
        <w:t>will include a quick overview of marine algae diversity, taxonomy, and ecology. The focus will be on the role that algae play in water quality, particularly the effects of algae blooms due to nitrogen loading. A brief discussion of the economic importance of seaweeds will also be covered. Participants will learn how to prepare a seaweed herbarium and will receive a copy of "Mysteries of Seaweeds.</w:t>
      </w:r>
    </w:p>
    <w:p w14:paraId="0A6959E7" w14:textId="77777777" w:rsidR="00EC337A" w:rsidRPr="00CB25D8" w:rsidRDefault="00EC337A" w:rsidP="00CC3D53">
      <w:pPr>
        <w:rPr>
          <w:sz w:val="18"/>
          <w:szCs w:val="18"/>
        </w:rPr>
      </w:pPr>
      <w:r w:rsidRPr="00CB25D8">
        <w:rPr>
          <w:sz w:val="18"/>
          <w:szCs w:val="18"/>
        </w:rPr>
        <w:t xml:space="preserve"> </w:t>
      </w:r>
    </w:p>
    <w:p w14:paraId="43DB7798" w14:textId="77777777" w:rsidR="00EC337A" w:rsidRPr="00CB25D8" w:rsidRDefault="00EC337A" w:rsidP="00CC3D53">
      <w:pPr>
        <w:rPr>
          <w:sz w:val="18"/>
          <w:szCs w:val="18"/>
        </w:rPr>
      </w:pPr>
      <w:r w:rsidRPr="00CB25D8">
        <w:rPr>
          <w:sz w:val="18"/>
          <w:szCs w:val="18"/>
        </w:rPr>
        <w:t xml:space="preserve">A </w:t>
      </w:r>
      <w:r w:rsidRPr="00CB25D8">
        <w:rPr>
          <w:b/>
          <w:bCs/>
          <w:sz w:val="18"/>
          <w:szCs w:val="18"/>
        </w:rPr>
        <w:t>lunch</w:t>
      </w:r>
      <w:r w:rsidRPr="00CB25D8">
        <w:rPr>
          <w:sz w:val="18"/>
          <w:szCs w:val="18"/>
        </w:rPr>
        <w:t xml:space="preserve"> featuring </w:t>
      </w:r>
      <w:r w:rsidR="002D0E20" w:rsidRPr="00CB25D8">
        <w:rPr>
          <w:sz w:val="18"/>
          <w:szCs w:val="18"/>
        </w:rPr>
        <w:t xml:space="preserve">student geoscience career </w:t>
      </w:r>
      <w:r w:rsidR="007F3CB1" w:rsidRPr="00CB25D8">
        <w:rPr>
          <w:sz w:val="18"/>
          <w:szCs w:val="18"/>
        </w:rPr>
        <w:t>pathways</w:t>
      </w:r>
      <w:r w:rsidR="00EB4DA5" w:rsidRPr="00CB25D8">
        <w:rPr>
          <w:sz w:val="18"/>
          <w:szCs w:val="18"/>
        </w:rPr>
        <w:t xml:space="preserve"> and transfer opportunities. </w:t>
      </w:r>
      <w:r w:rsidR="007F3CB1" w:rsidRPr="00CB25D8">
        <w:rPr>
          <w:sz w:val="18"/>
          <w:szCs w:val="18"/>
        </w:rPr>
        <w:t>Former student research will</w:t>
      </w:r>
      <w:r w:rsidR="00EB4DA5" w:rsidRPr="00CB25D8">
        <w:rPr>
          <w:sz w:val="18"/>
          <w:szCs w:val="18"/>
        </w:rPr>
        <w:t xml:space="preserve"> also</w:t>
      </w:r>
      <w:r w:rsidR="007F3CB1" w:rsidRPr="00CB25D8">
        <w:rPr>
          <w:sz w:val="18"/>
          <w:szCs w:val="18"/>
        </w:rPr>
        <w:t xml:space="preserve"> be on display.</w:t>
      </w:r>
    </w:p>
    <w:p w14:paraId="100C5B58" w14:textId="77777777" w:rsidR="00280A4B" w:rsidRPr="00CB25D8" w:rsidRDefault="00F967A2" w:rsidP="00CC3D53">
      <w:pPr>
        <w:rPr>
          <w:sz w:val="18"/>
          <w:szCs w:val="18"/>
        </w:rPr>
      </w:pPr>
      <w:r w:rsidRPr="00CB25D8">
        <w:rPr>
          <w:sz w:val="18"/>
          <w:szCs w:val="18"/>
        </w:rPr>
        <w:t xml:space="preserve"> </w:t>
      </w:r>
    </w:p>
    <w:p w14:paraId="63BA48AE" w14:textId="77777777" w:rsidR="00CC3D53" w:rsidRPr="00CB25D8" w:rsidRDefault="00280A4B" w:rsidP="00CC3D53">
      <w:pPr>
        <w:rPr>
          <w:sz w:val="18"/>
          <w:szCs w:val="18"/>
        </w:rPr>
      </w:pPr>
      <w:r w:rsidRPr="00CB25D8">
        <w:rPr>
          <w:sz w:val="18"/>
          <w:szCs w:val="18"/>
        </w:rPr>
        <w:t xml:space="preserve">The </w:t>
      </w:r>
      <w:r w:rsidRPr="00CB25D8">
        <w:rPr>
          <w:b/>
          <w:bCs/>
          <w:sz w:val="18"/>
          <w:szCs w:val="18"/>
        </w:rPr>
        <w:t xml:space="preserve">GIS lab </w:t>
      </w:r>
      <w:r w:rsidRPr="00CB25D8">
        <w:rPr>
          <w:sz w:val="18"/>
          <w:szCs w:val="18"/>
        </w:rPr>
        <w:t xml:space="preserve">will introduce </w:t>
      </w:r>
      <w:proofErr w:type="spellStart"/>
      <w:r w:rsidR="008F2CC2" w:rsidRPr="00CB25D8">
        <w:rPr>
          <w:sz w:val="18"/>
          <w:szCs w:val="18"/>
        </w:rPr>
        <w:t>esri’s</w:t>
      </w:r>
      <w:proofErr w:type="spellEnd"/>
      <w:r w:rsidR="008F2CC2" w:rsidRPr="00CB25D8">
        <w:rPr>
          <w:sz w:val="18"/>
          <w:szCs w:val="18"/>
        </w:rPr>
        <w:t xml:space="preserve"> ArcGIS for any </w:t>
      </w:r>
      <w:r w:rsidR="00F967A2" w:rsidRPr="00CB25D8">
        <w:rPr>
          <w:sz w:val="18"/>
          <w:szCs w:val="18"/>
        </w:rPr>
        <w:t>classroom.  We will explore some local databases</w:t>
      </w:r>
      <w:r w:rsidR="00816845" w:rsidRPr="00CB25D8">
        <w:rPr>
          <w:sz w:val="18"/>
          <w:szCs w:val="18"/>
        </w:rPr>
        <w:t xml:space="preserve"> with Google Earth and </w:t>
      </w:r>
      <w:r w:rsidR="002670BB" w:rsidRPr="00CB25D8">
        <w:rPr>
          <w:sz w:val="18"/>
          <w:szCs w:val="18"/>
        </w:rPr>
        <w:t xml:space="preserve">our own data.  </w:t>
      </w:r>
      <w:r w:rsidR="008319F9" w:rsidRPr="00CB25D8">
        <w:rPr>
          <w:sz w:val="18"/>
          <w:szCs w:val="18"/>
        </w:rPr>
        <w:t xml:space="preserve">We </w:t>
      </w:r>
      <w:r w:rsidR="00A1160F" w:rsidRPr="00CB25D8">
        <w:rPr>
          <w:sz w:val="18"/>
          <w:szCs w:val="18"/>
        </w:rPr>
        <w:t xml:space="preserve">will see our planet as a whole and </w:t>
      </w:r>
      <w:r w:rsidR="00673464" w:rsidRPr="00CB25D8">
        <w:rPr>
          <w:sz w:val="18"/>
          <w:szCs w:val="18"/>
        </w:rPr>
        <w:t xml:space="preserve">then identify attributes of particular </w:t>
      </w:r>
      <w:r w:rsidR="00A273DF" w:rsidRPr="00CB25D8">
        <w:rPr>
          <w:sz w:val="18"/>
          <w:szCs w:val="18"/>
        </w:rPr>
        <w:t>interest.</w:t>
      </w:r>
    </w:p>
    <w:p w14:paraId="41C8F396" w14:textId="77777777" w:rsidR="00CC3D53" w:rsidRPr="00CB25D8" w:rsidRDefault="00CC3D53" w:rsidP="00CC3D53">
      <w:pPr>
        <w:rPr>
          <w:sz w:val="18"/>
          <w:szCs w:val="18"/>
        </w:rPr>
      </w:pPr>
    </w:p>
    <w:p w14:paraId="4F94DCD7" w14:textId="77777777" w:rsidR="008B62EF" w:rsidRPr="00CB25D8" w:rsidRDefault="00CC3D53" w:rsidP="004D1A82">
      <w:pPr>
        <w:rPr>
          <w:sz w:val="18"/>
          <w:szCs w:val="18"/>
        </w:rPr>
      </w:pPr>
      <w:r w:rsidRPr="0071292C">
        <w:rPr>
          <w:b/>
          <w:bCs/>
          <w:sz w:val="18"/>
          <w:szCs w:val="18"/>
        </w:rPr>
        <w:t>Workshop Convener</w:t>
      </w:r>
      <w:r w:rsidR="00C01DAF" w:rsidRPr="0071292C">
        <w:rPr>
          <w:b/>
          <w:bCs/>
          <w:sz w:val="18"/>
          <w:szCs w:val="18"/>
        </w:rPr>
        <w:t>s</w:t>
      </w:r>
      <w:r w:rsidR="00CE1A91" w:rsidRPr="0071292C">
        <w:rPr>
          <w:b/>
          <w:bCs/>
          <w:sz w:val="18"/>
          <w:szCs w:val="18"/>
        </w:rPr>
        <w:t xml:space="preserve">: </w:t>
      </w:r>
      <w:r w:rsidRPr="00CB25D8">
        <w:rPr>
          <w:sz w:val="18"/>
          <w:szCs w:val="18"/>
        </w:rPr>
        <w:t xml:space="preserve">Catherine </w:t>
      </w:r>
      <w:proofErr w:type="spellStart"/>
      <w:r w:rsidRPr="00CB25D8">
        <w:rPr>
          <w:sz w:val="18"/>
          <w:szCs w:val="18"/>
        </w:rPr>
        <w:t>Etter</w:t>
      </w:r>
      <w:proofErr w:type="spellEnd"/>
      <w:r w:rsidR="00CE1A91" w:rsidRPr="00CB25D8">
        <w:rPr>
          <w:sz w:val="18"/>
          <w:szCs w:val="18"/>
        </w:rPr>
        <w:t>,</w:t>
      </w:r>
      <w:r w:rsidRPr="00CB25D8">
        <w:rPr>
          <w:sz w:val="18"/>
          <w:szCs w:val="18"/>
        </w:rPr>
        <w:t xml:space="preserve"> </w:t>
      </w:r>
      <w:r w:rsidR="00CE1A91" w:rsidRPr="00CB25D8">
        <w:rPr>
          <w:sz w:val="18"/>
          <w:szCs w:val="18"/>
        </w:rPr>
        <w:t>Gilbert Newton,</w:t>
      </w:r>
      <w:r w:rsidR="00AC45FE" w:rsidRPr="00CB25D8">
        <w:rPr>
          <w:sz w:val="18"/>
          <w:szCs w:val="18"/>
        </w:rPr>
        <w:t xml:space="preserve"> and </w:t>
      </w:r>
      <w:r w:rsidR="00884B2E" w:rsidRPr="00CB25D8">
        <w:rPr>
          <w:sz w:val="18"/>
          <w:szCs w:val="18"/>
        </w:rPr>
        <w:t xml:space="preserve">Audrey </w:t>
      </w:r>
      <w:proofErr w:type="spellStart"/>
      <w:r w:rsidR="00884B2E" w:rsidRPr="00CB25D8">
        <w:rPr>
          <w:sz w:val="18"/>
          <w:szCs w:val="18"/>
        </w:rPr>
        <w:t>Russano</w:t>
      </w:r>
      <w:proofErr w:type="spellEnd"/>
      <w:r w:rsidR="008B62EF" w:rsidRPr="00CB25D8">
        <w:rPr>
          <w:sz w:val="18"/>
          <w:szCs w:val="18"/>
        </w:rPr>
        <w:t xml:space="preserve"> </w:t>
      </w:r>
    </w:p>
    <w:p w14:paraId="55F5A2ED" w14:textId="77777777" w:rsidR="008679E6" w:rsidRPr="00CB25D8" w:rsidRDefault="002C0383" w:rsidP="004D1A82">
      <w:pPr>
        <w:rPr>
          <w:sz w:val="18"/>
          <w:szCs w:val="18"/>
        </w:rPr>
      </w:pPr>
      <w:r w:rsidRPr="00CB25D8">
        <w:rPr>
          <w:sz w:val="18"/>
          <w:szCs w:val="18"/>
        </w:rPr>
        <w:t>For</w:t>
      </w:r>
      <w:r w:rsidR="008B62EF" w:rsidRPr="00CB25D8">
        <w:rPr>
          <w:sz w:val="18"/>
          <w:szCs w:val="18"/>
        </w:rPr>
        <w:t xml:space="preserve"> information and to register by 10/21/19, please contact Catherine </w:t>
      </w:r>
      <w:proofErr w:type="spellStart"/>
      <w:r w:rsidR="008B62EF" w:rsidRPr="00CB25D8">
        <w:rPr>
          <w:sz w:val="18"/>
          <w:szCs w:val="18"/>
        </w:rPr>
        <w:t>Etter</w:t>
      </w:r>
      <w:proofErr w:type="spellEnd"/>
      <w:r w:rsidR="008B62EF" w:rsidRPr="00CB25D8">
        <w:rPr>
          <w:sz w:val="18"/>
          <w:szCs w:val="18"/>
        </w:rPr>
        <w:t xml:space="preserve"> (</w:t>
      </w:r>
      <w:hyperlink r:id="rId6" w:history="1">
        <w:r w:rsidR="00A728B4" w:rsidRPr="00CB25D8">
          <w:rPr>
            <w:rStyle w:val="Hyperlink"/>
            <w:sz w:val="18"/>
            <w:szCs w:val="18"/>
          </w:rPr>
          <w:t>cetter@capecod.edu</w:t>
        </w:r>
      </w:hyperlink>
      <w:r w:rsidR="008B62EF" w:rsidRPr="00CB25D8">
        <w:rPr>
          <w:sz w:val="18"/>
          <w:szCs w:val="18"/>
        </w:rPr>
        <w:t>)</w:t>
      </w:r>
    </w:p>
    <w:p w14:paraId="115D342B" w14:textId="77777777" w:rsidR="00A728B4" w:rsidRPr="00CB25D8" w:rsidRDefault="008679E6" w:rsidP="004D1A82">
      <w:pPr>
        <w:rPr>
          <w:sz w:val="18"/>
          <w:szCs w:val="18"/>
        </w:rPr>
      </w:pPr>
      <w:r w:rsidRPr="00CB25D8">
        <w:rPr>
          <w:sz w:val="18"/>
          <w:szCs w:val="18"/>
        </w:rPr>
        <w:t>Please bring a sampling of your own course materials and be prepared for a seaweed lab</w:t>
      </w:r>
    </w:p>
    <w:p w14:paraId="72A3D3EC" w14:textId="77777777" w:rsidR="00884B2E" w:rsidRPr="00CB25D8" w:rsidRDefault="00884B2E" w:rsidP="00CC3D53">
      <w:pPr>
        <w:rPr>
          <w:sz w:val="18"/>
          <w:szCs w:val="18"/>
        </w:rPr>
      </w:pPr>
    </w:p>
    <w:p w14:paraId="03E51962" w14:textId="27748D30" w:rsidR="00CC3D53" w:rsidRDefault="2CDC2274" w:rsidP="2CDC2274">
      <w:pPr>
        <w:rPr>
          <w:sz w:val="18"/>
          <w:szCs w:val="18"/>
        </w:rPr>
      </w:pPr>
      <w:r w:rsidRPr="2CDC2274">
        <w:rPr>
          <w:sz w:val="18"/>
          <w:szCs w:val="18"/>
        </w:rPr>
        <w:t xml:space="preserve">This workshop is free to participants, thanks to funding from the National Science Foundation. Wake-up and breaks with fruit, pastry, and coffee as well as lunch </w:t>
      </w:r>
      <w:r w:rsidRPr="00921C62">
        <w:rPr>
          <w:color w:val="000000" w:themeColor="text1"/>
          <w:sz w:val="18"/>
          <w:szCs w:val="18"/>
        </w:rPr>
        <w:t xml:space="preserve">will be </w:t>
      </w:r>
      <w:r w:rsidRPr="2CDC2274">
        <w:rPr>
          <w:sz w:val="18"/>
          <w:szCs w:val="18"/>
        </w:rPr>
        <w:t>provided. This workshop is part of the Supporting and Advancing Geoscience in Two-Year Colleges: Faculty as Change Agents project and is supported by the National Science Foundation Division of Undergraduate Education through grants DUE 1525593, 1524605, 1524623, and 1524800.</w:t>
      </w:r>
    </w:p>
    <w:p w14:paraId="18687C0A" w14:textId="77777777" w:rsidR="00921C62" w:rsidRPr="00CB25D8" w:rsidRDefault="00921C62" w:rsidP="2CDC2274">
      <w:pPr>
        <w:rPr>
          <w:sz w:val="18"/>
          <w:szCs w:val="18"/>
        </w:rPr>
      </w:pPr>
      <w:bookmarkStart w:id="0" w:name="_GoBack"/>
      <w:bookmarkEnd w:id="0"/>
    </w:p>
    <w:p w14:paraId="78A58294" w14:textId="77777777" w:rsidR="0049208F" w:rsidRPr="00CB25D8" w:rsidRDefault="00CC3D53" w:rsidP="004D1A82">
      <w:pPr>
        <w:rPr>
          <w:sz w:val="18"/>
          <w:szCs w:val="18"/>
        </w:rPr>
      </w:pPr>
      <w:r w:rsidRPr="00CB25D8">
        <w:rPr>
          <w:sz w:val="18"/>
          <w:szCs w:val="18"/>
        </w:rPr>
        <w:t>Disclaimer: Any opinions, findings, conclusions or recommendations expressed in this website are those of the author(s) and do not necessarily reflect the views of the National Science Foundation.</w:t>
      </w:r>
    </w:p>
    <w:sectPr w:rsidR="0049208F" w:rsidRPr="00CB2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53"/>
    <w:rsid w:val="00057767"/>
    <w:rsid w:val="0006681E"/>
    <w:rsid w:val="00077DE8"/>
    <w:rsid w:val="000862D1"/>
    <w:rsid w:val="000E2FBA"/>
    <w:rsid w:val="000F1BB0"/>
    <w:rsid w:val="000F339E"/>
    <w:rsid w:val="00151482"/>
    <w:rsid w:val="00162463"/>
    <w:rsid w:val="0016682C"/>
    <w:rsid w:val="001B651E"/>
    <w:rsid w:val="001C47D9"/>
    <w:rsid w:val="001E6E47"/>
    <w:rsid w:val="00207030"/>
    <w:rsid w:val="00254434"/>
    <w:rsid w:val="0026246F"/>
    <w:rsid w:val="002670BB"/>
    <w:rsid w:val="00280A4B"/>
    <w:rsid w:val="002C0383"/>
    <w:rsid w:val="002D0E20"/>
    <w:rsid w:val="002D3709"/>
    <w:rsid w:val="00306E40"/>
    <w:rsid w:val="00311515"/>
    <w:rsid w:val="00384051"/>
    <w:rsid w:val="003D4A9C"/>
    <w:rsid w:val="003F4A86"/>
    <w:rsid w:val="003F7143"/>
    <w:rsid w:val="00400B81"/>
    <w:rsid w:val="00405B19"/>
    <w:rsid w:val="00407482"/>
    <w:rsid w:val="00413211"/>
    <w:rsid w:val="004456E5"/>
    <w:rsid w:val="00453F12"/>
    <w:rsid w:val="0049208F"/>
    <w:rsid w:val="004E4F4F"/>
    <w:rsid w:val="00543D9F"/>
    <w:rsid w:val="00606121"/>
    <w:rsid w:val="00642D08"/>
    <w:rsid w:val="00673464"/>
    <w:rsid w:val="006A05ED"/>
    <w:rsid w:val="006A0E53"/>
    <w:rsid w:val="006C62B9"/>
    <w:rsid w:val="006D74FE"/>
    <w:rsid w:val="0071292C"/>
    <w:rsid w:val="00713F62"/>
    <w:rsid w:val="0072581F"/>
    <w:rsid w:val="00765497"/>
    <w:rsid w:val="0077690C"/>
    <w:rsid w:val="00792823"/>
    <w:rsid w:val="007C0ADB"/>
    <w:rsid w:val="007C5DC7"/>
    <w:rsid w:val="007D5424"/>
    <w:rsid w:val="007F3CB1"/>
    <w:rsid w:val="0081019E"/>
    <w:rsid w:val="00814239"/>
    <w:rsid w:val="00816845"/>
    <w:rsid w:val="0082226B"/>
    <w:rsid w:val="008319F9"/>
    <w:rsid w:val="00843F6D"/>
    <w:rsid w:val="00853D04"/>
    <w:rsid w:val="008679E6"/>
    <w:rsid w:val="00884B2E"/>
    <w:rsid w:val="008866E5"/>
    <w:rsid w:val="00890826"/>
    <w:rsid w:val="008B62EF"/>
    <w:rsid w:val="008E045A"/>
    <w:rsid w:val="008E3458"/>
    <w:rsid w:val="008F24F6"/>
    <w:rsid w:val="008F26F6"/>
    <w:rsid w:val="008F2CC2"/>
    <w:rsid w:val="00907DE9"/>
    <w:rsid w:val="00921C62"/>
    <w:rsid w:val="00937530"/>
    <w:rsid w:val="0096120A"/>
    <w:rsid w:val="00962629"/>
    <w:rsid w:val="00971EA8"/>
    <w:rsid w:val="0098201F"/>
    <w:rsid w:val="009B372F"/>
    <w:rsid w:val="009D0149"/>
    <w:rsid w:val="009D4088"/>
    <w:rsid w:val="009D7FCB"/>
    <w:rsid w:val="00A065BA"/>
    <w:rsid w:val="00A1160F"/>
    <w:rsid w:val="00A273DF"/>
    <w:rsid w:val="00A728B4"/>
    <w:rsid w:val="00AC45FE"/>
    <w:rsid w:val="00AD29A6"/>
    <w:rsid w:val="00AF48D7"/>
    <w:rsid w:val="00B1187E"/>
    <w:rsid w:val="00B67CA8"/>
    <w:rsid w:val="00B81809"/>
    <w:rsid w:val="00B862BA"/>
    <w:rsid w:val="00B979B2"/>
    <w:rsid w:val="00BF7E79"/>
    <w:rsid w:val="00C01DAF"/>
    <w:rsid w:val="00C57711"/>
    <w:rsid w:val="00C60AF9"/>
    <w:rsid w:val="00C60CA1"/>
    <w:rsid w:val="00C90EC8"/>
    <w:rsid w:val="00C91FD9"/>
    <w:rsid w:val="00CB25D8"/>
    <w:rsid w:val="00CB7CA1"/>
    <w:rsid w:val="00CC3D53"/>
    <w:rsid w:val="00CD53BE"/>
    <w:rsid w:val="00CD7157"/>
    <w:rsid w:val="00CE1A91"/>
    <w:rsid w:val="00CF52CD"/>
    <w:rsid w:val="00D210E5"/>
    <w:rsid w:val="00D2692A"/>
    <w:rsid w:val="00DA5A6A"/>
    <w:rsid w:val="00DB4D6E"/>
    <w:rsid w:val="00E0210F"/>
    <w:rsid w:val="00E1486D"/>
    <w:rsid w:val="00E46D8A"/>
    <w:rsid w:val="00E8266B"/>
    <w:rsid w:val="00E844CE"/>
    <w:rsid w:val="00E95687"/>
    <w:rsid w:val="00E96CEE"/>
    <w:rsid w:val="00EB47B0"/>
    <w:rsid w:val="00EB4DA5"/>
    <w:rsid w:val="00EC337A"/>
    <w:rsid w:val="00EE61B8"/>
    <w:rsid w:val="00EF10C4"/>
    <w:rsid w:val="00F2259A"/>
    <w:rsid w:val="00F35824"/>
    <w:rsid w:val="00F72F1C"/>
    <w:rsid w:val="00F8239F"/>
    <w:rsid w:val="00F967A2"/>
    <w:rsid w:val="2CDC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09292"/>
  <w15:chartTrackingRefBased/>
  <w15:docId w15:val="{BCA33C72-9D9F-F94F-9F42-2BF9E0DD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8B4"/>
    <w:rPr>
      <w:color w:val="0563C1" w:themeColor="hyperlink"/>
      <w:u w:val="single"/>
    </w:rPr>
  </w:style>
  <w:style w:type="character" w:customStyle="1" w:styleId="UnresolvedMention">
    <w:name w:val="Unresolved Mention"/>
    <w:basedOn w:val="DefaultParagraphFont"/>
    <w:uiPriority w:val="99"/>
    <w:semiHidden/>
    <w:unhideWhenUsed/>
    <w:rsid w:val="00A7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mailto:cetter@capeco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2692</Characters>
  <Application>Microsoft Macintosh Word</Application>
  <DocSecurity>0</DocSecurity>
  <Lines>22</Lines>
  <Paragraphs>6</Paragraphs>
  <ScaleCrop>false</ScaleCrop>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Catherine</dc:creator>
  <cp:keywords/>
  <dc:description/>
  <cp:lastModifiedBy>Carol Ormand</cp:lastModifiedBy>
  <cp:revision>4</cp:revision>
  <dcterms:created xsi:type="dcterms:W3CDTF">2019-10-09T14:11:00Z</dcterms:created>
  <dcterms:modified xsi:type="dcterms:W3CDTF">2019-10-10T15:20:00Z</dcterms:modified>
</cp:coreProperties>
</file>