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B0211" w14:textId="6B5307E2" w:rsidR="00F56B85" w:rsidRDefault="00F56B85">
      <w:pPr>
        <w:rPr>
          <w:b/>
          <w:sz w:val="32"/>
          <w:szCs w:val="32"/>
        </w:rPr>
      </w:pPr>
      <w:r>
        <w:rPr>
          <w:b/>
          <w:sz w:val="32"/>
          <w:szCs w:val="32"/>
        </w:rPr>
        <w:t xml:space="preserve">Assessment Descriptions </w:t>
      </w:r>
      <w:r w:rsidR="00921651">
        <w:rPr>
          <w:b/>
          <w:sz w:val="32"/>
          <w:szCs w:val="32"/>
        </w:rPr>
        <w:t>for</w:t>
      </w:r>
      <w:bookmarkStart w:id="0" w:name="_GoBack"/>
      <w:bookmarkEnd w:id="0"/>
      <w:r>
        <w:rPr>
          <w:b/>
          <w:sz w:val="32"/>
          <w:szCs w:val="32"/>
        </w:rPr>
        <w:t xml:space="preserve"> Traveling Workshops Activity</w:t>
      </w:r>
    </w:p>
    <w:p w14:paraId="2D2B10BB" w14:textId="4019CDE3" w:rsidR="00F56B85" w:rsidRDefault="00F56B85">
      <w:r>
        <w:t>There are many types of relevant assessments. Those listed below are simply several possibilities.  For more ideas, go to:</w:t>
      </w:r>
    </w:p>
    <w:p w14:paraId="6E663EFE" w14:textId="5838F94E" w:rsidR="00F56B85" w:rsidRDefault="00921651">
      <w:hyperlink r:id="rId6" w:history="1">
        <w:r w:rsidR="00F56B85" w:rsidRPr="00A774D2">
          <w:rPr>
            <w:rStyle w:val="Hyperlink"/>
          </w:rPr>
          <w:t>http://serc.carleton.edu/NAGTWorkshops/assess/types.html</w:t>
        </w:r>
      </w:hyperlink>
      <w:r w:rsidR="00F56B85">
        <w:t xml:space="preserve"> and</w:t>
      </w:r>
    </w:p>
    <w:p w14:paraId="36077C51" w14:textId="3399EC8E" w:rsidR="00F56B85" w:rsidRDefault="00F56B85">
      <w:r>
        <w:t>Angelo, T.A., and Cross, K.P., 1993. Classroom Assessment Techniques: A Handbook for College Teachers, 2</w:t>
      </w:r>
      <w:r w:rsidRPr="00F56B85">
        <w:rPr>
          <w:vertAlign w:val="superscript"/>
        </w:rPr>
        <w:t>nd</w:t>
      </w:r>
      <w:r>
        <w:t xml:space="preserve"> edition. Jossey-Bass. San Francisco, CA, USZ</w:t>
      </w:r>
    </w:p>
    <w:p w14:paraId="3D28FF19" w14:textId="77777777" w:rsidR="00F56B85" w:rsidRPr="00170BFF" w:rsidRDefault="00F56B85">
      <w:pPr>
        <w:rPr>
          <w:b/>
          <w:sz w:val="20"/>
          <w:szCs w:val="20"/>
        </w:rPr>
      </w:pPr>
    </w:p>
    <w:p w14:paraId="7785F850" w14:textId="74BF6EAF" w:rsidR="00C05D87" w:rsidRDefault="005756F2">
      <w:r>
        <w:rPr>
          <w:b/>
          <w:sz w:val="32"/>
          <w:szCs w:val="32"/>
        </w:rPr>
        <w:t>Assessment 1: Low stakes m</w:t>
      </w:r>
      <w:r w:rsidR="00C05D87">
        <w:rPr>
          <w:b/>
          <w:sz w:val="32"/>
          <w:szCs w:val="32"/>
        </w:rPr>
        <w:t>ultiple-choice questions (e.g. clickers, ConcepTests…)</w:t>
      </w:r>
    </w:p>
    <w:p w14:paraId="6E5A41F8" w14:textId="0AD805DF" w:rsidR="00C05D87" w:rsidRDefault="005756F2">
      <w:pPr>
        <w:rPr>
          <w:rFonts w:eastAsia="Times New Roman" w:cs="Times New Roman"/>
        </w:rPr>
      </w:pPr>
      <w:r>
        <w:t xml:space="preserve">Low stakes multiple choice questions can be used in any size class.  </w:t>
      </w:r>
      <w:r>
        <w:rPr>
          <w:rFonts w:eastAsia="Times New Roman" w:cs="Times New Roman"/>
        </w:rPr>
        <w:t>The instructor presents one or more questions during class along with several possible answers. Students in the class indicate which answer they think is correct. Hand-held clickers</w:t>
      </w:r>
      <w:r w:rsidR="00AB0532">
        <w:rPr>
          <w:rFonts w:eastAsia="Times New Roman" w:cs="Times New Roman"/>
        </w:rPr>
        <w:t xml:space="preserve"> or networked computer systems</w:t>
      </w:r>
      <w:r>
        <w:rPr>
          <w:rFonts w:eastAsia="Times New Roman" w:cs="Times New Roman"/>
        </w:rPr>
        <w:t xml:space="preserve"> make this easy in large classes, but colored cards work too. If many of the students do not give the correct answer, students are given time to try to persuade their neighbor that their answer is correct. The question is asked a second time to gauge class mastery.  These questions provide timely feedback to both instructor and students.  </w:t>
      </w:r>
    </w:p>
    <w:p w14:paraId="2F1A818F" w14:textId="77777777" w:rsidR="005756F2" w:rsidRDefault="005756F2">
      <w:pPr>
        <w:rPr>
          <w:rFonts w:eastAsia="Times New Roman" w:cs="Times New Roman"/>
        </w:rPr>
      </w:pPr>
    </w:p>
    <w:p w14:paraId="56218E7D" w14:textId="18D1EB55" w:rsidR="005756F2" w:rsidRDefault="005756F2">
      <w:pPr>
        <w:rPr>
          <w:rFonts w:eastAsia="Times New Roman" w:cs="Times New Roman"/>
        </w:rPr>
      </w:pPr>
      <w:r>
        <w:rPr>
          <w:rFonts w:eastAsia="Times New Roman" w:cs="Times New Roman"/>
        </w:rPr>
        <w:t>More at:</w:t>
      </w:r>
      <w:r w:rsidRPr="005756F2">
        <w:t xml:space="preserve"> </w:t>
      </w:r>
      <w:hyperlink r:id="rId7" w:history="1">
        <w:r w:rsidRPr="00BA0713">
          <w:rPr>
            <w:rStyle w:val="Hyperlink"/>
            <w:rFonts w:eastAsia="Times New Roman" w:cs="Times New Roman"/>
          </w:rPr>
          <w:t>http://serc.carleton.edu/NAGTWorkshops/assess/conceptests.html</w:t>
        </w:r>
      </w:hyperlink>
      <w:r>
        <w:rPr>
          <w:rFonts w:eastAsia="Times New Roman" w:cs="Times New Roman"/>
        </w:rPr>
        <w:t xml:space="preserve"> and</w:t>
      </w:r>
    </w:p>
    <w:p w14:paraId="4ABEE7DD" w14:textId="6B2F87E2" w:rsidR="005756F2" w:rsidRDefault="005756F2">
      <w:pPr>
        <w:rPr>
          <w:rFonts w:eastAsia="Times New Roman" w:cs="Times New Roman"/>
        </w:rPr>
      </w:pPr>
      <w:r>
        <w:rPr>
          <w:rFonts w:eastAsia="Times New Roman" w:cs="Times New Roman"/>
        </w:rPr>
        <w:t xml:space="preserve">                 </w:t>
      </w:r>
      <w:hyperlink r:id="rId8" w:history="1">
        <w:r w:rsidRPr="00BA0713">
          <w:rPr>
            <w:rStyle w:val="Hyperlink"/>
            <w:rFonts w:eastAsia="Times New Roman" w:cs="Times New Roman"/>
          </w:rPr>
          <w:t>http://cwsei.ubc.ca/resources/clickers.htm</w:t>
        </w:r>
      </w:hyperlink>
      <w:r>
        <w:rPr>
          <w:rFonts w:eastAsia="Times New Roman" w:cs="Times New Roman"/>
        </w:rPr>
        <w:t xml:space="preserve"> </w:t>
      </w:r>
    </w:p>
    <w:p w14:paraId="6AA981A8" w14:textId="74395E5A" w:rsidR="007B5002" w:rsidRDefault="007B5002">
      <w:r>
        <w:rPr>
          <w:rFonts w:eastAsia="Times New Roman" w:cs="Times New Roman"/>
        </w:rPr>
        <w:t xml:space="preserve">                 </w:t>
      </w:r>
      <w:hyperlink r:id="rId9" w:history="1">
        <w:r w:rsidRPr="00BA0713">
          <w:rPr>
            <w:rStyle w:val="Hyperlink"/>
            <w:rFonts w:eastAsia="Times New Roman" w:cs="Times New Roman"/>
          </w:rPr>
          <w:t>http://www.eos.ubc.ca/research/cwsei/eossei-times/EOSSEITimes_5.03MCQ.pdf</w:t>
        </w:r>
      </w:hyperlink>
      <w:r>
        <w:rPr>
          <w:rFonts w:eastAsia="Times New Roman" w:cs="Times New Roman"/>
        </w:rPr>
        <w:t xml:space="preserve"> </w:t>
      </w:r>
    </w:p>
    <w:p w14:paraId="62066748" w14:textId="77777777" w:rsidR="00257B24" w:rsidRPr="00170BFF" w:rsidRDefault="00257B24">
      <w:pPr>
        <w:rPr>
          <w:sz w:val="16"/>
          <w:szCs w:val="16"/>
        </w:rPr>
      </w:pPr>
    </w:p>
    <w:p w14:paraId="03AF04EC" w14:textId="5C974946" w:rsidR="00A64F29" w:rsidRDefault="00A64F29" w:rsidP="00A64F29">
      <w:r>
        <w:rPr>
          <w:b/>
          <w:sz w:val="32"/>
          <w:szCs w:val="32"/>
        </w:rPr>
        <w:t>Assessment 2: High-Stakes Exams, including 2-Stage Exams</w:t>
      </w:r>
    </w:p>
    <w:p w14:paraId="6C5C722D" w14:textId="1C6B7E68" w:rsidR="00A64F29" w:rsidRPr="009B57F2" w:rsidRDefault="00A64F29" w:rsidP="00A64F29">
      <w:r w:rsidRPr="00A64F29">
        <w:t xml:space="preserve">High-stakes exams are a classic </w:t>
      </w:r>
      <w:r>
        <w:t xml:space="preserve">summative </w:t>
      </w:r>
      <w:r w:rsidRPr="00A64F29">
        <w:t>asse</w:t>
      </w:r>
      <w:r>
        <w:t xml:space="preserve">ssment technique in education. Exam question types range from multiple choice, to written essays, to demonstrations of practical skills, and everything in between. </w:t>
      </w:r>
      <w:r w:rsidRPr="00A64F29">
        <w:t>To provide immediate feedback to students on high-stakes exams, one technique is to use two-stage exams.  In two-stage exams</w:t>
      </w:r>
      <w:r w:rsidR="00AB0532">
        <w:t>,</w:t>
      </w:r>
      <w:r w:rsidRPr="00A64F29">
        <w:t xml:space="preserve"> students complete an individual exam as </w:t>
      </w:r>
      <w:r w:rsidR="00AB0532">
        <w:t>usual</w:t>
      </w:r>
      <w:r w:rsidRPr="00A64F29">
        <w:t>,</w:t>
      </w:r>
      <w:r w:rsidR="00AB0532">
        <w:t xml:space="preserve"> turn it in,</w:t>
      </w:r>
      <w:r w:rsidRPr="00A64F29">
        <w:t xml:space="preserve"> then immediately redo the exam in groups. Used properly, two-stage exams can improve feedback, increase learning, and correct misconceptions.</w:t>
      </w:r>
    </w:p>
    <w:p w14:paraId="31951B24" w14:textId="77777777" w:rsidR="00A64F29" w:rsidRPr="00170BFF" w:rsidRDefault="00A64F29" w:rsidP="00A64F29">
      <w:pPr>
        <w:rPr>
          <w:sz w:val="16"/>
          <w:szCs w:val="16"/>
        </w:rPr>
      </w:pPr>
    </w:p>
    <w:p w14:paraId="60E4FB4B" w14:textId="1991314E" w:rsidR="00A64F29" w:rsidRDefault="00A64F29" w:rsidP="00A64F29">
      <w:r>
        <w:t xml:space="preserve">More at: </w:t>
      </w:r>
      <w:hyperlink r:id="rId10" w:history="1">
        <w:r w:rsidRPr="00A774D2">
          <w:rPr>
            <w:rStyle w:val="Hyperlink"/>
          </w:rPr>
          <w:t>http://serc.carleton.edu/NAGTWorkshops/assess/exams.html</w:t>
        </w:r>
      </w:hyperlink>
      <w:r>
        <w:t xml:space="preserve"> </w:t>
      </w:r>
    </w:p>
    <w:p w14:paraId="403EF20B" w14:textId="4B894902" w:rsidR="00A64F29" w:rsidRDefault="00921651" w:rsidP="00A64F29">
      <w:hyperlink r:id="rId11" w:history="1">
        <w:r w:rsidR="00A64F29" w:rsidRPr="00BA0713">
          <w:rPr>
            <w:rStyle w:val="Hyperlink"/>
          </w:rPr>
          <w:t>http://www.eos.ubc.ca/research/cwsei/eossei-times/EOSSEITimes_6.09-LogisticsOfTwoStageExams.pdf</w:t>
        </w:r>
      </w:hyperlink>
      <w:r w:rsidR="00A64F29">
        <w:t xml:space="preserve"> and</w:t>
      </w:r>
    </w:p>
    <w:p w14:paraId="49D87227" w14:textId="77777777" w:rsidR="00A64F29" w:rsidRDefault="00921651" w:rsidP="00A64F29">
      <w:hyperlink r:id="rId12" w:history="1">
        <w:r w:rsidR="00A64F29" w:rsidRPr="00BA0713">
          <w:rPr>
            <w:rStyle w:val="Hyperlink"/>
          </w:rPr>
          <w:t>http://www.eos.ubc.ca/research/cwsei/eossei-times/EOSSEITimes_4.1GroupExams.pdf</w:t>
        </w:r>
      </w:hyperlink>
      <w:r w:rsidR="00A64F29">
        <w:t xml:space="preserve"> </w:t>
      </w:r>
    </w:p>
    <w:p w14:paraId="0C148DC4" w14:textId="77777777" w:rsidR="00A64F29" w:rsidRDefault="00A64F29" w:rsidP="00A64F29"/>
    <w:p w14:paraId="118BCCE6" w14:textId="4919DBD6" w:rsidR="00C05D87" w:rsidRDefault="00A53937" w:rsidP="00C05D87">
      <w:r>
        <w:rPr>
          <w:b/>
          <w:sz w:val="32"/>
          <w:szCs w:val="32"/>
        </w:rPr>
        <w:t>Assessment 3</w:t>
      </w:r>
      <w:r w:rsidR="00C05D87">
        <w:rPr>
          <w:b/>
          <w:sz w:val="32"/>
          <w:szCs w:val="32"/>
        </w:rPr>
        <w:t xml:space="preserve">: </w:t>
      </w:r>
      <w:r>
        <w:rPr>
          <w:b/>
          <w:sz w:val="32"/>
          <w:szCs w:val="32"/>
        </w:rPr>
        <w:t>Concept Sketches</w:t>
      </w:r>
    </w:p>
    <w:p w14:paraId="2C2B4CFE" w14:textId="7E067871" w:rsidR="00C05D87" w:rsidRPr="009B57F2" w:rsidRDefault="00672274" w:rsidP="00C05D87">
      <w:r w:rsidRPr="009B57F2">
        <w:t>Concept sketches are sketches or diagrams that are concisely annotated with short statements that describe the processes, concepts, and interrelationships shown in the sketch. Having students generate their own concept sketches is a powerful way for students to process concepts and convey them to others.</w:t>
      </w:r>
      <w:r w:rsidR="00853AA9">
        <w:t xml:space="preserve"> Concept sketches can be marked with a general rubric (see below) or a sketch-specific rubric (you create).  </w:t>
      </w:r>
    </w:p>
    <w:p w14:paraId="3D8EAC92" w14:textId="77777777" w:rsidR="00672274" w:rsidRDefault="00672274" w:rsidP="00C05D87">
      <w:pPr>
        <w:rPr>
          <w:rFonts w:ascii="Times New Roman" w:hAnsi="Times New Roman"/>
        </w:rPr>
      </w:pPr>
    </w:p>
    <w:p w14:paraId="257F2978" w14:textId="60A2B58F" w:rsidR="00672274" w:rsidRDefault="00853AA9" w:rsidP="00C05D87">
      <w:r>
        <w:rPr>
          <w:rFonts w:ascii="Times New Roman" w:hAnsi="Times New Roman"/>
        </w:rPr>
        <w:t xml:space="preserve">More at: </w:t>
      </w:r>
      <w:hyperlink r:id="rId13" w:history="1">
        <w:r w:rsidR="004C41A0" w:rsidRPr="00BA0713">
          <w:rPr>
            <w:rStyle w:val="Hyperlink"/>
            <w:rFonts w:ascii="Times New Roman" w:hAnsi="Times New Roman"/>
          </w:rPr>
          <w:t>http://d32ogoqmya1dw8.cloudfront.net/files/NAGTWorkshops/coursedesign/tutorial/concept_sketch_1.doc</w:t>
        </w:r>
      </w:hyperlink>
      <w:r w:rsidR="004C41A0">
        <w:rPr>
          <w:rFonts w:ascii="Times New Roman" w:hAnsi="Times New Roman"/>
        </w:rPr>
        <w:t xml:space="preserve"> </w:t>
      </w:r>
    </w:p>
    <w:p w14:paraId="14357FF9" w14:textId="7B782237" w:rsidR="00C05D87" w:rsidRDefault="00921651" w:rsidP="00C05D87">
      <w:hyperlink r:id="rId14" w:history="1">
        <w:r w:rsidR="00853AA9" w:rsidRPr="00A774D2">
          <w:rPr>
            <w:rStyle w:val="Hyperlink"/>
          </w:rPr>
          <w:t>http://d32ogoqmya1dw8.cloudfront.net/files/NAGTWorkshops/assess05/activities/Johnson_ConceptSketches.pdf</w:t>
        </w:r>
      </w:hyperlink>
      <w:r w:rsidR="00853AA9">
        <w:t xml:space="preserve"> (contains a general rubric for concept sketches)</w:t>
      </w:r>
    </w:p>
    <w:p w14:paraId="5D1C1BD2" w14:textId="36B94E88" w:rsidR="00853AA9" w:rsidRDefault="00921651" w:rsidP="00C05D87">
      <w:hyperlink r:id="rId15" w:history="1">
        <w:r w:rsidR="00853AA9" w:rsidRPr="00A774D2">
          <w:rPr>
            <w:rStyle w:val="Hyperlink"/>
          </w:rPr>
          <w:t>http://reynolds.asu.edu/EG_movies/EG2e_concept_sketch.m4v</w:t>
        </w:r>
      </w:hyperlink>
      <w:r w:rsidR="00853AA9">
        <w:t xml:space="preserve"> (a short video from Steve Reynolds about how to construct a concept sketch)</w:t>
      </w:r>
    </w:p>
    <w:p w14:paraId="0488F4DA" w14:textId="04BA4A2B" w:rsidR="00A64F29" w:rsidRDefault="00A64F29" w:rsidP="00A64F29">
      <w:r>
        <w:rPr>
          <w:b/>
          <w:sz w:val="32"/>
          <w:szCs w:val="32"/>
        </w:rPr>
        <w:lastRenderedPageBreak/>
        <w:t>Assessment 4: Documented Problem Solving</w:t>
      </w:r>
    </w:p>
    <w:p w14:paraId="4426D1D5" w14:textId="5A5F11F1" w:rsidR="00FF5D01" w:rsidRPr="00FF5D01" w:rsidRDefault="00FF5D01" w:rsidP="00A64F29">
      <w:pPr>
        <w:rPr>
          <w:rFonts w:eastAsia="Times New Roman" w:cs="Times New Roman"/>
        </w:rPr>
      </w:pPr>
      <w:r w:rsidRPr="00FF5D01">
        <w:rPr>
          <w:rFonts w:eastAsia="Times New Roman" w:cs="Times New Roman"/>
        </w:rPr>
        <w:t xml:space="preserve">Documented problem solving </w:t>
      </w:r>
      <w:r>
        <w:rPr>
          <w:rFonts w:eastAsia="Times New Roman" w:cs="Times New Roman"/>
        </w:rPr>
        <w:t>is an assessment technique that aims to help students recognize how to go about solving problems and improve their metacognition. These assessments ask students to keep track of the steps they took to solve a problem, and explain those steps in writing. The emphasis in this assessment technique is on st</w:t>
      </w:r>
      <w:r w:rsidR="00AB0532">
        <w:rPr>
          <w:rFonts w:eastAsia="Times New Roman" w:cs="Times New Roman"/>
        </w:rPr>
        <w:t>udents’ documenting the problem-</w:t>
      </w:r>
      <w:r>
        <w:rPr>
          <w:rFonts w:eastAsia="Times New Roman" w:cs="Times New Roman"/>
        </w:rPr>
        <w:t xml:space="preserve">solving steps, rather than on whether the students arrived at a correct answer. This technique can be used in any field where solving a problem type involves multiple steps that can be identified.  </w:t>
      </w:r>
    </w:p>
    <w:p w14:paraId="6D611C3E" w14:textId="77777777" w:rsidR="00A64F29" w:rsidRPr="007A7024" w:rsidRDefault="00A64F29" w:rsidP="00A64F29">
      <w:pPr>
        <w:rPr>
          <w:sz w:val="16"/>
          <w:szCs w:val="16"/>
          <w:highlight w:val="yellow"/>
        </w:rPr>
      </w:pPr>
    </w:p>
    <w:p w14:paraId="41855E73" w14:textId="2E644300" w:rsidR="00A64F29" w:rsidRDefault="00A64F29" w:rsidP="00A64F29">
      <w:r w:rsidRPr="00FF5D01">
        <w:t xml:space="preserve">More at: </w:t>
      </w:r>
      <w:hyperlink r:id="rId16" w:history="1">
        <w:r w:rsidR="00FF5D01" w:rsidRPr="00FF5D01">
          <w:rPr>
            <w:rStyle w:val="Hyperlink"/>
          </w:rPr>
          <w:t>http://serc.carleton.edu/sp/library/dps/index.html</w:t>
        </w:r>
      </w:hyperlink>
      <w:r w:rsidR="00FF5D01">
        <w:t xml:space="preserve"> </w:t>
      </w:r>
    </w:p>
    <w:p w14:paraId="3702F626" w14:textId="77777777" w:rsidR="007A7024" w:rsidRPr="007A7024" w:rsidRDefault="007A7024" w:rsidP="007A7024">
      <w:pPr>
        <w:rPr>
          <w:sz w:val="16"/>
          <w:szCs w:val="16"/>
          <w:highlight w:val="yellow"/>
        </w:rPr>
      </w:pPr>
    </w:p>
    <w:p w14:paraId="57DF5D0A" w14:textId="3ECD9960" w:rsidR="00A64F29" w:rsidRDefault="00A64F29" w:rsidP="00A64F29">
      <w:r>
        <w:rPr>
          <w:b/>
          <w:sz w:val="32"/>
          <w:szCs w:val="32"/>
        </w:rPr>
        <w:t>Assessment 5: Minute Papers</w:t>
      </w:r>
    </w:p>
    <w:p w14:paraId="7A3F0EF1" w14:textId="6DB0E474" w:rsidR="0077405A" w:rsidRPr="00044246" w:rsidRDefault="00044246" w:rsidP="00A64F29">
      <w:r>
        <w:t>M</w:t>
      </w:r>
      <w:r w:rsidRPr="00044246">
        <w:t>inute</w:t>
      </w:r>
      <w:r>
        <w:t xml:space="preserve"> papers are quick feedback to an instructor about student understanding.  Typically done at the end of a class session, an instructor can ask students to write for one minute about questions like: “What were the most important points for you in class today?”, “What questions do you have about today’s class?”, “What was the most confusing/challenging part of today’s class?” You may also choose to ask students to write about something more particular. The collection of responses</w:t>
      </w:r>
      <w:r w:rsidR="00BD33AA">
        <w:t xml:space="preserve"> (which may be anonymous)</w:t>
      </w:r>
      <w:r>
        <w:t xml:space="preserve"> from the class give an instructor an idea of student understanding at that time. </w:t>
      </w:r>
    </w:p>
    <w:p w14:paraId="07A9DC63" w14:textId="77777777" w:rsidR="007A7024" w:rsidRPr="007A7024" w:rsidRDefault="007A7024" w:rsidP="007A7024">
      <w:pPr>
        <w:rPr>
          <w:sz w:val="16"/>
          <w:szCs w:val="16"/>
          <w:highlight w:val="yellow"/>
        </w:rPr>
      </w:pPr>
    </w:p>
    <w:p w14:paraId="3964C208" w14:textId="766363C4" w:rsidR="00A64F29" w:rsidRDefault="00A64F29" w:rsidP="00A64F29">
      <w:r w:rsidRPr="00044246">
        <w:t>More at:</w:t>
      </w:r>
      <w:r w:rsidR="00044246" w:rsidRPr="00044246">
        <w:t xml:space="preserve"> </w:t>
      </w:r>
      <w:hyperlink r:id="rId17" w:history="1">
        <w:r w:rsidR="00AB0532" w:rsidRPr="00A774D2">
          <w:rPr>
            <w:rStyle w:val="Hyperlink"/>
          </w:rPr>
          <w:t>http://serc.carleton.edu/resources/14315.html</w:t>
        </w:r>
      </w:hyperlink>
      <w:r w:rsidR="00AB0532">
        <w:t xml:space="preserve"> </w:t>
      </w:r>
    </w:p>
    <w:p w14:paraId="69747B47" w14:textId="079655F9" w:rsidR="00A64F29" w:rsidRDefault="00921651" w:rsidP="00A64F29">
      <w:hyperlink r:id="rId18" w:history="1">
        <w:r w:rsidR="00044246" w:rsidRPr="00A774D2">
          <w:rPr>
            <w:rStyle w:val="Hyperlink"/>
          </w:rPr>
          <w:t>http://www.flaguide.org/cat/minutepapers/minutepapers1.php</w:t>
        </w:r>
      </w:hyperlink>
      <w:r w:rsidR="00044246">
        <w:t xml:space="preserve"> </w:t>
      </w:r>
    </w:p>
    <w:p w14:paraId="1A786782" w14:textId="77777777" w:rsidR="007A7024" w:rsidRPr="007A7024" w:rsidRDefault="007A7024" w:rsidP="007A7024">
      <w:pPr>
        <w:rPr>
          <w:sz w:val="16"/>
          <w:szCs w:val="16"/>
          <w:highlight w:val="yellow"/>
        </w:rPr>
      </w:pPr>
    </w:p>
    <w:p w14:paraId="355AFB86" w14:textId="3C99CAB5" w:rsidR="00C05D87" w:rsidRDefault="00A64F29" w:rsidP="00C05D87">
      <w:r>
        <w:rPr>
          <w:b/>
          <w:sz w:val="32"/>
          <w:szCs w:val="32"/>
        </w:rPr>
        <w:t>Assessment 6</w:t>
      </w:r>
      <w:r w:rsidR="00C05D87">
        <w:rPr>
          <w:b/>
          <w:sz w:val="32"/>
          <w:szCs w:val="32"/>
        </w:rPr>
        <w:t xml:space="preserve">: </w:t>
      </w:r>
      <w:r w:rsidR="00A53937">
        <w:rPr>
          <w:b/>
          <w:sz w:val="32"/>
          <w:szCs w:val="32"/>
        </w:rPr>
        <w:t>Knowledge Surveys</w:t>
      </w:r>
    </w:p>
    <w:p w14:paraId="2F31BD17" w14:textId="47A36F9F" w:rsidR="00C05D87" w:rsidRPr="007E75DE" w:rsidRDefault="007134D3" w:rsidP="00C05D87">
      <w:r>
        <w:t>A standard Knowledge Survey</w:t>
      </w:r>
      <w:r w:rsidR="007E75DE" w:rsidRPr="007E75DE">
        <w:t xml:space="preserve"> consists of many questions that cover the entire content of a course. Questions cover all levels of Bloom's scale of thinking.  The key feature of Knowledge Surveys is that students do NOT answer the questions. Instead, they say whether they COULD answer the question and with what degree of confidence.</w:t>
      </w:r>
    </w:p>
    <w:p w14:paraId="182799C8" w14:textId="77777777" w:rsidR="007A7024" w:rsidRPr="007A7024" w:rsidRDefault="007A7024" w:rsidP="007A7024">
      <w:pPr>
        <w:rPr>
          <w:sz w:val="16"/>
          <w:szCs w:val="16"/>
          <w:highlight w:val="yellow"/>
        </w:rPr>
      </w:pPr>
    </w:p>
    <w:p w14:paraId="161B273F" w14:textId="490A4B91" w:rsidR="007E75DE" w:rsidRDefault="007E75DE" w:rsidP="00C05D87">
      <w:r>
        <w:t xml:space="preserve">More at: </w:t>
      </w:r>
      <w:hyperlink r:id="rId19" w:history="1">
        <w:r w:rsidRPr="00BA0713">
          <w:rPr>
            <w:rStyle w:val="Hyperlink"/>
          </w:rPr>
          <w:t>http://serc.carleton.edu/NAGTWorkshops/assess/knowledgesurvey.html</w:t>
        </w:r>
      </w:hyperlink>
      <w:r>
        <w:t xml:space="preserve"> and </w:t>
      </w:r>
      <w:hyperlink r:id="rId20" w:history="1">
        <w:r w:rsidRPr="00BA0713">
          <w:rPr>
            <w:rStyle w:val="Hyperlink"/>
          </w:rPr>
          <w:t>http://serc.carleton.edu/NAGTWorkshops/assess/knowledgesurvey/KSWhat.html</w:t>
        </w:r>
      </w:hyperlink>
      <w:r>
        <w:t xml:space="preserve"> </w:t>
      </w:r>
    </w:p>
    <w:p w14:paraId="42433FEF" w14:textId="77777777" w:rsidR="007A7024" w:rsidRPr="007A7024" w:rsidRDefault="007A7024" w:rsidP="007A7024">
      <w:pPr>
        <w:rPr>
          <w:sz w:val="16"/>
          <w:szCs w:val="16"/>
          <w:highlight w:val="yellow"/>
        </w:rPr>
      </w:pPr>
    </w:p>
    <w:p w14:paraId="6C2D4F0D" w14:textId="3DAB9A71" w:rsidR="00C05D87" w:rsidRDefault="00A53937" w:rsidP="00C05D87">
      <w:r>
        <w:rPr>
          <w:b/>
          <w:sz w:val="32"/>
          <w:szCs w:val="32"/>
        </w:rPr>
        <w:t>Assessment 7</w:t>
      </w:r>
      <w:r w:rsidR="00C05D87">
        <w:rPr>
          <w:b/>
          <w:sz w:val="32"/>
          <w:szCs w:val="32"/>
        </w:rPr>
        <w:t xml:space="preserve">: </w:t>
      </w:r>
      <w:r w:rsidR="00A64F29">
        <w:rPr>
          <w:b/>
          <w:sz w:val="32"/>
          <w:szCs w:val="32"/>
        </w:rPr>
        <w:t>Poster Presentations</w:t>
      </w:r>
    </w:p>
    <w:p w14:paraId="34BEDF47" w14:textId="72E2A79F" w:rsidR="00020645" w:rsidRDefault="00020645" w:rsidP="00C05D87">
      <w:r>
        <w:t xml:space="preserve">Poster presentations are often used as a format to summarize a long-term or short-term class project.  The process of preparing and presenting a poster gives students practice in synthesizing information both in visual form and orally.  During a class poster session, students can peer review each others’ posters, given a rubric </w:t>
      </w:r>
      <w:r>
        <w:rPr>
          <w:rFonts w:eastAsia="Times New Roman" w:cs="Times New Roman"/>
        </w:rPr>
        <w:t>(to which students have access while preparing their posters)</w:t>
      </w:r>
      <w:r>
        <w:t xml:space="preserve">.  </w:t>
      </w:r>
    </w:p>
    <w:p w14:paraId="28F88918" w14:textId="77777777" w:rsidR="007A7024" w:rsidRPr="007A7024" w:rsidRDefault="007A7024" w:rsidP="007A7024">
      <w:pPr>
        <w:rPr>
          <w:sz w:val="16"/>
          <w:szCs w:val="16"/>
          <w:highlight w:val="yellow"/>
        </w:rPr>
      </w:pPr>
    </w:p>
    <w:p w14:paraId="50E463F5" w14:textId="4E46654D" w:rsidR="00E405FE" w:rsidRDefault="00E405FE" w:rsidP="00C05D87">
      <w:r w:rsidRPr="00020645">
        <w:t>More at:</w:t>
      </w:r>
      <w:r w:rsidR="00020645" w:rsidRPr="00020645">
        <w:t xml:space="preserve"> </w:t>
      </w:r>
      <w:hyperlink r:id="rId21" w:history="1">
        <w:r w:rsidR="00020645" w:rsidRPr="00020645">
          <w:rPr>
            <w:rStyle w:val="Hyperlink"/>
          </w:rPr>
          <w:t>http://serc.carleton.edu/NAGTWorkshops/assess/poster.html</w:t>
        </w:r>
      </w:hyperlink>
      <w:r w:rsidR="00020645">
        <w:t xml:space="preserve"> </w:t>
      </w:r>
    </w:p>
    <w:p w14:paraId="61B02C51" w14:textId="77777777" w:rsidR="007A7024" w:rsidRPr="007A7024" w:rsidRDefault="007A7024" w:rsidP="007A7024">
      <w:pPr>
        <w:rPr>
          <w:sz w:val="16"/>
          <w:szCs w:val="16"/>
          <w:highlight w:val="yellow"/>
        </w:rPr>
      </w:pPr>
    </w:p>
    <w:p w14:paraId="301FE29B" w14:textId="62161A65" w:rsidR="00C05D87" w:rsidRDefault="00A53937" w:rsidP="00C05D87">
      <w:r>
        <w:rPr>
          <w:b/>
          <w:sz w:val="32"/>
          <w:szCs w:val="32"/>
        </w:rPr>
        <w:t>Assessment 8</w:t>
      </w:r>
      <w:r w:rsidR="00C05D87">
        <w:rPr>
          <w:b/>
          <w:sz w:val="32"/>
          <w:szCs w:val="32"/>
        </w:rPr>
        <w:t xml:space="preserve">: </w:t>
      </w:r>
      <w:r w:rsidR="00BB0BEC">
        <w:rPr>
          <w:b/>
          <w:sz w:val="32"/>
          <w:szCs w:val="32"/>
        </w:rPr>
        <w:t>Written Reports</w:t>
      </w:r>
    </w:p>
    <w:p w14:paraId="4AF56E7C" w14:textId="6B93FA46" w:rsidR="00B118CE" w:rsidRPr="00020A97" w:rsidRDefault="003D473C" w:rsidP="00C05D87">
      <w:pPr>
        <w:rPr>
          <w:i/>
        </w:rPr>
      </w:pPr>
      <w:r w:rsidRPr="00020645">
        <w:rPr>
          <w:rFonts w:eastAsia="Times New Roman" w:cs="Times New Roman"/>
        </w:rPr>
        <w:t xml:space="preserve">Written reports are a classic assessment. Written reports may </w:t>
      </w:r>
      <w:r w:rsidR="00020645">
        <w:rPr>
          <w:rFonts w:eastAsia="Times New Roman" w:cs="Times New Roman"/>
        </w:rPr>
        <w:t>range from</w:t>
      </w:r>
      <w:r w:rsidRPr="00020645">
        <w:rPr>
          <w:rFonts w:eastAsia="Times New Roman" w:cs="Times New Roman"/>
        </w:rPr>
        <w:t xml:space="preserve"> short </w:t>
      </w:r>
      <w:r w:rsidR="00020645" w:rsidRPr="00020645">
        <w:rPr>
          <w:rFonts w:eastAsia="Times New Roman" w:cs="Times New Roman"/>
        </w:rPr>
        <w:t xml:space="preserve">in-class </w:t>
      </w:r>
      <w:r w:rsidR="00020645">
        <w:rPr>
          <w:rFonts w:eastAsia="Times New Roman" w:cs="Times New Roman"/>
        </w:rPr>
        <w:t xml:space="preserve">writing, to </w:t>
      </w:r>
      <w:r>
        <w:rPr>
          <w:rFonts w:eastAsia="Times New Roman" w:cs="Times New Roman"/>
        </w:rPr>
        <w:t>term paper</w:t>
      </w:r>
      <w:r w:rsidR="00020645">
        <w:rPr>
          <w:rFonts w:eastAsia="Times New Roman" w:cs="Times New Roman"/>
        </w:rPr>
        <w:t>s</w:t>
      </w:r>
      <w:r>
        <w:rPr>
          <w:rFonts w:eastAsia="Times New Roman" w:cs="Times New Roman"/>
        </w:rPr>
        <w:t xml:space="preserve">.  </w:t>
      </w:r>
      <w:r w:rsidR="00020645">
        <w:rPr>
          <w:rFonts w:eastAsia="Times New Roman" w:cs="Times New Roman"/>
        </w:rPr>
        <w:t xml:space="preserve">For long written reports, student benefit from a scaffolded process with feedback at various stages through the development of their report.  </w:t>
      </w:r>
      <w:r>
        <w:rPr>
          <w:rFonts w:eastAsia="Times New Roman" w:cs="Times New Roman"/>
        </w:rPr>
        <w:t>Evaluation for longer written reports often involves use of a rubric (to which students have access while preparing their reports), and with which stud</w:t>
      </w:r>
      <w:r w:rsidR="00020A97">
        <w:rPr>
          <w:rFonts w:eastAsia="Times New Roman" w:cs="Times New Roman"/>
        </w:rPr>
        <w:t xml:space="preserve">ents can evaluate one another.  “Calibrated Peer Review” (CPR) can be useful for giving students practice evaluating the work of others and their own work.  </w:t>
      </w:r>
    </w:p>
    <w:p w14:paraId="3EA10E05" w14:textId="77777777" w:rsidR="007A7024" w:rsidRPr="007A7024" w:rsidRDefault="007A7024" w:rsidP="007A7024">
      <w:pPr>
        <w:rPr>
          <w:sz w:val="16"/>
          <w:szCs w:val="16"/>
          <w:highlight w:val="yellow"/>
        </w:rPr>
      </w:pPr>
    </w:p>
    <w:p w14:paraId="40257AB7" w14:textId="6AB04414" w:rsidR="00C05D87" w:rsidRDefault="00B118CE" w:rsidP="00C05D87">
      <w:r>
        <w:t xml:space="preserve">More at: </w:t>
      </w:r>
      <w:hyperlink r:id="rId22" w:history="1">
        <w:r w:rsidRPr="00BA0713">
          <w:rPr>
            <w:rStyle w:val="Hyperlink"/>
          </w:rPr>
          <w:t>http://serc.carleton.edu/NAGTWorkshops/assess/writtenreports.html</w:t>
        </w:r>
      </w:hyperlink>
      <w:r>
        <w:t xml:space="preserve"> </w:t>
      </w:r>
    </w:p>
    <w:p w14:paraId="37A34196" w14:textId="43A3B38D" w:rsidR="008F0ADD" w:rsidRDefault="00020A97" w:rsidP="008F0ADD">
      <w:r>
        <w:t xml:space="preserve">and for CPR: </w:t>
      </w:r>
      <w:hyperlink r:id="rId23" w:history="1">
        <w:r w:rsidR="007E4916" w:rsidRPr="00BA0713">
          <w:rPr>
            <w:rStyle w:val="Hyperlink"/>
          </w:rPr>
          <w:t>http://cpr.molsci.ucla.edu/Home.aspx</w:t>
        </w:r>
      </w:hyperlink>
      <w:r w:rsidR="007E4916">
        <w:t xml:space="preserve"> </w:t>
      </w:r>
    </w:p>
    <w:sectPr w:rsidR="008F0ADD" w:rsidSect="007A7024">
      <w:pgSz w:w="12240" w:h="15840"/>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2B63"/>
    <w:multiLevelType w:val="hybridMultilevel"/>
    <w:tmpl w:val="447A5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87"/>
    <w:rsid w:val="00020645"/>
    <w:rsid w:val="00020A97"/>
    <w:rsid w:val="00044246"/>
    <w:rsid w:val="000E7797"/>
    <w:rsid w:val="00170BFF"/>
    <w:rsid w:val="001B18DE"/>
    <w:rsid w:val="00257B24"/>
    <w:rsid w:val="00355F21"/>
    <w:rsid w:val="003D473C"/>
    <w:rsid w:val="003D7A0C"/>
    <w:rsid w:val="004439E9"/>
    <w:rsid w:val="004531B6"/>
    <w:rsid w:val="004C41A0"/>
    <w:rsid w:val="004C6D8B"/>
    <w:rsid w:val="0053567C"/>
    <w:rsid w:val="005756F2"/>
    <w:rsid w:val="005E558B"/>
    <w:rsid w:val="00672274"/>
    <w:rsid w:val="00703B27"/>
    <w:rsid w:val="007134D3"/>
    <w:rsid w:val="00722947"/>
    <w:rsid w:val="0077405A"/>
    <w:rsid w:val="0078519D"/>
    <w:rsid w:val="007A7024"/>
    <w:rsid w:val="007B5002"/>
    <w:rsid w:val="007E4916"/>
    <w:rsid w:val="007E75DE"/>
    <w:rsid w:val="00853AA9"/>
    <w:rsid w:val="008F0ADD"/>
    <w:rsid w:val="00921651"/>
    <w:rsid w:val="009B57F2"/>
    <w:rsid w:val="00A0366C"/>
    <w:rsid w:val="00A22D7D"/>
    <w:rsid w:val="00A53937"/>
    <w:rsid w:val="00A64F29"/>
    <w:rsid w:val="00A7305C"/>
    <w:rsid w:val="00AB0532"/>
    <w:rsid w:val="00AC1496"/>
    <w:rsid w:val="00B118CE"/>
    <w:rsid w:val="00B70348"/>
    <w:rsid w:val="00BB0BEC"/>
    <w:rsid w:val="00BD33AA"/>
    <w:rsid w:val="00C05D87"/>
    <w:rsid w:val="00C16C91"/>
    <w:rsid w:val="00CA0850"/>
    <w:rsid w:val="00CA326C"/>
    <w:rsid w:val="00CE1A9B"/>
    <w:rsid w:val="00D14E70"/>
    <w:rsid w:val="00D239A4"/>
    <w:rsid w:val="00E02319"/>
    <w:rsid w:val="00E405FE"/>
    <w:rsid w:val="00ED0CAD"/>
    <w:rsid w:val="00EF67FE"/>
    <w:rsid w:val="00F155C9"/>
    <w:rsid w:val="00F43AD4"/>
    <w:rsid w:val="00F56B85"/>
    <w:rsid w:val="00FC4B44"/>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D4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F2"/>
    <w:rPr>
      <w:color w:val="0000FF" w:themeColor="hyperlink"/>
      <w:u w:val="single"/>
    </w:rPr>
  </w:style>
  <w:style w:type="paragraph" w:styleId="ListParagraph">
    <w:name w:val="List Paragraph"/>
    <w:basedOn w:val="Normal"/>
    <w:uiPriority w:val="34"/>
    <w:qFormat/>
    <w:rsid w:val="00C16C91"/>
    <w:pPr>
      <w:ind w:left="720"/>
      <w:contextualSpacing/>
    </w:pPr>
  </w:style>
  <w:style w:type="paragraph" w:customStyle="1" w:styleId="Default">
    <w:name w:val="Default"/>
    <w:rsid w:val="009B57F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FF5D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F2"/>
    <w:rPr>
      <w:color w:val="0000FF" w:themeColor="hyperlink"/>
      <w:u w:val="single"/>
    </w:rPr>
  </w:style>
  <w:style w:type="paragraph" w:styleId="ListParagraph">
    <w:name w:val="List Paragraph"/>
    <w:basedOn w:val="Normal"/>
    <w:uiPriority w:val="34"/>
    <w:qFormat/>
    <w:rsid w:val="00C16C91"/>
    <w:pPr>
      <w:ind w:left="720"/>
      <w:contextualSpacing/>
    </w:pPr>
  </w:style>
  <w:style w:type="paragraph" w:customStyle="1" w:styleId="Default">
    <w:name w:val="Default"/>
    <w:rsid w:val="009B57F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FF5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os.ubc.ca/research/cwsei/eossei-times/EOSSEITimes_5.03MCQ.pdf" TargetMode="External"/><Relationship Id="rId20" Type="http://schemas.openxmlformats.org/officeDocument/2006/relationships/hyperlink" Target="http://serc.carleton.edu/NAGTWorkshops/assess/knowledgesurvey/KSWhat.html" TargetMode="External"/><Relationship Id="rId21" Type="http://schemas.openxmlformats.org/officeDocument/2006/relationships/hyperlink" Target="http://serc.carleton.edu/NAGTWorkshops/assess/poster.html" TargetMode="External"/><Relationship Id="rId22" Type="http://schemas.openxmlformats.org/officeDocument/2006/relationships/hyperlink" Target="http://serc.carleton.edu/NAGTWorkshops/assess/writtenreports.html" TargetMode="External"/><Relationship Id="rId23" Type="http://schemas.openxmlformats.org/officeDocument/2006/relationships/hyperlink" Target="http://cpr.molsci.ucla.edu/Home.aspx"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erc.carleton.edu/NAGTWorkshops/assess/exams.html" TargetMode="External"/><Relationship Id="rId11" Type="http://schemas.openxmlformats.org/officeDocument/2006/relationships/hyperlink" Target="http://www.eos.ubc.ca/research/cwsei/eossei-times/EOSSEITimes_6.09-LogisticsOfTwoStageExams.pdf" TargetMode="External"/><Relationship Id="rId12" Type="http://schemas.openxmlformats.org/officeDocument/2006/relationships/hyperlink" Target="http://www.eos.ubc.ca/research/cwsei/eossei-times/EOSSEITimes_4.1GroupExams.pdf" TargetMode="External"/><Relationship Id="rId13" Type="http://schemas.openxmlformats.org/officeDocument/2006/relationships/hyperlink" Target="http://d32ogoqmya1dw8.cloudfront.net/files/NAGTWorkshops/coursedesign/tutorial/concept_sketch_1.doc" TargetMode="External"/><Relationship Id="rId14" Type="http://schemas.openxmlformats.org/officeDocument/2006/relationships/hyperlink" Target="http://d32ogoqmya1dw8.cloudfront.net/files/NAGTWorkshops/assess05/activities/Johnson_ConceptSketches.pdf" TargetMode="External"/><Relationship Id="rId15" Type="http://schemas.openxmlformats.org/officeDocument/2006/relationships/hyperlink" Target="http://reynolds.asu.edu/EG_movies/EG2e_concept_sketch.m4v" TargetMode="External"/><Relationship Id="rId16" Type="http://schemas.openxmlformats.org/officeDocument/2006/relationships/hyperlink" Target="http://serc.carleton.edu/sp/library/dps/index.html" TargetMode="External"/><Relationship Id="rId17" Type="http://schemas.openxmlformats.org/officeDocument/2006/relationships/hyperlink" Target="http://serc.carleton.edu/resources/14315.html" TargetMode="External"/><Relationship Id="rId18" Type="http://schemas.openxmlformats.org/officeDocument/2006/relationships/hyperlink" Target="http://www.flaguide.org/cat/minutepapers/minutepapers1.php" TargetMode="External"/><Relationship Id="rId19" Type="http://schemas.openxmlformats.org/officeDocument/2006/relationships/hyperlink" Target="http://serc.carleton.edu/NAGTWorkshops/assess/knowledgesurve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rc.carleton.edu/NAGTWorkshops/assess/types.html" TargetMode="External"/><Relationship Id="rId7" Type="http://schemas.openxmlformats.org/officeDocument/2006/relationships/hyperlink" Target="http://serc.carleton.edu/NAGTWorkshops/assess/conceptests.html" TargetMode="External"/><Relationship Id="rId8" Type="http://schemas.openxmlformats.org/officeDocument/2006/relationships/hyperlink" Target="http://cwsei.ubc.ca/resources/click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1141</Words>
  <Characters>6506</Characters>
  <Application>Microsoft Macintosh Word</Application>
  <DocSecurity>0</DocSecurity>
  <Lines>54</Lines>
  <Paragraphs>15</Paragraphs>
  <ScaleCrop>false</ScaleCrop>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Sara Harris</cp:lastModifiedBy>
  <cp:revision>4</cp:revision>
  <cp:lastPrinted>2016-03-25T01:01:00Z</cp:lastPrinted>
  <dcterms:created xsi:type="dcterms:W3CDTF">2016-03-25T01:00:00Z</dcterms:created>
  <dcterms:modified xsi:type="dcterms:W3CDTF">2016-03-25T01:04:00Z</dcterms:modified>
</cp:coreProperties>
</file>