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E1" w:rsidRDefault="002937C3" w:rsidP="00293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E0E">
        <w:rPr>
          <w:rFonts w:ascii="Times New Roman" w:hAnsi="Times New Roman" w:cs="Times New Roman"/>
          <w:b/>
          <w:sz w:val="24"/>
          <w:szCs w:val="24"/>
        </w:rPr>
        <w:t>Class Proposal</w:t>
      </w:r>
      <w:r w:rsidR="00767E0E" w:rsidRPr="00767E0E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767E0E" w:rsidRPr="00767E0E">
        <w:rPr>
          <w:rFonts w:ascii="Times New Roman" w:hAnsi="Times New Roman" w:cs="Times New Roman"/>
          <w:b/>
          <w:sz w:val="24"/>
          <w:szCs w:val="24"/>
        </w:rPr>
        <w:t>InTeGrate</w:t>
      </w:r>
      <w:proofErr w:type="spellEnd"/>
      <w:r w:rsidR="00767E0E" w:rsidRPr="00767E0E">
        <w:rPr>
          <w:rFonts w:ascii="Times New Roman" w:hAnsi="Times New Roman" w:cs="Times New Roman"/>
          <w:b/>
          <w:sz w:val="24"/>
          <w:szCs w:val="24"/>
        </w:rPr>
        <w:t xml:space="preserve"> Conference</w:t>
      </w:r>
    </w:p>
    <w:p w:rsidR="00767E0E" w:rsidRPr="00767E0E" w:rsidRDefault="00767E0E" w:rsidP="0029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Brethauer-Gay</w:t>
      </w:r>
      <w:proofErr w:type="spellEnd"/>
      <w:r>
        <w:rPr>
          <w:rFonts w:ascii="Times New Roman" w:hAnsi="Times New Roman" w:cs="Times New Roman"/>
          <w:sz w:val="24"/>
          <w:szCs w:val="24"/>
        </w:rPr>
        <w:t>, PhD, Florida A &amp; M University</w:t>
      </w:r>
    </w:p>
    <w:p w:rsidR="002937C3" w:rsidRPr="002937C3" w:rsidRDefault="002937C3" w:rsidP="0029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7C3" w:rsidRPr="00767E0E" w:rsidRDefault="002937C3" w:rsidP="002937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7E0E">
        <w:rPr>
          <w:rFonts w:ascii="Times New Roman" w:hAnsi="Times New Roman" w:cs="Times New Roman"/>
          <w:i/>
          <w:sz w:val="28"/>
          <w:szCs w:val="28"/>
        </w:rPr>
        <w:t>Beaches, Bays, and Boats: A Sociological Perspective</w:t>
      </w:r>
    </w:p>
    <w:p w:rsidR="00733313" w:rsidRPr="001305FC" w:rsidRDefault="00733313" w:rsidP="00293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3313" w:rsidRDefault="00733313" w:rsidP="0029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level undergraduate</w:t>
      </w:r>
    </w:p>
    <w:p w:rsidR="00497D46" w:rsidRDefault="00497D46" w:rsidP="0029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D46" w:rsidRPr="00497D46" w:rsidRDefault="00690BA1" w:rsidP="00293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of </w:t>
      </w:r>
      <w:r w:rsidR="00497D46">
        <w:rPr>
          <w:rFonts w:ascii="Times New Roman" w:hAnsi="Times New Roman" w:cs="Times New Roman"/>
          <w:b/>
          <w:sz w:val="24"/>
          <w:szCs w:val="24"/>
        </w:rPr>
        <w:t>Syllabus</w:t>
      </w:r>
      <w:r w:rsidR="00390693">
        <w:rPr>
          <w:rFonts w:ascii="Times New Roman" w:hAnsi="Times New Roman" w:cs="Times New Roman"/>
          <w:b/>
          <w:sz w:val="24"/>
          <w:szCs w:val="24"/>
        </w:rPr>
        <w:t xml:space="preserve"> Outline</w:t>
      </w:r>
    </w:p>
    <w:p w:rsidR="00113308" w:rsidRDefault="0031375C" w:rsidP="00176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will be covered from both an environmental science and a sociological perspective.</w:t>
      </w:r>
      <w:r w:rsidR="00113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08" w:rsidRDefault="00113308" w:rsidP="00176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basic thought process to this course is:</w:t>
      </w:r>
    </w:p>
    <w:p w:rsidR="00113308" w:rsidRPr="00113308" w:rsidRDefault="00113308" w:rsidP="00113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08">
        <w:rPr>
          <w:rFonts w:ascii="Times New Roman" w:hAnsi="Times New Roman" w:cs="Times New Roman"/>
          <w:sz w:val="24"/>
          <w:szCs w:val="24"/>
        </w:rPr>
        <w:t>Why was a product, process or behavior begun?</w:t>
      </w:r>
    </w:p>
    <w:p w:rsidR="00113308" w:rsidRPr="00113308" w:rsidRDefault="00113308" w:rsidP="00113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08">
        <w:rPr>
          <w:rFonts w:ascii="Times New Roman" w:hAnsi="Times New Roman" w:cs="Times New Roman"/>
          <w:sz w:val="24"/>
          <w:szCs w:val="24"/>
        </w:rPr>
        <w:t>When did knowledge that the product, process or behavior was problematic become available?</w:t>
      </w:r>
    </w:p>
    <w:p w:rsidR="00113308" w:rsidRPr="00113308" w:rsidRDefault="00113308" w:rsidP="00113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08">
        <w:rPr>
          <w:rFonts w:ascii="Times New Roman" w:hAnsi="Times New Roman" w:cs="Times New Roman"/>
          <w:sz w:val="24"/>
          <w:szCs w:val="24"/>
        </w:rPr>
        <w:t>Did this knowledge indicate change was needed to sol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13308">
        <w:rPr>
          <w:rFonts w:ascii="Times New Roman" w:hAnsi="Times New Roman" w:cs="Times New Roman"/>
          <w:sz w:val="24"/>
          <w:szCs w:val="24"/>
        </w:rPr>
        <w:t>e problem?</w:t>
      </w:r>
    </w:p>
    <w:p w:rsidR="00176325" w:rsidRDefault="00113308" w:rsidP="00113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08">
        <w:rPr>
          <w:rFonts w:ascii="Times New Roman" w:hAnsi="Times New Roman" w:cs="Times New Roman"/>
          <w:sz w:val="24"/>
          <w:szCs w:val="24"/>
        </w:rPr>
        <w:t>What was the response to this new knowledge from the social institutions down to the individual?</w:t>
      </w:r>
    </w:p>
    <w:p w:rsidR="00113308" w:rsidRPr="00113308" w:rsidRDefault="00113308" w:rsidP="001133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each of us do to help rectify the problem?</w:t>
      </w:r>
    </w:p>
    <w:p w:rsidR="00113308" w:rsidRDefault="00113308" w:rsidP="00176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08" w:rsidRDefault="00113308" w:rsidP="00176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0BA1">
        <w:rPr>
          <w:rFonts w:ascii="Times New Roman" w:hAnsi="Times New Roman" w:cs="Times New Roman"/>
          <w:i/>
          <w:sz w:val="24"/>
          <w:szCs w:val="24"/>
        </w:rPr>
        <w:t>Topics covered</w:t>
      </w:r>
    </w:p>
    <w:p w:rsidR="00690BA1" w:rsidRPr="00690BA1" w:rsidRDefault="00690BA1" w:rsidP="00176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37C3" w:rsidRPr="00C245BF" w:rsidRDefault="002937C3" w:rsidP="00C24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Beaches</w:t>
      </w:r>
    </w:p>
    <w:p w:rsidR="002937C3" w:rsidRPr="00C245BF" w:rsidRDefault="002937C3" w:rsidP="00C245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Barrier islands</w:t>
      </w:r>
    </w:p>
    <w:p w:rsidR="002937C3" w:rsidRPr="00C245BF" w:rsidRDefault="002937C3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Temporary nature of</w:t>
      </w:r>
    </w:p>
    <w:p w:rsidR="002937C3" w:rsidRPr="00C245BF" w:rsidRDefault="002937C3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Protection of shoreline</w:t>
      </w:r>
    </w:p>
    <w:p w:rsidR="002937C3" w:rsidRPr="00C245BF" w:rsidRDefault="002937C3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Sea turtle hatchery</w:t>
      </w:r>
    </w:p>
    <w:p w:rsidR="002937C3" w:rsidRDefault="002937C3" w:rsidP="00C245B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 xml:space="preserve">Problems with </w:t>
      </w:r>
      <w:r w:rsidR="00C245BF">
        <w:rPr>
          <w:rFonts w:ascii="Times New Roman" w:hAnsi="Times New Roman" w:cs="Times New Roman"/>
          <w:sz w:val="24"/>
          <w:szCs w:val="24"/>
        </w:rPr>
        <w:t xml:space="preserve">night </w:t>
      </w:r>
      <w:r w:rsidRPr="00C245BF">
        <w:rPr>
          <w:rFonts w:ascii="Times New Roman" w:hAnsi="Times New Roman" w:cs="Times New Roman"/>
          <w:sz w:val="24"/>
          <w:szCs w:val="24"/>
        </w:rPr>
        <w:t>lig</w:t>
      </w:r>
      <w:r w:rsidR="000865A6" w:rsidRPr="00C245BF">
        <w:rPr>
          <w:rFonts w:ascii="Times New Roman" w:hAnsi="Times New Roman" w:cs="Times New Roman"/>
          <w:sz w:val="24"/>
          <w:szCs w:val="24"/>
        </w:rPr>
        <w:t>h</w:t>
      </w:r>
      <w:r w:rsidRPr="00C245BF">
        <w:rPr>
          <w:rFonts w:ascii="Times New Roman" w:hAnsi="Times New Roman" w:cs="Times New Roman"/>
          <w:sz w:val="24"/>
          <w:szCs w:val="24"/>
        </w:rPr>
        <w:t>ts</w:t>
      </w:r>
    </w:p>
    <w:p w:rsidR="0031375C" w:rsidRPr="00C245BF" w:rsidRDefault="0031375C" w:rsidP="00C245B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 put in place to have ‘lights out’ and the human response to the</w:t>
      </w:r>
      <w:r w:rsidR="00767E0E"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2937C3" w:rsidRPr="00C245BF" w:rsidRDefault="002937C3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Effects of construction on</w:t>
      </w:r>
    </w:p>
    <w:p w:rsidR="000865A6" w:rsidRDefault="000865A6" w:rsidP="00C245B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Effects of natural disasters on habitat (man, animal, and plant)</w:t>
      </w:r>
    </w:p>
    <w:p w:rsidR="0031375C" w:rsidRDefault="0031375C" w:rsidP="00C245B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Choices made by individuals an</w:t>
      </w:r>
      <w:r w:rsidR="00767E0E">
        <w:rPr>
          <w:rFonts w:ascii="Times New Roman" w:hAnsi="Times New Roman" w:cs="Times New Roman"/>
          <w:sz w:val="24"/>
          <w:szCs w:val="24"/>
        </w:rPr>
        <w:t>d communities to rebuild or not</w:t>
      </w:r>
    </w:p>
    <w:p w:rsidR="0031375C" w:rsidRDefault="0031375C" w:rsidP="00C245B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767E0E">
        <w:rPr>
          <w:rFonts w:ascii="Times New Roman" w:hAnsi="Times New Roman" w:cs="Times New Roman"/>
          <w:sz w:val="24"/>
          <w:szCs w:val="24"/>
        </w:rPr>
        <w:t>anges in laws or building codes</w:t>
      </w:r>
    </w:p>
    <w:p w:rsidR="00767E0E" w:rsidRPr="00C245BF" w:rsidRDefault="00767E0E" w:rsidP="00767E0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such</w:t>
      </w:r>
    </w:p>
    <w:p w:rsidR="002937C3" w:rsidRPr="00C245BF" w:rsidRDefault="002937C3" w:rsidP="00C245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Mangrove shore estuaries</w:t>
      </w:r>
    </w:p>
    <w:p w:rsidR="002937C3" w:rsidRPr="00C245BF" w:rsidRDefault="002937C3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Functions of for sea life</w:t>
      </w:r>
    </w:p>
    <w:p w:rsidR="002937C3" w:rsidRPr="00C245BF" w:rsidRDefault="002937C3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Effects of removal on shorelines</w:t>
      </w:r>
    </w:p>
    <w:p w:rsidR="002937C3" w:rsidRPr="00C245BF" w:rsidRDefault="002937C3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Reasons/justifications for removal of</w:t>
      </w:r>
    </w:p>
    <w:p w:rsidR="000865A6" w:rsidRPr="00C245BF" w:rsidRDefault="000865A6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Problems due to invasive species</w:t>
      </w:r>
    </w:p>
    <w:p w:rsidR="0031375C" w:rsidRDefault="000865A6" w:rsidP="003137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Removal of invasive species</w:t>
      </w:r>
    </w:p>
    <w:p w:rsidR="0031375C" w:rsidRDefault="0031375C" w:rsidP="003137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Choices made by homeowners and communities to </w:t>
      </w:r>
    </w:p>
    <w:p w:rsidR="0031375C" w:rsidRDefault="0031375C" w:rsidP="003137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only native species vs invasive ornamentals</w:t>
      </w:r>
    </w:p>
    <w:p w:rsidR="0031375C" w:rsidRDefault="0031375C" w:rsidP="003137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all non-natives</w:t>
      </w:r>
    </w:p>
    <w:p w:rsidR="00767E0E" w:rsidRPr="00767E0E" w:rsidRDefault="0031375C" w:rsidP="00767E0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la</w:t>
      </w:r>
      <w:r w:rsidR="00767E0E">
        <w:rPr>
          <w:rFonts w:ascii="Times New Roman" w:hAnsi="Times New Roman" w:cs="Times New Roman"/>
          <w:sz w:val="24"/>
          <w:szCs w:val="24"/>
        </w:rPr>
        <w:t>ws</w:t>
      </w:r>
    </w:p>
    <w:p w:rsidR="00767E0E" w:rsidRPr="00767E0E" w:rsidRDefault="00767E0E" w:rsidP="00767E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E0E">
        <w:rPr>
          <w:rFonts w:ascii="Times New Roman" w:hAnsi="Times New Roman" w:cs="Times New Roman"/>
          <w:sz w:val="24"/>
          <w:szCs w:val="24"/>
        </w:rPr>
        <w:t>Response to such</w:t>
      </w:r>
    </w:p>
    <w:p w:rsidR="00C31DA7" w:rsidRPr="00C31DA7" w:rsidRDefault="00C31DA7" w:rsidP="00C31D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possible resource types</w:t>
      </w:r>
    </w:p>
    <w:p w:rsidR="00C31DA7" w:rsidRDefault="007A3702" w:rsidP="00C31D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31DA7" w:rsidRPr="00540392">
          <w:rPr>
            <w:rStyle w:val="Hyperlink"/>
            <w:rFonts w:ascii="Times New Roman" w:hAnsi="Times New Roman" w:cs="Times New Roman"/>
            <w:sz w:val="24"/>
            <w:szCs w:val="24"/>
          </w:rPr>
          <w:t>http://www.aoml.noaa.gov/ocd/ocdweb/docs/MARES/MARES_FKDT_ICEM_20130913_Appendix_Mangroves.pdf</w:t>
        </w:r>
      </w:hyperlink>
    </w:p>
    <w:p w:rsidR="00C31DA7" w:rsidRDefault="007A3702" w:rsidP="00C31D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1DA7" w:rsidRPr="00540392">
          <w:rPr>
            <w:rStyle w:val="Hyperlink"/>
            <w:rFonts w:ascii="Times New Roman" w:hAnsi="Times New Roman" w:cs="Times New Roman"/>
            <w:sz w:val="24"/>
            <w:szCs w:val="24"/>
          </w:rPr>
          <w:t>http://www.jcronline.org/doi/abs/10.2112/09-1185.1?code=cerf-site</w:t>
        </w:r>
      </w:hyperlink>
    </w:p>
    <w:p w:rsidR="00C31DA7" w:rsidRDefault="007A3702" w:rsidP="00C31D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1DA7" w:rsidRPr="00540392">
          <w:rPr>
            <w:rStyle w:val="Hyperlink"/>
            <w:rFonts w:ascii="Times New Roman" w:hAnsi="Times New Roman" w:cs="Times New Roman"/>
            <w:sz w:val="24"/>
            <w:szCs w:val="24"/>
          </w:rPr>
          <w:t>http://www.habitat.noaa.gov/abouthabitat/barrierislands.html</w:t>
        </w:r>
      </w:hyperlink>
    </w:p>
    <w:p w:rsidR="00C31DA7" w:rsidRPr="00C31DA7" w:rsidRDefault="00C31DA7" w:rsidP="00C31DA7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937C3" w:rsidRPr="00C245BF" w:rsidRDefault="002937C3" w:rsidP="00C24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Bays</w:t>
      </w:r>
    </w:p>
    <w:p w:rsidR="000865A6" w:rsidRPr="00C245BF" w:rsidRDefault="000865A6" w:rsidP="00C245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Mangroves</w:t>
      </w:r>
    </w:p>
    <w:p w:rsidR="000865A6" w:rsidRPr="00C245BF" w:rsidRDefault="000865A6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See above</w:t>
      </w:r>
    </w:p>
    <w:p w:rsidR="000865A6" w:rsidRPr="00C245BF" w:rsidRDefault="000865A6" w:rsidP="00C245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Pollution factors</w:t>
      </w:r>
    </w:p>
    <w:p w:rsidR="000865A6" w:rsidRPr="00C245BF" w:rsidRDefault="000865A6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Boat</w:t>
      </w:r>
    </w:p>
    <w:p w:rsidR="000865A6" w:rsidRPr="00C245BF" w:rsidRDefault="000865A6" w:rsidP="00C245B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Litter and human waste products</w:t>
      </w:r>
    </w:p>
    <w:p w:rsidR="000865A6" w:rsidRPr="00C245BF" w:rsidRDefault="000865A6" w:rsidP="00C245B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Oil and gas pollution of waterways</w:t>
      </w:r>
    </w:p>
    <w:p w:rsidR="000865A6" w:rsidRPr="00C245BF" w:rsidRDefault="000865A6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Domestic and agricultural run-off</w:t>
      </w:r>
    </w:p>
    <w:p w:rsidR="00EE0807" w:rsidRPr="00C245BF" w:rsidRDefault="00EE0807" w:rsidP="00C245B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Nitrogen, pesticides, fecal coliform, etc.</w:t>
      </w:r>
    </w:p>
    <w:p w:rsidR="000865A6" w:rsidRPr="00C245BF" w:rsidRDefault="000865A6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Dead zone in Gulf (also occurring in other areas?</w:t>
      </w:r>
      <w:bookmarkStart w:id="0" w:name="_GoBack"/>
      <w:bookmarkEnd w:id="0"/>
      <w:r w:rsidRPr="00C245BF">
        <w:rPr>
          <w:rFonts w:ascii="Times New Roman" w:hAnsi="Times New Roman" w:cs="Times New Roman"/>
          <w:sz w:val="24"/>
          <w:szCs w:val="24"/>
        </w:rPr>
        <w:t>)</w:t>
      </w:r>
    </w:p>
    <w:p w:rsidR="00C245BF" w:rsidRDefault="000865A6" w:rsidP="002937C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Effect on fisheries</w:t>
      </w:r>
    </w:p>
    <w:p w:rsidR="006A098E" w:rsidRDefault="006A098E" w:rsidP="006A09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Salt-water intrusion</w:t>
      </w:r>
    </w:p>
    <w:p w:rsidR="00C31DA7" w:rsidRDefault="00C31DA7" w:rsidP="00C31D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possible resource types</w:t>
      </w:r>
    </w:p>
    <w:p w:rsidR="00C31DA7" w:rsidRDefault="00C31DA7" w:rsidP="00C31D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 Water and Environmental Management in the California Bay-Delta</w:t>
      </w:r>
    </w:p>
    <w:p w:rsidR="00C31DA7" w:rsidRDefault="007A3702" w:rsidP="00C31D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1DA7" w:rsidRPr="00540392">
          <w:rPr>
            <w:rStyle w:val="Hyperlink"/>
            <w:rFonts w:ascii="Times New Roman" w:hAnsi="Times New Roman" w:cs="Times New Roman"/>
            <w:sz w:val="24"/>
            <w:szCs w:val="24"/>
          </w:rPr>
          <w:t>http://www.aoml.noaa.gov/ocd/ocdweb/docs/MARES/MARES_FKDT_ICEM_20130913_Appendix_Mangroves.pdf</w:t>
        </w:r>
      </w:hyperlink>
    </w:p>
    <w:p w:rsidR="00C31DA7" w:rsidRDefault="007A3702" w:rsidP="00C31D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31DA7" w:rsidRPr="00540392">
          <w:rPr>
            <w:rStyle w:val="Hyperlink"/>
            <w:rFonts w:ascii="Times New Roman" w:hAnsi="Times New Roman" w:cs="Times New Roman"/>
            <w:sz w:val="24"/>
            <w:szCs w:val="24"/>
          </w:rPr>
          <w:t>https://serc.carleton.edu/microbelife/topics/deadzone/index.html</w:t>
        </w:r>
      </w:hyperlink>
    </w:p>
    <w:p w:rsidR="00690BA1" w:rsidRPr="00690BA1" w:rsidRDefault="00690BA1" w:rsidP="00690B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37C3" w:rsidRPr="00C245BF" w:rsidRDefault="002937C3" w:rsidP="00C245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Boats</w:t>
      </w:r>
    </w:p>
    <w:p w:rsidR="00C245BF" w:rsidRPr="00C245BF" w:rsidRDefault="00C245BF" w:rsidP="00C245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Kayak, flat bottom, pontoon to yacht and cruise liner</w:t>
      </w:r>
    </w:p>
    <w:p w:rsidR="00C245BF" w:rsidRPr="00C245BF" w:rsidRDefault="00C245BF" w:rsidP="00C245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Pollution factors</w:t>
      </w:r>
    </w:p>
    <w:p w:rsidR="00C245BF" w:rsidRPr="00C245BF" w:rsidRDefault="00C245BF" w:rsidP="00C245B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Litter and human waste products</w:t>
      </w:r>
    </w:p>
    <w:p w:rsidR="00C245BF" w:rsidRDefault="00C245BF" w:rsidP="002937C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BF">
        <w:rPr>
          <w:rFonts w:ascii="Times New Roman" w:hAnsi="Times New Roman" w:cs="Times New Roman"/>
          <w:sz w:val="24"/>
          <w:szCs w:val="24"/>
        </w:rPr>
        <w:t>Oil and gas pollution of waterways</w:t>
      </w:r>
    </w:p>
    <w:p w:rsidR="00690BA1" w:rsidRDefault="00690BA1" w:rsidP="002937C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to sea creatures/ habitat (propellers and manatees; snorkeling and reefs)</w:t>
      </w:r>
    </w:p>
    <w:p w:rsidR="00C31DA7" w:rsidRDefault="00C31DA7" w:rsidP="00C31D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possible resource types</w:t>
      </w:r>
    </w:p>
    <w:p w:rsidR="00C31DA7" w:rsidRDefault="007A3702" w:rsidP="00C31D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31DA7" w:rsidRPr="00540392">
          <w:rPr>
            <w:rStyle w:val="Hyperlink"/>
            <w:rFonts w:ascii="Times New Roman" w:hAnsi="Times New Roman" w:cs="Times New Roman"/>
            <w:sz w:val="24"/>
            <w:szCs w:val="24"/>
          </w:rPr>
          <w:t>https://www.gov.uk/government/uploads/system/uploads/attachment_data/file/291508/scho0612buwh-e-e.pdf</w:t>
        </w:r>
      </w:hyperlink>
    </w:p>
    <w:p w:rsidR="00C31DA7" w:rsidRDefault="007A3702" w:rsidP="00C31D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31DA7" w:rsidRPr="00540392">
          <w:rPr>
            <w:rStyle w:val="Hyperlink"/>
            <w:rFonts w:ascii="Times New Roman" w:hAnsi="Times New Roman" w:cs="Times New Roman"/>
            <w:sz w:val="24"/>
            <w:szCs w:val="24"/>
          </w:rPr>
          <w:t>https://www.theguardian.com/sustainable-business/2015/jan/05/cruise-ship-holidays-environmental-impact</w:t>
        </w:r>
      </w:hyperlink>
    </w:p>
    <w:p w:rsidR="00C31DA7" w:rsidRPr="00C245BF" w:rsidRDefault="00C31DA7" w:rsidP="00C31DA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sectPr w:rsidR="00C31DA7" w:rsidRPr="00C245BF" w:rsidSect="00767E0E">
      <w:footerReference w:type="defaul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02" w:rsidRDefault="007A3702" w:rsidP="00767E0E">
      <w:pPr>
        <w:spacing w:after="0" w:line="240" w:lineRule="auto"/>
      </w:pPr>
      <w:r>
        <w:separator/>
      </w:r>
    </w:p>
  </w:endnote>
  <w:endnote w:type="continuationSeparator" w:id="0">
    <w:p w:rsidR="007A3702" w:rsidRDefault="007A3702" w:rsidP="0076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E0E" w:rsidRDefault="00767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E0E" w:rsidRDefault="00767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02" w:rsidRDefault="007A3702" w:rsidP="00767E0E">
      <w:pPr>
        <w:spacing w:after="0" w:line="240" w:lineRule="auto"/>
      </w:pPr>
      <w:r>
        <w:separator/>
      </w:r>
    </w:p>
  </w:footnote>
  <w:footnote w:type="continuationSeparator" w:id="0">
    <w:p w:rsidR="007A3702" w:rsidRDefault="007A3702" w:rsidP="0076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3F5D"/>
    <w:multiLevelType w:val="hybridMultilevel"/>
    <w:tmpl w:val="1094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86372"/>
    <w:multiLevelType w:val="hybridMultilevel"/>
    <w:tmpl w:val="CDBC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45768"/>
    <w:multiLevelType w:val="hybridMultilevel"/>
    <w:tmpl w:val="0F36E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C3"/>
    <w:rsid w:val="000865A6"/>
    <w:rsid w:val="000D18D4"/>
    <w:rsid w:val="00113308"/>
    <w:rsid w:val="001305FC"/>
    <w:rsid w:val="00167C0E"/>
    <w:rsid w:val="00176325"/>
    <w:rsid w:val="001A074A"/>
    <w:rsid w:val="001B01CE"/>
    <w:rsid w:val="002937C3"/>
    <w:rsid w:val="0031375C"/>
    <w:rsid w:val="00366A44"/>
    <w:rsid w:val="00390693"/>
    <w:rsid w:val="00497D46"/>
    <w:rsid w:val="0055195B"/>
    <w:rsid w:val="00690BA1"/>
    <w:rsid w:val="006A098E"/>
    <w:rsid w:val="00733313"/>
    <w:rsid w:val="00764B39"/>
    <w:rsid w:val="00767E0E"/>
    <w:rsid w:val="007A3702"/>
    <w:rsid w:val="007D1810"/>
    <w:rsid w:val="008A4711"/>
    <w:rsid w:val="008C4463"/>
    <w:rsid w:val="009903E1"/>
    <w:rsid w:val="009D1C1A"/>
    <w:rsid w:val="00B63E38"/>
    <w:rsid w:val="00C245BF"/>
    <w:rsid w:val="00C31DA7"/>
    <w:rsid w:val="00D419D0"/>
    <w:rsid w:val="00D46D3F"/>
    <w:rsid w:val="00D64CDD"/>
    <w:rsid w:val="00D715CD"/>
    <w:rsid w:val="00EE0807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579A-084D-4DA8-B095-897353C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7D46"/>
    <w:rPr>
      <w:i/>
      <w:iCs/>
    </w:rPr>
  </w:style>
  <w:style w:type="character" w:styleId="Hyperlink">
    <w:name w:val="Hyperlink"/>
    <w:basedOn w:val="DefaultParagraphFont"/>
    <w:uiPriority w:val="99"/>
    <w:unhideWhenUsed/>
    <w:rsid w:val="00C31D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0E"/>
  </w:style>
  <w:style w:type="paragraph" w:styleId="Footer">
    <w:name w:val="footer"/>
    <w:basedOn w:val="Normal"/>
    <w:link w:val="FooterChar"/>
    <w:uiPriority w:val="99"/>
    <w:unhideWhenUsed/>
    <w:rsid w:val="0076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ronline.org/doi/abs/10.2112/09-1185.1?code=cerf-site" TargetMode="External"/><Relationship Id="rId13" Type="http://schemas.openxmlformats.org/officeDocument/2006/relationships/hyperlink" Target="https://www.theguardian.com/sustainable-business/2015/jan/05/cruise-ship-holidays-environmental-imp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ml.noaa.gov/ocd/ocdweb/docs/MARES/MARES_FKDT_ICEM_20130913_Appendix_Mangroves.pdf" TargetMode="External"/><Relationship Id="rId12" Type="http://schemas.openxmlformats.org/officeDocument/2006/relationships/hyperlink" Target="https://www.gov.uk/government/uploads/system/uploads/attachment_data/file/291508/scho0612buwh-e-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c.carleton.edu/microbelife/topics/deadzone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oml.noaa.gov/ocd/ocdweb/docs/MARES/MARES_FKDT_ICEM_20130913_Appendix_Mangrov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bitat.noaa.gov/abouthabitat/barrierisland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BRETHAUER-GAY</dc:creator>
  <cp:keywords/>
  <dc:description/>
  <cp:lastModifiedBy>HELEN BRETHAUER-GAY</cp:lastModifiedBy>
  <cp:revision>3</cp:revision>
  <dcterms:created xsi:type="dcterms:W3CDTF">2017-10-13T14:42:00Z</dcterms:created>
  <dcterms:modified xsi:type="dcterms:W3CDTF">2017-10-13T14:48:00Z</dcterms:modified>
</cp:coreProperties>
</file>