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5B8FA" w14:textId="6085B3E1" w:rsidR="00E66EA2" w:rsidRPr="00A551DE" w:rsidRDefault="00E66EA2">
      <w:pPr>
        <w:rPr>
          <w:rFonts w:ascii="Times New Roman" w:hAnsi="Times New Roman" w:cs="Times New Roman"/>
          <w:b/>
          <w:sz w:val="28"/>
          <w:szCs w:val="28"/>
        </w:rPr>
      </w:pPr>
      <w:r w:rsidRPr="00A551DE">
        <w:rPr>
          <w:rFonts w:ascii="Times New Roman" w:hAnsi="Times New Roman" w:cs="Times New Roman"/>
          <w:b/>
          <w:sz w:val="28"/>
          <w:szCs w:val="28"/>
        </w:rPr>
        <w:t xml:space="preserve">SOME PRINCIPLES AND CONCEPTS </w:t>
      </w:r>
      <w:r w:rsidR="00A551DE" w:rsidRPr="00A551DE">
        <w:rPr>
          <w:rFonts w:ascii="Times New Roman" w:hAnsi="Times New Roman" w:cs="Times New Roman"/>
          <w:b/>
          <w:sz w:val="28"/>
          <w:szCs w:val="28"/>
        </w:rPr>
        <w:t xml:space="preserve">EMBEDDED IN </w:t>
      </w:r>
      <w:r w:rsidRPr="00A551DE">
        <w:rPr>
          <w:rFonts w:ascii="Times New Roman" w:hAnsi="Times New Roman" w:cs="Times New Roman"/>
          <w:b/>
          <w:sz w:val="28"/>
          <w:szCs w:val="28"/>
        </w:rPr>
        <w:t>AFRICAN</w:t>
      </w:r>
      <w:bookmarkStart w:id="0" w:name="_GoBack"/>
      <w:bookmarkEnd w:id="0"/>
      <w:r w:rsidRPr="00A551DE">
        <w:rPr>
          <w:rFonts w:ascii="Times New Roman" w:hAnsi="Times New Roman" w:cs="Times New Roman"/>
          <w:b/>
          <w:sz w:val="28"/>
          <w:szCs w:val="28"/>
        </w:rPr>
        <w:t xml:space="preserve">-CENTERED CULTURALLY- </w:t>
      </w:r>
      <w:r w:rsidR="00A551DE" w:rsidRPr="00A551DE">
        <w:rPr>
          <w:rFonts w:ascii="Times New Roman" w:hAnsi="Times New Roman" w:cs="Times New Roman"/>
          <w:b/>
          <w:sz w:val="28"/>
          <w:szCs w:val="28"/>
        </w:rPr>
        <w:t>RESPONSIVE TEACHING PRACTICES</w:t>
      </w:r>
    </w:p>
    <w:p w14:paraId="0D82BB01" w14:textId="0452A71E" w:rsidR="000F7D81" w:rsidRDefault="000F7D81">
      <w:pPr>
        <w:rPr>
          <w:rFonts w:ascii="Times New Roman" w:hAnsi="Times New Roman" w:cs="Times New Roman"/>
          <w:sz w:val="28"/>
          <w:szCs w:val="28"/>
        </w:rPr>
      </w:pPr>
      <w:r w:rsidRPr="000F7D81">
        <w:rPr>
          <w:rFonts w:ascii="Times New Roman" w:hAnsi="Times New Roman" w:cs="Times New Roman"/>
          <w:sz w:val="28"/>
          <w:szCs w:val="28"/>
        </w:rPr>
        <w:t xml:space="preserve">This </w:t>
      </w:r>
      <w:r w:rsidR="00A551DE">
        <w:rPr>
          <w:rFonts w:ascii="Times New Roman" w:hAnsi="Times New Roman" w:cs="Times New Roman"/>
          <w:sz w:val="28"/>
          <w:szCs w:val="28"/>
        </w:rPr>
        <w:t xml:space="preserve">short essay </w:t>
      </w:r>
      <w:r w:rsidRPr="000F7D81">
        <w:rPr>
          <w:rFonts w:ascii="Times New Roman" w:hAnsi="Times New Roman" w:cs="Times New Roman"/>
          <w:sz w:val="28"/>
          <w:szCs w:val="28"/>
        </w:rPr>
        <w:t xml:space="preserve">essay addresses the second and third topics posed to our group. The value of presenting </w:t>
      </w:r>
      <w:r w:rsidRPr="000F7D81">
        <w:rPr>
          <w:rFonts w:ascii="Times New Roman" w:hAnsi="Times New Roman" w:cs="Times New Roman"/>
          <w:b/>
          <w:sz w:val="28"/>
          <w:szCs w:val="28"/>
        </w:rPr>
        <w:t>holistic</w:t>
      </w:r>
      <w:r w:rsidRPr="000F7D81">
        <w:rPr>
          <w:rFonts w:ascii="Times New Roman" w:hAnsi="Times New Roman" w:cs="Times New Roman"/>
          <w:sz w:val="28"/>
          <w:szCs w:val="28"/>
        </w:rPr>
        <w:t xml:space="preserve"> teaching approaches to potentially </w:t>
      </w:r>
      <w:r w:rsidRPr="000F7D81">
        <w:rPr>
          <w:rFonts w:ascii="Times New Roman" w:hAnsi="Times New Roman" w:cs="Times New Roman"/>
          <w:b/>
          <w:sz w:val="28"/>
          <w:szCs w:val="28"/>
        </w:rPr>
        <w:t>holistic</w:t>
      </w:r>
      <w:r w:rsidRPr="000F7D81">
        <w:rPr>
          <w:rFonts w:ascii="Times New Roman" w:hAnsi="Times New Roman" w:cs="Times New Roman"/>
          <w:sz w:val="28"/>
          <w:szCs w:val="28"/>
        </w:rPr>
        <w:t xml:space="preserve"> learners, in order to enhance human development that is transformational and perpetuating lies in our commitment to at least two things. I’ll present them in question form. What is the </w:t>
      </w:r>
      <w:r w:rsidRPr="000F7D81">
        <w:rPr>
          <w:rFonts w:ascii="Times New Roman" w:hAnsi="Times New Roman" w:cs="Times New Roman"/>
          <w:b/>
          <w:sz w:val="28"/>
          <w:szCs w:val="28"/>
        </w:rPr>
        <w:t>efficacy</w:t>
      </w:r>
      <w:r w:rsidRPr="000F7D81">
        <w:rPr>
          <w:rFonts w:ascii="Times New Roman" w:hAnsi="Times New Roman" w:cs="Times New Roman"/>
          <w:sz w:val="28"/>
          <w:szCs w:val="28"/>
        </w:rPr>
        <w:t xml:space="preserve"> (effectiveness) of the content and delivery of what we offer</w:t>
      </w:r>
      <w:r>
        <w:rPr>
          <w:rFonts w:ascii="Times New Roman" w:hAnsi="Times New Roman" w:cs="Times New Roman"/>
          <w:sz w:val="28"/>
          <w:szCs w:val="28"/>
        </w:rPr>
        <w:t xml:space="preserve">? And what is the </w:t>
      </w:r>
      <w:r w:rsidRPr="000F7D81">
        <w:rPr>
          <w:rFonts w:ascii="Times New Roman" w:hAnsi="Times New Roman" w:cs="Times New Roman"/>
          <w:b/>
          <w:sz w:val="28"/>
          <w:szCs w:val="28"/>
        </w:rPr>
        <w:t>potency</w:t>
      </w:r>
      <w:r>
        <w:rPr>
          <w:rFonts w:ascii="Times New Roman" w:hAnsi="Times New Roman" w:cs="Times New Roman"/>
          <w:sz w:val="28"/>
          <w:szCs w:val="28"/>
        </w:rPr>
        <w:t xml:space="preserve"> of said content and delivery? I propose here a few interrelated and recognizable concepts and principles for consideration. I’ll begin with a quote:</w:t>
      </w:r>
    </w:p>
    <w:p w14:paraId="6B4CCD1C" w14:textId="0277838F" w:rsidR="009E39E8" w:rsidRDefault="000F7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“The content of an African education and socialization process… includes at least the following parts: *study of the whole heritage of the community * study of the spiritual significance of everything * study of the whole life of the community * study of the whole environment &amp; ecology *study of how to maintain health * building an understanding of MAAT (balance) and a commitment to it * building strong community values * building fundamental &amp; advanced skills * building strong social bonds * building a strong ethnic family identity * study of geo-political &amp; economic forces * building respect for elders * building &amp; maintaining effective nurturing systems for children.”</w:t>
      </w:r>
      <w:r w:rsidR="00172055">
        <w:rPr>
          <w:rFonts w:ascii="Times New Roman" w:hAnsi="Times New Roman" w:cs="Times New Roman"/>
          <w:sz w:val="28"/>
          <w:szCs w:val="28"/>
        </w:rPr>
        <w:t xml:space="preserve"> (</w:t>
      </w:r>
      <w:r w:rsidR="00D14166">
        <w:rPr>
          <w:rFonts w:ascii="Times New Roman" w:hAnsi="Times New Roman" w:cs="Times New Roman"/>
          <w:sz w:val="28"/>
          <w:szCs w:val="28"/>
        </w:rPr>
        <w:t>Hilliard, 2002)</w:t>
      </w:r>
    </w:p>
    <w:p w14:paraId="7C658A67" w14:textId="73E616BC" w:rsidR="00D14166" w:rsidRDefault="00D14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Black people are at their essence – spiritual! Therefore, moral development is paramount in any valid educational process. There are four dimensions in human moral development and life</w:t>
      </w:r>
      <w:r w:rsidR="0072400A">
        <w:rPr>
          <w:rFonts w:ascii="Times New Roman" w:hAnsi="Times New Roman" w:cs="Times New Roman"/>
          <w:sz w:val="28"/>
          <w:szCs w:val="28"/>
        </w:rPr>
        <w:t>. These</w:t>
      </w:r>
      <w:r>
        <w:rPr>
          <w:rFonts w:ascii="Times New Roman" w:hAnsi="Times New Roman" w:cs="Times New Roman"/>
          <w:sz w:val="28"/>
          <w:szCs w:val="28"/>
        </w:rPr>
        <w:t xml:space="preserve"> are </w:t>
      </w:r>
      <w:r w:rsidRPr="00E57262">
        <w:rPr>
          <w:rFonts w:ascii="Times New Roman" w:hAnsi="Times New Roman" w:cs="Times New Roman"/>
          <w:b/>
          <w:sz w:val="28"/>
          <w:szCs w:val="28"/>
        </w:rPr>
        <w:t>God</w:t>
      </w:r>
      <w:r>
        <w:rPr>
          <w:rFonts w:ascii="Times New Roman" w:hAnsi="Times New Roman" w:cs="Times New Roman"/>
          <w:sz w:val="28"/>
          <w:szCs w:val="28"/>
        </w:rPr>
        <w:t xml:space="preserve"> – the Source and Ground of All Life; </w:t>
      </w:r>
      <w:r w:rsidRPr="00E57262">
        <w:rPr>
          <w:rFonts w:ascii="Times New Roman" w:hAnsi="Times New Roman" w:cs="Times New Roman"/>
          <w:b/>
          <w:sz w:val="28"/>
          <w:szCs w:val="28"/>
        </w:rPr>
        <w:t>Community</w:t>
      </w:r>
      <w:r>
        <w:rPr>
          <w:rFonts w:ascii="Times New Roman" w:hAnsi="Times New Roman" w:cs="Times New Roman"/>
          <w:sz w:val="28"/>
          <w:szCs w:val="28"/>
        </w:rPr>
        <w:t xml:space="preserve"> – the source of the Moral Life; </w:t>
      </w:r>
      <w:r w:rsidRPr="00E57262">
        <w:rPr>
          <w:rFonts w:ascii="Times New Roman" w:hAnsi="Times New Roman" w:cs="Times New Roman"/>
          <w:b/>
          <w:sz w:val="28"/>
          <w:szCs w:val="28"/>
        </w:rPr>
        <w:t>Family</w:t>
      </w:r>
      <w:r>
        <w:rPr>
          <w:rFonts w:ascii="Times New Roman" w:hAnsi="Times New Roman" w:cs="Times New Roman"/>
          <w:sz w:val="28"/>
          <w:szCs w:val="28"/>
        </w:rPr>
        <w:t xml:space="preserve"> – the Locus of Moral Development; and </w:t>
      </w:r>
      <w:r w:rsidRPr="00E57262">
        <w:rPr>
          <w:rFonts w:ascii="Times New Roman" w:hAnsi="Times New Roman" w:cs="Times New Roman"/>
          <w:b/>
          <w:sz w:val="28"/>
          <w:szCs w:val="28"/>
        </w:rPr>
        <w:t>Person (the Self</w:t>
      </w:r>
      <w:r>
        <w:rPr>
          <w:rFonts w:ascii="Times New Roman" w:hAnsi="Times New Roman" w:cs="Times New Roman"/>
          <w:sz w:val="28"/>
          <w:szCs w:val="28"/>
        </w:rPr>
        <w:t>) – the Embodiment of Moral Virtue. Equilibrium maintains the relationship between these di</w:t>
      </w:r>
      <w:r w:rsidR="00C47D3C">
        <w:rPr>
          <w:rFonts w:ascii="Times New Roman" w:hAnsi="Times New Roman" w:cs="Times New Roman"/>
          <w:sz w:val="28"/>
          <w:szCs w:val="28"/>
        </w:rPr>
        <w:t>mensions in life</w:t>
      </w:r>
      <w:r w:rsidR="00172055">
        <w:rPr>
          <w:rFonts w:ascii="Times New Roman" w:hAnsi="Times New Roman" w:cs="Times New Roman"/>
          <w:sz w:val="28"/>
          <w:szCs w:val="28"/>
        </w:rPr>
        <w:t xml:space="preserve"> (</w:t>
      </w:r>
      <w:r w:rsidR="00E57262">
        <w:rPr>
          <w:rFonts w:ascii="Times New Roman" w:hAnsi="Times New Roman" w:cs="Times New Roman"/>
          <w:sz w:val="28"/>
          <w:szCs w:val="28"/>
        </w:rPr>
        <w:t>Paris, 1995)</w:t>
      </w:r>
      <w:r w:rsidR="00C47D3C">
        <w:rPr>
          <w:rFonts w:ascii="Times New Roman" w:hAnsi="Times New Roman" w:cs="Times New Roman"/>
          <w:sz w:val="28"/>
          <w:szCs w:val="28"/>
        </w:rPr>
        <w:t>.</w:t>
      </w:r>
      <w:r w:rsidR="00E57262">
        <w:rPr>
          <w:rFonts w:ascii="Times New Roman" w:hAnsi="Times New Roman" w:cs="Times New Roman"/>
          <w:sz w:val="28"/>
          <w:szCs w:val="28"/>
        </w:rPr>
        <w:t xml:space="preserve"> As irrelevant as it may seem to some, episte</w:t>
      </w:r>
      <w:r>
        <w:rPr>
          <w:rFonts w:ascii="Times New Roman" w:hAnsi="Times New Roman" w:cs="Times New Roman"/>
          <w:sz w:val="28"/>
          <w:szCs w:val="28"/>
        </w:rPr>
        <w:t>mologies (learning systems) and cosmologies</w:t>
      </w:r>
      <w:r w:rsidR="00E57262">
        <w:rPr>
          <w:rFonts w:ascii="Times New Roman" w:hAnsi="Times New Roman" w:cs="Times New Roman"/>
          <w:sz w:val="28"/>
          <w:szCs w:val="28"/>
        </w:rPr>
        <w:t xml:space="preserve"> that avoid these dimensions will have no potency or efficacy in teaching and learning in these days and times.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E7B8C86" w14:textId="403AD5BD" w:rsidR="00E57262" w:rsidRDefault="00E57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Now let’s consider </w:t>
      </w:r>
      <w:r w:rsidR="00EF0022">
        <w:rPr>
          <w:rFonts w:ascii="Times New Roman" w:hAnsi="Times New Roman" w:cs="Times New Roman"/>
          <w:sz w:val="28"/>
          <w:szCs w:val="28"/>
        </w:rPr>
        <w:t xml:space="preserve">Hermetic principles, </w:t>
      </w:r>
      <w:r>
        <w:rPr>
          <w:rFonts w:ascii="Times New Roman" w:hAnsi="Times New Roman" w:cs="Times New Roman"/>
          <w:sz w:val="28"/>
          <w:szCs w:val="28"/>
        </w:rPr>
        <w:t xml:space="preserve">categories in nature, and environmental science, and they can help us contextualize </w:t>
      </w:r>
      <w:r w:rsidRPr="001B35A0">
        <w:rPr>
          <w:rFonts w:ascii="Times New Roman" w:hAnsi="Times New Roman" w:cs="Times New Roman"/>
          <w:b/>
          <w:sz w:val="28"/>
          <w:szCs w:val="28"/>
        </w:rPr>
        <w:t>geos</w:t>
      </w:r>
      <w:r w:rsidR="001B35A0">
        <w:rPr>
          <w:rFonts w:ascii="Times New Roman" w:hAnsi="Times New Roman" w:cs="Times New Roman"/>
          <w:b/>
          <w:sz w:val="28"/>
          <w:szCs w:val="28"/>
        </w:rPr>
        <w:t>cience realities &amp;</w:t>
      </w:r>
      <w:r w:rsidRPr="001B35A0">
        <w:rPr>
          <w:rFonts w:ascii="Times New Roman" w:hAnsi="Times New Roman" w:cs="Times New Roman"/>
          <w:b/>
          <w:sz w:val="28"/>
          <w:szCs w:val="28"/>
        </w:rPr>
        <w:t xml:space="preserve"> understanding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6967CF" w14:textId="54846737" w:rsidR="00EF0022" w:rsidRDefault="00E57262" w:rsidP="00E57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Eight </w:t>
      </w:r>
      <w:r w:rsidRPr="00154B6B">
        <w:rPr>
          <w:rFonts w:ascii="Times New Roman" w:hAnsi="Times New Roman" w:cs="Times New Roman"/>
          <w:b/>
          <w:sz w:val="28"/>
          <w:szCs w:val="28"/>
        </w:rPr>
        <w:t>Forces of Creation</w:t>
      </w:r>
      <w:r w:rsidRPr="00E57262">
        <w:rPr>
          <w:rFonts w:ascii="Times New Roman" w:hAnsi="Times New Roman" w:cs="Times New Roman"/>
          <w:sz w:val="28"/>
          <w:szCs w:val="28"/>
        </w:rPr>
        <w:t>: movement and still</w:t>
      </w:r>
      <w:r>
        <w:rPr>
          <w:rFonts w:ascii="Times New Roman" w:hAnsi="Times New Roman" w:cs="Times New Roman"/>
          <w:sz w:val="28"/>
          <w:szCs w:val="28"/>
        </w:rPr>
        <w:t xml:space="preserve">ness; solidification and fluidity; extension and contraction; </w:t>
      </w:r>
      <w:r w:rsidR="00EF0022">
        <w:rPr>
          <w:rFonts w:ascii="Times New Roman" w:hAnsi="Times New Roman" w:cs="Times New Roman"/>
          <w:sz w:val="28"/>
          <w:szCs w:val="28"/>
        </w:rPr>
        <w:t>unity and division.</w:t>
      </w:r>
    </w:p>
    <w:p w14:paraId="26C0459F" w14:textId="77777777" w:rsidR="00EF0022" w:rsidRDefault="00EF0022" w:rsidP="00E57262">
      <w:pPr>
        <w:rPr>
          <w:rFonts w:ascii="Times New Roman" w:hAnsi="Times New Roman" w:cs="Times New Roman"/>
          <w:sz w:val="28"/>
          <w:szCs w:val="28"/>
        </w:rPr>
      </w:pPr>
      <w:r w:rsidRPr="00154B6B">
        <w:rPr>
          <w:rFonts w:ascii="Times New Roman" w:hAnsi="Times New Roman" w:cs="Times New Roman"/>
          <w:b/>
          <w:sz w:val="28"/>
          <w:szCs w:val="28"/>
        </w:rPr>
        <w:lastRenderedPageBreak/>
        <w:t>Elements of Nature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93B9AF0" w14:textId="77777777" w:rsidR="00EF0022" w:rsidRDefault="00EF0022" w:rsidP="00E57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Universe - * space * time * energy * matter * change * nature timeline.</w:t>
      </w:r>
    </w:p>
    <w:p w14:paraId="3EB3A92D" w14:textId="77777777" w:rsidR="00EF0022" w:rsidRDefault="00EF0022" w:rsidP="00EF0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Earth - * earth science * history (geological) * structure * geology * plate tectonics 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*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oceans * Gaia hypothesis * future</w:t>
      </w:r>
    </w:p>
    <w:p w14:paraId="0D6E01D6" w14:textId="77777777" w:rsidR="00EF0022" w:rsidRDefault="00EF0022" w:rsidP="00E57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Weather - * meteorology * atmosphere * climate * clouds * sunlight * tides * wind</w:t>
      </w:r>
    </w:p>
    <w:p w14:paraId="50492417" w14:textId="77777777" w:rsidR="00EF0022" w:rsidRDefault="00EF0022" w:rsidP="00E57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Natural Environment - * ecology * ecosystem * field * radiation * wilderness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*fires (wildfires)</w:t>
      </w:r>
    </w:p>
    <w:p w14:paraId="422C1A1C" w14:textId="1A29BCC6" w:rsidR="00154B6B" w:rsidRDefault="00EF0022" w:rsidP="00E57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Life - * origin (abiogenesis) * evolutionary history * biosphere * hierarchy </w:t>
      </w:r>
      <w:r w:rsidR="00154B6B">
        <w:rPr>
          <w:rFonts w:ascii="Times New Roman" w:hAnsi="Times New Roman" w:cs="Times New Roman"/>
          <w:sz w:val="28"/>
          <w:szCs w:val="28"/>
        </w:rPr>
        <w:tab/>
      </w:r>
      <w:r w:rsidR="00154B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* biology (astrobiology) * life timeline * human tim</w:t>
      </w:r>
      <w:r w:rsidR="00154B6B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line * organism * </w:t>
      </w:r>
      <w:r w:rsidR="00154B6B">
        <w:rPr>
          <w:rFonts w:ascii="Times New Roman" w:hAnsi="Times New Roman" w:cs="Times New Roman"/>
          <w:sz w:val="28"/>
          <w:szCs w:val="28"/>
        </w:rPr>
        <w:t xml:space="preserve">flora </w:t>
      </w:r>
      <w:r w:rsidR="00154B6B">
        <w:rPr>
          <w:rFonts w:ascii="Times New Roman" w:hAnsi="Times New Roman" w:cs="Times New Roman"/>
          <w:sz w:val="28"/>
          <w:szCs w:val="28"/>
        </w:rPr>
        <w:tab/>
      </w:r>
      <w:r w:rsidR="005C1C5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54B6B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154B6B">
        <w:rPr>
          <w:rFonts w:ascii="Times New Roman" w:hAnsi="Times New Roman" w:cs="Times New Roman"/>
          <w:sz w:val="28"/>
          <w:szCs w:val="28"/>
        </w:rPr>
        <w:t xml:space="preserve">plants) * fauna (animals) * fungi * bacteria * viruses </w:t>
      </w:r>
    </w:p>
    <w:p w14:paraId="30F27BC4" w14:textId="77777777" w:rsidR="00154B6B" w:rsidRPr="00154B6B" w:rsidRDefault="00154B6B" w:rsidP="00E57262">
      <w:pPr>
        <w:rPr>
          <w:rFonts w:ascii="Times New Roman" w:hAnsi="Times New Roman" w:cs="Times New Roman"/>
          <w:b/>
          <w:sz w:val="28"/>
          <w:szCs w:val="28"/>
        </w:rPr>
      </w:pPr>
      <w:r w:rsidRPr="00154B6B">
        <w:rPr>
          <w:rFonts w:ascii="Times New Roman" w:hAnsi="Times New Roman" w:cs="Times New Roman"/>
          <w:b/>
          <w:sz w:val="28"/>
          <w:szCs w:val="28"/>
        </w:rPr>
        <w:t xml:space="preserve">Environmental Science </w:t>
      </w:r>
    </w:p>
    <w:p w14:paraId="6182CEA4" w14:textId="77777777" w:rsidR="00154B6B" w:rsidRDefault="00154B6B" w:rsidP="00E57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Applications - * energy conservation * environmental technology * natural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resource management * pollution control * recycling / re-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purposing * remediation * renewable energy * sewage treatment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* urban metabolism * water purification * waste management </w:t>
      </w:r>
    </w:p>
    <w:p w14:paraId="723E4B82" w14:textId="4E5F481A" w:rsidR="00EF0022" w:rsidRDefault="006F7E8A" w:rsidP="00E572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36072">
        <w:rPr>
          <w:rFonts w:ascii="Times New Roman" w:hAnsi="Times New Roman" w:cs="Times New Roman"/>
          <w:b/>
          <w:sz w:val="28"/>
          <w:szCs w:val="28"/>
        </w:rPr>
        <w:t>Heremetic</w:t>
      </w:r>
      <w:proofErr w:type="spellEnd"/>
      <w:r w:rsidRPr="00636072">
        <w:rPr>
          <w:rFonts w:ascii="Times New Roman" w:hAnsi="Times New Roman" w:cs="Times New Roman"/>
          <w:b/>
          <w:sz w:val="28"/>
          <w:szCs w:val="28"/>
        </w:rPr>
        <w:t xml:space="preserve"> Principles</w:t>
      </w:r>
      <w:r w:rsidR="00312067">
        <w:rPr>
          <w:rFonts w:ascii="Times New Roman" w:hAnsi="Times New Roman" w:cs="Times New Roman"/>
          <w:sz w:val="28"/>
          <w:szCs w:val="28"/>
        </w:rPr>
        <w:t>:</w:t>
      </w:r>
      <w:r w:rsidR="00636072">
        <w:rPr>
          <w:rFonts w:ascii="Times New Roman" w:hAnsi="Times New Roman" w:cs="Times New Roman"/>
          <w:sz w:val="28"/>
          <w:szCs w:val="28"/>
        </w:rPr>
        <w:t xml:space="preserve"> (universal laws are based on principles)</w:t>
      </w:r>
    </w:p>
    <w:p w14:paraId="3D7271AF" w14:textId="21EDE021" w:rsidR="00312067" w:rsidRDefault="00312067" w:rsidP="00E57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Principle of Mentalism – the All is mind; the universe is mental.</w:t>
      </w:r>
    </w:p>
    <w:p w14:paraId="7DC041D3" w14:textId="73246123" w:rsidR="00312067" w:rsidRDefault="00312067" w:rsidP="00E57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Principle of Correspondence – as above, so below, so above.</w:t>
      </w:r>
    </w:p>
    <w:p w14:paraId="11068158" w14:textId="48AA72B0" w:rsidR="00312067" w:rsidRDefault="00312067" w:rsidP="00E57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Principle of Vibration – nothing rests; everything moves; everything vibrates.</w:t>
      </w:r>
    </w:p>
    <w:p w14:paraId="07E6299D" w14:textId="7A7A6F46" w:rsidR="00312067" w:rsidRDefault="00312067" w:rsidP="00E57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Principle of Polarity – everything is dual; everything has poles; everything has </w:t>
      </w:r>
      <w:r>
        <w:rPr>
          <w:rFonts w:ascii="Times New Roman" w:hAnsi="Times New Roman" w:cs="Times New Roman"/>
          <w:sz w:val="28"/>
          <w:szCs w:val="28"/>
        </w:rPr>
        <w:tab/>
        <w:t>its pair of opposites, opposites are identical in nature, but different in degree.</w:t>
      </w:r>
    </w:p>
    <w:p w14:paraId="460BCBD6" w14:textId="4C571E63" w:rsidR="00312067" w:rsidRDefault="00312067" w:rsidP="00E57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Principle of Rhythm – everything flows out and in; all things rise and fall.</w:t>
      </w:r>
    </w:p>
    <w:p w14:paraId="0461A6EC" w14:textId="1AA809C1" w:rsidR="00312067" w:rsidRDefault="00312067" w:rsidP="00E57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Principle of Cause &amp; Effect – every cause has its effect; every effect its cause.</w:t>
      </w:r>
    </w:p>
    <w:p w14:paraId="45359CFF" w14:textId="081148FD" w:rsidR="00312067" w:rsidRDefault="00312067" w:rsidP="00E57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Principle of Gender – gender is in everything; everything has its masculine and </w:t>
      </w:r>
      <w:r w:rsidR="006360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fem</w:t>
      </w:r>
      <w:r w:rsidR="00636072">
        <w:rPr>
          <w:rFonts w:ascii="Times New Roman" w:hAnsi="Times New Roman" w:cs="Times New Roman"/>
          <w:sz w:val="28"/>
          <w:szCs w:val="28"/>
        </w:rPr>
        <w:t xml:space="preserve">inine principles.   </w:t>
      </w:r>
      <w:proofErr w:type="spellStart"/>
      <w:r w:rsidR="00172055">
        <w:rPr>
          <w:rFonts w:ascii="Times New Roman" w:hAnsi="Times New Roman" w:cs="Times New Roman"/>
          <w:sz w:val="28"/>
          <w:szCs w:val="28"/>
        </w:rPr>
        <w:t>G</w:t>
      </w:r>
      <w:r w:rsidR="00636072">
        <w:rPr>
          <w:rFonts w:ascii="Times New Roman" w:hAnsi="Times New Roman" w:cs="Times New Roman"/>
          <w:sz w:val="28"/>
          <w:szCs w:val="28"/>
        </w:rPr>
        <w:t>wynelle</w:t>
      </w:r>
      <w:proofErr w:type="spellEnd"/>
      <w:r w:rsidR="00172055">
        <w:rPr>
          <w:rFonts w:ascii="Times New Roman" w:hAnsi="Times New Roman" w:cs="Times New Roman"/>
          <w:sz w:val="28"/>
          <w:szCs w:val="28"/>
        </w:rPr>
        <w:t>, (1995);</w:t>
      </w:r>
      <w:r w:rsidR="00636072">
        <w:rPr>
          <w:rFonts w:ascii="Times New Roman" w:hAnsi="Times New Roman" w:cs="Times New Roman"/>
          <w:sz w:val="28"/>
          <w:szCs w:val="28"/>
        </w:rPr>
        <w:t xml:space="preserve"> </w:t>
      </w:r>
      <w:r w:rsidR="00172055" w:rsidRPr="00172055">
        <w:rPr>
          <w:rFonts w:ascii="Times New Roman" w:hAnsi="Times New Roman" w:cs="Times New Roman"/>
          <w:sz w:val="28"/>
          <w:szCs w:val="28"/>
        </w:rPr>
        <w:t>Three Initiates (1940)</w:t>
      </w:r>
    </w:p>
    <w:p w14:paraId="1CCCCF88" w14:textId="4E3BA782" w:rsidR="00636072" w:rsidRDefault="00172055" w:rsidP="00E57262">
      <w:pPr>
        <w:rPr>
          <w:rFonts w:ascii="Times New Roman" w:hAnsi="Times New Roman" w:cs="Times New Roman"/>
          <w:b/>
          <w:sz w:val="28"/>
          <w:szCs w:val="28"/>
        </w:rPr>
      </w:pPr>
      <w:r w:rsidRPr="00172055">
        <w:rPr>
          <w:rFonts w:ascii="Times New Roman" w:hAnsi="Times New Roman" w:cs="Times New Roman"/>
          <w:b/>
          <w:sz w:val="28"/>
          <w:szCs w:val="28"/>
        </w:rPr>
        <w:t>References</w:t>
      </w:r>
    </w:p>
    <w:p w14:paraId="61960D2D" w14:textId="4FE1EC44" w:rsidR="00172055" w:rsidRDefault="00172055" w:rsidP="00172055">
      <w:pPr>
        <w:rPr>
          <w:rFonts w:ascii="Times New Roman" w:hAnsi="Times New Roman" w:cs="Times New Roman"/>
          <w:sz w:val="28"/>
          <w:szCs w:val="28"/>
        </w:rPr>
      </w:pPr>
      <w:r w:rsidRPr="00172055">
        <w:rPr>
          <w:rFonts w:ascii="Times New Roman" w:hAnsi="Times New Roman" w:cs="Times New Roman"/>
          <w:sz w:val="28"/>
          <w:szCs w:val="28"/>
        </w:rPr>
        <w:lastRenderedPageBreak/>
        <w:t>Hilliard</w:t>
      </w:r>
      <w:r w:rsidR="00A73309">
        <w:rPr>
          <w:rFonts w:ascii="Times New Roman" w:hAnsi="Times New Roman" w:cs="Times New Roman"/>
          <w:sz w:val="28"/>
          <w:szCs w:val="28"/>
        </w:rPr>
        <w:t>, A.</w:t>
      </w:r>
      <w:r w:rsidRPr="00172055">
        <w:rPr>
          <w:rFonts w:ascii="Times New Roman" w:hAnsi="Times New Roman" w:cs="Times New Roman"/>
          <w:sz w:val="28"/>
          <w:szCs w:val="28"/>
        </w:rPr>
        <w:t xml:space="preserve"> (2002), African Power, pp.14-15, 25</w:t>
      </w:r>
      <w:r w:rsidR="00E9585A">
        <w:rPr>
          <w:rFonts w:ascii="Times New Roman" w:hAnsi="Times New Roman" w:cs="Times New Roman"/>
          <w:sz w:val="28"/>
          <w:szCs w:val="28"/>
        </w:rPr>
        <w:t>,</w:t>
      </w:r>
      <w:r w:rsidRPr="00172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055">
        <w:rPr>
          <w:rFonts w:ascii="Times New Roman" w:hAnsi="Times New Roman" w:cs="Times New Roman"/>
          <w:sz w:val="28"/>
          <w:szCs w:val="28"/>
        </w:rPr>
        <w:t>Makare</w:t>
      </w:r>
      <w:proofErr w:type="spellEnd"/>
      <w:r w:rsidRPr="00172055">
        <w:rPr>
          <w:rFonts w:ascii="Times New Roman" w:hAnsi="Times New Roman" w:cs="Times New Roman"/>
          <w:sz w:val="28"/>
          <w:szCs w:val="28"/>
        </w:rPr>
        <w:t xml:space="preserve"> Publishing Company,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72055">
        <w:rPr>
          <w:rFonts w:ascii="Times New Roman" w:hAnsi="Times New Roman" w:cs="Times New Roman"/>
          <w:sz w:val="28"/>
          <w:szCs w:val="28"/>
        </w:rPr>
        <w:t>Gainesville FL</w:t>
      </w:r>
    </w:p>
    <w:p w14:paraId="39C6F38C" w14:textId="2931C100" w:rsidR="00172055" w:rsidRDefault="00172055" w:rsidP="0017205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Gwynelle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(1995), African </w:t>
      </w:r>
      <w:proofErr w:type="spellStart"/>
      <w:r>
        <w:rPr>
          <w:rFonts w:ascii="Times New Roman" w:hAnsi="Times New Roman" w:cs="Times New Roman"/>
          <w:sz w:val="28"/>
          <w:szCs w:val="28"/>
        </w:rPr>
        <w:t>Alkhemy</w:t>
      </w:r>
      <w:proofErr w:type="spellEnd"/>
      <w:r>
        <w:rPr>
          <w:rFonts w:ascii="Times New Roman" w:hAnsi="Times New Roman" w:cs="Times New Roman"/>
          <w:sz w:val="28"/>
          <w:szCs w:val="28"/>
        </w:rPr>
        <w:t>, pp. xxi –xxii</w:t>
      </w:r>
      <w:r w:rsidR="00E958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One Horn Press, </w:t>
      </w:r>
      <w:proofErr w:type="spellStart"/>
      <w:r>
        <w:rPr>
          <w:rFonts w:ascii="Times New Roman" w:hAnsi="Times New Roman" w:cs="Times New Roman"/>
          <w:sz w:val="28"/>
          <w:szCs w:val="28"/>
        </w:rPr>
        <w:t>Nashille</w:t>
      </w:r>
      <w:proofErr w:type="spellEnd"/>
      <w:r>
        <w:rPr>
          <w:rFonts w:ascii="Times New Roman" w:hAnsi="Times New Roman" w:cs="Times New Roman"/>
          <w:sz w:val="28"/>
          <w:szCs w:val="28"/>
        </w:rPr>
        <w:t>, TN</w:t>
      </w:r>
    </w:p>
    <w:p w14:paraId="53D349BC" w14:textId="79D5440F" w:rsidR="00172055" w:rsidRPr="00172055" w:rsidRDefault="00172055" w:rsidP="001720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Three Initiates (1940),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Kybalion</w:t>
      </w:r>
      <w:proofErr w:type="spellEnd"/>
      <w:r>
        <w:rPr>
          <w:rFonts w:ascii="Times New Roman" w:hAnsi="Times New Roman" w:cs="Times New Roman"/>
          <w:sz w:val="28"/>
          <w:szCs w:val="28"/>
        </w:rPr>
        <w:t>: Hermetic Philosophy, Yogi Publication Society, Chicago, IL</w:t>
      </w:r>
    </w:p>
    <w:p w14:paraId="3873D93C" w14:textId="77777777" w:rsidR="00312067" w:rsidRDefault="00312067" w:rsidP="00E57262">
      <w:pPr>
        <w:rPr>
          <w:rFonts w:ascii="Times New Roman" w:hAnsi="Times New Roman" w:cs="Times New Roman"/>
          <w:sz w:val="28"/>
          <w:szCs w:val="28"/>
        </w:rPr>
      </w:pPr>
    </w:p>
    <w:p w14:paraId="559D7C5F" w14:textId="77777777" w:rsidR="00312067" w:rsidRPr="00E57262" w:rsidRDefault="00312067" w:rsidP="00E57262">
      <w:pPr>
        <w:rPr>
          <w:rFonts w:ascii="Times New Roman" w:hAnsi="Times New Roman" w:cs="Times New Roman"/>
          <w:sz w:val="28"/>
          <w:szCs w:val="28"/>
        </w:rPr>
      </w:pPr>
    </w:p>
    <w:sectPr w:rsidR="00312067" w:rsidRPr="00E57262" w:rsidSect="004E0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A7A78"/>
    <w:multiLevelType w:val="hybridMultilevel"/>
    <w:tmpl w:val="7948360C"/>
    <w:lvl w:ilvl="0" w:tplc="3F308D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E8"/>
    <w:rsid w:val="000F7D81"/>
    <w:rsid w:val="00154B6B"/>
    <w:rsid w:val="00172055"/>
    <w:rsid w:val="001B35A0"/>
    <w:rsid w:val="00312067"/>
    <w:rsid w:val="003D72A9"/>
    <w:rsid w:val="004E0721"/>
    <w:rsid w:val="005C1C53"/>
    <w:rsid w:val="00636072"/>
    <w:rsid w:val="006F7E8A"/>
    <w:rsid w:val="0072400A"/>
    <w:rsid w:val="0086473B"/>
    <w:rsid w:val="009E39E8"/>
    <w:rsid w:val="00A551DE"/>
    <w:rsid w:val="00A73309"/>
    <w:rsid w:val="00C47D3C"/>
    <w:rsid w:val="00C52CE9"/>
    <w:rsid w:val="00CE258C"/>
    <w:rsid w:val="00D14166"/>
    <w:rsid w:val="00E57262"/>
    <w:rsid w:val="00E66EA2"/>
    <w:rsid w:val="00E9585A"/>
    <w:rsid w:val="00EF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8B7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645</Words>
  <Characters>3680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Ashia Cain</dc:creator>
  <cp:lastModifiedBy>Microsoft Office User</cp:lastModifiedBy>
  <cp:revision>2</cp:revision>
  <dcterms:created xsi:type="dcterms:W3CDTF">2017-07-27T21:19:00Z</dcterms:created>
  <dcterms:modified xsi:type="dcterms:W3CDTF">2017-07-27T21:19:00Z</dcterms:modified>
</cp:coreProperties>
</file>