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8B" w:rsidRPr="00985B34" w:rsidRDefault="000E218B" w:rsidP="00985B34">
      <w:pPr>
        <w:ind w:left="720"/>
        <w:jc w:val="center"/>
        <w:rPr>
          <w:rFonts w:ascii="Times New Roman" w:hAnsi="Times New Roman" w:cs="Times New Roman"/>
          <w:b/>
          <w:sz w:val="24"/>
        </w:rPr>
      </w:pPr>
      <w:r w:rsidRPr="00985B34">
        <w:rPr>
          <w:rFonts w:ascii="Times New Roman" w:hAnsi="Times New Roman" w:cs="Times New Roman"/>
          <w:b/>
          <w:sz w:val="24"/>
        </w:rPr>
        <w:t>Interdisciplinary Exercises in the Use of Local Resources for Transportation Energy in the African Context</w:t>
      </w:r>
    </w:p>
    <w:p w:rsidR="00E85573" w:rsidRPr="00985B34" w:rsidRDefault="00E85573">
      <w:pPr>
        <w:rPr>
          <w:rFonts w:ascii="Times New Roman" w:hAnsi="Times New Roman" w:cs="Times New Roman"/>
          <w:sz w:val="24"/>
        </w:rPr>
      </w:pPr>
    </w:p>
    <w:p w:rsidR="00985B34" w:rsidRDefault="00985B34" w:rsidP="00985B34">
      <w:pPr>
        <w:ind w:left="720"/>
        <w:jc w:val="both"/>
        <w:rPr>
          <w:rFonts w:ascii="Times New Roman" w:hAnsi="Times New Roman" w:cs="Times New Roman"/>
          <w:sz w:val="24"/>
        </w:rPr>
      </w:pPr>
      <w:r w:rsidRPr="00985B34">
        <w:rPr>
          <w:rFonts w:ascii="Times New Roman" w:hAnsi="Times New Roman" w:cs="Times New Roman"/>
          <w:sz w:val="24"/>
        </w:rPr>
        <w:t xml:space="preserve">Use of locally available and renewable resources is an important approach to sustainability for those processes and resources.  Although many resources, from consumer goods to food to fuel, can be readily obtained from distant locations, this is facilitated by dramatic inequalities in standards of living actually requires the consumption of artificially “cheap” transportation resources.  Transportation resources have enormous geoscience relevance, and include the costs of fossil fuels (primarily petroleum distillates) as well as road, rail and shipping infrastructure.  Less developed communities, and African countries in particular, are frequently burdened with inadequate transportation infrastructure, which makes the effective cost of consumer goods disproportionately higher than in high-income Western countries.  In countries that do not produce or refine petroleum, fuel costs dictated by international markets are beyond the control of local communities or national governments.  Further, poor transportation infrastructure hinders export of products from African countries, particularly perishable agricultural commodities.  </w:t>
      </w:r>
    </w:p>
    <w:p w:rsidR="00985B34" w:rsidRPr="00985B34" w:rsidRDefault="00985B34" w:rsidP="00985B34">
      <w:pPr>
        <w:ind w:left="720"/>
        <w:jc w:val="both"/>
        <w:rPr>
          <w:rFonts w:ascii="Times New Roman" w:hAnsi="Times New Roman" w:cs="Times New Roman"/>
          <w:sz w:val="24"/>
        </w:rPr>
      </w:pPr>
    </w:p>
    <w:p w:rsidR="00985B34" w:rsidRPr="00985B34" w:rsidRDefault="00985B34" w:rsidP="00985B34">
      <w:pPr>
        <w:ind w:left="720"/>
        <w:jc w:val="both"/>
        <w:rPr>
          <w:rStyle w:val="apple-converted-space"/>
          <w:rFonts w:ascii="Times New Roman" w:hAnsi="Times New Roman" w:cs="Times New Roman"/>
          <w:color w:val="222222"/>
          <w:sz w:val="24"/>
          <w:shd w:val="clear" w:color="auto" w:fill="FFFFFF"/>
        </w:rPr>
      </w:pPr>
      <w:r w:rsidRPr="00985B34">
        <w:rPr>
          <w:rFonts w:ascii="Times New Roman" w:hAnsi="Times New Roman" w:cs="Times New Roman"/>
          <w:sz w:val="24"/>
        </w:rPr>
        <w:t xml:space="preserve">Using natural resources from agricultural communities to generate biofuels onsite could </w:t>
      </w:r>
      <w:r>
        <w:rPr>
          <w:rFonts w:ascii="Times New Roman" w:hAnsi="Times New Roman" w:cs="Times New Roman"/>
          <w:sz w:val="24"/>
        </w:rPr>
        <w:t>enhance</w:t>
      </w:r>
      <w:r w:rsidRPr="00985B34">
        <w:rPr>
          <w:rFonts w:ascii="Times New Roman" w:hAnsi="Times New Roman" w:cs="Times New Roman"/>
          <w:sz w:val="24"/>
        </w:rPr>
        <w:t xml:space="preserve"> independence for rural communities and add to transportation infrastructure.  </w:t>
      </w:r>
      <w:r w:rsidRPr="00985B34">
        <w:rPr>
          <w:rFonts w:ascii="Times New Roman" w:hAnsi="Times New Roman" w:cs="Times New Roman"/>
          <w:b/>
          <w:bCs/>
          <w:color w:val="222222"/>
          <w:sz w:val="24"/>
          <w:shd w:val="clear" w:color="auto" w:fill="FFFFFF"/>
        </w:rPr>
        <w:t>Biodiesel</w:t>
      </w:r>
      <w:r w:rsidRPr="00985B34">
        <w:rPr>
          <w:rStyle w:val="apple-converted-space"/>
          <w:rFonts w:ascii="Times New Roman" w:hAnsi="Times New Roman" w:cs="Times New Roman"/>
          <w:b/>
          <w:color w:val="222222"/>
          <w:sz w:val="24"/>
          <w:shd w:val="clear" w:color="auto" w:fill="FFFFFF"/>
        </w:rPr>
        <w:t xml:space="preserve"> </w:t>
      </w:r>
      <w:r w:rsidRPr="00985B34">
        <w:rPr>
          <w:rFonts w:ascii="Times New Roman" w:hAnsi="Times New Roman" w:cs="Times New Roman"/>
          <w:color w:val="222222"/>
          <w:sz w:val="24"/>
          <w:shd w:val="clear" w:color="auto" w:fill="FFFFFF"/>
        </w:rPr>
        <w:t xml:space="preserve">is a </w:t>
      </w:r>
      <w:r w:rsidRPr="00985B34">
        <w:rPr>
          <w:rFonts w:ascii="Times New Roman" w:hAnsi="Times New Roman" w:cs="Times New Roman"/>
          <w:sz w:val="24"/>
          <w:shd w:val="clear" w:color="auto" w:fill="FFFFFF"/>
        </w:rPr>
        <w:t xml:space="preserve">diesel engine-compatible fuel made from renewable vegetable or animal fats.  </w:t>
      </w:r>
      <w:r w:rsidRPr="00985B34">
        <w:rPr>
          <w:rFonts w:ascii="Times New Roman" w:hAnsi="Times New Roman" w:cs="Times New Roman"/>
          <w:color w:val="222222"/>
          <w:sz w:val="24"/>
          <w:shd w:val="clear" w:color="auto" w:fill="FFFFFF"/>
        </w:rPr>
        <w:t xml:space="preserve">Biodiesel consist of </w:t>
      </w:r>
      <w:r w:rsidRPr="00985B34">
        <w:rPr>
          <w:rFonts w:ascii="Times New Roman" w:hAnsi="Times New Roman" w:cs="Times New Roman"/>
          <w:sz w:val="24"/>
          <w:shd w:val="clear" w:color="auto" w:fill="FFFFFF"/>
        </w:rPr>
        <w:t>fatty acid esters</w:t>
      </w:r>
      <w:r w:rsidRPr="00985B34">
        <w:rPr>
          <w:rFonts w:ascii="Times New Roman" w:hAnsi="Times New Roman" w:cs="Times New Roman"/>
          <w:color w:val="222222"/>
          <w:sz w:val="24"/>
          <w:shd w:val="clear" w:color="auto" w:fill="FFFFFF"/>
        </w:rPr>
        <w:t xml:space="preserve"> made by chemically reacting biological oil with an</w:t>
      </w:r>
      <w:r w:rsidRPr="00985B34">
        <w:rPr>
          <w:rStyle w:val="apple-converted-space"/>
          <w:rFonts w:ascii="Times New Roman" w:hAnsi="Times New Roman" w:cs="Times New Roman"/>
          <w:color w:val="222222"/>
          <w:sz w:val="24"/>
          <w:shd w:val="clear" w:color="auto" w:fill="FFFFFF"/>
        </w:rPr>
        <w:t xml:space="preserve"> </w:t>
      </w:r>
      <w:r w:rsidRPr="00985B34">
        <w:rPr>
          <w:rFonts w:ascii="Times New Roman" w:hAnsi="Times New Roman" w:cs="Times New Roman"/>
          <w:sz w:val="24"/>
          <w:shd w:val="clear" w:color="auto" w:fill="FFFFFF"/>
        </w:rPr>
        <w:t>alcohol</w:t>
      </w:r>
      <w:r w:rsidRPr="00985B34">
        <w:rPr>
          <w:rFonts w:ascii="Times New Roman" w:hAnsi="Times New Roman" w:cs="Times New Roman"/>
          <w:color w:val="222222"/>
          <w:sz w:val="24"/>
          <w:shd w:val="clear" w:color="auto" w:fill="FFFFFF"/>
        </w:rPr>
        <w:t>.</w:t>
      </w:r>
      <w:r w:rsidRPr="00985B34">
        <w:rPr>
          <w:rStyle w:val="apple-converted-space"/>
          <w:rFonts w:ascii="Times New Roman" w:hAnsi="Times New Roman" w:cs="Times New Roman"/>
          <w:color w:val="222222"/>
          <w:sz w:val="24"/>
          <w:shd w:val="clear" w:color="auto" w:fill="FFFFFF"/>
        </w:rPr>
        <w:t xml:space="preserve">  American biodiesel hobbyists often use potassium hydroxide catalyst to react waste vegetable oil </w:t>
      </w:r>
      <w:r>
        <w:rPr>
          <w:rStyle w:val="apple-converted-space"/>
          <w:rFonts w:ascii="Times New Roman" w:hAnsi="Times New Roman" w:cs="Times New Roman"/>
          <w:color w:val="222222"/>
          <w:sz w:val="24"/>
          <w:shd w:val="clear" w:color="auto" w:fill="FFFFFF"/>
        </w:rPr>
        <w:t>(</w:t>
      </w:r>
      <w:r w:rsidRPr="00985B34">
        <w:rPr>
          <w:rStyle w:val="apple-converted-space"/>
          <w:rFonts w:ascii="Times New Roman" w:hAnsi="Times New Roman" w:cs="Times New Roman"/>
          <w:color w:val="222222"/>
          <w:sz w:val="24"/>
          <w:shd w:val="clear" w:color="auto" w:fill="FFFFFF"/>
        </w:rPr>
        <w:t>from restaurant fryers</w:t>
      </w:r>
      <w:r>
        <w:rPr>
          <w:rStyle w:val="apple-converted-space"/>
          <w:rFonts w:ascii="Times New Roman" w:hAnsi="Times New Roman" w:cs="Times New Roman"/>
          <w:color w:val="222222"/>
          <w:sz w:val="24"/>
          <w:shd w:val="clear" w:color="auto" w:fill="FFFFFF"/>
        </w:rPr>
        <w:t>)</w:t>
      </w:r>
      <w:r w:rsidRPr="00985B34">
        <w:rPr>
          <w:rStyle w:val="apple-converted-space"/>
          <w:rFonts w:ascii="Times New Roman" w:hAnsi="Times New Roman" w:cs="Times New Roman"/>
          <w:color w:val="222222"/>
          <w:sz w:val="24"/>
          <w:shd w:val="clear" w:color="auto" w:fill="FFFFFF"/>
        </w:rPr>
        <w:t xml:space="preserve"> with methyl alcohol, which is used in antifreeze and is available </w:t>
      </w:r>
      <w:r w:rsidRPr="00985B34">
        <w:rPr>
          <w:rFonts w:ascii="Times New Roman" w:hAnsi="Times New Roman" w:cs="Times New Roman"/>
          <w:color w:val="222222"/>
          <w:sz w:val="24"/>
          <w:shd w:val="clear" w:color="auto" w:fill="FFFFFF"/>
        </w:rPr>
        <w:t>automotive accessories stores</w:t>
      </w:r>
      <w:r w:rsidRPr="00985B34">
        <w:rPr>
          <w:rStyle w:val="apple-converted-space"/>
          <w:rFonts w:ascii="Times New Roman" w:hAnsi="Times New Roman" w:cs="Times New Roman"/>
          <w:color w:val="222222"/>
          <w:sz w:val="24"/>
          <w:shd w:val="clear" w:color="auto" w:fill="FFFFFF"/>
        </w:rPr>
        <w:t xml:space="preserve">.  </w:t>
      </w:r>
      <w:proofErr w:type="spellStart"/>
      <w:r w:rsidRPr="00985B34">
        <w:rPr>
          <w:rFonts w:ascii="Times New Roman" w:hAnsi="Times New Roman" w:cs="Times New Roman"/>
          <w:b/>
          <w:iCs/>
          <w:sz w:val="24"/>
        </w:rPr>
        <w:t>Dumpong</w:t>
      </w:r>
      <w:proofErr w:type="spellEnd"/>
      <w:r w:rsidRPr="00985B34">
        <w:rPr>
          <w:rFonts w:ascii="Times New Roman" w:hAnsi="Times New Roman" w:cs="Times New Roman"/>
          <w:b/>
          <w:iCs/>
          <w:sz w:val="24"/>
        </w:rPr>
        <w:t xml:space="preserve"> Biofuels</w:t>
      </w:r>
      <w:r w:rsidRPr="00985B34">
        <w:rPr>
          <w:rFonts w:ascii="Times New Roman" w:hAnsi="Times New Roman" w:cs="Times New Roman"/>
          <w:iCs/>
          <w:sz w:val="24"/>
        </w:rPr>
        <w:t xml:space="preserve"> was a non-profit </w:t>
      </w:r>
      <w:r w:rsidRPr="00985B34">
        <w:rPr>
          <w:rFonts w:ascii="Times New Roman" w:hAnsi="Times New Roman" w:cs="Times New Roman"/>
          <w:sz w:val="24"/>
        </w:rPr>
        <w:t>biodiesel project set up by a team of Americans in July 2007 in the Eastern region of Ghana to demonstrate and instruct farmers in the production of biodiesel.  They used the “Open Source” approach to construction and operation of a 55-gallon biodiesel production plant from steel drums and plumbing materials, and they posted detailed specifications for their process on their Web site (</w:t>
      </w:r>
      <w:hyperlink r:id="rId4" w:history="1">
        <w:r w:rsidRPr="00985B34">
          <w:rPr>
            <w:rStyle w:val="Hyperlink"/>
            <w:rFonts w:ascii="Times New Roman" w:hAnsi="Times New Roman" w:cs="Times New Roman"/>
            <w:sz w:val="24"/>
          </w:rPr>
          <w:t>http://dumpongbiofuels.org/</w:t>
        </w:r>
      </w:hyperlink>
      <w:r w:rsidRPr="00985B34">
        <w:rPr>
          <w:rFonts w:ascii="Times New Roman" w:hAnsi="Times New Roman" w:cs="Times New Roman"/>
          <w:sz w:val="24"/>
        </w:rPr>
        <w:t xml:space="preserve">).  </w:t>
      </w:r>
    </w:p>
    <w:p w:rsidR="00985B34" w:rsidRPr="00985B34" w:rsidRDefault="00985B34" w:rsidP="00985B34">
      <w:pPr>
        <w:ind w:left="720"/>
        <w:jc w:val="both"/>
        <w:rPr>
          <w:rFonts w:ascii="Times New Roman" w:hAnsi="Times New Roman" w:cs="Times New Roman"/>
          <w:sz w:val="24"/>
        </w:rPr>
      </w:pPr>
    </w:p>
    <w:p w:rsidR="00985B34" w:rsidRPr="00985B34" w:rsidRDefault="00985B34" w:rsidP="00985B34">
      <w:pPr>
        <w:tabs>
          <w:tab w:val="left" w:pos="1470"/>
        </w:tabs>
        <w:ind w:left="720"/>
        <w:jc w:val="both"/>
        <w:rPr>
          <w:rFonts w:ascii="Times New Roman" w:hAnsi="Times New Roman" w:cs="Times New Roman"/>
          <w:color w:val="000000"/>
          <w:sz w:val="24"/>
        </w:rPr>
      </w:pPr>
      <w:r w:rsidRPr="00985B34">
        <w:rPr>
          <w:rFonts w:ascii="Times New Roman" w:hAnsi="Times New Roman" w:cs="Times New Roman"/>
          <w:sz w:val="24"/>
        </w:rPr>
        <w:t xml:space="preserve">We set out to engage African and </w:t>
      </w:r>
      <w:proofErr w:type="spellStart"/>
      <w:r w:rsidRPr="00985B34">
        <w:rPr>
          <w:rFonts w:ascii="Times New Roman" w:hAnsi="Times New Roman" w:cs="Times New Roman"/>
          <w:sz w:val="24"/>
        </w:rPr>
        <w:t>Diasporan</w:t>
      </w:r>
      <w:proofErr w:type="spellEnd"/>
      <w:r w:rsidRPr="00985B34">
        <w:rPr>
          <w:rFonts w:ascii="Times New Roman" w:hAnsi="Times New Roman" w:cs="Times New Roman"/>
          <w:sz w:val="24"/>
        </w:rPr>
        <w:t xml:space="preserve"> students in using a low-cost </w:t>
      </w:r>
      <w:r w:rsidR="003B6BAE">
        <w:rPr>
          <w:rFonts w:ascii="Times New Roman" w:hAnsi="Times New Roman" w:cs="Times New Roman"/>
          <w:sz w:val="24"/>
        </w:rPr>
        <w:t>DIY</w:t>
      </w:r>
      <w:bookmarkStart w:id="0" w:name="_GoBack"/>
      <w:bookmarkEnd w:id="0"/>
      <w:r w:rsidRPr="00985B34">
        <w:rPr>
          <w:rFonts w:ascii="Times New Roman" w:hAnsi="Times New Roman" w:cs="Times New Roman"/>
          <w:sz w:val="24"/>
        </w:rPr>
        <w:t xml:space="preserve"> engineering approach to building and running village-scale biodiesel production plants.  The Pan African Student Summit (</w:t>
      </w:r>
      <w:hyperlink r:id="rId5" w:history="1">
        <w:r w:rsidRPr="00985B34">
          <w:rPr>
            <w:rStyle w:val="Hyperlink"/>
            <w:rFonts w:ascii="Times New Roman" w:hAnsi="Times New Roman" w:cs="Times New Roman"/>
            <w:sz w:val="24"/>
          </w:rPr>
          <w:t>http://www.panafricanstudentsummit.org/</w:t>
        </w:r>
      </w:hyperlink>
      <w:r w:rsidRPr="00985B34">
        <w:rPr>
          <w:rFonts w:ascii="Times New Roman" w:hAnsi="Times New Roman" w:cs="Times New Roman"/>
          <w:sz w:val="24"/>
        </w:rPr>
        <w:t xml:space="preserve">), organized since 2000 by the </w:t>
      </w:r>
      <w:proofErr w:type="spellStart"/>
      <w:r w:rsidRPr="00985B34">
        <w:rPr>
          <w:rFonts w:ascii="Times New Roman" w:hAnsi="Times New Roman" w:cs="Times New Roman"/>
          <w:sz w:val="24"/>
        </w:rPr>
        <w:t>Sankofa</w:t>
      </w:r>
      <w:proofErr w:type="spellEnd"/>
      <w:r w:rsidRPr="00985B34">
        <w:rPr>
          <w:rFonts w:ascii="Times New Roman" w:hAnsi="Times New Roman" w:cs="Times New Roman"/>
          <w:sz w:val="24"/>
        </w:rPr>
        <w:t xml:space="preserve"> Educational Foundation of Ghana, has provided students from Africa and the African Diaspora with a forum to discuss issues, inspire ideas that promote action for the progress and development of Africa.  This event was inspired by the desire of independent co-founders Masao Meroe (owner of </w:t>
      </w:r>
      <w:proofErr w:type="spellStart"/>
      <w:r w:rsidRPr="00985B34">
        <w:rPr>
          <w:rFonts w:ascii="Times New Roman" w:hAnsi="Times New Roman" w:cs="Times New Roman"/>
          <w:sz w:val="24"/>
        </w:rPr>
        <w:t>Sankofa</w:t>
      </w:r>
      <w:proofErr w:type="spellEnd"/>
      <w:r w:rsidRPr="00985B34">
        <w:rPr>
          <w:rFonts w:ascii="Times New Roman" w:hAnsi="Times New Roman" w:cs="Times New Roman"/>
          <w:sz w:val="24"/>
        </w:rPr>
        <w:t xml:space="preserve"> Beach House) and Earl Caldwell to recreate, for today's youth, experiences in Africa that shaped their careers.  The Morehouse Pan-African Global Experience (MPAGE) program allows US students to study (for academic credit) and experience contemporary cultures of Africa from multidisciplinary perspective (</w:t>
      </w:r>
      <w:hyperlink r:id="rId6" w:history="1">
        <w:r w:rsidRPr="00985B34">
          <w:rPr>
            <w:rStyle w:val="Hyperlink"/>
            <w:rFonts w:ascii="Times New Roman" w:hAnsi="Times New Roman" w:cs="Times New Roman"/>
            <w:sz w:val="24"/>
          </w:rPr>
          <w:t>https://www.morehouse.edu/academics/soc/mpage/index.html</w:t>
        </w:r>
      </w:hyperlink>
      <w:r w:rsidRPr="00985B34">
        <w:rPr>
          <w:rFonts w:ascii="Times New Roman" w:hAnsi="Times New Roman" w:cs="Times New Roman"/>
          <w:sz w:val="24"/>
        </w:rPr>
        <w:t>).  This program grew out of a</w:t>
      </w:r>
      <w:r w:rsidRPr="00985B34">
        <w:rPr>
          <w:rFonts w:ascii="Times New Roman" w:hAnsi="Times New Roman" w:cs="Times New Roman"/>
          <w:i/>
          <w:sz w:val="24"/>
        </w:rPr>
        <w:t xml:space="preserve"> </w:t>
      </w:r>
      <w:r w:rsidRPr="00985B34">
        <w:rPr>
          <w:rStyle w:val="Emphasis"/>
          <w:rFonts w:ascii="Times New Roman" w:hAnsi="Times New Roman" w:cs="Times New Roman"/>
          <w:i w:val="0"/>
          <w:sz w:val="24"/>
        </w:rPr>
        <w:t>faculty initiative to promote study abroad supported by the Salzburg Global Seminar (to Cynthia Hewitt, Professor of Sociology, Morehouse</w:t>
      </w:r>
      <w:r w:rsidRPr="00985B34">
        <w:rPr>
          <w:rStyle w:val="Emphasis"/>
          <w:rFonts w:ascii="Times New Roman" w:hAnsi="Times New Roman" w:cs="Times New Roman"/>
          <w:sz w:val="24"/>
        </w:rPr>
        <w:t xml:space="preserve"> </w:t>
      </w:r>
      <w:r w:rsidRPr="00985B34">
        <w:rPr>
          <w:rStyle w:val="Emphasis"/>
          <w:rFonts w:ascii="Times New Roman" w:hAnsi="Times New Roman" w:cs="Times New Roman"/>
          <w:i w:val="0"/>
          <w:sz w:val="24"/>
        </w:rPr>
        <w:t>College)</w:t>
      </w:r>
      <w:r w:rsidRPr="00985B34">
        <w:rPr>
          <w:rStyle w:val="Emphasis"/>
          <w:rFonts w:ascii="Times New Roman" w:hAnsi="Times New Roman" w:cs="Times New Roman"/>
          <w:sz w:val="24"/>
        </w:rPr>
        <w:t xml:space="preserve">.  </w:t>
      </w:r>
      <w:r w:rsidRPr="00985B34">
        <w:rPr>
          <w:rFonts w:ascii="Times New Roman" w:hAnsi="Times New Roman" w:cs="Times New Roman"/>
          <w:sz w:val="24"/>
        </w:rPr>
        <w:t xml:space="preserve">The two programs met in </w:t>
      </w:r>
      <w:proofErr w:type="spellStart"/>
      <w:r w:rsidRPr="00985B34">
        <w:rPr>
          <w:rFonts w:ascii="Times New Roman" w:hAnsi="Times New Roman" w:cs="Times New Roman"/>
          <w:sz w:val="24"/>
        </w:rPr>
        <w:t>Langma</w:t>
      </w:r>
      <w:proofErr w:type="spellEnd"/>
      <w:r w:rsidRPr="00985B34">
        <w:rPr>
          <w:rFonts w:ascii="Times New Roman" w:hAnsi="Times New Roman" w:cs="Times New Roman"/>
          <w:sz w:val="24"/>
        </w:rPr>
        <w:t xml:space="preserve">, a fishing village 40 Km from Accra, Ghana, for program called </w:t>
      </w:r>
      <w:r w:rsidRPr="00985B34">
        <w:rPr>
          <w:rFonts w:ascii="Times New Roman" w:hAnsi="Times New Roman" w:cs="Times New Roman"/>
          <w:b/>
          <w:sz w:val="24"/>
        </w:rPr>
        <w:t xml:space="preserve">"The </w:t>
      </w:r>
      <w:r w:rsidRPr="00985B34">
        <w:rPr>
          <w:rFonts w:ascii="Times New Roman" w:hAnsi="Times New Roman" w:cs="Times New Roman"/>
          <w:b/>
          <w:sz w:val="24"/>
        </w:rPr>
        <w:lastRenderedPageBreak/>
        <w:t>Sustainable Village"</w:t>
      </w:r>
      <w:r w:rsidRPr="00985B34">
        <w:rPr>
          <w:rFonts w:ascii="Times New Roman" w:hAnsi="Times New Roman" w:cs="Times New Roman"/>
          <w:sz w:val="24"/>
        </w:rPr>
        <w:t xml:space="preserve"> from July 18-21, 2012.  Participants included 1 student each from Togo and Sierra Leone, 4 from Benin, 11 from Nigeria, 13 from Ghana and 10 from the US.  The keynote session was moderated by </w:t>
      </w:r>
      <w:proofErr w:type="spellStart"/>
      <w:r w:rsidRPr="00985B34">
        <w:rPr>
          <w:rFonts w:ascii="Times New Roman" w:hAnsi="Times New Roman" w:cs="Times New Roman"/>
          <w:sz w:val="24"/>
          <w:lang w:eastAsia="en-GB"/>
        </w:rPr>
        <w:t>Allotey</w:t>
      </w:r>
      <w:proofErr w:type="spellEnd"/>
      <w:r w:rsidRPr="00985B34">
        <w:rPr>
          <w:rFonts w:ascii="Times New Roman" w:hAnsi="Times New Roman" w:cs="Times New Roman"/>
          <w:sz w:val="24"/>
          <w:lang w:eastAsia="en-GB"/>
        </w:rPr>
        <w:t xml:space="preserve"> Bruce </w:t>
      </w:r>
      <w:proofErr w:type="spellStart"/>
      <w:r w:rsidRPr="00985B34">
        <w:rPr>
          <w:rFonts w:ascii="Times New Roman" w:hAnsi="Times New Roman" w:cs="Times New Roman"/>
          <w:sz w:val="24"/>
          <w:lang w:eastAsia="en-GB"/>
        </w:rPr>
        <w:t>Konuah</w:t>
      </w:r>
      <w:proofErr w:type="spellEnd"/>
      <w:r w:rsidRPr="00985B34">
        <w:rPr>
          <w:rFonts w:ascii="Times New Roman" w:hAnsi="Times New Roman" w:cs="Times New Roman"/>
          <w:sz w:val="24"/>
          <w:lang w:eastAsia="en-GB"/>
        </w:rPr>
        <w:t xml:space="preserve"> (lecturer at African University College of Communication, and Member of the </w:t>
      </w:r>
      <w:proofErr w:type="spellStart"/>
      <w:r w:rsidRPr="00985B34">
        <w:rPr>
          <w:rFonts w:ascii="Times New Roman" w:hAnsi="Times New Roman" w:cs="Times New Roman"/>
          <w:sz w:val="24"/>
          <w:lang w:eastAsia="en-GB"/>
        </w:rPr>
        <w:t>Dumpong</w:t>
      </w:r>
      <w:proofErr w:type="spellEnd"/>
      <w:r w:rsidRPr="00985B34">
        <w:rPr>
          <w:rFonts w:ascii="Times New Roman" w:hAnsi="Times New Roman" w:cs="Times New Roman"/>
          <w:sz w:val="24"/>
          <w:lang w:eastAsia="en-GB"/>
        </w:rPr>
        <w:t xml:space="preserve"> Biofuels NGO) and included talks by the late </w:t>
      </w:r>
      <w:r w:rsidRPr="00985B34">
        <w:rPr>
          <w:rFonts w:ascii="Times New Roman" w:hAnsi="Times New Roman" w:cs="Times New Roman"/>
          <w:sz w:val="24"/>
        </w:rPr>
        <w:t xml:space="preserve">Steve </w:t>
      </w:r>
      <w:proofErr w:type="spellStart"/>
      <w:r w:rsidRPr="00985B34">
        <w:rPr>
          <w:rFonts w:ascii="Times New Roman" w:hAnsi="Times New Roman" w:cs="Times New Roman"/>
          <w:sz w:val="24"/>
        </w:rPr>
        <w:t>Madojemu</w:t>
      </w:r>
      <w:proofErr w:type="spellEnd"/>
      <w:r w:rsidRPr="00985B34">
        <w:rPr>
          <w:rFonts w:ascii="Times New Roman" w:hAnsi="Times New Roman" w:cs="Times New Roman"/>
          <w:sz w:val="24"/>
        </w:rPr>
        <w:t xml:space="preserve"> (former oil Executive and author of "</w:t>
      </w:r>
      <w:r w:rsidRPr="00985B34">
        <w:rPr>
          <w:rFonts w:ascii="Times New Roman" w:hAnsi="Times New Roman" w:cs="Times New Roman"/>
          <w:sz w:val="24"/>
          <w:lang w:eastAsia="en-GB"/>
        </w:rPr>
        <w:t>The Crude, the Barrel &amp; the Very Ugly</w:t>
      </w:r>
      <w:r w:rsidRPr="00985B34">
        <w:rPr>
          <w:rFonts w:ascii="Times New Roman" w:hAnsi="Times New Roman" w:cs="Times New Roman"/>
          <w:sz w:val="24"/>
        </w:rPr>
        <w:t xml:space="preserve"> :Corruption of Oil and the Entrapment of Africa") and</w:t>
      </w:r>
      <w:r w:rsidRPr="00985B34">
        <w:rPr>
          <w:rFonts w:ascii="Times New Roman" w:hAnsi="Times New Roman" w:cs="Times New Roman"/>
          <w:sz w:val="24"/>
          <w:lang w:eastAsia="en-GB"/>
        </w:rPr>
        <w:t xml:space="preserve"> Dr. Myron Williams (Chemistry Professor, Clark Atlanta University).  Following the addresses, Williams and Bruce-</w:t>
      </w:r>
      <w:proofErr w:type="spellStart"/>
      <w:r w:rsidRPr="00985B34">
        <w:rPr>
          <w:rFonts w:ascii="Times New Roman" w:hAnsi="Times New Roman" w:cs="Times New Roman"/>
          <w:sz w:val="24"/>
          <w:lang w:eastAsia="en-GB"/>
        </w:rPr>
        <w:t>Konuah</w:t>
      </w:r>
      <w:proofErr w:type="spellEnd"/>
      <w:r w:rsidRPr="00985B34">
        <w:rPr>
          <w:rFonts w:ascii="Times New Roman" w:hAnsi="Times New Roman" w:cs="Times New Roman"/>
          <w:sz w:val="24"/>
          <w:lang w:eastAsia="en-GB"/>
        </w:rPr>
        <w:t xml:space="preserve"> led a hands-on workshop on biodiesel production that included experiments testing different raw materials, and completion of a small-scale processor.  Materials for the workshop were donated by the group leaders.  The conversation continued over the </w:t>
      </w:r>
      <w:r>
        <w:rPr>
          <w:rFonts w:ascii="Times New Roman" w:hAnsi="Times New Roman" w:cs="Times New Roman"/>
          <w:sz w:val="24"/>
          <w:lang w:eastAsia="en-GB"/>
        </w:rPr>
        <w:t>next 2 days with discussions le</w:t>
      </w:r>
      <w:r w:rsidRPr="00985B34">
        <w:rPr>
          <w:rFonts w:ascii="Times New Roman" w:hAnsi="Times New Roman" w:cs="Times New Roman"/>
          <w:sz w:val="24"/>
          <w:lang w:eastAsia="en-GB"/>
        </w:rPr>
        <w:t xml:space="preserve">d by speakers from a variety of sectors including solar and technology-based business, entrepreneurship, business plans and financials, as well as historical, cultural and educational dimensions of sustainability.  The students, who were studying a diversity of Social Science, Natural Science, and Creative disciplines, exchanged definitions of sustainability in African languages </w:t>
      </w:r>
      <w:r w:rsidRPr="00985B34">
        <w:rPr>
          <w:rFonts w:ascii="Times New Roman" w:hAnsi="Times New Roman" w:cs="Times New Roman"/>
          <w:color w:val="000000"/>
          <w:sz w:val="24"/>
        </w:rPr>
        <w:t xml:space="preserve">Yoruba, Igbo, </w:t>
      </w:r>
      <w:proofErr w:type="spellStart"/>
      <w:r w:rsidRPr="00985B34">
        <w:rPr>
          <w:rFonts w:ascii="Times New Roman" w:hAnsi="Times New Roman" w:cs="Times New Roman"/>
          <w:color w:val="000000"/>
          <w:sz w:val="24"/>
        </w:rPr>
        <w:t>Ogwaui</w:t>
      </w:r>
      <w:proofErr w:type="spellEnd"/>
      <w:r w:rsidRPr="00985B34">
        <w:rPr>
          <w:rFonts w:ascii="Times New Roman" w:hAnsi="Times New Roman" w:cs="Times New Roman"/>
          <w:color w:val="000000"/>
          <w:sz w:val="24"/>
        </w:rPr>
        <w:t xml:space="preserve"> </w:t>
      </w:r>
      <w:proofErr w:type="spellStart"/>
      <w:r w:rsidRPr="00985B34">
        <w:rPr>
          <w:rFonts w:ascii="Times New Roman" w:hAnsi="Times New Roman" w:cs="Times New Roman"/>
          <w:color w:val="000000"/>
          <w:sz w:val="24"/>
        </w:rPr>
        <w:t>Aku</w:t>
      </w:r>
      <w:proofErr w:type="spellEnd"/>
      <w:r w:rsidRPr="00985B34">
        <w:rPr>
          <w:rFonts w:ascii="Times New Roman" w:hAnsi="Times New Roman" w:cs="Times New Roman"/>
          <w:color w:val="000000"/>
          <w:sz w:val="24"/>
        </w:rPr>
        <w:t xml:space="preserve">, </w:t>
      </w:r>
      <w:proofErr w:type="spellStart"/>
      <w:r w:rsidRPr="00985B34">
        <w:rPr>
          <w:rFonts w:ascii="Times New Roman" w:hAnsi="Times New Roman" w:cs="Times New Roman"/>
          <w:color w:val="000000"/>
          <w:sz w:val="24"/>
        </w:rPr>
        <w:t>Fante</w:t>
      </w:r>
      <w:proofErr w:type="spellEnd"/>
      <w:r w:rsidRPr="00985B34">
        <w:rPr>
          <w:rFonts w:ascii="Times New Roman" w:hAnsi="Times New Roman" w:cs="Times New Roman"/>
          <w:color w:val="000000"/>
          <w:sz w:val="24"/>
        </w:rPr>
        <w:t xml:space="preserve"> and Krio, and several expressed interest in developing biodiesel businesses.   </w:t>
      </w:r>
    </w:p>
    <w:p w:rsidR="00985B34" w:rsidRPr="00985B34" w:rsidRDefault="00985B34" w:rsidP="00985B34">
      <w:pPr>
        <w:tabs>
          <w:tab w:val="left" w:pos="1470"/>
        </w:tabs>
        <w:ind w:left="720"/>
        <w:jc w:val="both"/>
        <w:rPr>
          <w:rFonts w:ascii="Times New Roman" w:hAnsi="Times New Roman" w:cs="Times New Roman"/>
          <w:sz w:val="24"/>
          <w:lang w:eastAsia="en-GB"/>
        </w:rPr>
      </w:pPr>
    </w:p>
    <w:p w:rsidR="00985B34" w:rsidRPr="00985B34" w:rsidRDefault="00985B34" w:rsidP="00985B34">
      <w:pPr>
        <w:tabs>
          <w:tab w:val="left" w:pos="1470"/>
        </w:tabs>
        <w:ind w:left="720"/>
        <w:jc w:val="both"/>
        <w:rPr>
          <w:rFonts w:ascii="Times New Roman" w:hAnsi="Times New Roman" w:cs="Times New Roman"/>
          <w:color w:val="000000"/>
          <w:sz w:val="24"/>
        </w:rPr>
      </w:pPr>
      <w:r w:rsidRPr="00985B34">
        <w:rPr>
          <w:rFonts w:ascii="Times New Roman" w:hAnsi="Times New Roman" w:cs="Times New Roman"/>
          <w:sz w:val="24"/>
          <w:lang w:eastAsia="en-GB"/>
        </w:rPr>
        <w:t>Although the project did not immediately yield a successful commercial operation, our experiments and attempts at creating a business plan has led to other initiatives and project questions.  One outcome was the realization that methanol, the alcohol typically used for biodiesel production in the US, is 1) produced from fossil fuel, and 2) was imported to Ghana and not sold in the small quantities needed for our project.  To compensate for this we reasoned that we could use ethyl alcohol from a local country-distilled spirit, called “</w:t>
      </w:r>
      <w:proofErr w:type="spellStart"/>
      <w:r w:rsidRPr="00985B34">
        <w:rPr>
          <w:rFonts w:ascii="Times New Roman" w:hAnsi="Times New Roman" w:cs="Times New Roman"/>
          <w:sz w:val="24"/>
          <w:lang w:eastAsia="en-GB"/>
        </w:rPr>
        <w:t>Akpeteshi</w:t>
      </w:r>
      <w:proofErr w:type="spellEnd"/>
      <w:r w:rsidRPr="00985B34">
        <w:rPr>
          <w:rFonts w:ascii="Times New Roman" w:hAnsi="Times New Roman" w:cs="Times New Roman"/>
          <w:sz w:val="24"/>
          <w:lang w:eastAsia="en-GB"/>
        </w:rPr>
        <w:t xml:space="preserve">” in Ghana, in place of methyl alcohol.  However, the country stills are inefficient and </w:t>
      </w:r>
      <w:proofErr w:type="spellStart"/>
      <w:r w:rsidRPr="00985B34">
        <w:rPr>
          <w:rFonts w:ascii="Times New Roman" w:hAnsi="Times New Roman" w:cs="Times New Roman"/>
          <w:sz w:val="24"/>
          <w:lang w:eastAsia="en-GB"/>
        </w:rPr>
        <w:t>Akpetishi</w:t>
      </w:r>
      <w:proofErr w:type="spellEnd"/>
      <w:r w:rsidRPr="00985B34">
        <w:rPr>
          <w:rFonts w:ascii="Times New Roman" w:hAnsi="Times New Roman" w:cs="Times New Roman"/>
          <w:sz w:val="24"/>
          <w:lang w:eastAsia="en-GB"/>
        </w:rPr>
        <w:t xml:space="preserve"> comprises ~ 50% water, which interferes with conversion of oil to biodiesel using hydroxide catalysts and results in contamination of the product with soaps.  This has led to additional literature research and student investigation in my laboratory on the water tolerance of various catalysts for biodiesel production.  </w:t>
      </w:r>
    </w:p>
    <w:p w:rsidR="00985B34" w:rsidRPr="00985B34" w:rsidRDefault="00985B34" w:rsidP="00985B34">
      <w:pPr>
        <w:ind w:left="720"/>
        <w:jc w:val="both"/>
        <w:rPr>
          <w:rFonts w:ascii="Times New Roman" w:hAnsi="Times New Roman" w:cs="Times New Roman"/>
          <w:sz w:val="24"/>
        </w:rPr>
      </w:pPr>
    </w:p>
    <w:p w:rsidR="00985B34" w:rsidRPr="00985B34" w:rsidRDefault="00985B34" w:rsidP="00985B34">
      <w:pPr>
        <w:ind w:left="720"/>
        <w:jc w:val="both"/>
        <w:rPr>
          <w:rFonts w:ascii="Times New Roman" w:hAnsi="Times New Roman" w:cs="Times New Roman"/>
          <w:sz w:val="24"/>
        </w:rPr>
      </w:pPr>
      <w:r w:rsidRPr="00985B34">
        <w:rPr>
          <w:rFonts w:ascii="Times New Roman" w:hAnsi="Times New Roman" w:cs="Times New Roman"/>
          <w:sz w:val="24"/>
        </w:rPr>
        <w:t>Further development of this project for international and interdisciplinary education and enterprise development will depend upon collaboration of stakeholders and commitment of financial resources from various sources to bring students together and working materials.</w:t>
      </w:r>
    </w:p>
    <w:p w:rsidR="00985B34" w:rsidRPr="00985B34" w:rsidRDefault="00985B34">
      <w:pPr>
        <w:rPr>
          <w:rFonts w:ascii="Times New Roman" w:hAnsi="Times New Roman" w:cs="Times New Roman"/>
          <w:sz w:val="24"/>
        </w:rPr>
      </w:pPr>
    </w:p>
    <w:sectPr w:rsidR="00985B34" w:rsidRPr="00985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8B"/>
    <w:rsid w:val="000E218B"/>
    <w:rsid w:val="003B6BAE"/>
    <w:rsid w:val="00985B34"/>
    <w:rsid w:val="00E8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4318"/>
  <w15:docId w15:val="{189BC152-0225-4111-A807-E4745DCE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218B"/>
    <w:pPr>
      <w:suppressAutoHyphens/>
      <w:spacing w:after="0" w:line="240" w:lineRule="auto"/>
    </w:pPr>
    <w:rPr>
      <w:rFonts w:ascii="Arial" w:eastAsia="Times New Roman" w:hAnsi="Arial" w:cs="Arial"/>
      <w:color w:val="141823"/>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B34"/>
    <w:rPr>
      <w:color w:val="0000FF"/>
      <w:u w:val="single"/>
    </w:rPr>
  </w:style>
  <w:style w:type="character" w:styleId="Emphasis">
    <w:name w:val="Emphasis"/>
    <w:uiPriority w:val="20"/>
    <w:qFormat/>
    <w:rsid w:val="00985B34"/>
    <w:rPr>
      <w:i/>
      <w:iCs/>
    </w:rPr>
  </w:style>
  <w:style w:type="character" w:customStyle="1" w:styleId="apple-converted-space">
    <w:name w:val="apple-converted-space"/>
    <w:basedOn w:val="DefaultParagraphFont"/>
    <w:rsid w:val="0098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rehouse.edu/academics/soc/mpage/index.html" TargetMode="External"/><Relationship Id="rId5" Type="http://schemas.openxmlformats.org/officeDocument/2006/relationships/hyperlink" Target="http://www.panafricanstudentsummit.org/" TargetMode="External"/><Relationship Id="rId4" Type="http://schemas.openxmlformats.org/officeDocument/2006/relationships/hyperlink" Target="http://dumpongbiofu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Myron</dc:creator>
  <cp:lastModifiedBy>Myron Williams</cp:lastModifiedBy>
  <cp:revision>3</cp:revision>
  <dcterms:created xsi:type="dcterms:W3CDTF">2017-05-03T18:45:00Z</dcterms:created>
  <dcterms:modified xsi:type="dcterms:W3CDTF">2017-05-04T04:41:00Z</dcterms:modified>
</cp:coreProperties>
</file>