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09B8" w14:textId="77777777" w:rsidR="00C459E0" w:rsidRPr="002D4B13" w:rsidRDefault="00C459E0">
      <w:pPr>
        <w:rPr>
          <w:i/>
          <w:sz w:val="24"/>
          <w:szCs w:val="24"/>
        </w:rPr>
      </w:pPr>
      <w:r w:rsidRPr="002D4B13">
        <w:rPr>
          <w:i/>
          <w:sz w:val="24"/>
          <w:szCs w:val="24"/>
        </w:rPr>
        <w:t>Water</w:t>
      </w:r>
      <w:r w:rsidR="00E334E5">
        <w:rPr>
          <w:i/>
          <w:sz w:val="24"/>
          <w:szCs w:val="24"/>
        </w:rPr>
        <w:t>, Agriculture and</w:t>
      </w:r>
      <w:r w:rsidRPr="002D4B13">
        <w:rPr>
          <w:i/>
          <w:sz w:val="24"/>
          <w:szCs w:val="24"/>
        </w:rPr>
        <w:t xml:space="preserve"> Sustainability </w:t>
      </w:r>
      <w:r w:rsidR="00E334E5">
        <w:rPr>
          <w:i/>
          <w:sz w:val="24"/>
          <w:szCs w:val="24"/>
        </w:rPr>
        <w:t>Module</w:t>
      </w:r>
    </w:p>
    <w:p w14:paraId="160D93B7" w14:textId="77777777" w:rsidR="00C459E0" w:rsidRPr="00C459E0" w:rsidRDefault="00F658EA">
      <w:pPr>
        <w:rPr>
          <w:sz w:val="24"/>
          <w:szCs w:val="24"/>
        </w:rPr>
      </w:pPr>
      <w:r>
        <w:rPr>
          <w:sz w:val="24"/>
          <w:szCs w:val="24"/>
        </w:rPr>
        <w:t xml:space="preserve">Unit </w:t>
      </w:r>
      <w:r w:rsidR="00E334E5">
        <w:rPr>
          <w:sz w:val="24"/>
          <w:szCs w:val="24"/>
        </w:rPr>
        <w:t>1</w:t>
      </w:r>
      <w:r>
        <w:rPr>
          <w:sz w:val="24"/>
          <w:szCs w:val="24"/>
        </w:rPr>
        <w:t xml:space="preserve">.1 &gt; Activity </w:t>
      </w:r>
      <w:r w:rsidR="00E334E5">
        <w:rPr>
          <w:sz w:val="24"/>
          <w:szCs w:val="24"/>
        </w:rPr>
        <w:t>1</w:t>
      </w:r>
      <w:r>
        <w:rPr>
          <w:sz w:val="24"/>
          <w:szCs w:val="24"/>
        </w:rPr>
        <w:t>.1b</w:t>
      </w:r>
      <w:r w:rsidR="002D1263">
        <w:rPr>
          <w:sz w:val="24"/>
          <w:szCs w:val="24"/>
        </w:rPr>
        <w:t xml:space="preserve"> </w:t>
      </w:r>
    </w:p>
    <w:p w14:paraId="21E88BFB" w14:textId="77777777" w:rsidR="00C459E0" w:rsidRPr="00C459E0" w:rsidRDefault="00E334E5">
      <w:pPr>
        <w:rPr>
          <w:b/>
          <w:sz w:val="28"/>
          <w:szCs w:val="28"/>
        </w:rPr>
      </w:pPr>
      <w:r>
        <w:rPr>
          <w:b/>
          <w:sz w:val="28"/>
          <w:szCs w:val="28"/>
        </w:rPr>
        <w:t xml:space="preserve">Group Work: </w:t>
      </w:r>
      <w:r w:rsidR="00C459E0" w:rsidRPr="00C459E0">
        <w:rPr>
          <w:b/>
          <w:sz w:val="28"/>
          <w:szCs w:val="28"/>
        </w:rPr>
        <w:t xml:space="preserve">Analyze/Display Water-related Statistics </w:t>
      </w:r>
    </w:p>
    <w:p w14:paraId="714ECE02" w14:textId="77777777" w:rsidR="00C459E0" w:rsidRPr="005623B7" w:rsidRDefault="004B20E6">
      <w:pPr>
        <w:rPr>
          <w:sz w:val="24"/>
          <w:szCs w:val="28"/>
        </w:rPr>
      </w:pPr>
      <w:r w:rsidRPr="005623B7">
        <w:rPr>
          <w:sz w:val="24"/>
          <w:szCs w:val="28"/>
        </w:rPr>
        <w:t>Activi</w:t>
      </w:r>
      <w:r w:rsidR="00434D27" w:rsidRPr="005623B7">
        <w:rPr>
          <w:sz w:val="24"/>
          <w:szCs w:val="28"/>
        </w:rPr>
        <w:t>t</w:t>
      </w:r>
      <w:r w:rsidR="00E334E5" w:rsidRPr="005623B7">
        <w:rPr>
          <w:sz w:val="24"/>
          <w:szCs w:val="28"/>
        </w:rPr>
        <w:t>y</w:t>
      </w:r>
      <w:r w:rsidRPr="005623B7">
        <w:rPr>
          <w:sz w:val="24"/>
          <w:szCs w:val="28"/>
        </w:rPr>
        <w:t xml:space="preserve"> by Robert Turner – 201</w:t>
      </w:r>
      <w:r w:rsidR="00FA405A">
        <w:rPr>
          <w:sz w:val="24"/>
          <w:szCs w:val="28"/>
        </w:rPr>
        <w:t>6</w:t>
      </w:r>
    </w:p>
    <w:p w14:paraId="77421AE9" w14:textId="77777777" w:rsidR="004B20E6" w:rsidRPr="004B20E6" w:rsidRDefault="004B20E6">
      <w:pPr>
        <w:rPr>
          <w:sz w:val="28"/>
          <w:szCs w:val="28"/>
        </w:rPr>
      </w:pPr>
    </w:p>
    <w:p w14:paraId="3E0F43F9" w14:textId="77777777" w:rsidR="00C459E0" w:rsidRDefault="00C459E0">
      <w:pPr>
        <w:rPr>
          <w:sz w:val="28"/>
          <w:szCs w:val="28"/>
          <w:u w:val="single"/>
        </w:rPr>
      </w:pPr>
      <w:r w:rsidRPr="00C459E0">
        <w:rPr>
          <w:sz w:val="28"/>
          <w:szCs w:val="28"/>
          <w:u w:val="single"/>
        </w:rPr>
        <w:t>Summary</w:t>
      </w:r>
    </w:p>
    <w:p w14:paraId="6AAF6D83" w14:textId="77777777" w:rsidR="00992480" w:rsidRDefault="00C459E0" w:rsidP="001626EA">
      <w:pPr>
        <w:spacing w:before="120"/>
        <w:rPr>
          <w:sz w:val="24"/>
          <w:szCs w:val="24"/>
        </w:rPr>
      </w:pPr>
      <w:r w:rsidRPr="001626EA">
        <w:rPr>
          <w:sz w:val="24"/>
          <w:szCs w:val="24"/>
        </w:rPr>
        <w:t xml:space="preserve">This document provides context, guidance, and </w:t>
      </w:r>
      <w:r w:rsidR="00F658EA">
        <w:rPr>
          <w:sz w:val="24"/>
          <w:szCs w:val="24"/>
        </w:rPr>
        <w:t xml:space="preserve">worksheets for the </w:t>
      </w:r>
      <w:r w:rsidR="006F5598">
        <w:rPr>
          <w:sz w:val="24"/>
          <w:szCs w:val="24"/>
        </w:rPr>
        <w:t xml:space="preserve">Activity </w:t>
      </w:r>
      <w:r w:rsidR="00E334E5">
        <w:rPr>
          <w:sz w:val="24"/>
          <w:szCs w:val="24"/>
        </w:rPr>
        <w:t>1</w:t>
      </w:r>
      <w:r w:rsidR="006F5598">
        <w:rPr>
          <w:sz w:val="24"/>
          <w:szCs w:val="24"/>
        </w:rPr>
        <w:t>.1</w:t>
      </w:r>
      <w:r w:rsidR="00E334E5">
        <w:rPr>
          <w:sz w:val="24"/>
          <w:szCs w:val="24"/>
        </w:rPr>
        <w:t>b</w:t>
      </w:r>
      <w:r w:rsidR="006F5598">
        <w:rPr>
          <w:sz w:val="24"/>
          <w:szCs w:val="24"/>
        </w:rPr>
        <w:t xml:space="preserve"> – </w:t>
      </w:r>
      <w:r w:rsidR="00E334E5">
        <w:rPr>
          <w:sz w:val="24"/>
          <w:szCs w:val="24"/>
        </w:rPr>
        <w:t>Group Work:</w:t>
      </w:r>
      <w:r w:rsidRPr="001626EA">
        <w:rPr>
          <w:sz w:val="24"/>
          <w:szCs w:val="24"/>
        </w:rPr>
        <w:t xml:space="preserve"> Analyze/Display Water-related Statistics.</w:t>
      </w:r>
      <w:r w:rsidR="00E809AB">
        <w:rPr>
          <w:sz w:val="24"/>
          <w:szCs w:val="24"/>
        </w:rPr>
        <w:t xml:space="preserve"> </w:t>
      </w:r>
      <w:r w:rsidRPr="001626EA">
        <w:rPr>
          <w:sz w:val="24"/>
          <w:szCs w:val="24"/>
        </w:rPr>
        <w:t>The purpose is to get students</w:t>
      </w:r>
      <w:r w:rsidR="00E809AB">
        <w:rPr>
          <w:sz w:val="24"/>
          <w:szCs w:val="24"/>
        </w:rPr>
        <w:t xml:space="preserve"> to work with and discuss water-</w:t>
      </w:r>
      <w:r w:rsidRPr="001626EA">
        <w:rPr>
          <w:sz w:val="24"/>
          <w:szCs w:val="24"/>
        </w:rPr>
        <w:t xml:space="preserve">related statistics, </w:t>
      </w:r>
      <w:r w:rsidR="00E809AB">
        <w:rPr>
          <w:sz w:val="24"/>
          <w:szCs w:val="24"/>
        </w:rPr>
        <w:t>absorbing them more deeply than they would if they simply skimmed</w:t>
      </w:r>
      <w:r w:rsidRPr="001626EA">
        <w:rPr>
          <w:sz w:val="24"/>
          <w:szCs w:val="24"/>
        </w:rPr>
        <w:t xml:space="preserve"> over them in a reading.</w:t>
      </w:r>
      <w:r w:rsidR="00E809AB">
        <w:rPr>
          <w:sz w:val="24"/>
          <w:szCs w:val="24"/>
        </w:rPr>
        <w:t xml:space="preserve"> </w:t>
      </w:r>
      <w:r w:rsidR="001626EA" w:rsidRPr="001626EA">
        <w:rPr>
          <w:sz w:val="24"/>
          <w:szCs w:val="24"/>
        </w:rPr>
        <w:t>As they review the statistics in small groups, they are asked to do the following:</w:t>
      </w:r>
    </w:p>
    <w:p w14:paraId="6709346C" w14:textId="77777777" w:rsidR="00992480" w:rsidRPr="005623B7" w:rsidRDefault="001626EA" w:rsidP="005623B7">
      <w:pPr>
        <w:pStyle w:val="ListParagraph"/>
        <w:numPr>
          <w:ilvl w:val="0"/>
          <w:numId w:val="14"/>
        </w:numPr>
        <w:ind w:left="720"/>
        <w:rPr>
          <w:sz w:val="28"/>
          <w:szCs w:val="28"/>
        </w:rPr>
      </w:pPr>
      <w:r w:rsidRPr="005623B7">
        <w:rPr>
          <w:i/>
          <w:sz w:val="24"/>
          <w:szCs w:val="24"/>
        </w:rPr>
        <w:t>Identify a common theme for your water statistics.</w:t>
      </w:r>
      <w:r w:rsidR="00E809AB">
        <w:rPr>
          <w:i/>
          <w:sz w:val="24"/>
          <w:szCs w:val="24"/>
        </w:rPr>
        <w:t xml:space="preserve"> </w:t>
      </w:r>
    </w:p>
    <w:p w14:paraId="672CFA69" w14:textId="77777777" w:rsidR="00992480" w:rsidRPr="005623B7" w:rsidRDefault="001626EA" w:rsidP="005623B7">
      <w:pPr>
        <w:pStyle w:val="ListParagraph"/>
        <w:numPr>
          <w:ilvl w:val="0"/>
          <w:numId w:val="14"/>
        </w:numPr>
        <w:ind w:left="720"/>
        <w:rPr>
          <w:sz w:val="28"/>
          <w:szCs w:val="28"/>
        </w:rPr>
      </w:pPr>
      <w:r w:rsidRPr="005623B7">
        <w:rPr>
          <w:i/>
          <w:sz w:val="24"/>
          <w:szCs w:val="24"/>
        </w:rPr>
        <w:t>Decide which statistics you think are most important to share with the rest of the class.</w:t>
      </w:r>
      <w:r w:rsidR="00E809AB">
        <w:rPr>
          <w:i/>
          <w:sz w:val="24"/>
          <w:szCs w:val="24"/>
        </w:rPr>
        <w:t xml:space="preserve"> </w:t>
      </w:r>
    </w:p>
    <w:p w14:paraId="438F6C8E" w14:textId="77777777" w:rsidR="00992480" w:rsidRPr="005623B7" w:rsidRDefault="001626EA" w:rsidP="005623B7">
      <w:pPr>
        <w:pStyle w:val="ListParagraph"/>
        <w:numPr>
          <w:ilvl w:val="0"/>
          <w:numId w:val="14"/>
        </w:numPr>
        <w:ind w:left="720"/>
        <w:rPr>
          <w:sz w:val="28"/>
          <w:szCs w:val="28"/>
        </w:rPr>
      </w:pPr>
      <w:r w:rsidRPr="005623B7">
        <w:rPr>
          <w:i/>
          <w:sz w:val="24"/>
          <w:szCs w:val="24"/>
        </w:rPr>
        <w:t>Collaborate in making a poster that illustrates the story or stories you wish to tell with these statistics.</w:t>
      </w:r>
      <w:r w:rsidR="00E809AB">
        <w:rPr>
          <w:i/>
          <w:sz w:val="24"/>
          <w:szCs w:val="24"/>
        </w:rPr>
        <w:t xml:space="preserve"> </w:t>
      </w:r>
    </w:p>
    <w:p w14:paraId="70445854" w14:textId="77777777" w:rsidR="00C459E0" w:rsidRPr="005623B7" w:rsidRDefault="001626EA" w:rsidP="005623B7">
      <w:pPr>
        <w:pStyle w:val="ListParagraph"/>
        <w:numPr>
          <w:ilvl w:val="0"/>
          <w:numId w:val="14"/>
        </w:numPr>
        <w:ind w:left="720"/>
        <w:rPr>
          <w:sz w:val="28"/>
          <w:szCs w:val="28"/>
        </w:rPr>
      </w:pPr>
      <w:r w:rsidRPr="005623B7">
        <w:rPr>
          <w:i/>
          <w:sz w:val="24"/>
          <w:szCs w:val="24"/>
        </w:rPr>
        <w:t>Make graphical representations of the quantitative data.</w:t>
      </w:r>
      <w:r w:rsidR="00E809AB">
        <w:rPr>
          <w:i/>
          <w:sz w:val="24"/>
          <w:szCs w:val="24"/>
        </w:rPr>
        <w:t xml:space="preserve"> </w:t>
      </w:r>
      <w:r w:rsidRPr="005623B7">
        <w:rPr>
          <w:i/>
          <w:sz w:val="24"/>
          <w:szCs w:val="24"/>
        </w:rPr>
        <w:t>Provide each graph or figure with a title and a caption.</w:t>
      </w:r>
      <w:r w:rsidR="00E809AB">
        <w:rPr>
          <w:i/>
          <w:sz w:val="24"/>
          <w:szCs w:val="24"/>
        </w:rPr>
        <w:t xml:space="preserve"> </w:t>
      </w:r>
      <w:r w:rsidRPr="005623B7">
        <w:rPr>
          <w:i/>
          <w:sz w:val="24"/>
          <w:szCs w:val="24"/>
        </w:rPr>
        <w:t>Cite the source of the information.</w:t>
      </w:r>
      <w:r w:rsidR="00E809AB">
        <w:rPr>
          <w:sz w:val="24"/>
          <w:szCs w:val="24"/>
        </w:rPr>
        <w:t xml:space="preserve"> </w:t>
      </w:r>
    </w:p>
    <w:p w14:paraId="08FD7911" w14:textId="77777777" w:rsidR="00E96905" w:rsidRDefault="00E96905">
      <w:pPr>
        <w:rPr>
          <w:sz w:val="24"/>
          <w:szCs w:val="24"/>
        </w:rPr>
      </w:pPr>
    </w:p>
    <w:p w14:paraId="7F1A4009" w14:textId="77777777" w:rsidR="00C459E0" w:rsidRPr="001626EA" w:rsidRDefault="001626EA">
      <w:pPr>
        <w:rPr>
          <w:sz w:val="24"/>
          <w:szCs w:val="24"/>
        </w:rPr>
      </w:pPr>
      <w:r w:rsidRPr="001626EA">
        <w:rPr>
          <w:sz w:val="24"/>
          <w:szCs w:val="24"/>
        </w:rPr>
        <w:t xml:space="preserve">Each group gets a different set of statistics centered </w:t>
      </w:r>
      <w:proofErr w:type="gramStart"/>
      <w:r w:rsidRPr="001626EA">
        <w:rPr>
          <w:sz w:val="24"/>
          <w:szCs w:val="24"/>
        </w:rPr>
        <w:t>around</w:t>
      </w:r>
      <w:proofErr w:type="gramEnd"/>
      <w:r w:rsidRPr="001626EA">
        <w:rPr>
          <w:sz w:val="24"/>
          <w:szCs w:val="24"/>
        </w:rPr>
        <w:t xml:space="preserve"> a different theme.</w:t>
      </w:r>
      <w:r w:rsidR="00E809AB">
        <w:rPr>
          <w:sz w:val="24"/>
          <w:szCs w:val="24"/>
        </w:rPr>
        <w:t xml:space="preserve"> </w:t>
      </w:r>
      <w:r w:rsidRPr="001626EA">
        <w:rPr>
          <w:sz w:val="24"/>
          <w:szCs w:val="24"/>
        </w:rPr>
        <w:t>By graphically illustrating some of their statistics and sharing them with each other, the entire class will learn more about our global and national level water issues.</w:t>
      </w:r>
      <w:r w:rsidR="00E809AB">
        <w:rPr>
          <w:sz w:val="24"/>
          <w:szCs w:val="24"/>
        </w:rPr>
        <w:t xml:space="preserve"> </w:t>
      </w:r>
      <w:r>
        <w:rPr>
          <w:sz w:val="24"/>
          <w:szCs w:val="24"/>
        </w:rPr>
        <w:t>This activity sets up a discussion about the state of water resources</w:t>
      </w:r>
      <w:r w:rsidR="004B20E6">
        <w:rPr>
          <w:sz w:val="24"/>
          <w:szCs w:val="24"/>
        </w:rPr>
        <w:t xml:space="preserve"> around the world and impacts of water problems on people and ecosystem.</w:t>
      </w:r>
      <w:r w:rsidR="00E809AB">
        <w:rPr>
          <w:sz w:val="24"/>
          <w:szCs w:val="24"/>
        </w:rPr>
        <w:t xml:space="preserve"> </w:t>
      </w:r>
      <w:r w:rsidR="002957F9">
        <w:rPr>
          <w:sz w:val="24"/>
          <w:szCs w:val="24"/>
        </w:rPr>
        <w:t xml:space="preserve">The entire in-class activity will take </w:t>
      </w:r>
      <w:r w:rsidR="00E334E5" w:rsidRPr="00E334E5">
        <w:rPr>
          <w:sz w:val="24"/>
          <w:szCs w:val="24"/>
        </w:rPr>
        <w:t xml:space="preserve">60 </w:t>
      </w:r>
      <w:r w:rsidR="002957F9" w:rsidRPr="00E334E5">
        <w:rPr>
          <w:sz w:val="24"/>
          <w:szCs w:val="24"/>
        </w:rPr>
        <w:t>minutes</w:t>
      </w:r>
      <w:r w:rsidR="002957F9">
        <w:rPr>
          <w:sz w:val="24"/>
          <w:szCs w:val="24"/>
        </w:rPr>
        <w:t>.</w:t>
      </w:r>
    </w:p>
    <w:p w14:paraId="2D17A8AF" w14:textId="77777777" w:rsidR="001626EA" w:rsidRPr="004B20E6" w:rsidRDefault="001626EA">
      <w:pPr>
        <w:rPr>
          <w:sz w:val="24"/>
          <w:szCs w:val="24"/>
          <w:u w:val="single"/>
        </w:rPr>
      </w:pPr>
    </w:p>
    <w:p w14:paraId="7FAF0E86" w14:textId="77777777" w:rsidR="00C459E0" w:rsidRDefault="00C459E0">
      <w:pPr>
        <w:rPr>
          <w:sz w:val="28"/>
          <w:szCs w:val="28"/>
          <w:u w:val="single"/>
        </w:rPr>
      </w:pPr>
      <w:r w:rsidRPr="00C459E0">
        <w:rPr>
          <w:sz w:val="28"/>
          <w:szCs w:val="28"/>
          <w:u w:val="single"/>
        </w:rPr>
        <w:t>Context</w:t>
      </w:r>
    </w:p>
    <w:p w14:paraId="79CD196C" w14:textId="77777777" w:rsidR="00C459E0" w:rsidRPr="001626EA" w:rsidRDefault="006F5598" w:rsidP="001626EA">
      <w:pPr>
        <w:spacing w:before="120"/>
        <w:rPr>
          <w:sz w:val="24"/>
          <w:szCs w:val="24"/>
        </w:rPr>
      </w:pPr>
      <w:r>
        <w:rPr>
          <w:sz w:val="24"/>
          <w:szCs w:val="24"/>
        </w:rPr>
        <w:t>Th</w:t>
      </w:r>
      <w:r w:rsidR="005623B7">
        <w:rPr>
          <w:sz w:val="24"/>
          <w:szCs w:val="24"/>
        </w:rPr>
        <w:t>e</w:t>
      </w:r>
      <w:r>
        <w:rPr>
          <w:sz w:val="24"/>
          <w:szCs w:val="24"/>
        </w:rPr>
        <w:t xml:space="preserve"> activit</w:t>
      </w:r>
      <w:r w:rsidR="005623B7">
        <w:rPr>
          <w:sz w:val="24"/>
          <w:szCs w:val="24"/>
        </w:rPr>
        <w:t>y</w:t>
      </w:r>
      <w:r w:rsidR="001626EA">
        <w:rPr>
          <w:sz w:val="24"/>
          <w:szCs w:val="24"/>
        </w:rPr>
        <w:t xml:space="preserve"> </w:t>
      </w:r>
      <w:r w:rsidR="005623B7">
        <w:rPr>
          <w:sz w:val="24"/>
          <w:szCs w:val="24"/>
        </w:rPr>
        <w:t xml:space="preserve">is designed to </w:t>
      </w:r>
      <w:r w:rsidR="001626EA">
        <w:rPr>
          <w:sz w:val="24"/>
          <w:szCs w:val="24"/>
        </w:rPr>
        <w:t xml:space="preserve">enhance the </w:t>
      </w:r>
      <w:r>
        <w:rPr>
          <w:sz w:val="24"/>
          <w:szCs w:val="24"/>
        </w:rPr>
        <w:t xml:space="preserve">critical thinking, </w:t>
      </w:r>
      <w:r w:rsidR="001626EA">
        <w:rPr>
          <w:sz w:val="24"/>
          <w:szCs w:val="24"/>
        </w:rPr>
        <w:t>numeracy</w:t>
      </w:r>
      <w:r>
        <w:rPr>
          <w:sz w:val="24"/>
          <w:szCs w:val="24"/>
        </w:rPr>
        <w:t>,</w:t>
      </w:r>
      <w:r w:rsidR="001626EA">
        <w:rPr>
          <w:sz w:val="24"/>
          <w:szCs w:val="24"/>
        </w:rPr>
        <w:t xml:space="preserve"> and communication skills of the students and helps them to evaluate the big question of the </w:t>
      </w:r>
      <w:r w:rsidR="00E334E5">
        <w:rPr>
          <w:sz w:val="24"/>
          <w:szCs w:val="24"/>
        </w:rPr>
        <w:t>sub-</w:t>
      </w:r>
      <w:r w:rsidR="001626EA">
        <w:rPr>
          <w:sz w:val="24"/>
          <w:szCs w:val="24"/>
        </w:rPr>
        <w:t>unit – Are We Sliding Into a Water Crisis?</w:t>
      </w:r>
      <w:r w:rsidR="00E809AB">
        <w:rPr>
          <w:sz w:val="24"/>
          <w:szCs w:val="24"/>
        </w:rPr>
        <w:t xml:space="preserve"> </w:t>
      </w:r>
      <w:r w:rsidR="001626EA">
        <w:rPr>
          <w:sz w:val="24"/>
          <w:szCs w:val="24"/>
        </w:rPr>
        <w:t>It impresses upon them how dire the situation already is in many regions of the world</w:t>
      </w:r>
      <w:r w:rsidR="002957F9">
        <w:rPr>
          <w:sz w:val="24"/>
          <w:szCs w:val="24"/>
        </w:rPr>
        <w:t xml:space="preserve">, and how the problems are not limited to </w:t>
      </w:r>
      <w:r w:rsidR="00992480">
        <w:rPr>
          <w:sz w:val="24"/>
          <w:szCs w:val="24"/>
        </w:rPr>
        <w:t>remote areas</w:t>
      </w:r>
      <w:r w:rsidR="001626EA">
        <w:rPr>
          <w:sz w:val="24"/>
          <w:szCs w:val="24"/>
        </w:rPr>
        <w:t>.</w:t>
      </w:r>
    </w:p>
    <w:p w14:paraId="4C55300E" w14:textId="77777777" w:rsidR="001626EA" w:rsidRPr="004B20E6" w:rsidRDefault="001626EA">
      <w:pPr>
        <w:rPr>
          <w:sz w:val="24"/>
          <w:szCs w:val="24"/>
          <w:u w:val="single"/>
        </w:rPr>
      </w:pPr>
    </w:p>
    <w:p w14:paraId="7B21719C" w14:textId="77777777" w:rsidR="005623B7" w:rsidRDefault="005623B7">
      <w:pPr>
        <w:rPr>
          <w:sz w:val="28"/>
          <w:szCs w:val="28"/>
          <w:u w:val="single"/>
        </w:rPr>
      </w:pPr>
      <w:r>
        <w:rPr>
          <w:sz w:val="28"/>
          <w:szCs w:val="28"/>
          <w:u w:val="single"/>
        </w:rPr>
        <w:br w:type="page"/>
      </w:r>
    </w:p>
    <w:p w14:paraId="4D10566C" w14:textId="77777777" w:rsidR="004B20E6" w:rsidRDefault="00C459E0" w:rsidP="004B20E6">
      <w:pPr>
        <w:rPr>
          <w:sz w:val="28"/>
          <w:szCs w:val="28"/>
          <w:u w:val="single"/>
        </w:rPr>
      </w:pPr>
      <w:r w:rsidRPr="00C459E0">
        <w:rPr>
          <w:sz w:val="28"/>
          <w:szCs w:val="28"/>
          <w:u w:val="single"/>
        </w:rPr>
        <w:lastRenderedPageBreak/>
        <w:t>Learning Goals</w:t>
      </w:r>
    </w:p>
    <w:p w14:paraId="06D044AE" w14:textId="77777777" w:rsidR="001626EA" w:rsidRPr="00C35C4B" w:rsidRDefault="001626EA" w:rsidP="004B20E6">
      <w:pPr>
        <w:spacing w:before="120"/>
        <w:rPr>
          <w:sz w:val="28"/>
          <w:szCs w:val="28"/>
          <w:u w:val="single"/>
        </w:rPr>
      </w:pPr>
      <w:r w:rsidRPr="00C35C4B">
        <w:rPr>
          <w:rFonts w:eastAsia="Times New Roman" w:cs="Times New Roman"/>
          <w:sz w:val="24"/>
          <w:szCs w:val="24"/>
        </w:rPr>
        <w:t xml:space="preserve">Participation in </w:t>
      </w:r>
      <w:r w:rsidR="00FA405A">
        <w:rPr>
          <w:rFonts w:eastAsia="Times New Roman" w:cs="Times New Roman"/>
          <w:sz w:val="24"/>
          <w:szCs w:val="24"/>
        </w:rPr>
        <w:t>Activity</w:t>
      </w:r>
      <w:r w:rsidR="006F5598">
        <w:rPr>
          <w:rFonts w:eastAsia="Times New Roman" w:cs="Times New Roman"/>
          <w:sz w:val="24"/>
          <w:szCs w:val="24"/>
        </w:rPr>
        <w:t xml:space="preserve"> </w:t>
      </w:r>
      <w:r w:rsidR="005623B7">
        <w:rPr>
          <w:rFonts w:eastAsia="Times New Roman" w:cs="Times New Roman"/>
          <w:sz w:val="24"/>
          <w:szCs w:val="24"/>
        </w:rPr>
        <w:t>1</w:t>
      </w:r>
      <w:r w:rsidR="006F5598">
        <w:rPr>
          <w:rFonts w:eastAsia="Times New Roman" w:cs="Times New Roman"/>
          <w:sz w:val="24"/>
          <w:szCs w:val="24"/>
        </w:rPr>
        <w:t>.1b</w:t>
      </w:r>
      <w:r w:rsidRPr="00C35C4B">
        <w:rPr>
          <w:rFonts w:eastAsia="Times New Roman" w:cs="Times New Roman"/>
          <w:sz w:val="24"/>
          <w:szCs w:val="24"/>
        </w:rPr>
        <w:t xml:space="preserve"> should help students advance in ach</w:t>
      </w:r>
      <w:r>
        <w:rPr>
          <w:rFonts w:eastAsia="Times New Roman" w:cs="Times New Roman"/>
          <w:sz w:val="24"/>
          <w:szCs w:val="24"/>
        </w:rPr>
        <w:t xml:space="preserve">ievement of the following </w:t>
      </w:r>
      <w:r w:rsidRPr="00C35C4B">
        <w:rPr>
          <w:rFonts w:eastAsia="Times New Roman" w:cs="Times New Roman"/>
          <w:sz w:val="24"/>
          <w:szCs w:val="24"/>
        </w:rPr>
        <w:t>learning objectives:</w:t>
      </w:r>
    </w:p>
    <w:p w14:paraId="7EE779B6" w14:textId="77777777" w:rsidR="001626EA" w:rsidRDefault="001626EA" w:rsidP="001626EA">
      <w:pPr>
        <w:numPr>
          <w:ilvl w:val="0"/>
          <w:numId w:val="9"/>
        </w:numPr>
        <w:spacing w:before="100" w:beforeAutospacing="1" w:afterAutospacing="1" w:line="240" w:lineRule="auto"/>
        <w:rPr>
          <w:rFonts w:eastAsia="Times New Roman" w:cs="Times New Roman"/>
          <w:sz w:val="24"/>
          <w:szCs w:val="24"/>
        </w:rPr>
      </w:pPr>
      <w:r w:rsidRPr="00C35C4B">
        <w:rPr>
          <w:rFonts w:eastAsia="Times New Roman" w:cs="Times New Roman"/>
          <w:sz w:val="24"/>
          <w:szCs w:val="24"/>
        </w:rPr>
        <w:t>Provide supported explanations of how variability in water availability and current water use and management practices threaten ecological integrity, human health, and security.</w:t>
      </w:r>
    </w:p>
    <w:p w14:paraId="1135254B" w14:textId="77777777" w:rsidR="001626EA" w:rsidRPr="00C35C4B" w:rsidRDefault="00FA405A" w:rsidP="001626EA">
      <w:pPr>
        <w:numPr>
          <w:ilvl w:val="0"/>
          <w:numId w:val="9"/>
        </w:numPr>
        <w:spacing w:beforeAutospacing="1" w:after="100" w:afterAutospacing="1" w:line="240" w:lineRule="auto"/>
        <w:rPr>
          <w:rFonts w:eastAsia="Times New Roman" w:cs="Times New Roman"/>
          <w:sz w:val="24"/>
          <w:szCs w:val="24"/>
        </w:rPr>
      </w:pPr>
      <w:r>
        <w:rPr>
          <w:rFonts w:eastAsia="Times New Roman" w:cs="Times New Roman"/>
          <w:sz w:val="24"/>
          <w:szCs w:val="24"/>
        </w:rPr>
        <w:t>Evaluate the case for a global water crisis.</w:t>
      </w:r>
    </w:p>
    <w:p w14:paraId="3EE4708F" w14:textId="77777777" w:rsidR="001626EA" w:rsidRPr="00C35C4B" w:rsidRDefault="001626EA" w:rsidP="001626EA">
      <w:pPr>
        <w:numPr>
          <w:ilvl w:val="0"/>
          <w:numId w:val="9"/>
        </w:numPr>
        <w:spacing w:before="100" w:beforeAutospacing="1" w:after="100" w:afterAutospacing="1" w:line="240" w:lineRule="auto"/>
        <w:rPr>
          <w:rFonts w:eastAsia="Times New Roman" w:cs="Times New Roman"/>
          <w:sz w:val="24"/>
          <w:szCs w:val="24"/>
        </w:rPr>
      </w:pPr>
      <w:r w:rsidRPr="00C35C4B">
        <w:rPr>
          <w:rFonts w:eastAsia="Times New Roman" w:cs="Times New Roman"/>
          <w:sz w:val="24"/>
          <w:szCs w:val="24"/>
        </w:rPr>
        <w:t>Demonstrate facility in working with student partners in equitable and inclusive collaboration.</w:t>
      </w:r>
    </w:p>
    <w:p w14:paraId="5CBEEE45" w14:textId="77777777" w:rsidR="001626EA" w:rsidRPr="00C35C4B" w:rsidRDefault="001626EA" w:rsidP="004B20E6">
      <w:pPr>
        <w:numPr>
          <w:ilvl w:val="0"/>
          <w:numId w:val="9"/>
        </w:numPr>
        <w:spacing w:before="100" w:beforeAutospacing="1" w:line="240" w:lineRule="auto"/>
        <w:rPr>
          <w:rFonts w:eastAsia="Times New Roman" w:cs="Times New Roman"/>
          <w:sz w:val="24"/>
          <w:szCs w:val="24"/>
        </w:rPr>
      </w:pPr>
      <w:r w:rsidRPr="00C35C4B">
        <w:rPr>
          <w:rFonts w:eastAsia="Times New Roman" w:cs="Times New Roman"/>
          <w:sz w:val="24"/>
          <w:szCs w:val="24"/>
        </w:rPr>
        <w:t>Demonstrate improved ability to organize</w:t>
      </w:r>
      <w:r w:rsidR="00FA405A">
        <w:rPr>
          <w:rFonts w:eastAsia="Times New Roman" w:cs="Times New Roman"/>
          <w:sz w:val="24"/>
          <w:szCs w:val="24"/>
        </w:rPr>
        <w:t xml:space="preserve"> and present </w:t>
      </w:r>
      <w:r w:rsidRPr="00C35C4B">
        <w:rPr>
          <w:rFonts w:eastAsia="Times New Roman" w:cs="Times New Roman"/>
          <w:sz w:val="24"/>
          <w:szCs w:val="24"/>
        </w:rPr>
        <w:t>quantitative information.</w:t>
      </w:r>
    </w:p>
    <w:p w14:paraId="23C7C27B" w14:textId="77777777" w:rsidR="001626EA" w:rsidRPr="00C459E0" w:rsidRDefault="001626EA">
      <w:pPr>
        <w:rPr>
          <w:sz w:val="28"/>
          <w:szCs w:val="28"/>
          <w:u w:val="single"/>
        </w:rPr>
      </w:pPr>
    </w:p>
    <w:p w14:paraId="417CB45D" w14:textId="77777777" w:rsidR="004B20E6" w:rsidRDefault="00A62C04" w:rsidP="004B20E6">
      <w:pPr>
        <w:rPr>
          <w:sz w:val="28"/>
          <w:szCs w:val="28"/>
          <w:u w:val="single"/>
        </w:rPr>
      </w:pPr>
      <w:r>
        <w:rPr>
          <w:sz w:val="28"/>
          <w:szCs w:val="28"/>
          <w:u w:val="single"/>
        </w:rPr>
        <w:t xml:space="preserve">Activity </w:t>
      </w:r>
      <w:r w:rsidR="005623B7">
        <w:rPr>
          <w:sz w:val="28"/>
          <w:szCs w:val="28"/>
          <w:u w:val="single"/>
        </w:rPr>
        <w:t>1</w:t>
      </w:r>
      <w:r w:rsidR="002D4B13">
        <w:rPr>
          <w:sz w:val="28"/>
          <w:szCs w:val="28"/>
          <w:u w:val="single"/>
        </w:rPr>
        <w:t>.1</w:t>
      </w:r>
      <w:r w:rsidR="006F5598">
        <w:rPr>
          <w:sz w:val="28"/>
          <w:szCs w:val="28"/>
          <w:u w:val="single"/>
        </w:rPr>
        <w:t>b</w:t>
      </w:r>
      <w:r w:rsidR="002D4B13">
        <w:rPr>
          <w:sz w:val="28"/>
          <w:szCs w:val="28"/>
          <w:u w:val="single"/>
        </w:rPr>
        <w:t xml:space="preserve"> </w:t>
      </w:r>
      <w:r w:rsidR="004B20E6" w:rsidRPr="00C459E0">
        <w:rPr>
          <w:sz w:val="28"/>
          <w:szCs w:val="28"/>
          <w:u w:val="single"/>
        </w:rPr>
        <w:t>Instructions for Instructors</w:t>
      </w:r>
      <w:r w:rsidR="002957F9">
        <w:rPr>
          <w:sz w:val="28"/>
          <w:szCs w:val="28"/>
          <w:u w:val="single"/>
        </w:rPr>
        <w:t xml:space="preserve"> </w:t>
      </w:r>
      <w:r w:rsidR="002957F9" w:rsidRPr="002957F9">
        <w:rPr>
          <w:sz w:val="28"/>
          <w:szCs w:val="28"/>
        </w:rPr>
        <w:t>– (60-90 minutes</w:t>
      </w:r>
      <w:r w:rsidR="006F5598">
        <w:rPr>
          <w:sz w:val="28"/>
          <w:szCs w:val="28"/>
        </w:rPr>
        <w:t xml:space="preserve"> in class</w:t>
      </w:r>
      <w:r w:rsidR="002957F9" w:rsidRPr="002957F9">
        <w:rPr>
          <w:sz w:val="28"/>
          <w:szCs w:val="28"/>
        </w:rPr>
        <w:t>)</w:t>
      </w:r>
    </w:p>
    <w:p w14:paraId="682018CB" w14:textId="78442BAF" w:rsidR="006F5598" w:rsidRDefault="006F5598" w:rsidP="006F5598">
      <w:pPr>
        <w:spacing w:before="120"/>
        <w:ind w:left="270" w:hanging="270"/>
        <w:rPr>
          <w:sz w:val="24"/>
          <w:szCs w:val="24"/>
        </w:rPr>
      </w:pPr>
      <w:r>
        <w:rPr>
          <w:sz w:val="24"/>
          <w:szCs w:val="24"/>
        </w:rPr>
        <w:t>A</w:t>
      </w:r>
      <w:r w:rsidRPr="007620C5">
        <w:rPr>
          <w:sz w:val="24"/>
          <w:szCs w:val="24"/>
        </w:rPr>
        <w:t>.</w:t>
      </w:r>
      <w:r>
        <w:rPr>
          <w:sz w:val="24"/>
          <w:szCs w:val="24"/>
        </w:rPr>
        <w:t xml:space="preserve"> In advance of the class</w:t>
      </w:r>
      <w:r w:rsidR="00AD05D9">
        <w:rPr>
          <w:sz w:val="24"/>
          <w:szCs w:val="24"/>
        </w:rPr>
        <w:t>, you should</w:t>
      </w:r>
      <w:r>
        <w:rPr>
          <w:sz w:val="24"/>
          <w:szCs w:val="24"/>
        </w:rPr>
        <w:t xml:space="preserve"> acquire some large flip charts or butcher paper (paper &gt; 3’ by 3’) and an assortment of colored makers.</w:t>
      </w:r>
      <w:r w:rsidR="00E809AB">
        <w:rPr>
          <w:sz w:val="24"/>
          <w:szCs w:val="24"/>
        </w:rPr>
        <w:t xml:space="preserve"> </w:t>
      </w:r>
      <w:r>
        <w:rPr>
          <w:sz w:val="24"/>
          <w:szCs w:val="24"/>
        </w:rPr>
        <w:t>The activity will have students working in small groups.</w:t>
      </w:r>
      <w:r w:rsidR="00E809AB">
        <w:rPr>
          <w:sz w:val="24"/>
          <w:szCs w:val="24"/>
        </w:rPr>
        <w:t xml:space="preserve"> </w:t>
      </w:r>
      <w:r>
        <w:rPr>
          <w:sz w:val="24"/>
          <w:szCs w:val="24"/>
        </w:rPr>
        <w:t>Part of their work will consist of graphically illustrating some water statistics.</w:t>
      </w:r>
      <w:r w:rsidR="00E809AB">
        <w:rPr>
          <w:sz w:val="24"/>
          <w:szCs w:val="24"/>
        </w:rPr>
        <w:t xml:space="preserve"> </w:t>
      </w:r>
      <w:r>
        <w:rPr>
          <w:sz w:val="24"/>
          <w:szCs w:val="24"/>
        </w:rPr>
        <w:t>Each group will need a big sheet of paper and 3-4 different colored markers.</w:t>
      </w:r>
    </w:p>
    <w:p w14:paraId="326408C0" w14:textId="77777777" w:rsidR="006F5598" w:rsidRPr="007620C5" w:rsidRDefault="006F5598" w:rsidP="006F5598">
      <w:pPr>
        <w:ind w:left="270" w:hanging="270"/>
        <w:rPr>
          <w:sz w:val="24"/>
          <w:szCs w:val="24"/>
        </w:rPr>
      </w:pPr>
    </w:p>
    <w:p w14:paraId="42B081E5" w14:textId="1FD1EB4D" w:rsidR="006F5598" w:rsidRPr="007620C5" w:rsidRDefault="006F5598" w:rsidP="006F5598">
      <w:pPr>
        <w:ind w:left="270" w:hanging="270"/>
        <w:rPr>
          <w:sz w:val="24"/>
          <w:szCs w:val="24"/>
        </w:rPr>
      </w:pPr>
      <w:r>
        <w:rPr>
          <w:sz w:val="24"/>
          <w:szCs w:val="24"/>
        </w:rPr>
        <w:t>B.</w:t>
      </w:r>
      <w:r w:rsidR="00E809AB">
        <w:rPr>
          <w:sz w:val="24"/>
          <w:szCs w:val="24"/>
        </w:rPr>
        <w:t xml:space="preserve"> </w:t>
      </w:r>
      <w:r>
        <w:rPr>
          <w:sz w:val="24"/>
          <w:szCs w:val="24"/>
        </w:rPr>
        <w:t xml:space="preserve">In advance of the class print out the following 12 pages </w:t>
      </w:r>
      <w:r w:rsidR="00AD05D9">
        <w:rPr>
          <w:sz w:val="24"/>
          <w:szCs w:val="24"/>
        </w:rPr>
        <w:t>of handouts (pages 4-15) double-</w:t>
      </w:r>
      <w:r>
        <w:rPr>
          <w:sz w:val="24"/>
          <w:szCs w:val="24"/>
        </w:rPr>
        <w:t>sided, but not stapled.</w:t>
      </w:r>
      <w:r w:rsidR="00E809AB">
        <w:rPr>
          <w:sz w:val="24"/>
          <w:szCs w:val="24"/>
        </w:rPr>
        <w:t xml:space="preserve"> </w:t>
      </w:r>
      <w:r>
        <w:rPr>
          <w:sz w:val="24"/>
          <w:szCs w:val="24"/>
        </w:rPr>
        <w:t xml:space="preserve">Print enough duplicates of the document so that every student in class will get </w:t>
      </w:r>
      <w:r w:rsidRPr="00A62C04">
        <w:rPr>
          <w:b/>
          <w:i/>
          <w:sz w:val="24"/>
          <w:szCs w:val="24"/>
        </w:rPr>
        <w:t>one</w:t>
      </w:r>
      <w:r>
        <w:rPr>
          <w:sz w:val="24"/>
          <w:szCs w:val="24"/>
        </w:rPr>
        <w:t xml:space="preserve"> double-sided sheet.</w:t>
      </w:r>
      <w:r w:rsidR="00E809AB">
        <w:rPr>
          <w:sz w:val="24"/>
          <w:szCs w:val="24"/>
        </w:rPr>
        <w:t xml:space="preserve"> </w:t>
      </w:r>
    </w:p>
    <w:p w14:paraId="0874075C" w14:textId="77777777" w:rsidR="006F5598" w:rsidRPr="007620C5" w:rsidRDefault="006F5598" w:rsidP="006F5598">
      <w:pPr>
        <w:rPr>
          <w:sz w:val="24"/>
          <w:szCs w:val="24"/>
        </w:rPr>
      </w:pPr>
    </w:p>
    <w:p w14:paraId="664B0DBD" w14:textId="77777777" w:rsidR="00A62C04" w:rsidRDefault="006F5598" w:rsidP="006F5598">
      <w:pPr>
        <w:ind w:left="270" w:hanging="270"/>
        <w:rPr>
          <w:sz w:val="24"/>
          <w:szCs w:val="24"/>
        </w:rPr>
      </w:pPr>
      <w:r>
        <w:rPr>
          <w:sz w:val="24"/>
          <w:szCs w:val="24"/>
        </w:rPr>
        <w:t>C.</w:t>
      </w:r>
      <w:r w:rsidR="00E809AB">
        <w:rPr>
          <w:sz w:val="24"/>
          <w:szCs w:val="24"/>
        </w:rPr>
        <w:t xml:space="preserve"> </w:t>
      </w:r>
      <w:r w:rsidR="00A62C04">
        <w:rPr>
          <w:sz w:val="24"/>
          <w:szCs w:val="24"/>
        </w:rPr>
        <w:t>In class, distribute</w:t>
      </w:r>
      <w:r w:rsidR="00D16702">
        <w:rPr>
          <w:sz w:val="24"/>
          <w:szCs w:val="24"/>
        </w:rPr>
        <w:t xml:space="preserve"> the handout, </w:t>
      </w:r>
      <w:proofErr w:type="gramStart"/>
      <w:r w:rsidR="00A62C04">
        <w:rPr>
          <w:sz w:val="24"/>
          <w:szCs w:val="24"/>
        </w:rPr>
        <w:t>then</w:t>
      </w:r>
      <w:proofErr w:type="gramEnd"/>
      <w:r w:rsidR="00A62C04">
        <w:rPr>
          <w:sz w:val="24"/>
          <w:szCs w:val="24"/>
        </w:rPr>
        <w:t xml:space="preserve"> have students get into </w:t>
      </w:r>
      <w:r w:rsidR="002C46BC">
        <w:rPr>
          <w:sz w:val="24"/>
          <w:szCs w:val="24"/>
        </w:rPr>
        <w:t xml:space="preserve">one of </w:t>
      </w:r>
      <w:r w:rsidR="00A62C04">
        <w:rPr>
          <w:sz w:val="24"/>
          <w:szCs w:val="24"/>
        </w:rPr>
        <w:t xml:space="preserve">the </w:t>
      </w:r>
      <w:r w:rsidR="002C46BC">
        <w:rPr>
          <w:sz w:val="24"/>
          <w:szCs w:val="24"/>
        </w:rPr>
        <w:t xml:space="preserve">6 </w:t>
      </w:r>
      <w:r w:rsidR="00A62C04">
        <w:rPr>
          <w:sz w:val="24"/>
          <w:szCs w:val="24"/>
        </w:rPr>
        <w:t>group</w:t>
      </w:r>
      <w:r w:rsidR="002C46BC">
        <w:rPr>
          <w:sz w:val="24"/>
          <w:szCs w:val="24"/>
        </w:rPr>
        <w:t>s</w:t>
      </w:r>
      <w:r w:rsidR="00A62C04">
        <w:rPr>
          <w:sz w:val="24"/>
          <w:szCs w:val="24"/>
        </w:rPr>
        <w:t xml:space="preserve"> indicated on the sheet they have received.</w:t>
      </w:r>
      <w:r w:rsidR="00E809AB">
        <w:rPr>
          <w:sz w:val="24"/>
          <w:szCs w:val="24"/>
        </w:rPr>
        <w:t xml:space="preserve"> </w:t>
      </w:r>
      <w:r w:rsidR="00A62C04">
        <w:rPr>
          <w:sz w:val="24"/>
          <w:szCs w:val="24"/>
        </w:rPr>
        <w:t xml:space="preserve">For classes with more than 30 students, you </w:t>
      </w:r>
      <w:r w:rsidR="002C46BC">
        <w:rPr>
          <w:sz w:val="24"/>
          <w:szCs w:val="24"/>
        </w:rPr>
        <w:t>can</w:t>
      </w:r>
      <w:r w:rsidR="00A62C04">
        <w:rPr>
          <w:sz w:val="24"/>
          <w:szCs w:val="24"/>
        </w:rPr>
        <w:t xml:space="preserve"> have </w:t>
      </w:r>
      <w:r w:rsidR="002C46BC">
        <w:rPr>
          <w:sz w:val="24"/>
          <w:szCs w:val="24"/>
        </w:rPr>
        <w:t>two Group 1s, two Group 2s, two Group 3s, etc., so the group sizes don’t get too large.</w:t>
      </w:r>
      <w:r w:rsidR="00E809AB">
        <w:rPr>
          <w:sz w:val="24"/>
          <w:szCs w:val="24"/>
        </w:rPr>
        <w:t xml:space="preserve"> </w:t>
      </w:r>
      <w:r w:rsidR="001024EF">
        <w:rPr>
          <w:sz w:val="24"/>
          <w:szCs w:val="24"/>
        </w:rPr>
        <w:t>For classes with 7-12 students, you can have them work in pairs.</w:t>
      </w:r>
      <w:r w:rsidR="00E809AB">
        <w:rPr>
          <w:sz w:val="24"/>
          <w:szCs w:val="24"/>
        </w:rPr>
        <w:t xml:space="preserve"> </w:t>
      </w:r>
      <w:r w:rsidR="001024EF">
        <w:rPr>
          <w:sz w:val="24"/>
          <w:szCs w:val="24"/>
        </w:rPr>
        <w:t>If you have &lt;7 students, they will each get their own water statistics handout to digest and illustrate.</w:t>
      </w:r>
    </w:p>
    <w:p w14:paraId="685B0A23" w14:textId="3B72C9A5" w:rsidR="002C46BC" w:rsidRDefault="006F5598" w:rsidP="006F5598">
      <w:pPr>
        <w:spacing w:before="240"/>
        <w:ind w:left="270" w:hanging="270"/>
        <w:rPr>
          <w:sz w:val="24"/>
          <w:szCs w:val="24"/>
        </w:rPr>
      </w:pPr>
      <w:r>
        <w:rPr>
          <w:sz w:val="24"/>
          <w:szCs w:val="24"/>
        </w:rPr>
        <w:t xml:space="preserve">D. </w:t>
      </w:r>
      <w:r w:rsidR="00114DBD">
        <w:rPr>
          <w:sz w:val="24"/>
          <w:szCs w:val="24"/>
        </w:rPr>
        <w:t>When students are in</w:t>
      </w:r>
      <w:r w:rsidR="007620C5">
        <w:rPr>
          <w:sz w:val="24"/>
          <w:szCs w:val="24"/>
        </w:rPr>
        <w:t xml:space="preserve"> their groups, go over the instructions in the first paragraph of each handout.</w:t>
      </w:r>
      <w:r w:rsidR="00E809AB">
        <w:rPr>
          <w:sz w:val="24"/>
          <w:szCs w:val="24"/>
        </w:rPr>
        <w:t xml:space="preserve"> </w:t>
      </w:r>
      <w:r w:rsidR="00D16702">
        <w:rPr>
          <w:sz w:val="24"/>
          <w:szCs w:val="24"/>
        </w:rPr>
        <w:t>In addition, encourage the students to make progress in the learning objectives listed above.</w:t>
      </w:r>
      <w:r w:rsidR="00E809AB">
        <w:rPr>
          <w:sz w:val="24"/>
          <w:szCs w:val="24"/>
        </w:rPr>
        <w:t xml:space="preserve"> </w:t>
      </w:r>
      <w:r w:rsidR="00AD05D9">
        <w:rPr>
          <w:sz w:val="24"/>
          <w:szCs w:val="24"/>
        </w:rPr>
        <w:t>As they work, c</w:t>
      </w:r>
      <w:r w:rsidR="007620C5">
        <w:rPr>
          <w:sz w:val="24"/>
          <w:szCs w:val="24"/>
        </w:rPr>
        <w:t>irculate throughout the room to encourage participation and answer questions.</w:t>
      </w:r>
      <w:r w:rsidR="00E809AB">
        <w:rPr>
          <w:sz w:val="24"/>
          <w:szCs w:val="24"/>
        </w:rPr>
        <w:t xml:space="preserve"> </w:t>
      </w:r>
      <w:r w:rsidR="002957F9">
        <w:rPr>
          <w:sz w:val="24"/>
          <w:szCs w:val="24"/>
        </w:rPr>
        <w:t xml:space="preserve">Provide pointers on graphical representation of quantitative information, especially </w:t>
      </w:r>
      <w:r w:rsidR="00FA405A">
        <w:rPr>
          <w:sz w:val="24"/>
          <w:szCs w:val="24"/>
        </w:rPr>
        <w:t>large</w:t>
      </w:r>
      <w:r w:rsidR="002957F9">
        <w:rPr>
          <w:sz w:val="24"/>
          <w:szCs w:val="24"/>
        </w:rPr>
        <w:t xml:space="preserve"> bold </w:t>
      </w:r>
      <w:r w:rsidR="00EF07C9">
        <w:rPr>
          <w:sz w:val="24"/>
          <w:szCs w:val="24"/>
        </w:rPr>
        <w:t>engaging titles and axis labels</w:t>
      </w:r>
      <w:r w:rsidR="002957F9">
        <w:rPr>
          <w:sz w:val="24"/>
          <w:szCs w:val="24"/>
        </w:rPr>
        <w:t>.</w:t>
      </w:r>
      <w:r w:rsidR="00E809AB">
        <w:rPr>
          <w:sz w:val="24"/>
          <w:szCs w:val="24"/>
        </w:rPr>
        <w:t xml:space="preserve"> </w:t>
      </w:r>
      <w:r w:rsidR="007620C5">
        <w:rPr>
          <w:sz w:val="24"/>
          <w:szCs w:val="24"/>
        </w:rPr>
        <w:t xml:space="preserve">Give the students </w:t>
      </w:r>
      <w:r w:rsidR="007620C5" w:rsidRPr="002957F9">
        <w:rPr>
          <w:color w:val="FF0000"/>
          <w:sz w:val="24"/>
          <w:szCs w:val="24"/>
        </w:rPr>
        <w:t>25</w:t>
      </w:r>
      <w:r w:rsidR="002957F9">
        <w:rPr>
          <w:color w:val="FF0000"/>
          <w:sz w:val="24"/>
          <w:szCs w:val="24"/>
        </w:rPr>
        <w:t>-40</w:t>
      </w:r>
      <w:r w:rsidR="007620C5" w:rsidRPr="002957F9">
        <w:rPr>
          <w:color w:val="FF0000"/>
          <w:sz w:val="24"/>
          <w:szCs w:val="24"/>
        </w:rPr>
        <w:t xml:space="preserve"> minutes </w:t>
      </w:r>
      <w:r w:rsidR="007620C5">
        <w:rPr>
          <w:sz w:val="24"/>
          <w:szCs w:val="24"/>
        </w:rPr>
        <w:t>to complete the activity.</w:t>
      </w:r>
    </w:p>
    <w:p w14:paraId="07A0D1EF" w14:textId="77777777" w:rsidR="00D16702" w:rsidRDefault="006F5598" w:rsidP="006F5598">
      <w:pPr>
        <w:spacing w:before="240"/>
        <w:ind w:left="270" w:hanging="270"/>
        <w:rPr>
          <w:sz w:val="24"/>
          <w:szCs w:val="24"/>
        </w:rPr>
      </w:pPr>
      <w:r>
        <w:rPr>
          <w:sz w:val="24"/>
          <w:szCs w:val="24"/>
        </w:rPr>
        <w:t xml:space="preserve">E. </w:t>
      </w:r>
      <w:r w:rsidR="007620C5">
        <w:rPr>
          <w:sz w:val="24"/>
          <w:szCs w:val="24"/>
        </w:rPr>
        <w:t>When all groups are ready, have representatives of each group hold up their posters and explain them.</w:t>
      </w:r>
      <w:r w:rsidR="00E809AB">
        <w:rPr>
          <w:sz w:val="24"/>
          <w:szCs w:val="24"/>
        </w:rPr>
        <w:t xml:space="preserve"> </w:t>
      </w:r>
      <w:r w:rsidR="005D6DE0">
        <w:rPr>
          <w:sz w:val="24"/>
          <w:szCs w:val="24"/>
        </w:rPr>
        <w:t>Give each group only up to 5 minutes to present their poster.</w:t>
      </w:r>
      <w:r w:rsidR="00E809AB">
        <w:rPr>
          <w:sz w:val="24"/>
          <w:szCs w:val="24"/>
        </w:rPr>
        <w:t xml:space="preserve"> </w:t>
      </w:r>
      <w:r w:rsidR="002957F9" w:rsidRPr="002957F9">
        <w:rPr>
          <w:color w:val="FF0000"/>
          <w:sz w:val="24"/>
          <w:szCs w:val="24"/>
        </w:rPr>
        <w:t>~30 minutes</w:t>
      </w:r>
      <w:r w:rsidR="002957F9">
        <w:rPr>
          <w:sz w:val="24"/>
          <w:szCs w:val="24"/>
        </w:rPr>
        <w:t>.</w:t>
      </w:r>
    </w:p>
    <w:p w14:paraId="3FA282E9" w14:textId="7F804BD1" w:rsidR="007620C5" w:rsidRDefault="007620C5" w:rsidP="006F5598">
      <w:pPr>
        <w:spacing w:before="240"/>
        <w:ind w:left="270"/>
        <w:rPr>
          <w:sz w:val="24"/>
          <w:szCs w:val="24"/>
        </w:rPr>
      </w:pPr>
      <w:r>
        <w:rPr>
          <w:sz w:val="24"/>
          <w:szCs w:val="24"/>
        </w:rPr>
        <w:lastRenderedPageBreak/>
        <w:t xml:space="preserve">Alternatively, you can have groups swap posters and have each group try to understand what the </w:t>
      </w:r>
      <w:r w:rsidR="00AD05D9">
        <w:rPr>
          <w:sz w:val="24"/>
          <w:szCs w:val="24"/>
        </w:rPr>
        <w:t>other</w:t>
      </w:r>
      <w:r>
        <w:rPr>
          <w:sz w:val="24"/>
          <w:szCs w:val="24"/>
        </w:rPr>
        <w:t xml:space="preserve"> group has produced.</w:t>
      </w:r>
      <w:r w:rsidR="00E809AB">
        <w:rPr>
          <w:sz w:val="24"/>
          <w:szCs w:val="24"/>
        </w:rPr>
        <w:t xml:space="preserve"> </w:t>
      </w:r>
      <w:r w:rsidR="005D6DE0">
        <w:rPr>
          <w:sz w:val="24"/>
          <w:szCs w:val="24"/>
        </w:rPr>
        <w:t>Then have each group present another group’s poster.</w:t>
      </w:r>
      <w:r w:rsidR="00E809AB">
        <w:rPr>
          <w:sz w:val="24"/>
          <w:szCs w:val="24"/>
        </w:rPr>
        <w:t xml:space="preserve"> </w:t>
      </w:r>
      <w:r w:rsidR="005D6DE0">
        <w:rPr>
          <w:sz w:val="24"/>
          <w:szCs w:val="24"/>
        </w:rPr>
        <w:t xml:space="preserve">If you go </w:t>
      </w:r>
      <w:r w:rsidR="00D16702">
        <w:rPr>
          <w:sz w:val="24"/>
          <w:szCs w:val="24"/>
        </w:rPr>
        <w:t>with this</w:t>
      </w:r>
      <w:r w:rsidR="005D6DE0">
        <w:rPr>
          <w:sz w:val="24"/>
          <w:szCs w:val="24"/>
        </w:rPr>
        <w:t xml:space="preserve"> alternative</w:t>
      </w:r>
      <w:r w:rsidR="00D16702">
        <w:rPr>
          <w:sz w:val="24"/>
          <w:szCs w:val="24"/>
        </w:rPr>
        <w:t>, allow an additional 10</w:t>
      </w:r>
      <w:r w:rsidR="002957F9">
        <w:rPr>
          <w:sz w:val="24"/>
          <w:szCs w:val="24"/>
        </w:rPr>
        <w:t>-15</w:t>
      </w:r>
      <w:r w:rsidR="00D16702">
        <w:rPr>
          <w:sz w:val="24"/>
          <w:szCs w:val="24"/>
        </w:rPr>
        <w:t xml:space="preserve"> minutes for each group to interpret another group’s graphic.</w:t>
      </w:r>
    </w:p>
    <w:p w14:paraId="5884EA40" w14:textId="573D87A0" w:rsidR="00D16702" w:rsidRDefault="006F5598" w:rsidP="006F5598">
      <w:pPr>
        <w:spacing w:before="240"/>
        <w:ind w:left="270" w:hanging="270"/>
        <w:rPr>
          <w:sz w:val="24"/>
          <w:szCs w:val="24"/>
        </w:rPr>
      </w:pPr>
      <w:r>
        <w:rPr>
          <w:sz w:val="24"/>
          <w:szCs w:val="24"/>
        </w:rPr>
        <w:t xml:space="preserve">F. </w:t>
      </w:r>
      <w:r w:rsidR="002957F9">
        <w:rPr>
          <w:sz w:val="24"/>
          <w:szCs w:val="24"/>
        </w:rPr>
        <w:t>Take a break after</w:t>
      </w:r>
      <w:r w:rsidR="00D16702">
        <w:rPr>
          <w:sz w:val="24"/>
          <w:szCs w:val="24"/>
        </w:rPr>
        <w:t xml:space="preserve"> all groups have presented a poster</w:t>
      </w:r>
      <w:r w:rsidR="002957F9">
        <w:rPr>
          <w:sz w:val="24"/>
          <w:szCs w:val="24"/>
        </w:rPr>
        <w:t xml:space="preserve">. Following the break, progress to </w:t>
      </w:r>
      <w:r w:rsidR="00D16702">
        <w:rPr>
          <w:sz w:val="24"/>
          <w:szCs w:val="24"/>
        </w:rPr>
        <w:t xml:space="preserve">a discussion of what was learned by doing the </w:t>
      </w:r>
      <w:r w:rsidR="00EF07C9">
        <w:rPr>
          <w:sz w:val="24"/>
          <w:szCs w:val="24"/>
        </w:rPr>
        <w:t xml:space="preserve">Activity 1.1a </w:t>
      </w:r>
      <w:r w:rsidR="00D16702">
        <w:rPr>
          <w:sz w:val="24"/>
          <w:szCs w:val="24"/>
        </w:rPr>
        <w:t xml:space="preserve">readings and conducting Activity </w:t>
      </w:r>
      <w:r w:rsidR="005623B7">
        <w:rPr>
          <w:sz w:val="24"/>
          <w:szCs w:val="24"/>
        </w:rPr>
        <w:t>1</w:t>
      </w:r>
      <w:r w:rsidR="00D16702">
        <w:rPr>
          <w:sz w:val="24"/>
          <w:szCs w:val="24"/>
        </w:rPr>
        <w:t>.1</w:t>
      </w:r>
      <w:r>
        <w:rPr>
          <w:sz w:val="24"/>
          <w:szCs w:val="24"/>
        </w:rPr>
        <w:t>b</w:t>
      </w:r>
      <w:r w:rsidR="002957F9">
        <w:rPr>
          <w:sz w:val="24"/>
          <w:szCs w:val="24"/>
        </w:rPr>
        <w:t>.</w:t>
      </w:r>
      <w:r w:rsidR="00E809AB">
        <w:rPr>
          <w:sz w:val="24"/>
          <w:szCs w:val="24"/>
        </w:rPr>
        <w:t xml:space="preserve"> </w:t>
      </w:r>
      <w:r w:rsidR="002957F9">
        <w:rPr>
          <w:sz w:val="24"/>
          <w:szCs w:val="24"/>
        </w:rPr>
        <w:t>Given sufficient time, the discussion can be</w:t>
      </w:r>
      <w:r w:rsidR="00D16702">
        <w:rPr>
          <w:sz w:val="24"/>
          <w:szCs w:val="24"/>
        </w:rPr>
        <w:t xml:space="preserve"> followed </w:t>
      </w:r>
      <w:r w:rsidR="00EF07C9">
        <w:rPr>
          <w:sz w:val="24"/>
          <w:szCs w:val="24"/>
        </w:rPr>
        <w:t>with</w:t>
      </w:r>
      <w:r w:rsidR="00D16702">
        <w:rPr>
          <w:sz w:val="24"/>
          <w:szCs w:val="24"/>
        </w:rPr>
        <w:t xml:space="preserve"> a presentation</w:t>
      </w:r>
      <w:r w:rsidR="00AD05D9">
        <w:rPr>
          <w:sz w:val="24"/>
          <w:szCs w:val="24"/>
        </w:rPr>
        <w:t xml:space="preserve"> using the Power</w:t>
      </w:r>
      <w:r w:rsidR="00EF07C9">
        <w:rPr>
          <w:sz w:val="24"/>
          <w:szCs w:val="24"/>
        </w:rPr>
        <w:t>Point file provided</w:t>
      </w:r>
      <w:r w:rsidR="00D16702">
        <w:rPr>
          <w:sz w:val="24"/>
          <w:szCs w:val="24"/>
        </w:rPr>
        <w:t>.</w:t>
      </w:r>
    </w:p>
    <w:p w14:paraId="7E1B8FA2" w14:textId="77777777" w:rsidR="00D16702" w:rsidRDefault="006F5598" w:rsidP="006F5598">
      <w:pPr>
        <w:spacing w:before="240"/>
        <w:ind w:left="270" w:hanging="270"/>
        <w:rPr>
          <w:sz w:val="24"/>
          <w:szCs w:val="24"/>
        </w:rPr>
      </w:pPr>
      <w:r>
        <w:rPr>
          <w:sz w:val="24"/>
          <w:szCs w:val="24"/>
        </w:rPr>
        <w:t xml:space="preserve">G. </w:t>
      </w:r>
      <w:r w:rsidR="00D16702">
        <w:rPr>
          <w:sz w:val="24"/>
          <w:szCs w:val="24"/>
        </w:rPr>
        <w:t>At the end of class, collect the posters and markers.</w:t>
      </w:r>
      <w:r w:rsidR="00E809AB">
        <w:rPr>
          <w:sz w:val="24"/>
          <w:szCs w:val="24"/>
        </w:rPr>
        <w:t xml:space="preserve"> </w:t>
      </w:r>
      <w:r w:rsidR="00D16702">
        <w:rPr>
          <w:sz w:val="24"/>
          <w:szCs w:val="24"/>
        </w:rPr>
        <w:t>You can give points or some other form of credit to groups for their posters if you like.</w:t>
      </w:r>
    </w:p>
    <w:p w14:paraId="026239C2" w14:textId="77777777" w:rsidR="002C46BC" w:rsidRDefault="002C46BC" w:rsidP="00A62C04">
      <w:pPr>
        <w:spacing w:before="120"/>
        <w:rPr>
          <w:sz w:val="24"/>
          <w:szCs w:val="24"/>
        </w:rPr>
      </w:pPr>
    </w:p>
    <w:p w14:paraId="0D4E7D5A" w14:textId="77777777" w:rsidR="004B20E6" w:rsidRPr="004B20E6" w:rsidRDefault="004B20E6">
      <w:pPr>
        <w:rPr>
          <w:sz w:val="24"/>
          <w:szCs w:val="24"/>
        </w:rPr>
      </w:pPr>
    </w:p>
    <w:p w14:paraId="172BB02E" w14:textId="77777777" w:rsidR="00C459E0" w:rsidRPr="004B20E6" w:rsidRDefault="00C459E0">
      <w:pPr>
        <w:rPr>
          <w:b/>
          <w:sz w:val="24"/>
          <w:szCs w:val="24"/>
        </w:rPr>
      </w:pPr>
      <w:r w:rsidRPr="004B20E6">
        <w:rPr>
          <w:b/>
          <w:sz w:val="24"/>
          <w:szCs w:val="24"/>
        </w:rPr>
        <w:br w:type="page"/>
      </w:r>
    </w:p>
    <w:p w14:paraId="02128DF3" w14:textId="77777777" w:rsidR="00F40DED" w:rsidRPr="0046196D" w:rsidRDefault="007B1D3E" w:rsidP="00F40DED">
      <w:pPr>
        <w:rPr>
          <w:sz w:val="24"/>
          <w:szCs w:val="24"/>
          <w:u w:val="single"/>
        </w:rPr>
      </w:pPr>
      <w:r w:rsidRPr="007B1D3E">
        <w:rPr>
          <w:b/>
          <w:sz w:val="28"/>
          <w:szCs w:val="28"/>
        </w:rPr>
        <w:lastRenderedPageBreak/>
        <w:t xml:space="preserve">Water Statistics </w:t>
      </w:r>
      <w:r w:rsidR="00AC7842">
        <w:rPr>
          <w:b/>
          <w:sz w:val="28"/>
          <w:szCs w:val="28"/>
        </w:rPr>
        <w:t>Activity</w:t>
      </w:r>
      <w:r w:rsidR="00F40DED">
        <w:rPr>
          <w:b/>
          <w:sz w:val="28"/>
          <w:szCs w:val="28"/>
        </w:rPr>
        <w:t xml:space="preserve"> </w:t>
      </w:r>
      <w:r w:rsidR="00F40DED" w:rsidRPr="00F40DED">
        <w:rPr>
          <w:b/>
          <w:sz w:val="28"/>
          <w:szCs w:val="28"/>
        </w:rPr>
        <w:t xml:space="preserve">- </w:t>
      </w:r>
      <w:r w:rsidR="00F40DED" w:rsidRPr="00F40DED">
        <w:rPr>
          <w:sz w:val="24"/>
          <w:szCs w:val="24"/>
        </w:rPr>
        <w:t>Group 1</w:t>
      </w:r>
    </w:p>
    <w:p w14:paraId="1CDC652E" w14:textId="77777777" w:rsidR="001A74D2" w:rsidRPr="00F40DED" w:rsidRDefault="001A74D2">
      <w:pPr>
        <w:rPr>
          <w:b/>
        </w:rPr>
      </w:pPr>
    </w:p>
    <w:p w14:paraId="4E2252E4" w14:textId="77777777" w:rsidR="001C1679" w:rsidRDefault="001C1679">
      <w:pPr>
        <w:rPr>
          <w:sz w:val="24"/>
          <w:szCs w:val="24"/>
        </w:rPr>
      </w:pPr>
      <w:r w:rsidRPr="00756D10">
        <w:rPr>
          <w:sz w:val="24"/>
          <w:szCs w:val="24"/>
        </w:rPr>
        <w:t>What follows is a list of water statistics.</w:t>
      </w:r>
      <w:r w:rsidR="00E809AB">
        <w:rPr>
          <w:sz w:val="24"/>
          <w:szCs w:val="24"/>
        </w:rPr>
        <w:t xml:space="preserve"> </w:t>
      </w:r>
      <w:r w:rsidR="00A65218">
        <w:rPr>
          <w:sz w:val="24"/>
          <w:szCs w:val="24"/>
        </w:rPr>
        <w:t>Review these with your group</w:t>
      </w:r>
      <w:r w:rsidR="0046196D">
        <w:rPr>
          <w:sz w:val="24"/>
          <w:szCs w:val="24"/>
        </w:rPr>
        <w:t>.</w:t>
      </w:r>
      <w:r w:rsidR="00E809AB">
        <w:rPr>
          <w:sz w:val="24"/>
          <w:szCs w:val="24"/>
        </w:rPr>
        <w:t xml:space="preserve"> </w:t>
      </w:r>
      <w:r w:rsidR="00F40DED">
        <w:rPr>
          <w:sz w:val="24"/>
          <w:szCs w:val="24"/>
        </w:rPr>
        <w:t xml:space="preserve">Identify a </w:t>
      </w:r>
      <w:r w:rsidR="00D9368C">
        <w:rPr>
          <w:sz w:val="24"/>
          <w:szCs w:val="24"/>
        </w:rPr>
        <w:t xml:space="preserve">common </w:t>
      </w:r>
      <w:r w:rsidR="00F40DED">
        <w:rPr>
          <w:sz w:val="24"/>
          <w:szCs w:val="24"/>
        </w:rPr>
        <w:t>theme for your water statistics.</w:t>
      </w:r>
      <w:r w:rsidR="00E809AB">
        <w:rPr>
          <w:sz w:val="24"/>
          <w:szCs w:val="24"/>
        </w:rPr>
        <w:t xml:space="preserve"> </w:t>
      </w:r>
      <w:r w:rsidR="00F40DED">
        <w:rPr>
          <w:sz w:val="24"/>
          <w:szCs w:val="24"/>
        </w:rPr>
        <w:t>Decide which statistics you think are most important to share with the rest of the class.</w:t>
      </w:r>
      <w:r w:rsidR="00E809AB">
        <w:rPr>
          <w:sz w:val="24"/>
          <w:szCs w:val="24"/>
        </w:rPr>
        <w:t xml:space="preserve"> </w:t>
      </w:r>
      <w:r w:rsidR="00F40DED">
        <w:rPr>
          <w:sz w:val="24"/>
          <w:szCs w:val="24"/>
        </w:rPr>
        <w:t xml:space="preserve">Collaborate in making a poster that illustrates the story </w:t>
      </w:r>
      <w:r w:rsidR="00DA79B5">
        <w:rPr>
          <w:sz w:val="24"/>
          <w:szCs w:val="24"/>
        </w:rPr>
        <w:t xml:space="preserve">or stories </w:t>
      </w:r>
      <w:r w:rsidR="00F40DED">
        <w:rPr>
          <w:sz w:val="24"/>
          <w:szCs w:val="24"/>
        </w:rPr>
        <w:t>you wish to tell with these statistics.</w:t>
      </w:r>
      <w:r w:rsidR="00E809AB">
        <w:rPr>
          <w:sz w:val="24"/>
          <w:szCs w:val="24"/>
        </w:rPr>
        <w:t xml:space="preserve"> </w:t>
      </w:r>
      <w:r w:rsidR="00F40DED">
        <w:rPr>
          <w:sz w:val="24"/>
          <w:szCs w:val="24"/>
        </w:rPr>
        <w:t>Make graphical representations of the quantitative data</w:t>
      </w:r>
      <w:r w:rsidR="00D16702">
        <w:rPr>
          <w:sz w:val="24"/>
          <w:szCs w:val="24"/>
        </w:rPr>
        <w:t xml:space="preserve"> with the paper and markers</w:t>
      </w:r>
      <w:r w:rsidR="00F40DED">
        <w:rPr>
          <w:sz w:val="24"/>
          <w:szCs w:val="24"/>
        </w:rPr>
        <w:t>.</w:t>
      </w:r>
      <w:r w:rsidR="00E809AB">
        <w:rPr>
          <w:sz w:val="24"/>
          <w:szCs w:val="24"/>
        </w:rPr>
        <w:t xml:space="preserve"> </w:t>
      </w:r>
      <w:r w:rsidR="00F40DED">
        <w:rPr>
          <w:sz w:val="24"/>
          <w:szCs w:val="24"/>
        </w:rPr>
        <w:t>Provide each graph or figure with a title and a caption.</w:t>
      </w:r>
      <w:r w:rsidR="00E809AB">
        <w:rPr>
          <w:sz w:val="24"/>
          <w:szCs w:val="24"/>
        </w:rPr>
        <w:t xml:space="preserve"> </w:t>
      </w:r>
      <w:r w:rsidR="00F40DED">
        <w:rPr>
          <w:sz w:val="24"/>
          <w:szCs w:val="24"/>
        </w:rPr>
        <w:t>Cite the source of the information.</w:t>
      </w:r>
      <w:r w:rsidR="00E809AB">
        <w:rPr>
          <w:sz w:val="24"/>
          <w:szCs w:val="24"/>
        </w:rPr>
        <w:t xml:space="preserve"> </w:t>
      </w:r>
      <w:r w:rsidR="00D9368C">
        <w:rPr>
          <w:sz w:val="24"/>
          <w:szCs w:val="24"/>
        </w:rPr>
        <w:t>Provide an overall title for your poster and include your names and a date.</w:t>
      </w:r>
    </w:p>
    <w:p w14:paraId="15D2DE5E" w14:textId="77777777" w:rsidR="00251543" w:rsidRDefault="00251543" w:rsidP="00251543">
      <w:pPr>
        <w:pStyle w:val="Default"/>
      </w:pPr>
    </w:p>
    <w:p w14:paraId="55A97CBC" w14:textId="77777777" w:rsidR="003C66B4" w:rsidRPr="00F40DED" w:rsidRDefault="003C66B4" w:rsidP="00F40DED">
      <w:pPr>
        <w:autoSpaceDE w:val="0"/>
        <w:autoSpaceDN w:val="0"/>
        <w:adjustRightInd w:val="0"/>
        <w:spacing w:line="240" w:lineRule="auto"/>
        <w:ind w:left="360"/>
        <w:rPr>
          <w:rFonts w:cs="StoneSansITCTTMedium"/>
        </w:rPr>
      </w:pPr>
      <w:r w:rsidRPr="00F40DED">
        <w:rPr>
          <w:rFonts w:cs="StoneSansITCTTMedium"/>
        </w:rPr>
        <w:t xml:space="preserve">Per capita use of water (cubic meters per </w:t>
      </w:r>
      <w:proofErr w:type="gramStart"/>
      <w:r w:rsidRPr="00F40DED">
        <w:rPr>
          <w:rFonts w:cs="StoneSansITCTTMedium"/>
        </w:rPr>
        <w:t>year)</w:t>
      </w:r>
      <w:r w:rsidR="00F40DED" w:rsidRPr="00D9368C">
        <w:rPr>
          <w:rFonts w:cs="StoneSansITCTTMedium"/>
          <w:vertAlign w:val="superscript"/>
        </w:rPr>
        <w:t>1</w:t>
      </w:r>
      <w:proofErr w:type="gramEnd"/>
    </w:p>
    <w:p w14:paraId="6223282A" w14:textId="77777777" w:rsidR="003C66B4" w:rsidRPr="00F40DED" w:rsidRDefault="003C66B4" w:rsidP="00F40DED">
      <w:pPr>
        <w:autoSpaceDE w:val="0"/>
        <w:autoSpaceDN w:val="0"/>
        <w:adjustRightInd w:val="0"/>
        <w:spacing w:line="240" w:lineRule="auto"/>
        <w:ind w:left="360"/>
        <w:rPr>
          <w:rFonts w:cs="StoneSansITCTTMedium"/>
        </w:rPr>
      </w:pPr>
      <w:r w:rsidRPr="00F40DED">
        <w:rPr>
          <w:rFonts w:cs="StoneSansITCTTMedium"/>
        </w:rPr>
        <w:t>Mali – 4</w:t>
      </w:r>
    </w:p>
    <w:p w14:paraId="79C8B45D" w14:textId="77777777" w:rsidR="003C66B4" w:rsidRPr="00F40DED" w:rsidRDefault="003C66B4" w:rsidP="00F40DED">
      <w:pPr>
        <w:autoSpaceDE w:val="0"/>
        <w:autoSpaceDN w:val="0"/>
        <w:adjustRightInd w:val="0"/>
        <w:spacing w:line="240" w:lineRule="auto"/>
        <w:ind w:left="360"/>
        <w:rPr>
          <w:rFonts w:cs="StoneSansITCTTMedium"/>
        </w:rPr>
      </w:pPr>
      <w:r w:rsidRPr="00F40DED">
        <w:rPr>
          <w:rFonts w:cs="StoneSansITCTTMedium"/>
        </w:rPr>
        <w:t>China – 32</w:t>
      </w:r>
    </w:p>
    <w:p w14:paraId="23BC3D36" w14:textId="77777777" w:rsidR="003C66B4" w:rsidRPr="00F40DED" w:rsidRDefault="003C66B4" w:rsidP="00F40DED">
      <w:pPr>
        <w:autoSpaceDE w:val="0"/>
        <w:autoSpaceDN w:val="0"/>
        <w:adjustRightInd w:val="0"/>
        <w:spacing w:line="240" w:lineRule="auto"/>
        <w:ind w:left="360"/>
        <w:rPr>
          <w:rFonts w:cs="StoneSansITCTTMedium"/>
        </w:rPr>
      </w:pPr>
      <w:r w:rsidRPr="00F40DED">
        <w:rPr>
          <w:rFonts w:cs="StoneSansITCTTMedium"/>
        </w:rPr>
        <w:t>India – 52</w:t>
      </w:r>
    </w:p>
    <w:p w14:paraId="078509FA" w14:textId="77777777" w:rsidR="003C66B4" w:rsidRPr="00F40DED" w:rsidRDefault="003C66B4" w:rsidP="00F40DED">
      <w:pPr>
        <w:autoSpaceDE w:val="0"/>
        <w:autoSpaceDN w:val="0"/>
        <w:adjustRightInd w:val="0"/>
        <w:spacing w:line="240" w:lineRule="auto"/>
        <w:ind w:left="360"/>
        <w:rPr>
          <w:rFonts w:cs="StoneSansITCTTMedium"/>
        </w:rPr>
      </w:pPr>
      <w:r w:rsidRPr="00F40DED">
        <w:rPr>
          <w:rFonts w:cs="StoneSansITCTTMedium"/>
        </w:rPr>
        <w:t>Egypt – 77</w:t>
      </w:r>
    </w:p>
    <w:p w14:paraId="15DC68A1" w14:textId="77777777" w:rsidR="003C66B4" w:rsidRPr="00F40DED" w:rsidRDefault="003C66B4" w:rsidP="00F40DED">
      <w:pPr>
        <w:autoSpaceDE w:val="0"/>
        <w:autoSpaceDN w:val="0"/>
        <w:adjustRightInd w:val="0"/>
        <w:spacing w:line="240" w:lineRule="auto"/>
        <w:ind w:left="360"/>
        <w:rPr>
          <w:rFonts w:cs="StoneSansITCTTMedium"/>
        </w:rPr>
      </w:pPr>
      <w:r w:rsidRPr="00F40DED">
        <w:rPr>
          <w:rFonts w:cs="StoneSansITCTTMedium"/>
        </w:rPr>
        <w:t>France – 106</w:t>
      </w:r>
    </w:p>
    <w:p w14:paraId="43A6B3CB" w14:textId="77777777" w:rsidR="003C66B4" w:rsidRPr="00F40DED" w:rsidRDefault="003C66B4" w:rsidP="00F40DED">
      <w:pPr>
        <w:autoSpaceDE w:val="0"/>
        <w:autoSpaceDN w:val="0"/>
        <w:adjustRightInd w:val="0"/>
        <w:spacing w:line="240" w:lineRule="auto"/>
        <w:ind w:left="360"/>
        <w:rPr>
          <w:rFonts w:cs="StoneSansITCTTMedium"/>
        </w:rPr>
      </w:pPr>
      <w:r w:rsidRPr="00F40DED">
        <w:rPr>
          <w:rFonts w:cs="StoneSansITCTTMedium"/>
        </w:rPr>
        <w:t>USA – 215</w:t>
      </w:r>
    </w:p>
    <w:p w14:paraId="6D4C3B46" w14:textId="77777777" w:rsidR="003C66B4" w:rsidRDefault="003C66B4" w:rsidP="00F40DED">
      <w:pPr>
        <w:autoSpaceDE w:val="0"/>
        <w:autoSpaceDN w:val="0"/>
        <w:adjustRightInd w:val="0"/>
        <w:spacing w:line="240" w:lineRule="auto"/>
        <w:ind w:left="360"/>
        <w:rPr>
          <w:rFonts w:ascii="StoneSansITCTTMedium" w:hAnsi="StoneSansITCTTMedium" w:cs="StoneSansITCTTMedium"/>
          <w:color w:val="861747"/>
          <w:sz w:val="24"/>
          <w:szCs w:val="24"/>
        </w:rPr>
      </w:pPr>
    </w:p>
    <w:p w14:paraId="208AE60A" w14:textId="33E39D46" w:rsidR="002F2326" w:rsidRDefault="002F2326" w:rsidP="00F40DED">
      <w:pPr>
        <w:ind w:left="360"/>
        <w:rPr>
          <w:rFonts w:cs="Helvetica"/>
          <w:lang w:val="en"/>
        </w:rPr>
      </w:pPr>
      <w:r w:rsidRPr="00A65218">
        <w:rPr>
          <w:rFonts w:cs="Helvetica"/>
          <w:lang w:val="en"/>
        </w:rPr>
        <w:t xml:space="preserve">An American </w:t>
      </w:r>
      <w:r w:rsidR="00821189">
        <w:rPr>
          <w:rFonts w:cs="Helvetica"/>
          <w:lang w:val="en"/>
        </w:rPr>
        <w:t>who takes</w:t>
      </w:r>
      <w:r w:rsidRPr="00A65218">
        <w:rPr>
          <w:rFonts w:cs="Helvetica"/>
          <w:lang w:val="en"/>
        </w:rPr>
        <w:t xml:space="preserve"> a five-minute shower uses more water than the average person in a developing country slum uses for an entire day</w:t>
      </w:r>
      <w:r>
        <w:rPr>
          <w:rFonts w:cs="Helvetica"/>
          <w:lang w:val="en"/>
        </w:rPr>
        <w:t>.</w:t>
      </w:r>
      <w:r w:rsidR="00F40DED" w:rsidRPr="00D9368C">
        <w:rPr>
          <w:rFonts w:cs="Helvetica"/>
          <w:vertAlign w:val="superscript"/>
          <w:lang w:val="en"/>
        </w:rPr>
        <w:t>2</w:t>
      </w:r>
    </w:p>
    <w:p w14:paraId="0BA7DFFC" w14:textId="77777777" w:rsidR="002F2326" w:rsidRPr="00A65218" w:rsidRDefault="002F2326" w:rsidP="00F40DED">
      <w:pPr>
        <w:ind w:left="360"/>
        <w:rPr>
          <w:rFonts w:cs="Helvetica"/>
          <w:lang w:val="en"/>
        </w:rPr>
      </w:pPr>
    </w:p>
    <w:p w14:paraId="42486B90" w14:textId="77777777" w:rsidR="00F40DED" w:rsidRDefault="00F40DED" w:rsidP="00F40DED">
      <w:pPr>
        <w:ind w:left="360"/>
      </w:pPr>
      <w:r>
        <w:t>World average water use breakdown</w:t>
      </w:r>
      <w:r w:rsidRPr="00D9368C">
        <w:rPr>
          <w:vertAlign w:val="superscript"/>
        </w:rPr>
        <w:t>3</w:t>
      </w:r>
    </w:p>
    <w:p w14:paraId="6F5342CF" w14:textId="77777777" w:rsidR="00F40DED" w:rsidRDefault="00F40DED" w:rsidP="00F40DED">
      <w:pPr>
        <w:ind w:left="360"/>
      </w:pPr>
      <w:r>
        <w:t>Domestic use = 8%</w:t>
      </w:r>
    </w:p>
    <w:p w14:paraId="6836F4AF" w14:textId="77777777" w:rsidR="00F40DED" w:rsidRDefault="00F40DED" w:rsidP="00F40DED">
      <w:pPr>
        <w:ind w:left="360"/>
      </w:pPr>
      <w:r>
        <w:t>Industrial use = 22%</w:t>
      </w:r>
    </w:p>
    <w:p w14:paraId="1F55D696" w14:textId="77777777" w:rsidR="00F40DED" w:rsidRDefault="00F40DED" w:rsidP="00F40DED">
      <w:pPr>
        <w:ind w:left="360"/>
      </w:pPr>
      <w:r>
        <w:t>Agricultural use = 70%</w:t>
      </w:r>
    </w:p>
    <w:p w14:paraId="3B15F961" w14:textId="77777777" w:rsidR="00F40DED" w:rsidRDefault="00F40DED" w:rsidP="00F40DED">
      <w:pPr>
        <w:ind w:left="360"/>
      </w:pPr>
    </w:p>
    <w:p w14:paraId="550CE39E" w14:textId="560C7DE0" w:rsidR="00F40DED" w:rsidRDefault="00821189" w:rsidP="00F40DED">
      <w:pPr>
        <w:ind w:left="360"/>
      </w:pPr>
      <w:r>
        <w:t>High-</w:t>
      </w:r>
      <w:r w:rsidR="00F40DED">
        <w:t>income countries water use breakdown</w:t>
      </w:r>
      <w:r w:rsidR="00F40DED" w:rsidRPr="00D9368C">
        <w:rPr>
          <w:vertAlign w:val="superscript"/>
        </w:rPr>
        <w:t>3</w:t>
      </w:r>
    </w:p>
    <w:p w14:paraId="6A84F505" w14:textId="77777777" w:rsidR="00F40DED" w:rsidRDefault="00F40DED" w:rsidP="00F40DED">
      <w:pPr>
        <w:ind w:left="360"/>
      </w:pPr>
      <w:r>
        <w:t>Domestic use = 11%</w:t>
      </w:r>
    </w:p>
    <w:p w14:paraId="09B8ABBE" w14:textId="77777777" w:rsidR="00F40DED" w:rsidRDefault="00F40DED" w:rsidP="00F40DED">
      <w:pPr>
        <w:ind w:left="360"/>
      </w:pPr>
      <w:r>
        <w:t>Industrial use = 59%</w:t>
      </w:r>
    </w:p>
    <w:p w14:paraId="0CA15338" w14:textId="77777777" w:rsidR="00F40DED" w:rsidRDefault="00F40DED" w:rsidP="00F40DED">
      <w:pPr>
        <w:ind w:left="360"/>
      </w:pPr>
      <w:r>
        <w:t>Agricultural use = 30%</w:t>
      </w:r>
    </w:p>
    <w:p w14:paraId="240251DA" w14:textId="77777777" w:rsidR="00F40DED" w:rsidRDefault="00F40DED" w:rsidP="00F40DED">
      <w:pPr>
        <w:ind w:left="360"/>
      </w:pPr>
    </w:p>
    <w:p w14:paraId="080AEF1E" w14:textId="69B755FA" w:rsidR="00F40DED" w:rsidRDefault="00821189" w:rsidP="00F40DED">
      <w:pPr>
        <w:ind w:left="360"/>
      </w:pPr>
      <w:r>
        <w:t>Low-</w:t>
      </w:r>
      <w:r w:rsidR="00F40DED">
        <w:t xml:space="preserve">income countries water use breakdown </w:t>
      </w:r>
      <w:r w:rsidR="00F40DED" w:rsidRPr="00D9368C">
        <w:rPr>
          <w:vertAlign w:val="superscript"/>
        </w:rPr>
        <w:t>3</w:t>
      </w:r>
    </w:p>
    <w:p w14:paraId="2683F9FD" w14:textId="77777777" w:rsidR="00F40DED" w:rsidRDefault="00F40DED" w:rsidP="00F40DED">
      <w:pPr>
        <w:ind w:left="360"/>
      </w:pPr>
      <w:r>
        <w:t>Domestic use = 8%</w:t>
      </w:r>
    </w:p>
    <w:p w14:paraId="301A1935" w14:textId="77777777" w:rsidR="00F40DED" w:rsidRDefault="00F40DED" w:rsidP="00F40DED">
      <w:pPr>
        <w:ind w:left="360"/>
      </w:pPr>
      <w:r>
        <w:t>Industrial use = 10%</w:t>
      </w:r>
    </w:p>
    <w:p w14:paraId="7445C5DD" w14:textId="77777777" w:rsidR="00F40DED" w:rsidRDefault="00F40DED" w:rsidP="00F40DED">
      <w:pPr>
        <w:ind w:left="360"/>
      </w:pPr>
      <w:r>
        <w:t>Agricultural use = 82%</w:t>
      </w:r>
    </w:p>
    <w:p w14:paraId="33C4B7A8" w14:textId="77777777" w:rsidR="00A65218" w:rsidRPr="00756D10" w:rsidRDefault="00A65218" w:rsidP="00F40DED">
      <w:pPr>
        <w:ind w:left="360"/>
      </w:pPr>
    </w:p>
    <w:p w14:paraId="1CC671FD" w14:textId="77777777" w:rsidR="003C66B4" w:rsidRDefault="00A65218" w:rsidP="00F40DED">
      <w:pPr>
        <w:ind w:left="360"/>
      </w:pPr>
      <w:r w:rsidRPr="00A65218">
        <w:t xml:space="preserve">Globally, irrigated areas represent </w:t>
      </w:r>
      <w:r w:rsidRPr="00A65218">
        <w:rPr>
          <w:rStyle w:val="A5"/>
          <w:sz w:val="22"/>
          <w:szCs w:val="22"/>
        </w:rPr>
        <w:t xml:space="preserve">17 </w:t>
      </w:r>
      <w:r w:rsidRPr="00A65218">
        <w:t xml:space="preserve">percent of the cultivated area, but account for </w:t>
      </w:r>
      <w:r w:rsidRPr="00A65218">
        <w:rPr>
          <w:rStyle w:val="A5"/>
          <w:sz w:val="22"/>
          <w:szCs w:val="22"/>
        </w:rPr>
        <w:t xml:space="preserve">40 </w:t>
      </w:r>
      <w:r w:rsidRPr="00A65218">
        <w:t>percent of food production.</w:t>
      </w:r>
      <w:r w:rsidR="00D9368C" w:rsidRPr="00D9368C">
        <w:rPr>
          <w:vertAlign w:val="superscript"/>
        </w:rPr>
        <w:t>1</w:t>
      </w:r>
      <w:r w:rsidRPr="00A65218">
        <w:t xml:space="preserve"> </w:t>
      </w:r>
    </w:p>
    <w:p w14:paraId="040FB51B" w14:textId="77777777" w:rsidR="003C66B4" w:rsidRDefault="003C66B4" w:rsidP="00A65218"/>
    <w:p w14:paraId="69A37724" w14:textId="77777777" w:rsidR="00D9368C" w:rsidRDefault="00A65218" w:rsidP="00D9368C">
      <w:pPr>
        <w:ind w:left="360"/>
      </w:pPr>
      <w:r w:rsidRPr="00A65218">
        <w:t>In India, districts with little ir</w:t>
      </w:r>
      <w:r w:rsidRPr="00A65218">
        <w:softHyphen/>
        <w:t xml:space="preserve">rigation have a poverty incidence </w:t>
      </w:r>
      <w:r w:rsidRPr="00A65218">
        <w:rPr>
          <w:rStyle w:val="A5"/>
          <w:sz w:val="22"/>
          <w:szCs w:val="22"/>
        </w:rPr>
        <w:t xml:space="preserve">2.5 </w:t>
      </w:r>
      <w:r w:rsidRPr="00A65218">
        <w:t>higher than those with substantial irrigation.</w:t>
      </w:r>
      <w:r w:rsidRPr="00D9368C">
        <w:rPr>
          <w:vertAlign w:val="superscript"/>
        </w:rPr>
        <w:t>1</w:t>
      </w:r>
      <w:bookmarkStart w:id="0" w:name="demand"/>
      <w:r w:rsidR="00D9368C" w:rsidRPr="00D9368C">
        <w:t xml:space="preserve"> </w:t>
      </w:r>
    </w:p>
    <w:p w14:paraId="3F1E91F8" w14:textId="77777777" w:rsidR="00D9368C" w:rsidRDefault="00D9368C" w:rsidP="00D9368C">
      <w:pPr>
        <w:ind w:left="360"/>
      </w:pPr>
    </w:p>
    <w:p w14:paraId="12D2B488" w14:textId="396A5507" w:rsidR="00F40DED" w:rsidRDefault="00D9368C" w:rsidP="00D9368C">
      <w:pPr>
        <w:ind w:left="360"/>
      </w:pPr>
      <w:r>
        <w:t>In the U.S., water withdrawals have fallen by more than 20 percent from their peak in 1980</w:t>
      </w:r>
      <w:bookmarkEnd w:id="0"/>
      <w:r w:rsidR="00821189">
        <w:t>.</w:t>
      </w:r>
      <w:r w:rsidRPr="00D9368C">
        <w:rPr>
          <w:vertAlign w:val="superscript"/>
        </w:rPr>
        <w:t>4</w:t>
      </w:r>
    </w:p>
    <w:p w14:paraId="38648C4A" w14:textId="77777777" w:rsidR="00C459E0" w:rsidRPr="00D65529" w:rsidRDefault="00C459E0" w:rsidP="00C459E0">
      <w:pPr>
        <w:pStyle w:val="Default"/>
        <w:rPr>
          <w:rFonts w:asciiTheme="minorHAnsi" w:hAnsiTheme="minorHAnsi"/>
          <w:b/>
          <w:u w:val="single"/>
        </w:rPr>
      </w:pPr>
      <w:r w:rsidRPr="00D65529">
        <w:rPr>
          <w:rFonts w:asciiTheme="minorHAnsi" w:hAnsiTheme="minorHAnsi"/>
          <w:b/>
          <w:u w:val="single"/>
        </w:rPr>
        <w:lastRenderedPageBreak/>
        <w:t>References Cited</w:t>
      </w:r>
    </w:p>
    <w:p w14:paraId="0466C648" w14:textId="77777777" w:rsidR="00C459E0" w:rsidRDefault="00C459E0" w:rsidP="00C459E0">
      <w:pPr>
        <w:pStyle w:val="Default"/>
      </w:pPr>
    </w:p>
    <w:p w14:paraId="75D171FF" w14:textId="77777777" w:rsidR="00C459E0" w:rsidRPr="00D65529" w:rsidRDefault="00AC7842" w:rsidP="00C459E0">
      <w:pPr>
        <w:pStyle w:val="ListParagraph"/>
        <w:numPr>
          <w:ilvl w:val="0"/>
          <w:numId w:val="3"/>
        </w:numPr>
        <w:autoSpaceDE w:val="0"/>
        <w:autoSpaceDN w:val="0"/>
        <w:adjustRightInd w:val="0"/>
        <w:spacing w:line="240" w:lineRule="auto"/>
        <w:rPr>
          <w:rStyle w:val="fnt0"/>
          <w:rFonts w:cs="Arial"/>
          <w:color w:val="000000"/>
        </w:rPr>
      </w:pPr>
      <w:r w:rsidRPr="00D65529">
        <w:t>United Nations Millennium Project (2005). Health, Dignity, and Development: What Will It Take?</w:t>
      </w:r>
      <w:r w:rsidR="00E809AB">
        <w:t xml:space="preserve"> </w:t>
      </w:r>
      <w:r w:rsidRPr="00D65529">
        <w:t>Task Force on Water and Sanitation.</w:t>
      </w:r>
      <w:r>
        <w:t xml:space="preserve"> </w:t>
      </w:r>
      <w:hyperlink r:id="rId6" w:history="1">
        <w:r w:rsidRPr="00505A33">
          <w:rPr>
            <w:rStyle w:val="Hyperlink"/>
          </w:rPr>
          <w:t>http://www.unmillenniumproject.org/documents/WaterComplete-lowres.pdf</w:t>
        </w:r>
      </w:hyperlink>
    </w:p>
    <w:p w14:paraId="7F0F4C87" w14:textId="77777777" w:rsidR="00C459E0" w:rsidRPr="00D65529" w:rsidRDefault="00C459E0" w:rsidP="00C459E0">
      <w:pPr>
        <w:autoSpaceDE w:val="0"/>
        <w:autoSpaceDN w:val="0"/>
        <w:adjustRightInd w:val="0"/>
        <w:spacing w:line="240" w:lineRule="auto"/>
        <w:ind w:left="360" w:hanging="360"/>
        <w:rPr>
          <w:rStyle w:val="fnt0"/>
          <w:rFonts w:cs="Arial"/>
          <w:color w:val="000000"/>
        </w:rPr>
      </w:pPr>
    </w:p>
    <w:p w14:paraId="08F7D1DB" w14:textId="63B8EC96" w:rsidR="00C459E0" w:rsidRPr="00EF07C9" w:rsidRDefault="00821189" w:rsidP="00EF07C9">
      <w:pPr>
        <w:pStyle w:val="ListParagraph"/>
        <w:numPr>
          <w:ilvl w:val="0"/>
          <w:numId w:val="3"/>
        </w:numPr>
        <w:autoSpaceDE w:val="0"/>
        <w:autoSpaceDN w:val="0"/>
        <w:adjustRightInd w:val="0"/>
        <w:spacing w:line="240" w:lineRule="auto"/>
        <w:rPr>
          <w:rStyle w:val="Hyperlink"/>
          <w:rFonts w:cs="Arial"/>
        </w:rPr>
      </w:pPr>
      <w:r>
        <w:rPr>
          <w:rStyle w:val="fnt0"/>
          <w:rFonts w:cs="Arial"/>
          <w:color w:val="000000"/>
        </w:rPr>
        <w:t>Water.o</w:t>
      </w:r>
      <w:r w:rsidR="00EF07C9">
        <w:rPr>
          <w:rStyle w:val="fnt0"/>
          <w:rFonts w:cs="Arial"/>
          <w:color w:val="000000"/>
        </w:rPr>
        <w:t xml:space="preserve">rg </w:t>
      </w:r>
      <w:r w:rsidR="00EF07C9" w:rsidRPr="00D65529">
        <w:rPr>
          <w:rStyle w:val="fnt0"/>
          <w:rFonts w:cs="Arial"/>
          <w:color w:val="000000"/>
        </w:rPr>
        <w:t>(201</w:t>
      </w:r>
      <w:r w:rsidR="00EF07C9">
        <w:rPr>
          <w:rStyle w:val="fnt0"/>
          <w:rFonts w:cs="Arial"/>
          <w:color w:val="000000"/>
        </w:rPr>
        <w:t>6</w:t>
      </w:r>
      <w:r w:rsidR="00EF07C9" w:rsidRPr="00D65529">
        <w:rPr>
          <w:rStyle w:val="fnt0"/>
          <w:rFonts w:cs="Arial"/>
          <w:color w:val="000000"/>
        </w:rPr>
        <w:t>).</w:t>
      </w:r>
      <w:r w:rsidR="00E809AB">
        <w:rPr>
          <w:rStyle w:val="fnt0"/>
          <w:rFonts w:cs="Arial"/>
          <w:color w:val="000000"/>
        </w:rPr>
        <w:t xml:space="preserve"> </w:t>
      </w:r>
      <w:r w:rsidR="00EF07C9" w:rsidRPr="00D65529">
        <w:rPr>
          <w:rStyle w:val="fnt0"/>
          <w:rFonts w:cs="Arial"/>
          <w:color w:val="000000"/>
        </w:rPr>
        <w:t>Facts</w:t>
      </w:r>
      <w:r w:rsidR="00EF07C9" w:rsidRPr="00EF07C9">
        <w:rPr>
          <w:rStyle w:val="fnt0"/>
          <w:rFonts w:cs="Arial"/>
          <w:color w:val="000000"/>
        </w:rPr>
        <w:t xml:space="preserve"> </w:t>
      </w:r>
      <w:r w:rsidR="00EF07C9">
        <w:rPr>
          <w:rStyle w:val="fnt0"/>
          <w:rFonts w:cs="Arial"/>
          <w:color w:val="000000"/>
        </w:rPr>
        <w:t xml:space="preserve">About </w:t>
      </w:r>
      <w:r w:rsidR="00EF07C9" w:rsidRPr="00D65529">
        <w:rPr>
          <w:rStyle w:val="fnt0"/>
          <w:rFonts w:cs="Arial"/>
          <w:color w:val="000000"/>
        </w:rPr>
        <w:t>Water</w:t>
      </w:r>
      <w:r w:rsidR="00EF07C9">
        <w:rPr>
          <w:rStyle w:val="fnt0"/>
          <w:rFonts w:cs="Arial"/>
          <w:color w:val="000000"/>
        </w:rPr>
        <w:t xml:space="preserve"> and Sanitation</w:t>
      </w:r>
      <w:r w:rsidR="00EF07C9" w:rsidRPr="00D65529">
        <w:rPr>
          <w:rStyle w:val="fnt0"/>
          <w:rFonts w:cs="Arial"/>
          <w:color w:val="000000"/>
        </w:rPr>
        <w:t xml:space="preserve">. </w:t>
      </w:r>
      <w:hyperlink r:id="rId7" w:history="1">
        <w:r w:rsidR="00EF07C9" w:rsidRPr="00505A33">
          <w:rPr>
            <w:rStyle w:val="Hyperlink"/>
            <w:rFonts w:cs="Arial"/>
          </w:rPr>
          <w:t>http://water.org/water-crisis/water-sanitation-facts/</w:t>
        </w:r>
      </w:hyperlink>
      <w:r w:rsidR="00EF07C9">
        <w:rPr>
          <w:rStyle w:val="fnt0"/>
          <w:rFonts w:cs="Arial"/>
          <w:color w:val="000000"/>
        </w:rPr>
        <w:t xml:space="preserve"> </w:t>
      </w:r>
    </w:p>
    <w:p w14:paraId="263A66F2" w14:textId="77777777" w:rsidR="00C459E0" w:rsidRPr="00D65529" w:rsidRDefault="00C459E0" w:rsidP="00C459E0">
      <w:pPr>
        <w:autoSpaceDE w:val="0"/>
        <w:autoSpaceDN w:val="0"/>
        <w:adjustRightInd w:val="0"/>
        <w:spacing w:line="240" w:lineRule="auto"/>
        <w:ind w:left="360" w:hanging="360"/>
        <w:rPr>
          <w:rStyle w:val="Hyperlink"/>
          <w:rFonts w:cs="Arial"/>
        </w:rPr>
      </w:pPr>
    </w:p>
    <w:p w14:paraId="298C2815" w14:textId="48592F0D" w:rsidR="00C459E0" w:rsidRPr="00D65529" w:rsidRDefault="00C459E0" w:rsidP="00EF07C9">
      <w:pPr>
        <w:pStyle w:val="ListParagraph"/>
        <w:numPr>
          <w:ilvl w:val="0"/>
          <w:numId w:val="3"/>
        </w:numPr>
        <w:spacing w:line="240" w:lineRule="auto"/>
        <w:rPr>
          <w:rStyle w:val="Hyperlink"/>
          <w:rFonts w:cs="Arial"/>
        </w:rPr>
      </w:pPr>
      <w:r w:rsidRPr="00D65529">
        <w:rPr>
          <w:rStyle w:val="fnt0"/>
          <w:rFonts w:cs="Arial"/>
          <w:color w:val="000000"/>
        </w:rPr>
        <w:t>Fry, A, Martin, R, Haden, E and Martin, M (2009). Water Facts and Trends. World Business Council for Sustainable Development. 16</w:t>
      </w:r>
      <w:r w:rsidR="00821189">
        <w:rPr>
          <w:rStyle w:val="fnt0"/>
          <w:rFonts w:cs="Arial"/>
          <w:color w:val="000000"/>
        </w:rPr>
        <w:t xml:space="preserve"> </w:t>
      </w:r>
      <w:bookmarkStart w:id="1" w:name="_GoBack"/>
      <w:bookmarkEnd w:id="1"/>
      <w:r w:rsidRPr="00D65529">
        <w:rPr>
          <w:rStyle w:val="fnt0"/>
          <w:rFonts w:cs="Arial"/>
          <w:color w:val="000000"/>
        </w:rPr>
        <w:t xml:space="preserve">p. </w:t>
      </w:r>
      <w:r w:rsidR="00821189">
        <w:fldChar w:fldCharType="begin"/>
      </w:r>
      <w:r w:rsidR="00821189">
        <w:instrText xml:space="preserve"> HYPERLINK "http://www.wbcsd.org/Pages/EDocument/EDocumentDetails.aspx?ID=137" </w:instrText>
      </w:r>
      <w:r w:rsidR="00821189">
        <w:fldChar w:fldCharType="separate"/>
      </w:r>
      <w:r w:rsidR="00EF07C9" w:rsidRPr="00505A33">
        <w:rPr>
          <w:rStyle w:val="Hyperlink"/>
          <w:rFonts w:cs="Arial"/>
        </w:rPr>
        <w:t>http://www.wbcsd.org/Pages/EDocument/EDocumentDetails.aspx?ID=137</w:t>
      </w:r>
      <w:r w:rsidR="00821189">
        <w:rPr>
          <w:rStyle w:val="Hyperlink"/>
          <w:rFonts w:cs="Arial"/>
        </w:rPr>
        <w:fldChar w:fldCharType="end"/>
      </w:r>
      <w:r w:rsidR="00EF07C9">
        <w:rPr>
          <w:rStyle w:val="fnt0"/>
          <w:rFonts w:cs="Arial"/>
          <w:color w:val="000000"/>
        </w:rPr>
        <w:t xml:space="preserve"> </w:t>
      </w:r>
    </w:p>
    <w:p w14:paraId="00EA8320" w14:textId="77777777" w:rsidR="00C459E0" w:rsidRPr="00D65529" w:rsidRDefault="00C459E0" w:rsidP="00C459E0">
      <w:pPr>
        <w:spacing w:line="240" w:lineRule="auto"/>
        <w:ind w:left="360" w:hanging="360"/>
        <w:rPr>
          <w:rStyle w:val="Hyperlink"/>
          <w:rFonts w:cs="Arial"/>
        </w:rPr>
      </w:pPr>
    </w:p>
    <w:p w14:paraId="3FB51FC4" w14:textId="77777777" w:rsidR="00C459E0" w:rsidRPr="00D65529" w:rsidRDefault="00C459E0" w:rsidP="00C459E0">
      <w:pPr>
        <w:pStyle w:val="ListParagraph"/>
        <w:numPr>
          <w:ilvl w:val="0"/>
          <w:numId w:val="3"/>
        </w:numPr>
        <w:spacing w:line="240" w:lineRule="auto"/>
        <w:rPr>
          <w:rStyle w:val="Hyperlink"/>
          <w:rFonts w:cs="Arial"/>
          <w:color w:val="000000"/>
        </w:rPr>
      </w:pPr>
      <w:r w:rsidRPr="00D65529">
        <w:rPr>
          <w:rStyle w:val="fnt0"/>
          <w:rFonts w:cs="Arial"/>
          <w:color w:val="000000"/>
        </w:rPr>
        <w:t>Gleick, P (2001).</w:t>
      </w:r>
      <w:r w:rsidR="00E809AB">
        <w:rPr>
          <w:rStyle w:val="fnt0"/>
          <w:rFonts w:cs="Arial"/>
          <w:color w:val="000000"/>
        </w:rPr>
        <w:t xml:space="preserve"> </w:t>
      </w:r>
      <w:r w:rsidRPr="00D65529">
        <w:rPr>
          <w:rStyle w:val="fnt0"/>
          <w:rFonts w:cs="Arial"/>
          <w:color w:val="000000"/>
        </w:rPr>
        <w:t>Making Every Drop Count.</w:t>
      </w:r>
      <w:r w:rsidR="00E809AB">
        <w:rPr>
          <w:rStyle w:val="fnt0"/>
          <w:rFonts w:cs="Arial"/>
          <w:color w:val="000000"/>
        </w:rPr>
        <w:t xml:space="preserve"> </w:t>
      </w:r>
      <w:r w:rsidRPr="00D65529">
        <w:rPr>
          <w:rStyle w:val="fnt0"/>
          <w:rFonts w:cs="Arial"/>
          <w:color w:val="000000"/>
        </w:rPr>
        <w:t xml:space="preserve">Scientific American. </w:t>
      </w:r>
      <w:hyperlink r:id="rId8" w:history="1">
        <w:r w:rsidRPr="00D65529">
          <w:rPr>
            <w:rStyle w:val="Hyperlink"/>
            <w:rFonts w:cs="Arial"/>
          </w:rPr>
          <w:t>http://www.geo.brown.edu/research/Hydrology/SoilWater/SoilWaterInformation/Scientific%20American%20Feature%20Article%20Making%20Every%20Drop%20Count%20February%202001.htm</w:t>
        </w:r>
      </w:hyperlink>
    </w:p>
    <w:p w14:paraId="22908470" w14:textId="77777777" w:rsidR="00C459E0" w:rsidRPr="00D65529" w:rsidRDefault="00C459E0" w:rsidP="00C459E0">
      <w:pPr>
        <w:autoSpaceDE w:val="0"/>
        <w:autoSpaceDN w:val="0"/>
        <w:adjustRightInd w:val="0"/>
        <w:spacing w:line="240" w:lineRule="auto"/>
        <w:ind w:left="360" w:hanging="360"/>
      </w:pPr>
    </w:p>
    <w:p w14:paraId="1D3580A6" w14:textId="77777777" w:rsidR="00C459E0" w:rsidRDefault="00C459E0">
      <w:pPr>
        <w:rPr>
          <w:b/>
          <w:sz w:val="28"/>
          <w:szCs w:val="28"/>
        </w:rPr>
      </w:pPr>
      <w:r>
        <w:rPr>
          <w:b/>
          <w:sz w:val="28"/>
          <w:szCs w:val="28"/>
        </w:rPr>
        <w:br w:type="page"/>
      </w:r>
    </w:p>
    <w:p w14:paraId="2895307B" w14:textId="77777777" w:rsidR="00F40DED" w:rsidRPr="0046196D" w:rsidRDefault="0046196D" w:rsidP="00F40DED">
      <w:pPr>
        <w:rPr>
          <w:sz w:val="24"/>
          <w:szCs w:val="24"/>
          <w:u w:val="single"/>
        </w:rPr>
      </w:pPr>
      <w:r w:rsidRPr="007B1D3E">
        <w:rPr>
          <w:b/>
          <w:sz w:val="28"/>
          <w:szCs w:val="28"/>
        </w:rPr>
        <w:lastRenderedPageBreak/>
        <w:t xml:space="preserve">Water Statistics </w:t>
      </w:r>
      <w:r w:rsidR="00AC7842">
        <w:rPr>
          <w:b/>
          <w:sz w:val="28"/>
          <w:szCs w:val="28"/>
        </w:rPr>
        <w:t>Activity</w:t>
      </w:r>
      <w:r w:rsidR="00F40DED" w:rsidRPr="00F40DED">
        <w:rPr>
          <w:sz w:val="24"/>
          <w:szCs w:val="24"/>
        </w:rPr>
        <w:t xml:space="preserve"> - Group 2</w:t>
      </w:r>
    </w:p>
    <w:p w14:paraId="7E719FCB" w14:textId="77777777" w:rsidR="0046196D" w:rsidRDefault="0046196D" w:rsidP="0046196D"/>
    <w:p w14:paraId="680C2907" w14:textId="77777777" w:rsidR="00D9368C" w:rsidRDefault="0046196D" w:rsidP="00D9368C">
      <w:pPr>
        <w:rPr>
          <w:sz w:val="24"/>
          <w:szCs w:val="24"/>
        </w:rPr>
      </w:pPr>
      <w:r w:rsidRPr="00756D10">
        <w:rPr>
          <w:sz w:val="24"/>
          <w:szCs w:val="24"/>
        </w:rPr>
        <w:t>What follows is a list of water statistics</w:t>
      </w:r>
      <w:r w:rsidR="00F40DED">
        <w:rPr>
          <w:sz w:val="24"/>
          <w:szCs w:val="24"/>
        </w:rPr>
        <w:t>. Review these with your group.</w:t>
      </w:r>
      <w:r w:rsidR="00E809AB">
        <w:rPr>
          <w:sz w:val="24"/>
          <w:szCs w:val="24"/>
        </w:rPr>
        <w:t xml:space="preserve"> </w:t>
      </w:r>
      <w:r w:rsidR="00F40DED">
        <w:rPr>
          <w:sz w:val="24"/>
          <w:szCs w:val="24"/>
        </w:rPr>
        <w:t xml:space="preserve">Identify a </w:t>
      </w:r>
      <w:r w:rsidR="00D9368C">
        <w:rPr>
          <w:sz w:val="24"/>
          <w:szCs w:val="24"/>
        </w:rPr>
        <w:t xml:space="preserve">common </w:t>
      </w:r>
      <w:r w:rsidR="00F40DED">
        <w:rPr>
          <w:sz w:val="24"/>
          <w:szCs w:val="24"/>
        </w:rPr>
        <w:t>theme for your water statistics.</w:t>
      </w:r>
      <w:r w:rsidR="00E809AB">
        <w:rPr>
          <w:sz w:val="24"/>
          <w:szCs w:val="24"/>
        </w:rPr>
        <w:t xml:space="preserve"> </w:t>
      </w:r>
      <w:r w:rsidR="00F40DED">
        <w:rPr>
          <w:sz w:val="24"/>
          <w:szCs w:val="24"/>
        </w:rPr>
        <w:t>Decide which statistics you think are most important to share with the rest of the class.</w:t>
      </w:r>
      <w:r w:rsidR="00E809AB">
        <w:rPr>
          <w:sz w:val="24"/>
          <w:szCs w:val="24"/>
        </w:rPr>
        <w:t xml:space="preserve"> </w:t>
      </w:r>
      <w:r w:rsidR="00F40DED">
        <w:rPr>
          <w:sz w:val="24"/>
          <w:szCs w:val="24"/>
        </w:rPr>
        <w:t xml:space="preserve">Collaborate in making a poster that illustrates the story </w:t>
      </w:r>
      <w:r w:rsidR="00DA79B5">
        <w:rPr>
          <w:sz w:val="24"/>
          <w:szCs w:val="24"/>
        </w:rPr>
        <w:t xml:space="preserve">or stories </w:t>
      </w:r>
      <w:r w:rsidR="00F40DED">
        <w:rPr>
          <w:sz w:val="24"/>
          <w:szCs w:val="24"/>
        </w:rPr>
        <w:t>you wish to tell with these statistics.</w:t>
      </w:r>
      <w:r w:rsidR="00E809AB">
        <w:rPr>
          <w:sz w:val="24"/>
          <w:szCs w:val="24"/>
        </w:rPr>
        <w:t xml:space="preserve"> </w:t>
      </w:r>
      <w:r w:rsidR="00F40DED">
        <w:rPr>
          <w:sz w:val="24"/>
          <w:szCs w:val="24"/>
        </w:rPr>
        <w:t>Make graphical representations of the quantitative data</w:t>
      </w:r>
      <w:r w:rsidR="00D16702">
        <w:rPr>
          <w:sz w:val="24"/>
          <w:szCs w:val="24"/>
        </w:rPr>
        <w:t xml:space="preserve"> with the paper and markers</w:t>
      </w:r>
      <w:r w:rsidR="00F40DED">
        <w:rPr>
          <w:sz w:val="24"/>
          <w:szCs w:val="24"/>
        </w:rPr>
        <w:t>.</w:t>
      </w:r>
      <w:r w:rsidR="00E809AB">
        <w:rPr>
          <w:sz w:val="24"/>
          <w:szCs w:val="24"/>
        </w:rPr>
        <w:t xml:space="preserve"> </w:t>
      </w:r>
      <w:r w:rsidR="00F40DED">
        <w:rPr>
          <w:sz w:val="24"/>
          <w:szCs w:val="24"/>
        </w:rPr>
        <w:t>Provide each graph or figure with a title and a caption.</w:t>
      </w:r>
      <w:r w:rsidR="00E809AB">
        <w:rPr>
          <w:sz w:val="24"/>
          <w:szCs w:val="24"/>
        </w:rPr>
        <w:t xml:space="preserve"> </w:t>
      </w:r>
      <w:r w:rsidR="00F40DED">
        <w:rPr>
          <w:sz w:val="24"/>
          <w:szCs w:val="24"/>
        </w:rPr>
        <w:t>Cite the source of the information.</w:t>
      </w:r>
      <w:r w:rsidR="00D9368C">
        <w:rPr>
          <w:sz w:val="24"/>
          <w:szCs w:val="24"/>
        </w:rPr>
        <w:t xml:space="preserve"> Provide an overall title for your poster and include your names and a date.</w:t>
      </w:r>
    </w:p>
    <w:p w14:paraId="358EDC2B" w14:textId="77777777" w:rsidR="0046196D" w:rsidRDefault="0046196D" w:rsidP="0046196D">
      <w:pPr>
        <w:pStyle w:val="Default"/>
      </w:pPr>
    </w:p>
    <w:p w14:paraId="44A1234E" w14:textId="77777777" w:rsidR="00D9368C" w:rsidRDefault="00D9368C" w:rsidP="00D9368C">
      <w:pPr>
        <w:ind w:left="360"/>
      </w:pPr>
      <w:r w:rsidRPr="00756D10">
        <w:t xml:space="preserve">In </w:t>
      </w:r>
      <w:r w:rsidRPr="00756D10">
        <w:rPr>
          <w:rStyle w:val="A5"/>
          <w:sz w:val="22"/>
          <w:szCs w:val="22"/>
        </w:rPr>
        <w:t>2002</w:t>
      </w:r>
      <w:r w:rsidRPr="00756D10">
        <w:t xml:space="preserve">, about </w:t>
      </w:r>
      <w:r w:rsidRPr="00756D10">
        <w:rPr>
          <w:rStyle w:val="A5"/>
          <w:sz w:val="22"/>
          <w:szCs w:val="22"/>
        </w:rPr>
        <w:t xml:space="preserve">1.1 </w:t>
      </w:r>
      <w:r w:rsidRPr="00756D10">
        <w:t xml:space="preserve">billion people of the world’s </w:t>
      </w:r>
      <w:r w:rsidRPr="00756D10">
        <w:rPr>
          <w:rStyle w:val="A5"/>
          <w:sz w:val="22"/>
          <w:szCs w:val="22"/>
        </w:rPr>
        <w:t xml:space="preserve">6.2 </w:t>
      </w:r>
      <w:r w:rsidRPr="00756D10">
        <w:t>bil</w:t>
      </w:r>
      <w:r w:rsidRPr="00756D10">
        <w:softHyphen/>
        <w:t>lion population (</w:t>
      </w:r>
      <w:r w:rsidRPr="00756D10">
        <w:rPr>
          <w:rStyle w:val="A5"/>
          <w:sz w:val="22"/>
          <w:szCs w:val="22"/>
        </w:rPr>
        <w:t xml:space="preserve">18 </w:t>
      </w:r>
      <w:r w:rsidRPr="00756D10">
        <w:t>percent) lacked a</w:t>
      </w:r>
      <w:r>
        <w:t>ccess to improved water supply</w:t>
      </w:r>
      <w:r w:rsidRPr="00D9368C">
        <w:rPr>
          <w:vertAlign w:val="superscript"/>
        </w:rPr>
        <w:t>1</w:t>
      </w:r>
    </w:p>
    <w:p w14:paraId="74D43E53" w14:textId="77777777" w:rsidR="00D9368C" w:rsidRPr="00536CE7" w:rsidRDefault="00D9368C" w:rsidP="00D9368C">
      <w:pPr>
        <w:ind w:left="360"/>
        <w:rPr>
          <w:sz w:val="18"/>
          <w:szCs w:val="18"/>
        </w:rPr>
      </w:pPr>
    </w:p>
    <w:p w14:paraId="0D67F1F0" w14:textId="77777777" w:rsidR="005F6661" w:rsidRPr="00DA79B5" w:rsidRDefault="005F6661" w:rsidP="005F6661">
      <w:pPr>
        <w:ind w:left="360"/>
        <w:rPr>
          <w:rFonts w:cs="Helvetica"/>
          <w:bCs/>
          <w:lang w:val="en"/>
        </w:rPr>
      </w:pPr>
      <w:r w:rsidRPr="00DA79B5">
        <w:rPr>
          <w:rFonts w:cs="Helvetica"/>
          <w:bCs/>
          <w:lang w:val="en"/>
        </w:rPr>
        <w:t>Women spend 200 million hours a day collecting water</w:t>
      </w:r>
      <w:r w:rsidRPr="00DA79B5">
        <w:rPr>
          <w:rFonts w:cs="Helvetica"/>
          <w:bCs/>
          <w:vertAlign w:val="superscript"/>
          <w:lang w:val="en"/>
        </w:rPr>
        <w:t>2</w:t>
      </w:r>
    </w:p>
    <w:p w14:paraId="67B93A5C" w14:textId="77777777" w:rsidR="005F6661" w:rsidRDefault="005F6661" w:rsidP="005F6661"/>
    <w:p w14:paraId="4800C1C6" w14:textId="77777777" w:rsidR="00D9368C" w:rsidRDefault="00D9368C" w:rsidP="00D9368C">
      <w:pPr>
        <w:autoSpaceDE w:val="0"/>
        <w:autoSpaceDN w:val="0"/>
        <w:adjustRightInd w:val="0"/>
        <w:spacing w:line="240" w:lineRule="auto"/>
        <w:ind w:left="360"/>
        <w:rPr>
          <w:rFonts w:cs="StoneSansITCTTMedium"/>
          <w:color w:val="231F20"/>
        </w:rPr>
      </w:pPr>
      <w:r w:rsidRPr="0046196D">
        <w:rPr>
          <w:rFonts w:cs="StoneSansITCTTMedium"/>
          <w:color w:val="231F20"/>
        </w:rPr>
        <w:t xml:space="preserve">A fifth of the world’s people, more than 1.2 billion, live in areas of </w:t>
      </w:r>
      <w:r w:rsidRPr="0046196D">
        <w:rPr>
          <w:rFonts w:cs="StoneSansITCTTMediumItalic"/>
          <w:i/>
          <w:iCs/>
          <w:color w:val="231F20"/>
        </w:rPr>
        <w:t xml:space="preserve">physical </w:t>
      </w:r>
      <w:r w:rsidRPr="0046196D">
        <w:rPr>
          <w:rFonts w:cs="StoneSansITCTTMedium"/>
          <w:color w:val="231F20"/>
        </w:rPr>
        <w:t xml:space="preserve">water scarcity, where there is simply not enough water to meet all demands, including environmental flows. </w:t>
      </w:r>
    </w:p>
    <w:p w14:paraId="6016A76A" w14:textId="77777777" w:rsidR="00D9368C" w:rsidRPr="0046196D" w:rsidRDefault="00D9368C" w:rsidP="00D9368C">
      <w:pPr>
        <w:autoSpaceDE w:val="0"/>
        <w:autoSpaceDN w:val="0"/>
        <w:adjustRightInd w:val="0"/>
        <w:spacing w:line="240" w:lineRule="auto"/>
        <w:ind w:left="360"/>
        <w:rPr>
          <w:rFonts w:cs="StoneSansITCTTMedium"/>
          <w:color w:val="231F20"/>
        </w:rPr>
      </w:pPr>
      <w:r w:rsidRPr="0046196D">
        <w:rPr>
          <w:rFonts w:cs="StoneSansITCTTMedium"/>
          <w:color w:val="231F20"/>
        </w:rPr>
        <w:t xml:space="preserve">More than 1.2 billion people live in areas of </w:t>
      </w:r>
      <w:r w:rsidRPr="0046196D">
        <w:rPr>
          <w:rFonts w:cs="StoneSansITCTTMediumItalic"/>
          <w:i/>
          <w:iCs/>
          <w:color w:val="231F20"/>
        </w:rPr>
        <w:t xml:space="preserve">economic </w:t>
      </w:r>
      <w:r w:rsidRPr="0046196D">
        <w:rPr>
          <w:rFonts w:cs="StoneSansITCTTMedium"/>
          <w:color w:val="231F20"/>
        </w:rPr>
        <w:t>water scarcity, where human capacity or financial resources are likely to be insufficient to provide adequate water resources</w:t>
      </w:r>
      <w:r>
        <w:rPr>
          <w:rFonts w:cs="StoneSansITCTTMedium"/>
          <w:color w:val="231F20"/>
        </w:rPr>
        <w:t>.</w:t>
      </w:r>
      <w:r w:rsidRPr="00D9368C">
        <w:rPr>
          <w:rFonts w:cs="StoneSansITCTTMedium"/>
          <w:color w:val="231F20"/>
          <w:vertAlign w:val="superscript"/>
        </w:rPr>
        <w:t>3</w:t>
      </w:r>
    </w:p>
    <w:p w14:paraId="60216938" w14:textId="77777777" w:rsidR="00D9368C" w:rsidRDefault="00D9368C" w:rsidP="00D9368C">
      <w:pPr>
        <w:ind w:left="360"/>
        <w:rPr>
          <w:rFonts w:ascii="StoneSansITCTTMedium" w:hAnsi="StoneSansITCTTMedium" w:cs="StoneSansITCTTMedium"/>
          <w:color w:val="231F20"/>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3060"/>
        <w:gridCol w:w="630"/>
      </w:tblGrid>
      <w:tr w:rsidR="00D9368C" w:rsidRPr="007B1D3E" w14:paraId="2A355AFE" w14:textId="77777777" w:rsidTr="00DA79B5">
        <w:trPr>
          <w:trHeight w:val="230"/>
        </w:trPr>
        <w:tc>
          <w:tcPr>
            <w:tcW w:w="2610" w:type="dxa"/>
          </w:tcPr>
          <w:p w14:paraId="7CCE6FC4" w14:textId="77777777" w:rsidR="000B5305" w:rsidRPr="007B1D3E" w:rsidRDefault="000B5305" w:rsidP="00D9368C">
            <w:pPr>
              <w:autoSpaceDE w:val="0"/>
              <w:autoSpaceDN w:val="0"/>
              <w:adjustRightInd w:val="0"/>
              <w:spacing w:line="171" w:lineRule="atLeast"/>
              <w:ind w:left="72"/>
              <w:jc w:val="center"/>
              <w:rPr>
                <w:rFonts w:ascii="IUWKFA+Futura-Heavy" w:hAnsi="IUWKFA+Futura-Heavy" w:cs="IUWKFA+Futura-Heavy"/>
                <w:color w:val="000000"/>
                <w:sz w:val="17"/>
                <w:szCs w:val="17"/>
              </w:rPr>
            </w:pPr>
          </w:p>
        </w:tc>
        <w:tc>
          <w:tcPr>
            <w:tcW w:w="2700" w:type="dxa"/>
          </w:tcPr>
          <w:p w14:paraId="16A2BE06" w14:textId="77777777" w:rsidR="000B5305" w:rsidRPr="007B1D3E" w:rsidRDefault="000B5305" w:rsidP="00DA79B5">
            <w:pPr>
              <w:autoSpaceDE w:val="0"/>
              <w:autoSpaceDN w:val="0"/>
              <w:adjustRightInd w:val="0"/>
              <w:spacing w:line="171" w:lineRule="atLeast"/>
              <w:ind w:left="-18"/>
              <w:jc w:val="center"/>
              <w:rPr>
                <w:rFonts w:ascii="IUWKFA+Futura-Heavy" w:hAnsi="IUWKFA+Futura-Heavy" w:cs="IUWKFA+Futura-Heavy"/>
                <w:color w:val="000000"/>
                <w:sz w:val="17"/>
                <w:szCs w:val="17"/>
              </w:rPr>
            </w:pPr>
            <w:r>
              <w:rPr>
                <w:rFonts w:ascii="IUWKFA+Futura-Heavy" w:hAnsi="IUWKFA+Futura-Heavy" w:cs="IUWKFA+Futura-Heavy"/>
                <w:b/>
                <w:bCs/>
                <w:color w:val="000000"/>
                <w:sz w:val="17"/>
                <w:szCs w:val="17"/>
              </w:rPr>
              <w:t>Living in low-</w:t>
            </w:r>
            <w:r w:rsidRPr="007B1D3E">
              <w:rPr>
                <w:rFonts w:ascii="IUWKFA+Futura-Heavy" w:hAnsi="IUWKFA+Futura-Heavy" w:cs="IUWKFA+Futura-Heavy"/>
                <w:b/>
                <w:bCs/>
                <w:color w:val="000000"/>
                <w:sz w:val="17"/>
                <w:szCs w:val="17"/>
              </w:rPr>
              <w:t>income countries</w:t>
            </w:r>
          </w:p>
        </w:tc>
        <w:tc>
          <w:tcPr>
            <w:tcW w:w="3060" w:type="dxa"/>
          </w:tcPr>
          <w:p w14:paraId="7C609D8E" w14:textId="77777777" w:rsidR="000B5305" w:rsidRPr="007B1D3E" w:rsidRDefault="000B5305" w:rsidP="00DA79B5">
            <w:pPr>
              <w:autoSpaceDE w:val="0"/>
              <w:autoSpaceDN w:val="0"/>
              <w:adjustRightInd w:val="0"/>
              <w:spacing w:line="171" w:lineRule="atLeast"/>
              <w:jc w:val="center"/>
              <w:rPr>
                <w:rFonts w:ascii="IUWKFA+Futura-Heavy" w:hAnsi="IUWKFA+Futura-Heavy" w:cs="IUWKFA+Futura-Heavy"/>
                <w:color w:val="000000"/>
                <w:sz w:val="17"/>
                <w:szCs w:val="17"/>
              </w:rPr>
            </w:pPr>
            <w:r w:rsidRPr="007B1D3E">
              <w:rPr>
                <w:rFonts w:ascii="IUWKFA+Futura-Heavy" w:hAnsi="IUWKFA+Futura-Heavy" w:cs="IUWKFA+Futura-Heavy"/>
                <w:b/>
                <w:bCs/>
                <w:color w:val="000000"/>
                <w:sz w:val="17"/>
                <w:szCs w:val="17"/>
              </w:rPr>
              <w:t>Living in middle-income countries</w:t>
            </w:r>
          </w:p>
        </w:tc>
        <w:tc>
          <w:tcPr>
            <w:tcW w:w="630" w:type="dxa"/>
            <w:vAlign w:val="center"/>
          </w:tcPr>
          <w:p w14:paraId="21894554" w14:textId="77777777" w:rsidR="000B5305" w:rsidRPr="007B1D3E" w:rsidRDefault="000B5305" w:rsidP="00DA79B5">
            <w:pPr>
              <w:autoSpaceDE w:val="0"/>
              <w:autoSpaceDN w:val="0"/>
              <w:adjustRightInd w:val="0"/>
              <w:spacing w:line="171" w:lineRule="atLeast"/>
              <w:jc w:val="center"/>
              <w:rPr>
                <w:rFonts w:ascii="IUWKFA+Futura-Heavy" w:hAnsi="IUWKFA+Futura-Heavy" w:cs="IUWKFA+Futura-Heavy"/>
                <w:color w:val="000000"/>
                <w:sz w:val="17"/>
                <w:szCs w:val="17"/>
              </w:rPr>
            </w:pPr>
            <w:r w:rsidRPr="007B1D3E">
              <w:rPr>
                <w:rFonts w:ascii="IUWKFA+Futura-Heavy" w:hAnsi="IUWKFA+Futura-Heavy" w:cs="IUWKFA+Futura-Heavy"/>
                <w:b/>
                <w:bCs/>
                <w:color w:val="000000"/>
                <w:sz w:val="17"/>
                <w:szCs w:val="17"/>
              </w:rPr>
              <w:t>Total</w:t>
            </w:r>
          </w:p>
        </w:tc>
      </w:tr>
      <w:tr w:rsidR="00D9368C" w:rsidRPr="007B1D3E" w14:paraId="7637BA26" w14:textId="77777777" w:rsidTr="00DA79B5">
        <w:trPr>
          <w:trHeight w:val="110"/>
        </w:trPr>
        <w:tc>
          <w:tcPr>
            <w:tcW w:w="2610" w:type="dxa"/>
          </w:tcPr>
          <w:p w14:paraId="5BF093F2" w14:textId="77777777" w:rsidR="000B5305" w:rsidRPr="007B1D3E" w:rsidRDefault="000B5305" w:rsidP="00DA79B5">
            <w:pPr>
              <w:autoSpaceDE w:val="0"/>
              <w:autoSpaceDN w:val="0"/>
              <w:adjustRightInd w:val="0"/>
              <w:spacing w:line="171" w:lineRule="atLeast"/>
              <w:rPr>
                <w:rFonts w:ascii="IUWKFA+Futura-Heavy" w:hAnsi="IUWKFA+Futura-Heavy" w:cs="IUWKFA+Futura-Heavy"/>
                <w:color w:val="000000"/>
                <w:sz w:val="17"/>
                <w:szCs w:val="17"/>
              </w:rPr>
            </w:pPr>
            <w:r w:rsidRPr="007B1D3E">
              <w:rPr>
                <w:rFonts w:ascii="IUWKFA+Futura-Heavy" w:hAnsi="IUWKFA+Futura-Heavy" w:cs="IUWKFA+Futura-Heavy"/>
                <w:b/>
                <w:bCs/>
                <w:color w:val="000000"/>
                <w:sz w:val="17"/>
                <w:szCs w:val="17"/>
              </w:rPr>
              <w:t>Living below the poverty line</w:t>
            </w:r>
          </w:p>
        </w:tc>
        <w:tc>
          <w:tcPr>
            <w:tcW w:w="2700" w:type="dxa"/>
            <w:vAlign w:val="center"/>
          </w:tcPr>
          <w:p w14:paraId="3768844E" w14:textId="77777777" w:rsidR="000B5305" w:rsidRPr="007B1D3E" w:rsidRDefault="000B5305" w:rsidP="00D9368C">
            <w:pPr>
              <w:autoSpaceDE w:val="0"/>
              <w:autoSpaceDN w:val="0"/>
              <w:adjustRightInd w:val="0"/>
              <w:spacing w:line="140" w:lineRule="atLeast"/>
              <w:ind w:left="72"/>
              <w:jc w:val="center"/>
              <w:rPr>
                <w:rFonts w:ascii="TECYDE+Futura-Light" w:hAnsi="TECYDE+Futura-Light" w:cs="TECYDE+Futura-Light"/>
                <w:color w:val="000000"/>
                <w:sz w:val="14"/>
                <w:szCs w:val="14"/>
              </w:rPr>
            </w:pPr>
            <w:r w:rsidRPr="007B1D3E">
              <w:rPr>
                <w:rFonts w:ascii="TECYDE+Futura-Light" w:hAnsi="TECYDE+Futura-Light" w:cs="TECYDE+Futura-Light"/>
                <w:color w:val="000000"/>
                <w:sz w:val="14"/>
                <w:szCs w:val="14"/>
              </w:rPr>
              <w:t>320</w:t>
            </w:r>
          </w:p>
        </w:tc>
        <w:tc>
          <w:tcPr>
            <w:tcW w:w="3060" w:type="dxa"/>
            <w:vAlign w:val="center"/>
          </w:tcPr>
          <w:p w14:paraId="3FA87290" w14:textId="77777777" w:rsidR="000B5305" w:rsidRPr="007B1D3E" w:rsidRDefault="000B5305" w:rsidP="00D9368C">
            <w:pPr>
              <w:autoSpaceDE w:val="0"/>
              <w:autoSpaceDN w:val="0"/>
              <w:adjustRightInd w:val="0"/>
              <w:spacing w:line="140" w:lineRule="atLeast"/>
              <w:ind w:left="72"/>
              <w:jc w:val="center"/>
              <w:rPr>
                <w:rFonts w:ascii="TECYDE+Futura-Light" w:hAnsi="TECYDE+Futura-Light" w:cs="TECYDE+Futura-Light"/>
                <w:color w:val="000000"/>
                <w:sz w:val="14"/>
                <w:szCs w:val="14"/>
              </w:rPr>
            </w:pPr>
            <w:r w:rsidRPr="007B1D3E">
              <w:rPr>
                <w:rFonts w:ascii="TECYDE+Futura-Light" w:hAnsi="TECYDE+Futura-Light" w:cs="TECYDE+Futura-Light"/>
                <w:color w:val="000000"/>
                <w:sz w:val="14"/>
                <w:szCs w:val="14"/>
              </w:rPr>
              <w:t>96</w:t>
            </w:r>
          </w:p>
        </w:tc>
        <w:tc>
          <w:tcPr>
            <w:tcW w:w="630" w:type="dxa"/>
            <w:vAlign w:val="center"/>
          </w:tcPr>
          <w:p w14:paraId="3C3FCA11" w14:textId="77777777" w:rsidR="000B5305" w:rsidRPr="007B1D3E" w:rsidRDefault="000B5305" w:rsidP="00D9368C">
            <w:pPr>
              <w:autoSpaceDE w:val="0"/>
              <w:autoSpaceDN w:val="0"/>
              <w:adjustRightInd w:val="0"/>
              <w:spacing w:line="140" w:lineRule="atLeast"/>
              <w:ind w:left="72"/>
              <w:jc w:val="center"/>
              <w:rPr>
                <w:rFonts w:ascii="TECYDE+Futura-Light" w:hAnsi="TECYDE+Futura-Light" w:cs="TECYDE+Futura-Light"/>
                <w:color w:val="000000"/>
                <w:sz w:val="14"/>
                <w:szCs w:val="14"/>
              </w:rPr>
            </w:pPr>
            <w:r w:rsidRPr="007B1D3E">
              <w:rPr>
                <w:rFonts w:ascii="TECYDE+Futura-Light" w:hAnsi="TECYDE+Futura-Light" w:cs="TECYDE+Futura-Light"/>
                <w:color w:val="000000"/>
                <w:sz w:val="14"/>
                <w:szCs w:val="14"/>
              </w:rPr>
              <w:t>416</w:t>
            </w:r>
          </w:p>
        </w:tc>
      </w:tr>
      <w:tr w:rsidR="00D9368C" w:rsidRPr="007B1D3E" w14:paraId="6E010737" w14:textId="77777777" w:rsidTr="00DA79B5">
        <w:trPr>
          <w:trHeight w:val="110"/>
        </w:trPr>
        <w:tc>
          <w:tcPr>
            <w:tcW w:w="2610" w:type="dxa"/>
          </w:tcPr>
          <w:p w14:paraId="52ED4B0D" w14:textId="77777777" w:rsidR="000B5305" w:rsidRPr="007B1D3E" w:rsidRDefault="000B5305" w:rsidP="00DA79B5">
            <w:pPr>
              <w:autoSpaceDE w:val="0"/>
              <w:autoSpaceDN w:val="0"/>
              <w:adjustRightInd w:val="0"/>
              <w:spacing w:line="171" w:lineRule="atLeast"/>
              <w:rPr>
                <w:rFonts w:ascii="IUWKFA+Futura-Heavy" w:hAnsi="IUWKFA+Futura-Heavy" w:cs="IUWKFA+Futura-Heavy"/>
                <w:color w:val="000000"/>
                <w:sz w:val="17"/>
                <w:szCs w:val="17"/>
              </w:rPr>
            </w:pPr>
            <w:r w:rsidRPr="007B1D3E">
              <w:rPr>
                <w:rFonts w:ascii="IUWKFA+Futura-Heavy" w:hAnsi="IUWKFA+Futura-Heavy" w:cs="IUWKFA+Futura-Heavy"/>
                <w:b/>
                <w:bCs/>
                <w:color w:val="000000"/>
                <w:sz w:val="17"/>
                <w:szCs w:val="17"/>
              </w:rPr>
              <w:t>Living above the poverty line</w:t>
            </w:r>
          </w:p>
        </w:tc>
        <w:tc>
          <w:tcPr>
            <w:tcW w:w="2700" w:type="dxa"/>
            <w:vAlign w:val="center"/>
          </w:tcPr>
          <w:p w14:paraId="74650650" w14:textId="77777777" w:rsidR="000B5305" w:rsidRPr="007B1D3E" w:rsidRDefault="000B5305" w:rsidP="00D9368C">
            <w:pPr>
              <w:autoSpaceDE w:val="0"/>
              <w:autoSpaceDN w:val="0"/>
              <w:adjustRightInd w:val="0"/>
              <w:spacing w:line="140" w:lineRule="atLeast"/>
              <w:ind w:left="72"/>
              <w:jc w:val="center"/>
              <w:rPr>
                <w:rFonts w:ascii="TECYDE+Futura-Light" w:hAnsi="TECYDE+Futura-Light" w:cs="TECYDE+Futura-Light"/>
                <w:color w:val="000000"/>
                <w:sz w:val="14"/>
                <w:szCs w:val="14"/>
              </w:rPr>
            </w:pPr>
            <w:r w:rsidRPr="007B1D3E">
              <w:rPr>
                <w:rFonts w:ascii="TECYDE+Futura-Light" w:hAnsi="TECYDE+Futura-Light" w:cs="TECYDE+Futura-Light"/>
                <w:color w:val="000000"/>
                <w:sz w:val="14"/>
                <w:szCs w:val="14"/>
              </w:rPr>
              <w:t>30</w:t>
            </w:r>
          </w:p>
        </w:tc>
        <w:tc>
          <w:tcPr>
            <w:tcW w:w="3060" w:type="dxa"/>
            <w:vAlign w:val="center"/>
          </w:tcPr>
          <w:p w14:paraId="62B02E09" w14:textId="77777777" w:rsidR="000B5305" w:rsidRPr="007B1D3E" w:rsidRDefault="000B5305" w:rsidP="00D9368C">
            <w:pPr>
              <w:autoSpaceDE w:val="0"/>
              <w:autoSpaceDN w:val="0"/>
              <w:adjustRightInd w:val="0"/>
              <w:spacing w:line="140" w:lineRule="atLeast"/>
              <w:ind w:left="72"/>
              <w:jc w:val="center"/>
              <w:rPr>
                <w:rFonts w:ascii="TECYDE+Futura-Light" w:hAnsi="TECYDE+Futura-Light" w:cs="TECYDE+Futura-Light"/>
                <w:color w:val="000000"/>
                <w:sz w:val="14"/>
                <w:szCs w:val="14"/>
              </w:rPr>
            </w:pPr>
            <w:r w:rsidRPr="007B1D3E">
              <w:rPr>
                <w:rFonts w:ascii="TECYDE+Futura-Light" w:hAnsi="TECYDE+Futura-Light" w:cs="TECYDE+Futura-Light"/>
                <w:color w:val="000000"/>
                <w:sz w:val="14"/>
                <w:szCs w:val="14"/>
              </w:rPr>
              <w:t>259</w:t>
            </w:r>
          </w:p>
        </w:tc>
        <w:tc>
          <w:tcPr>
            <w:tcW w:w="630" w:type="dxa"/>
            <w:vAlign w:val="center"/>
          </w:tcPr>
          <w:p w14:paraId="1BE2FC98" w14:textId="77777777" w:rsidR="000B5305" w:rsidRPr="007B1D3E" w:rsidRDefault="000B5305" w:rsidP="00D9368C">
            <w:pPr>
              <w:autoSpaceDE w:val="0"/>
              <w:autoSpaceDN w:val="0"/>
              <w:adjustRightInd w:val="0"/>
              <w:spacing w:line="140" w:lineRule="atLeast"/>
              <w:ind w:left="72"/>
              <w:jc w:val="center"/>
              <w:rPr>
                <w:rFonts w:ascii="TECYDE+Futura-Light" w:hAnsi="TECYDE+Futura-Light" w:cs="TECYDE+Futura-Light"/>
                <w:color w:val="000000"/>
                <w:sz w:val="14"/>
                <w:szCs w:val="14"/>
              </w:rPr>
            </w:pPr>
            <w:r w:rsidRPr="007B1D3E">
              <w:rPr>
                <w:rFonts w:ascii="TECYDE+Futura-Light" w:hAnsi="TECYDE+Futura-Light" w:cs="TECYDE+Futura-Light"/>
                <w:color w:val="000000"/>
                <w:sz w:val="14"/>
                <w:szCs w:val="14"/>
              </w:rPr>
              <w:t>289</w:t>
            </w:r>
          </w:p>
        </w:tc>
      </w:tr>
      <w:tr w:rsidR="00D9368C" w:rsidRPr="007B1D3E" w14:paraId="324E0458" w14:textId="77777777" w:rsidTr="00DA79B5">
        <w:trPr>
          <w:trHeight w:val="118"/>
        </w:trPr>
        <w:tc>
          <w:tcPr>
            <w:tcW w:w="2610" w:type="dxa"/>
          </w:tcPr>
          <w:p w14:paraId="387ECB6E" w14:textId="77777777" w:rsidR="000B5305" w:rsidRPr="007B1D3E" w:rsidRDefault="000B5305" w:rsidP="00DA79B5">
            <w:pPr>
              <w:autoSpaceDE w:val="0"/>
              <w:autoSpaceDN w:val="0"/>
              <w:adjustRightInd w:val="0"/>
              <w:spacing w:line="171" w:lineRule="atLeast"/>
              <w:rPr>
                <w:rFonts w:ascii="IUWKFA+Futura-Heavy" w:hAnsi="IUWKFA+Futura-Heavy" w:cs="IUWKFA+Futura-Heavy"/>
                <w:color w:val="000000"/>
                <w:sz w:val="17"/>
                <w:szCs w:val="17"/>
              </w:rPr>
            </w:pPr>
            <w:r w:rsidRPr="007B1D3E">
              <w:rPr>
                <w:rFonts w:ascii="IUWKFA+Futura-Heavy" w:hAnsi="IUWKFA+Futura-Heavy" w:cs="IUWKFA+Futura-Heavy"/>
                <w:b/>
                <w:bCs/>
                <w:color w:val="000000"/>
                <w:sz w:val="17"/>
                <w:szCs w:val="17"/>
              </w:rPr>
              <w:t>Total</w:t>
            </w:r>
          </w:p>
        </w:tc>
        <w:tc>
          <w:tcPr>
            <w:tcW w:w="2700" w:type="dxa"/>
            <w:vAlign w:val="center"/>
          </w:tcPr>
          <w:p w14:paraId="734F1DF0" w14:textId="77777777" w:rsidR="000B5305" w:rsidRPr="007B1D3E" w:rsidRDefault="000B5305" w:rsidP="00D9368C">
            <w:pPr>
              <w:autoSpaceDE w:val="0"/>
              <w:autoSpaceDN w:val="0"/>
              <w:adjustRightInd w:val="0"/>
              <w:spacing w:line="140" w:lineRule="atLeast"/>
              <w:ind w:left="72"/>
              <w:jc w:val="center"/>
              <w:rPr>
                <w:rFonts w:ascii="TECYDE+Futura-Light" w:hAnsi="TECYDE+Futura-Light" w:cs="TECYDE+Futura-Light"/>
                <w:color w:val="000000"/>
                <w:sz w:val="14"/>
                <w:szCs w:val="14"/>
              </w:rPr>
            </w:pPr>
            <w:r w:rsidRPr="007B1D3E">
              <w:rPr>
                <w:rFonts w:ascii="TECYDE+Futura-Light" w:hAnsi="TECYDE+Futura-Light" w:cs="TECYDE+Futura-Light"/>
                <w:color w:val="000000"/>
                <w:sz w:val="14"/>
                <w:szCs w:val="14"/>
              </w:rPr>
              <w:t>350</w:t>
            </w:r>
          </w:p>
        </w:tc>
        <w:tc>
          <w:tcPr>
            <w:tcW w:w="3060" w:type="dxa"/>
            <w:vAlign w:val="center"/>
          </w:tcPr>
          <w:p w14:paraId="3D3C7E5E" w14:textId="77777777" w:rsidR="000B5305" w:rsidRPr="007B1D3E" w:rsidRDefault="000B5305" w:rsidP="00D9368C">
            <w:pPr>
              <w:autoSpaceDE w:val="0"/>
              <w:autoSpaceDN w:val="0"/>
              <w:adjustRightInd w:val="0"/>
              <w:spacing w:line="140" w:lineRule="atLeast"/>
              <w:ind w:left="72"/>
              <w:jc w:val="center"/>
              <w:rPr>
                <w:rFonts w:ascii="TECYDE+Futura-Light" w:hAnsi="TECYDE+Futura-Light" w:cs="TECYDE+Futura-Light"/>
                <w:color w:val="000000"/>
                <w:sz w:val="14"/>
                <w:szCs w:val="14"/>
              </w:rPr>
            </w:pPr>
            <w:r w:rsidRPr="007B1D3E">
              <w:rPr>
                <w:rFonts w:ascii="TECYDE+Futura-Light" w:hAnsi="TECYDE+Futura-Light" w:cs="TECYDE+Futura-Light"/>
                <w:color w:val="000000"/>
                <w:sz w:val="14"/>
                <w:szCs w:val="14"/>
              </w:rPr>
              <w:t>355</w:t>
            </w:r>
          </w:p>
        </w:tc>
        <w:tc>
          <w:tcPr>
            <w:tcW w:w="630" w:type="dxa"/>
            <w:vAlign w:val="center"/>
          </w:tcPr>
          <w:p w14:paraId="54C8B17E" w14:textId="77777777" w:rsidR="000B5305" w:rsidRPr="007B1D3E" w:rsidRDefault="000B5305" w:rsidP="00D9368C">
            <w:pPr>
              <w:autoSpaceDE w:val="0"/>
              <w:autoSpaceDN w:val="0"/>
              <w:adjustRightInd w:val="0"/>
              <w:spacing w:line="140" w:lineRule="atLeast"/>
              <w:ind w:left="72"/>
              <w:jc w:val="center"/>
              <w:rPr>
                <w:rFonts w:ascii="TECYDE+Futura-Light" w:hAnsi="TECYDE+Futura-Light" w:cs="TECYDE+Futura-Light"/>
                <w:color w:val="000000"/>
                <w:sz w:val="14"/>
                <w:szCs w:val="14"/>
              </w:rPr>
            </w:pPr>
            <w:r w:rsidRPr="007B1D3E">
              <w:rPr>
                <w:rFonts w:ascii="TECYDE+Futura-Light" w:hAnsi="TECYDE+Futura-Light" w:cs="TECYDE+Futura-Light"/>
                <w:color w:val="000000"/>
                <w:sz w:val="14"/>
                <w:szCs w:val="14"/>
              </w:rPr>
              <w:t>705</w:t>
            </w:r>
          </w:p>
        </w:tc>
      </w:tr>
    </w:tbl>
    <w:p w14:paraId="76096813" w14:textId="77777777" w:rsidR="000B5305" w:rsidRPr="00267E28" w:rsidRDefault="000B5305" w:rsidP="00DA79B5">
      <w:pPr>
        <w:ind w:left="360" w:right="-90"/>
      </w:pPr>
      <w:r w:rsidRPr="00267E28">
        <w:t>Table 1</w:t>
      </w:r>
      <w:r w:rsidR="00D9368C">
        <w:t>.</w:t>
      </w:r>
      <w:r w:rsidRPr="00267E28">
        <w:t xml:space="preserve"> Distribution of the global population without access to safe water supply. </w:t>
      </w:r>
      <w:r w:rsidR="00D9368C">
        <w:t>Valu</w:t>
      </w:r>
      <w:r w:rsidRPr="00267E28">
        <w:t>es in millions.</w:t>
      </w:r>
      <w:r w:rsidR="00DA79B5" w:rsidRPr="00DA79B5">
        <w:rPr>
          <w:vertAlign w:val="superscript"/>
        </w:rPr>
        <w:t>1</w:t>
      </w:r>
    </w:p>
    <w:p w14:paraId="61EAA560" w14:textId="77777777" w:rsidR="000B5305" w:rsidRPr="00251543" w:rsidRDefault="000B5305" w:rsidP="000B5305">
      <w:pPr>
        <w:autoSpaceDE w:val="0"/>
        <w:autoSpaceDN w:val="0"/>
        <w:adjustRightInd w:val="0"/>
        <w:spacing w:line="240" w:lineRule="auto"/>
        <w:rPr>
          <w:rFonts w:ascii="IUWKFA+Futura-Heavy" w:hAnsi="IUWKFA+Futura-Heavy" w:cs="IUWKFA+Futura-Heavy"/>
          <w:color w:val="000000"/>
          <w:sz w:val="16"/>
          <w:szCs w:val="16"/>
        </w:rPr>
      </w:pPr>
    </w:p>
    <w:p w14:paraId="01D7331D" w14:textId="77777777" w:rsidR="000B5305" w:rsidRPr="00536CE7" w:rsidRDefault="000B5305" w:rsidP="000B5305">
      <w:pPr>
        <w:autoSpaceDE w:val="0"/>
        <w:autoSpaceDN w:val="0"/>
        <w:adjustRightInd w:val="0"/>
        <w:spacing w:line="240" w:lineRule="auto"/>
        <w:rPr>
          <w:rFonts w:ascii="StoneSansITCTTMedium" w:hAnsi="StoneSansITCTTMedium" w:cs="StoneSansITCTTMedium"/>
          <w:color w:val="231F20"/>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70"/>
        <w:gridCol w:w="2160"/>
        <w:gridCol w:w="2070"/>
      </w:tblGrid>
      <w:tr w:rsidR="00DA79B5" w:rsidRPr="00251543" w14:paraId="3BB9791F" w14:textId="77777777" w:rsidTr="00DA79B5">
        <w:trPr>
          <w:trHeight w:val="350"/>
        </w:trPr>
        <w:tc>
          <w:tcPr>
            <w:tcW w:w="2700" w:type="dxa"/>
            <w:vAlign w:val="center"/>
          </w:tcPr>
          <w:p w14:paraId="37D08DD7" w14:textId="77777777" w:rsidR="000B5305" w:rsidRPr="00251543" w:rsidRDefault="000B5305" w:rsidP="00DA79B5">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Region</w:t>
            </w:r>
          </w:p>
        </w:tc>
        <w:tc>
          <w:tcPr>
            <w:tcW w:w="2070" w:type="dxa"/>
          </w:tcPr>
          <w:p w14:paraId="56DE54B0" w14:textId="77777777" w:rsidR="000B5305" w:rsidRPr="00251543" w:rsidRDefault="000B5305" w:rsidP="000015A4">
            <w:pPr>
              <w:autoSpaceDE w:val="0"/>
              <w:autoSpaceDN w:val="0"/>
              <w:adjustRightInd w:val="0"/>
              <w:spacing w:line="171" w:lineRule="atLeast"/>
              <w:jc w:val="center"/>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Number of people in region lacking access (millions)</w:t>
            </w:r>
          </w:p>
        </w:tc>
        <w:tc>
          <w:tcPr>
            <w:tcW w:w="2160" w:type="dxa"/>
          </w:tcPr>
          <w:p w14:paraId="2A63BDC7" w14:textId="77777777" w:rsidR="000B5305" w:rsidRPr="00251543" w:rsidRDefault="000B5305" w:rsidP="000015A4">
            <w:pPr>
              <w:autoSpaceDE w:val="0"/>
              <w:autoSpaceDN w:val="0"/>
              <w:adjustRightInd w:val="0"/>
              <w:spacing w:line="171" w:lineRule="atLeast"/>
              <w:jc w:val="center"/>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Share of regional population lacking access (percent)</w:t>
            </w:r>
          </w:p>
        </w:tc>
        <w:tc>
          <w:tcPr>
            <w:tcW w:w="2070" w:type="dxa"/>
          </w:tcPr>
          <w:p w14:paraId="4F744CF7" w14:textId="77777777" w:rsidR="000B5305" w:rsidRPr="00251543" w:rsidRDefault="000B5305" w:rsidP="000015A4">
            <w:pPr>
              <w:autoSpaceDE w:val="0"/>
              <w:autoSpaceDN w:val="0"/>
              <w:adjustRightInd w:val="0"/>
              <w:spacing w:line="171" w:lineRule="atLeast"/>
              <w:jc w:val="center"/>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Share of all unserved living in indicated region (percent)</w:t>
            </w:r>
          </w:p>
        </w:tc>
      </w:tr>
      <w:tr w:rsidR="00DA79B5" w:rsidRPr="00251543" w14:paraId="5E2F27BB" w14:textId="77777777" w:rsidTr="00DA79B5">
        <w:trPr>
          <w:trHeight w:val="110"/>
        </w:trPr>
        <w:tc>
          <w:tcPr>
            <w:tcW w:w="2700" w:type="dxa"/>
          </w:tcPr>
          <w:p w14:paraId="5568687C"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Eastern Asia</w:t>
            </w:r>
          </w:p>
        </w:tc>
        <w:tc>
          <w:tcPr>
            <w:tcW w:w="2070" w:type="dxa"/>
            <w:vAlign w:val="center"/>
          </w:tcPr>
          <w:p w14:paraId="217D4F2A"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303</w:t>
            </w:r>
          </w:p>
        </w:tc>
        <w:tc>
          <w:tcPr>
            <w:tcW w:w="2160" w:type="dxa"/>
            <w:vAlign w:val="center"/>
          </w:tcPr>
          <w:p w14:paraId="5F52CA3C"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22%</w:t>
            </w:r>
          </w:p>
        </w:tc>
        <w:tc>
          <w:tcPr>
            <w:tcW w:w="2070" w:type="dxa"/>
            <w:vAlign w:val="center"/>
          </w:tcPr>
          <w:p w14:paraId="062540AF"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28%</w:t>
            </w:r>
          </w:p>
        </w:tc>
      </w:tr>
      <w:tr w:rsidR="00DA79B5" w:rsidRPr="00251543" w14:paraId="0B97A7B0" w14:textId="77777777" w:rsidTr="00DA79B5">
        <w:trPr>
          <w:trHeight w:val="110"/>
        </w:trPr>
        <w:tc>
          <w:tcPr>
            <w:tcW w:w="2700" w:type="dxa"/>
          </w:tcPr>
          <w:p w14:paraId="52140693"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Sub-Saharan Africa</w:t>
            </w:r>
          </w:p>
        </w:tc>
        <w:tc>
          <w:tcPr>
            <w:tcW w:w="2070" w:type="dxa"/>
            <w:vAlign w:val="center"/>
          </w:tcPr>
          <w:p w14:paraId="654D26D8"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288</w:t>
            </w:r>
          </w:p>
        </w:tc>
        <w:tc>
          <w:tcPr>
            <w:tcW w:w="2160" w:type="dxa"/>
            <w:vAlign w:val="center"/>
          </w:tcPr>
          <w:p w14:paraId="5BD80675"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42%</w:t>
            </w:r>
          </w:p>
        </w:tc>
        <w:tc>
          <w:tcPr>
            <w:tcW w:w="2070" w:type="dxa"/>
            <w:vAlign w:val="center"/>
          </w:tcPr>
          <w:p w14:paraId="097C961E"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27%</w:t>
            </w:r>
          </w:p>
        </w:tc>
      </w:tr>
      <w:tr w:rsidR="00DA79B5" w:rsidRPr="00251543" w14:paraId="713A6CCE" w14:textId="77777777" w:rsidTr="00DA79B5">
        <w:trPr>
          <w:trHeight w:val="110"/>
        </w:trPr>
        <w:tc>
          <w:tcPr>
            <w:tcW w:w="2700" w:type="dxa"/>
          </w:tcPr>
          <w:p w14:paraId="5408B38C"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South Asia</w:t>
            </w:r>
          </w:p>
        </w:tc>
        <w:tc>
          <w:tcPr>
            <w:tcW w:w="2070" w:type="dxa"/>
            <w:vAlign w:val="center"/>
          </w:tcPr>
          <w:p w14:paraId="6CDCECEE"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234</w:t>
            </w:r>
          </w:p>
        </w:tc>
        <w:tc>
          <w:tcPr>
            <w:tcW w:w="2160" w:type="dxa"/>
            <w:vAlign w:val="center"/>
          </w:tcPr>
          <w:p w14:paraId="727A55F4"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16%</w:t>
            </w:r>
          </w:p>
        </w:tc>
        <w:tc>
          <w:tcPr>
            <w:tcW w:w="2070" w:type="dxa"/>
            <w:vAlign w:val="center"/>
          </w:tcPr>
          <w:p w14:paraId="5A405645"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w:t>
            </w:r>
          </w:p>
        </w:tc>
      </w:tr>
      <w:tr w:rsidR="00DA79B5" w:rsidRPr="00251543" w14:paraId="7F0050CF" w14:textId="77777777" w:rsidTr="00DA79B5">
        <w:trPr>
          <w:trHeight w:val="110"/>
        </w:trPr>
        <w:tc>
          <w:tcPr>
            <w:tcW w:w="2700" w:type="dxa"/>
          </w:tcPr>
          <w:p w14:paraId="696D0F92"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Southeast Asia</w:t>
            </w:r>
          </w:p>
        </w:tc>
        <w:tc>
          <w:tcPr>
            <w:tcW w:w="2070" w:type="dxa"/>
            <w:vAlign w:val="center"/>
          </w:tcPr>
          <w:p w14:paraId="17FB543E"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115</w:t>
            </w:r>
          </w:p>
        </w:tc>
        <w:tc>
          <w:tcPr>
            <w:tcW w:w="2160" w:type="dxa"/>
            <w:vAlign w:val="center"/>
          </w:tcPr>
          <w:p w14:paraId="1FDBA033"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21%</w:t>
            </w:r>
          </w:p>
        </w:tc>
        <w:tc>
          <w:tcPr>
            <w:tcW w:w="2070" w:type="dxa"/>
            <w:vAlign w:val="center"/>
          </w:tcPr>
          <w:p w14:paraId="479D778E"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11%</w:t>
            </w:r>
          </w:p>
        </w:tc>
      </w:tr>
      <w:tr w:rsidR="00DA79B5" w:rsidRPr="00251543" w14:paraId="61095F9E" w14:textId="77777777" w:rsidTr="00DA79B5">
        <w:trPr>
          <w:trHeight w:val="110"/>
        </w:trPr>
        <w:tc>
          <w:tcPr>
            <w:tcW w:w="2700" w:type="dxa"/>
          </w:tcPr>
          <w:p w14:paraId="4A290751"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Latin America &amp; Caribbean</w:t>
            </w:r>
          </w:p>
        </w:tc>
        <w:tc>
          <w:tcPr>
            <w:tcW w:w="2070" w:type="dxa"/>
            <w:vAlign w:val="center"/>
          </w:tcPr>
          <w:p w14:paraId="230A7A7B"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60</w:t>
            </w:r>
          </w:p>
        </w:tc>
        <w:tc>
          <w:tcPr>
            <w:tcW w:w="2160" w:type="dxa"/>
            <w:vAlign w:val="center"/>
          </w:tcPr>
          <w:p w14:paraId="6409822B"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11%</w:t>
            </w:r>
          </w:p>
        </w:tc>
        <w:tc>
          <w:tcPr>
            <w:tcW w:w="2070" w:type="dxa"/>
            <w:vAlign w:val="center"/>
          </w:tcPr>
          <w:p w14:paraId="5BD3A262"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6%</w:t>
            </w:r>
          </w:p>
        </w:tc>
      </w:tr>
      <w:tr w:rsidR="00DA79B5" w:rsidRPr="00251543" w14:paraId="7382AC63" w14:textId="77777777" w:rsidTr="00DA79B5">
        <w:trPr>
          <w:trHeight w:val="110"/>
        </w:trPr>
        <w:tc>
          <w:tcPr>
            <w:tcW w:w="2700" w:type="dxa"/>
          </w:tcPr>
          <w:p w14:paraId="3FA61E52"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Western Asia</w:t>
            </w:r>
          </w:p>
        </w:tc>
        <w:tc>
          <w:tcPr>
            <w:tcW w:w="2070" w:type="dxa"/>
            <w:vAlign w:val="center"/>
          </w:tcPr>
          <w:p w14:paraId="62E5F52C"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23</w:t>
            </w:r>
          </w:p>
        </w:tc>
        <w:tc>
          <w:tcPr>
            <w:tcW w:w="2160" w:type="dxa"/>
            <w:vAlign w:val="center"/>
          </w:tcPr>
          <w:p w14:paraId="2AFB7A78"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12%</w:t>
            </w:r>
          </w:p>
        </w:tc>
        <w:tc>
          <w:tcPr>
            <w:tcW w:w="2070" w:type="dxa"/>
            <w:vAlign w:val="center"/>
          </w:tcPr>
          <w:p w14:paraId="0C960D23"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w:t>
            </w:r>
          </w:p>
        </w:tc>
      </w:tr>
      <w:tr w:rsidR="00DA79B5" w:rsidRPr="00251543" w14:paraId="0A9DA62C" w14:textId="77777777" w:rsidTr="00DA79B5">
        <w:trPr>
          <w:trHeight w:val="110"/>
        </w:trPr>
        <w:tc>
          <w:tcPr>
            <w:tcW w:w="2700" w:type="dxa"/>
          </w:tcPr>
          <w:p w14:paraId="771C4666"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Eurasia</w:t>
            </w:r>
          </w:p>
        </w:tc>
        <w:tc>
          <w:tcPr>
            <w:tcW w:w="2070" w:type="dxa"/>
            <w:vAlign w:val="center"/>
          </w:tcPr>
          <w:p w14:paraId="12C5C1C0"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20</w:t>
            </w:r>
          </w:p>
        </w:tc>
        <w:tc>
          <w:tcPr>
            <w:tcW w:w="2160" w:type="dxa"/>
            <w:vAlign w:val="center"/>
          </w:tcPr>
          <w:p w14:paraId="47A69E9E"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7%</w:t>
            </w:r>
          </w:p>
        </w:tc>
        <w:tc>
          <w:tcPr>
            <w:tcW w:w="2070" w:type="dxa"/>
            <w:vAlign w:val="center"/>
          </w:tcPr>
          <w:p w14:paraId="5E1FF242"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w:t>
            </w:r>
          </w:p>
        </w:tc>
      </w:tr>
      <w:tr w:rsidR="00DA79B5" w:rsidRPr="00251543" w14:paraId="60D20D8D" w14:textId="77777777" w:rsidTr="00DA79B5">
        <w:trPr>
          <w:trHeight w:val="110"/>
        </w:trPr>
        <w:tc>
          <w:tcPr>
            <w:tcW w:w="2700" w:type="dxa"/>
          </w:tcPr>
          <w:p w14:paraId="5CFC9171"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Northern Africa</w:t>
            </w:r>
          </w:p>
        </w:tc>
        <w:tc>
          <w:tcPr>
            <w:tcW w:w="2070" w:type="dxa"/>
            <w:vAlign w:val="center"/>
          </w:tcPr>
          <w:p w14:paraId="60648360"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15</w:t>
            </w:r>
          </w:p>
        </w:tc>
        <w:tc>
          <w:tcPr>
            <w:tcW w:w="2160" w:type="dxa"/>
            <w:vAlign w:val="center"/>
          </w:tcPr>
          <w:p w14:paraId="0B10E63A"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10%</w:t>
            </w:r>
          </w:p>
        </w:tc>
        <w:tc>
          <w:tcPr>
            <w:tcW w:w="2070" w:type="dxa"/>
            <w:vAlign w:val="center"/>
          </w:tcPr>
          <w:p w14:paraId="225CE536"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w:t>
            </w:r>
          </w:p>
        </w:tc>
      </w:tr>
      <w:tr w:rsidR="00DA79B5" w:rsidRPr="00251543" w14:paraId="66D3B034" w14:textId="77777777" w:rsidTr="00DA79B5">
        <w:trPr>
          <w:trHeight w:val="110"/>
        </w:trPr>
        <w:tc>
          <w:tcPr>
            <w:tcW w:w="2700" w:type="dxa"/>
          </w:tcPr>
          <w:p w14:paraId="755EB841"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Developed economies</w:t>
            </w:r>
          </w:p>
        </w:tc>
        <w:tc>
          <w:tcPr>
            <w:tcW w:w="2070" w:type="dxa"/>
            <w:vAlign w:val="center"/>
          </w:tcPr>
          <w:p w14:paraId="4DCF943E"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15</w:t>
            </w:r>
          </w:p>
        </w:tc>
        <w:tc>
          <w:tcPr>
            <w:tcW w:w="2160" w:type="dxa"/>
            <w:vAlign w:val="center"/>
          </w:tcPr>
          <w:p w14:paraId="2F76E777"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w:t>
            </w:r>
          </w:p>
        </w:tc>
        <w:tc>
          <w:tcPr>
            <w:tcW w:w="2070" w:type="dxa"/>
            <w:vAlign w:val="center"/>
          </w:tcPr>
          <w:p w14:paraId="7F9A8B01"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w:t>
            </w:r>
          </w:p>
        </w:tc>
      </w:tr>
      <w:tr w:rsidR="00DA79B5" w:rsidRPr="00251543" w14:paraId="05CAAC55" w14:textId="77777777" w:rsidTr="00DA79B5">
        <w:trPr>
          <w:trHeight w:val="110"/>
        </w:trPr>
        <w:tc>
          <w:tcPr>
            <w:tcW w:w="2700" w:type="dxa"/>
          </w:tcPr>
          <w:p w14:paraId="621BAB0E"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Oceania</w:t>
            </w:r>
          </w:p>
        </w:tc>
        <w:tc>
          <w:tcPr>
            <w:tcW w:w="2070" w:type="dxa"/>
            <w:vAlign w:val="center"/>
          </w:tcPr>
          <w:p w14:paraId="5A7E3511"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3</w:t>
            </w:r>
          </w:p>
        </w:tc>
        <w:tc>
          <w:tcPr>
            <w:tcW w:w="2160" w:type="dxa"/>
            <w:vAlign w:val="center"/>
          </w:tcPr>
          <w:p w14:paraId="36C6A61E"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48%</w:t>
            </w:r>
          </w:p>
        </w:tc>
        <w:tc>
          <w:tcPr>
            <w:tcW w:w="2070" w:type="dxa"/>
            <w:vAlign w:val="center"/>
          </w:tcPr>
          <w:p w14:paraId="7DDF97AC"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&lt;1%</w:t>
            </w:r>
          </w:p>
        </w:tc>
      </w:tr>
      <w:tr w:rsidR="00DA79B5" w:rsidRPr="00251543" w14:paraId="4DAAD906" w14:textId="77777777" w:rsidTr="00DA79B5">
        <w:trPr>
          <w:trHeight w:val="110"/>
        </w:trPr>
        <w:tc>
          <w:tcPr>
            <w:tcW w:w="2700" w:type="dxa"/>
          </w:tcPr>
          <w:p w14:paraId="4B41DC52" w14:textId="77777777" w:rsidR="000B5305" w:rsidRPr="00251543" w:rsidRDefault="000B5305" w:rsidP="000015A4">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TOTAL</w:t>
            </w:r>
          </w:p>
        </w:tc>
        <w:tc>
          <w:tcPr>
            <w:tcW w:w="2070" w:type="dxa"/>
            <w:vAlign w:val="center"/>
          </w:tcPr>
          <w:p w14:paraId="38AE0C68"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1,076</w:t>
            </w:r>
          </w:p>
        </w:tc>
        <w:tc>
          <w:tcPr>
            <w:tcW w:w="2160" w:type="dxa"/>
            <w:vAlign w:val="center"/>
          </w:tcPr>
          <w:p w14:paraId="081ECABA"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na</w:t>
            </w:r>
          </w:p>
        </w:tc>
        <w:tc>
          <w:tcPr>
            <w:tcW w:w="2070" w:type="dxa"/>
            <w:vAlign w:val="center"/>
          </w:tcPr>
          <w:p w14:paraId="2053E5FD" w14:textId="77777777" w:rsidR="000B5305" w:rsidRPr="00251543" w:rsidRDefault="000B5305" w:rsidP="00D9368C">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100%</w:t>
            </w:r>
          </w:p>
        </w:tc>
      </w:tr>
    </w:tbl>
    <w:p w14:paraId="2E54AB46" w14:textId="77777777" w:rsidR="000B5305" w:rsidRPr="000B5305" w:rsidRDefault="000B5305" w:rsidP="00DA79B5">
      <w:pPr>
        <w:ind w:firstLine="720"/>
      </w:pPr>
      <w:r w:rsidRPr="000B5305">
        <w:t>Table 2</w:t>
      </w:r>
      <w:r w:rsidR="00DA79B5">
        <w:t>.</w:t>
      </w:r>
      <w:r w:rsidRPr="000B5305">
        <w:t xml:space="preserve"> Access to improved drinking water sources by region, 2002.</w:t>
      </w:r>
      <w:r w:rsidR="00DA79B5" w:rsidRPr="00DA79B5">
        <w:rPr>
          <w:vertAlign w:val="superscript"/>
        </w:rPr>
        <w:t>1</w:t>
      </w:r>
    </w:p>
    <w:p w14:paraId="013B6C15" w14:textId="77777777" w:rsidR="00D9368C" w:rsidRDefault="00D9368C" w:rsidP="00D9368C">
      <w:pPr>
        <w:rPr>
          <w:rFonts w:cs="Helvetica"/>
          <w:b/>
          <w:bCs/>
          <w:color w:val="504943"/>
          <w:lang w:val="en"/>
        </w:rPr>
      </w:pPr>
    </w:p>
    <w:p w14:paraId="5FAE1853" w14:textId="77777777" w:rsidR="00DA79B5" w:rsidRPr="00267E28" w:rsidRDefault="00DA79B5" w:rsidP="00DA79B5">
      <w:pPr>
        <w:ind w:left="360"/>
      </w:pPr>
      <w:r>
        <w:lastRenderedPageBreak/>
        <w:t>70%</w:t>
      </w:r>
      <w:r w:rsidRPr="00267E28">
        <w:t xml:space="preserve"> of rural residents and </w:t>
      </w:r>
      <w:r w:rsidRPr="00267E28">
        <w:rPr>
          <w:rStyle w:val="A5"/>
          <w:sz w:val="22"/>
          <w:szCs w:val="22"/>
        </w:rPr>
        <w:t xml:space="preserve">92 </w:t>
      </w:r>
      <w:r w:rsidRPr="00267E28">
        <w:t>percent of ur</w:t>
      </w:r>
      <w:r w:rsidRPr="00267E28">
        <w:softHyphen/>
        <w:t xml:space="preserve">ban residents use improved water supplies in developing countries. This disparity is greatest in Sub-Saharan Africa, where only </w:t>
      </w:r>
      <w:r w:rsidRPr="00267E28">
        <w:rPr>
          <w:rStyle w:val="A5"/>
          <w:sz w:val="22"/>
          <w:szCs w:val="22"/>
        </w:rPr>
        <w:t xml:space="preserve">45 </w:t>
      </w:r>
      <w:r w:rsidRPr="00267E28">
        <w:t xml:space="preserve">percent of rural residents have access to improved water supply, compared with </w:t>
      </w:r>
      <w:r w:rsidRPr="00267E28">
        <w:rPr>
          <w:rStyle w:val="A5"/>
          <w:sz w:val="22"/>
          <w:szCs w:val="22"/>
        </w:rPr>
        <w:t xml:space="preserve">82 </w:t>
      </w:r>
      <w:r w:rsidRPr="00267E28">
        <w:t>percent of ur</w:t>
      </w:r>
      <w:r w:rsidRPr="00267E28">
        <w:softHyphen/>
        <w:t>ban residents.</w:t>
      </w:r>
      <w:r w:rsidRPr="00DA79B5">
        <w:rPr>
          <w:vertAlign w:val="superscript"/>
        </w:rPr>
        <w:t>1</w:t>
      </w:r>
    </w:p>
    <w:p w14:paraId="34E818EC" w14:textId="77777777" w:rsidR="00D9368C" w:rsidRDefault="00D9368C" w:rsidP="00D9368C"/>
    <w:p w14:paraId="4710E2D6" w14:textId="77777777" w:rsidR="00536CE7" w:rsidRPr="00536CE7" w:rsidRDefault="00536CE7" w:rsidP="00536CE7">
      <w:pPr>
        <w:autoSpaceDE w:val="0"/>
        <w:autoSpaceDN w:val="0"/>
        <w:adjustRightInd w:val="0"/>
        <w:spacing w:line="240" w:lineRule="auto"/>
        <w:ind w:left="360"/>
        <w:rPr>
          <w:rFonts w:cs="StoneSansITCTTMedium"/>
          <w:color w:val="231F20"/>
        </w:rPr>
      </w:pPr>
      <w:r w:rsidRPr="00536CE7">
        <w:rPr>
          <w:rFonts w:cs="StoneSansITCTTMedium"/>
          <w:color w:val="231F20"/>
        </w:rPr>
        <w:t>Fewer than 10 countries possess 60% of the world’s available freshwater supply: Brazil, Russia, China, Canada, Indonesia, U.S., India, Columbia and the Democratic Republic of Congo.</w:t>
      </w:r>
      <w:r w:rsidRPr="00536CE7">
        <w:rPr>
          <w:rFonts w:cs="StoneSansITCTTMedium"/>
          <w:color w:val="231F20"/>
          <w:vertAlign w:val="superscript"/>
        </w:rPr>
        <w:t>3</w:t>
      </w:r>
    </w:p>
    <w:p w14:paraId="6DDB020F" w14:textId="77777777" w:rsidR="00536CE7" w:rsidRPr="00DA79B5" w:rsidRDefault="00536CE7" w:rsidP="00536CE7">
      <w:pPr>
        <w:autoSpaceDE w:val="0"/>
        <w:autoSpaceDN w:val="0"/>
        <w:adjustRightInd w:val="0"/>
        <w:spacing w:line="240" w:lineRule="auto"/>
      </w:pPr>
    </w:p>
    <w:p w14:paraId="05EADCE2" w14:textId="77777777" w:rsidR="00C459E0" w:rsidRPr="00D65529" w:rsidRDefault="00C459E0" w:rsidP="00C459E0">
      <w:pPr>
        <w:pStyle w:val="Default"/>
        <w:rPr>
          <w:rFonts w:asciiTheme="minorHAnsi" w:hAnsiTheme="minorHAnsi"/>
          <w:b/>
          <w:u w:val="single"/>
        </w:rPr>
      </w:pPr>
      <w:r w:rsidRPr="00D65529">
        <w:rPr>
          <w:rFonts w:asciiTheme="minorHAnsi" w:hAnsiTheme="minorHAnsi"/>
          <w:b/>
          <w:u w:val="single"/>
        </w:rPr>
        <w:t>References Cited</w:t>
      </w:r>
    </w:p>
    <w:p w14:paraId="1E287F14" w14:textId="77777777" w:rsidR="00C459E0" w:rsidRDefault="00C459E0" w:rsidP="00C459E0">
      <w:pPr>
        <w:pStyle w:val="Default"/>
      </w:pPr>
    </w:p>
    <w:p w14:paraId="129FE5DB" w14:textId="77777777" w:rsidR="00C459E0" w:rsidRPr="00D65529" w:rsidRDefault="00AC7842" w:rsidP="00C459E0">
      <w:pPr>
        <w:pStyle w:val="ListParagraph"/>
        <w:numPr>
          <w:ilvl w:val="0"/>
          <w:numId w:val="4"/>
        </w:numPr>
        <w:autoSpaceDE w:val="0"/>
        <w:autoSpaceDN w:val="0"/>
        <w:adjustRightInd w:val="0"/>
        <w:spacing w:line="240" w:lineRule="auto"/>
        <w:rPr>
          <w:rStyle w:val="fnt0"/>
          <w:rFonts w:cs="Arial"/>
          <w:color w:val="000000"/>
        </w:rPr>
      </w:pPr>
      <w:r w:rsidRPr="00D65529">
        <w:t>United Nations Millennium Project (2005). Health, Dignity, and Development: What Will It Take?</w:t>
      </w:r>
      <w:r w:rsidR="00E809AB">
        <w:t xml:space="preserve"> </w:t>
      </w:r>
      <w:r w:rsidRPr="00D65529">
        <w:t>Task Force on Water and Sanitation.</w:t>
      </w:r>
      <w:r>
        <w:t xml:space="preserve"> </w:t>
      </w:r>
      <w:hyperlink r:id="rId9" w:history="1">
        <w:r w:rsidRPr="00505A33">
          <w:rPr>
            <w:rStyle w:val="Hyperlink"/>
          </w:rPr>
          <w:t>http://www.unmillenniumproject.org/documents/WaterComplete-lowres.pdf</w:t>
        </w:r>
      </w:hyperlink>
    </w:p>
    <w:p w14:paraId="1B41AFE5" w14:textId="77777777" w:rsidR="00C459E0" w:rsidRPr="00D65529" w:rsidRDefault="00C459E0" w:rsidP="00C459E0">
      <w:pPr>
        <w:autoSpaceDE w:val="0"/>
        <w:autoSpaceDN w:val="0"/>
        <w:adjustRightInd w:val="0"/>
        <w:spacing w:line="240" w:lineRule="auto"/>
        <w:ind w:left="360" w:hanging="360"/>
        <w:rPr>
          <w:rStyle w:val="fnt0"/>
          <w:rFonts w:cs="Arial"/>
          <w:color w:val="000000"/>
        </w:rPr>
      </w:pPr>
    </w:p>
    <w:p w14:paraId="4205938C" w14:textId="77777777" w:rsidR="00C459E0" w:rsidRPr="00EF07C9" w:rsidRDefault="00EF07C9" w:rsidP="00EF07C9">
      <w:pPr>
        <w:pStyle w:val="ListParagraph"/>
        <w:numPr>
          <w:ilvl w:val="0"/>
          <w:numId w:val="4"/>
        </w:numPr>
        <w:autoSpaceDE w:val="0"/>
        <w:autoSpaceDN w:val="0"/>
        <w:adjustRightInd w:val="0"/>
        <w:spacing w:line="240" w:lineRule="auto"/>
        <w:rPr>
          <w:rStyle w:val="Hyperlink"/>
          <w:rFonts w:cs="Arial"/>
        </w:rPr>
      </w:pPr>
      <w:r>
        <w:rPr>
          <w:rStyle w:val="fnt0"/>
          <w:rFonts w:cs="Arial"/>
          <w:color w:val="000000"/>
        </w:rPr>
        <w:t xml:space="preserve">Water.Org </w:t>
      </w:r>
      <w:r w:rsidRPr="00D65529">
        <w:rPr>
          <w:rStyle w:val="fnt0"/>
          <w:rFonts w:cs="Arial"/>
          <w:color w:val="000000"/>
        </w:rPr>
        <w:t>(201</w:t>
      </w:r>
      <w:r>
        <w:rPr>
          <w:rStyle w:val="fnt0"/>
          <w:rFonts w:cs="Arial"/>
          <w:color w:val="000000"/>
        </w:rPr>
        <w:t>6</w:t>
      </w:r>
      <w:r w:rsidRPr="00D65529">
        <w:rPr>
          <w:rStyle w:val="fnt0"/>
          <w:rFonts w:cs="Arial"/>
          <w:color w:val="000000"/>
        </w:rPr>
        <w:t>).</w:t>
      </w:r>
      <w:r w:rsidR="00E809AB">
        <w:rPr>
          <w:rStyle w:val="fnt0"/>
          <w:rFonts w:cs="Arial"/>
          <w:color w:val="000000"/>
        </w:rPr>
        <w:t xml:space="preserve"> </w:t>
      </w:r>
      <w:r w:rsidRPr="00D65529">
        <w:rPr>
          <w:rStyle w:val="fnt0"/>
          <w:rFonts w:cs="Arial"/>
          <w:color w:val="000000"/>
        </w:rPr>
        <w:t>Facts</w:t>
      </w:r>
      <w:r w:rsidRPr="00EF07C9">
        <w:rPr>
          <w:rStyle w:val="fnt0"/>
          <w:rFonts w:cs="Arial"/>
          <w:color w:val="000000"/>
        </w:rPr>
        <w:t xml:space="preserve"> </w:t>
      </w:r>
      <w:r>
        <w:rPr>
          <w:rStyle w:val="fnt0"/>
          <w:rFonts w:cs="Arial"/>
          <w:color w:val="000000"/>
        </w:rPr>
        <w:t xml:space="preserve">About </w:t>
      </w:r>
      <w:r w:rsidRPr="00D65529">
        <w:rPr>
          <w:rStyle w:val="fnt0"/>
          <w:rFonts w:cs="Arial"/>
          <w:color w:val="000000"/>
        </w:rPr>
        <w:t>Water</w:t>
      </w:r>
      <w:r>
        <w:rPr>
          <w:rStyle w:val="fnt0"/>
          <w:rFonts w:cs="Arial"/>
          <w:color w:val="000000"/>
        </w:rPr>
        <w:t xml:space="preserve"> and Sanitation</w:t>
      </w:r>
      <w:r w:rsidRPr="00D65529">
        <w:rPr>
          <w:rStyle w:val="fnt0"/>
          <w:rFonts w:cs="Arial"/>
          <w:color w:val="000000"/>
        </w:rPr>
        <w:t xml:space="preserve">. </w:t>
      </w:r>
      <w:hyperlink r:id="rId10" w:history="1">
        <w:r w:rsidRPr="00505A33">
          <w:rPr>
            <w:rStyle w:val="Hyperlink"/>
            <w:rFonts w:cs="Arial"/>
          </w:rPr>
          <w:t>http://water.org/water-crisis/water-sanitation-facts/</w:t>
        </w:r>
      </w:hyperlink>
      <w:r>
        <w:rPr>
          <w:rStyle w:val="fnt0"/>
          <w:rFonts w:cs="Arial"/>
          <w:color w:val="000000"/>
        </w:rPr>
        <w:t xml:space="preserve"> </w:t>
      </w:r>
    </w:p>
    <w:p w14:paraId="6AFA33E7" w14:textId="77777777" w:rsidR="00C459E0" w:rsidRPr="00D65529" w:rsidRDefault="00C459E0" w:rsidP="00C459E0">
      <w:pPr>
        <w:autoSpaceDE w:val="0"/>
        <w:autoSpaceDN w:val="0"/>
        <w:adjustRightInd w:val="0"/>
        <w:spacing w:line="240" w:lineRule="auto"/>
        <w:ind w:left="360" w:hanging="360"/>
        <w:rPr>
          <w:rStyle w:val="Hyperlink"/>
          <w:rFonts w:cs="Arial"/>
        </w:rPr>
      </w:pPr>
    </w:p>
    <w:p w14:paraId="1BA62127" w14:textId="77777777" w:rsidR="00C459E0" w:rsidRPr="00D65529" w:rsidRDefault="00C459E0" w:rsidP="00EF07C9">
      <w:pPr>
        <w:pStyle w:val="ListParagraph"/>
        <w:numPr>
          <w:ilvl w:val="0"/>
          <w:numId w:val="4"/>
        </w:numPr>
        <w:spacing w:line="240" w:lineRule="auto"/>
        <w:rPr>
          <w:rStyle w:val="Hyperlink"/>
          <w:rFonts w:cs="Arial"/>
        </w:rPr>
      </w:pPr>
      <w:r w:rsidRPr="00D65529">
        <w:rPr>
          <w:rStyle w:val="fnt0"/>
          <w:rFonts w:cs="Arial"/>
          <w:color w:val="000000"/>
        </w:rPr>
        <w:t xml:space="preserve">Fry, A, Martin, R, Haden, E and Martin, M (2009). Water Facts and Trends. World Business Council for Sustainable Development. 16p. </w:t>
      </w:r>
      <w:hyperlink r:id="rId11" w:history="1">
        <w:r w:rsidR="00EF07C9" w:rsidRPr="00505A33">
          <w:rPr>
            <w:rStyle w:val="Hyperlink"/>
            <w:rFonts w:cs="Arial"/>
          </w:rPr>
          <w:t>http://www.wbcsd.org/Pages/EDocument/EDocumentDetails.aspx?ID=137</w:t>
        </w:r>
      </w:hyperlink>
      <w:r w:rsidR="00EF07C9">
        <w:rPr>
          <w:rStyle w:val="fnt0"/>
          <w:rFonts w:cs="Arial"/>
          <w:color w:val="000000"/>
        </w:rPr>
        <w:t xml:space="preserve"> </w:t>
      </w:r>
    </w:p>
    <w:p w14:paraId="4F528EF0" w14:textId="77777777" w:rsidR="00C459E0" w:rsidRPr="00D65529" w:rsidRDefault="00C459E0" w:rsidP="00C459E0">
      <w:pPr>
        <w:spacing w:line="240" w:lineRule="auto"/>
        <w:ind w:left="360" w:hanging="360"/>
        <w:rPr>
          <w:rStyle w:val="Hyperlink"/>
          <w:rFonts w:cs="Arial"/>
        </w:rPr>
      </w:pPr>
    </w:p>
    <w:p w14:paraId="2D4268C0" w14:textId="77777777" w:rsidR="00C459E0" w:rsidRDefault="00C459E0">
      <w:pPr>
        <w:rPr>
          <w:b/>
          <w:sz w:val="28"/>
          <w:szCs w:val="28"/>
        </w:rPr>
      </w:pPr>
      <w:r>
        <w:rPr>
          <w:b/>
          <w:sz w:val="28"/>
          <w:szCs w:val="28"/>
        </w:rPr>
        <w:br w:type="page"/>
      </w:r>
    </w:p>
    <w:p w14:paraId="67B9663D" w14:textId="77777777" w:rsidR="00DA79B5" w:rsidRPr="0046196D" w:rsidRDefault="000B5305" w:rsidP="00DA79B5">
      <w:pPr>
        <w:rPr>
          <w:sz w:val="24"/>
          <w:szCs w:val="24"/>
          <w:u w:val="single"/>
        </w:rPr>
      </w:pPr>
      <w:r w:rsidRPr="007B1D3E">
        <w:rPr>
          <w:b/>
          <w:sz w:val="28"/>
          <w:szCs w:val="28"/>
        </w:rPr>
        <w:lastRenderedPageBreak/>
        <w:t xml:space="preserve">Water Statistics </w:t>
      </w:r>
      <w:r w:rsidR="00AC7842">
        <w:rPr>
          <w:b/>
          <w:sz w:val="28"/>
          <w:szCs w:val="28"/>
        </w:rPr>
        <w:t>Activity</w:t>
      </w:r>
      <w:r w:rsidR="00DA79B5">
        <w:rPr>
          <w:b/>
          <w:sz w:val="28"/>
          <w:szCs w:val="28"/>
        </w:rPr>
        <w:t xml:space="preserve"> </w:t>
      </w:r>
      <w:r w:rsidR="00DA79B5" w:rsidRPr="00F40DED">
        <w:rPr>
          <w:sz w:val="24"/>
          <w:szCs w:val="24"/>
        </w:rPr>
        <w:t xml:space="preserve">- Group </w:t>
      </w:r>
      <w:r w:rsidR="00DA79B5">
        <w:rPr>
          <w:sz w:val="24"/>
          <w:szCs w:val="24"/>
        </w:rPr>
        <w:t>3</w:t>
      </w:r>
    </w:p>
    <w:p w14:paraId="4E941FDB" w14:textId="77777777" w:rsidR="00DA79B5" w:rsidRDefault="00DA79B5" w:rsidP="00DA79B5"/>
    <w:p w14:paraId="2396EB67" w14:textId="77777777" w:rsidR="00DA79B5" w:rsidRDefault="00DA79B5" w:rsidP="00DA79B5">
      <w:pPr>
        <w:rPr>
          <w:sz w:val="24"/>
          <w:szCs w:val="24"/>
        </w:rPr>
      </w:pPr>
      <w:r w:rsidRPr="00756D10">
        <w:rPr>
          <w:sz w:val="24"/>
          <w:szCs w:val="24"/>
        </w:rPr>
        <w:t>What follows is a list of water statistics</w:t>
      </w:r>
      <w:r>
        <w:rPr>
          <w:sz w:val="24"/>
          <w:szCs w:val="24"/>
        </w:rPr>
        <w:t>. Review these with your group.</w:t>
      </w:r>
      <w:r w:rsidR="00E809AB">
        <w:rPr>
          <w:sz w:val="24"/>
          <w:szCs w:val="24"/>
        </w:rPr>
        <w:t xml:space="preserve"> </w:t>
      </w:r>
      <w:r>
        <w:rPr>
          <w:sz w:val="24"/>
          <w:szCs w:val="24"/>
        </w:rPr>
        <w:t>Identify a common theme for your water statistics.</w:t>
      </w:r>
      <w:r w:rsidR="00E809AB">
        <w:rPr>
          <w:sz w:val="24"/>
          <w:szCs w:val="24"/>
        </w:rPr>
        <w:t xml:space="preserve"> </w:t>
      </w:r>
      <w:r>
        <w:rPr>
          <w:sz w:val="24"/>
          <w:szCs w:val="24"/>
        </w:rPr>
        <w:t>Decide which statistics you think are most important to share with the rest of the class.</w:t>
      </w:r>
      <w:r w:rsidR="00E809AB">
        <w:rPr>
          <w:sz w:val="24"/>
          <w:szCs w:val="24"/>
        </w:rPr>
        <w:t xml:space="preserve"> </w:t>
      </w:r>
      <w:r>
        <w:rPr>
          <w:sz w:val="24"/>
          <w:szCs w:val="24"/>
        </w:rPr>
        <w:t>Collaborate in making a poster that illustrates the story or stories you wish to tell with these statistics.</w:t>
      </w:r>
      <w:r w:rsidR="00E809AB">
        <w:rPr>
          <w:sz w:val="24"/>
          <w:szCs w:val="24"/>
        </w:rPr>
        <w:t xml:space="preserve"> </w:t>
      </w:r>
      <w:r>
        <w:rPr>
          <w:sz w:val="24"/>
          <w:szCs w:val="24"/>
        </w:rPr>
        <w:t>Make graphical representations of the quantitative data</w:t>
      </w:r>
      <w:r w:rsidR="00D16702">
        <w:rPr>
          <w:sz w:val="24"/>
          <w:szCs w:val="24"/>
        </w:rPr>
        <w:t xml:space="preserve"> with the paper and markers</w:t>
      </w:r>
      <w:r>
        <w:rPr>
          <w:sz w:val="24"/>
          <w:szCs w:val="24"/>
        </w:rPr>
        <w:t>.</w:t>
      </w:r>
      <w:r w:rsidR="00E809AB">
        <w:rPr>
          <w:sz w:val="24"/>
          <w:szCs w:val="24"/>
        </w:rPr>
        <w:t xml:space="preserve"> </w:t>
      </w:r>
      <w:r>
        <w:rPr>
          <w:sz w:val="24"/>
          <w:szCs w:val="24"/>
        </w:rPr>
        <w:t>Provide each graph or figure with a title and a caption.</w:t>
      </w:r>
      <w:r w:rsidR="00E809AB">
        <w:rPr>
          <w:sz w:val="24"/>
          <w:szCs w:val="24"/>
        </w:rPr>
        <w:t xml:space="preserve"> </w:t>
      </w:r>
      <w:r>
        <w:rPr>
          <w:sz w:val="24"/>
          <w:szCs w:val="24"/>
        </w:rPr>
        <w:t>Cite the source of the information. Provide an overall title for your poster and include your names and a date.</w:t>
      </w:r>
    </w:p>
    <w:p w14:paraId="6FD195E6" w14:textId="77777777" w:rsidR="000B5305" w:rsidRPr="007B1D3E" w:rsidRDefault="000B5305" w:rsidP="000B5305">
      <w:pPr>
        <w:autoSpaceDE w:val="0"/>
        <w:autoSpaceDN w:val="0"/>
        <w:adjustRightInd w:val="0"/>
        <w:spacing w:line="240" w:lineRule="auto"/>
        <w:rPr>
          <w:b/>
          <w:sz w:val="28"/>
          <w:szCs w:val="28"/>
        </w:rPr>
      </w:pPr>
    </w:p>
    <w:p w14:paraId="56707D55" w14:textId="77777777" w:rsidR="00DA79B5" w:rsidRPr="00DA79B5" w:rsidRDefault="00DA79B5" w:rsidP="00DA79B5">
      <w:pPr>
        <w:autoSpaceDE w:val="0"/>
        <w:autoSpaceDN w:val="0"/>
        <w:adjustRightInd w:val="0"/>
        <w:spacing w:line="240" w:lineRule="auto"/>
        <w:ind w:left="360"/>
      </w:pPr>
      <w:r>
        <w:t>A</w:t>
      </w:r>
      <w:r w:rsidR="00251543" w:rsidRPr="00756D10">
        <w:t xml:space="preserve">bout </w:t>
      </w:r>
      <w:r w:rsidR="00251543" w:rsidRPr="00756D10">
        <w:rPr>
          <w:rStyle w:val="A5"/>
          <w:sz w:val="22"/>
          <w:szCs w:val="22"/>
        </w:rPr>
        <w:t xml:space="preserve">2.6 </w:t>
      </w:r>
      <w:r w:rsidR="00251543" w:rsidRPr="00756D10">
        <w:t>billion people (</w:t>
      </w:r>
      <w:r w:rsidR="00251543" w:rsidRPr="00756D10">
        <w:rPr>
          <w:rStyle w:val="A5"/>
          <w:sz w:val="22"/>
          <w:szCs w:val="22"/>
        </w:rPr>
        <w:t xml:space="preserve">42 </w:t>
      </w:r>
      <w:r w:rsidR="00251543" w:rsidRPr="00756D10">
        <w:t>percent) ha</w:t>
      </w:r>
      <w:r>
        <w:t>ve</w:t>
      </w:r>
      <w:r w:rsidR="00251543" w:rsidRPr="00756D10">
        <w:t xml:space="preserve"> no access to even the most basic forms of improved sanitation</w:t>
      </w:r>
      <w:r>
        <w:t>.</w:t>
      </w:r>
      <w:r w:rsidR="00756D10" w:rsidRPr="00DA79B5">
        <w:rPr>
          <w:vertAlign w:val="superscript"/>
        </w:rPr>
        <w:t>3</w:t>
      </w:r>
      <w:r w:rsidR="00E809AB">
        <w:rPr>
          <w:rStyle w:val="A5"/>
          <w:sz w:val="22"/>
          <w:szCs w:val="22"/>
        </w:rPr>
        <w:t xml:space="preserve"> </w:t>
      </w:r>
      <w:proofErr w:type="gramStart"/>
      <w:r w:rsidRPr="00DA79B5">
        <w:rPr>
          <w:rStyle w:val="A5"/>
          <w:sz w:val="22"/>
          <w:szCs w:val="22"/>
        </w:rPr>
        <w:t>They</w:t>
      </w:r>
      <w:proofErr w:type="gramEnd"/>
      <w:r w:rsidRPr="00DA79B5">
        <w:t xml:space="preserve"> are forced to defecate in plastic bags, buckets, open pits, agricultural fields, and public areas in their communities</w:t>
      </w:r>
      <w:r>
        <w:t>.</w:t>
      </w:r>
      <w:r w:rsidRPr="00DA79B5">
        <w:rPr>
          <w:vertAlign w:val="superscript"/>
        </w:rPr>
        <w:t>1</w:t>
      </w:r>
    </w:p>
    <w:p w14:paraId="34850B8F" w14:textId="77777777" w:rsidR="00361031" w:rsidRDefault="00361031" w:rsidP="00361031">
      <w:pPr>
        <w:pStyle w:val="Default"/>
      </w:pPr>
    </w:p>
    <w:p w14:paraId="6F193314" w14:textId="77777777" w:rsidR="00361031" w:rsidRPr="00DA79B5" w:rsidRDefault="00F40DED" w:rsidP="00DA79B5">
      <w:pPr>
        <w:ind w:left="360"/>
        <w:rPr>
          <w:rFonts w:cs="Helvetica"/>
          <w:lang w:val="en"/>
        </w:rPr>
      </w:pPr>
      <w:r w:rsidRPr="00A65218">
        <w:rPr>
          <w:rFonts w:cs="Helvetica"/>
          <w:lang w:val="en"/>
        </w:rPr>
        <w:t>More people have a mobile phone than a toilet</w:t>
      </w:r>
      <w:r>
        <w:rPr>
          <w:rFonts w:cs="Helvetica"/>
          <w:lang w:val="en"/>
        </w:rPr>
        <w:t>.</w:t>
      </w:r>
      <w:r w:rsidRPr="00DA79B5">
        <w:rPr>
          <w:rFonts w:cs="Helvetica"/>
          <w:vertAlign w:val="superscript"/>
          <w:lang w:val="en"/>
        </w:rPr>
        <w:t>2</w:t>
      </w:r>
    </w:p>
    <w:p w14:paraId="34C98712" w14:textId="77777777" w:rsidR="00267E28" w:rsidRPr="00251543" w:rsidRDefault="00267E28" w:rsidP="00267E28">
      <w:pPr>
        <w:autoSpaceDE w:val="0"/>
        <w:autoSpaceDN w:val="0"/>
        <w:adjustRightInd w:val="0"/>
        <w:spacing w:line="240" w:lineRule="auto"/>
        <w:rPr>
          <w:rFonts w:ascii="IUWKFA+Futura-Heavy" w:hAnsi="IUWKFA+Futura-Heavy" w:cs="IUWKFA+Futura-Heavy"/>
          <w:color w:val="000000"/>
          <w:sz w:val="24"/>
          <w:szCs w:val="24"/>
        </w:rPr>
      </w:pPr>
    </w:p>
    <w:tbl>
      <w:tblPr>
        <w:tblW w:w="0" w:type="auto"/>
        <w:tblInd w:w="468" w:type="dxa"/>
        <w:tblBorders>
          <w:top w:val="nil"/>
          <w:left w:val="nil"/>
          <w:bottom w:val="nil"/>
          <w:right w:val="nil"/>
        </w:tblBorders>
        <w:tblLayout w:type="fixed"/>
        <w:tblLook w:val="0000" w:firstRow="0" w:lastRow="0" w:firstColumn="0" w:lastColumn="0" w:noHBand="0" w:noVBand="0"/>
      </w:tblPr>
      <w:tblGrid>
        <w:gridCol w:w="2430"/>
        <w:gridCol w:w="1890"/>
        <w:gridCol w:w="2160"/>
        <w:gridCol w:w="2160"/>
      </w:tblGrid>
      <w:tr w:rsidR="00DA79B5" w:rsidRPr="00251543" w14:paraId="621080B8" w14:textId="77777777" w:rsidTr="00DA79B5">
        <w:trPr>
          <w:trHeight w:val="350"/>
        </w:trPr>
        <w:tc>
          <w:tcPr>
            <w:tcW w:w="2430" w:type="dxa"/>
            <w:tcBorders>
              <w:top w:val="single" w:sz="4" w:space="0" w:color="auto"/>
              <w:left w:val="single" w:sz="4" w:space="0" w:color="auto"/>
              <w:bottom w:val="single" w:sz="4" w:space="0" w:color="auto"/>
              <w:right w:val="single" w:sz="4" w:space="0" w:color="auto"/>
            </w:tcBorders>
            <w:vAlign w:val="center"/>
          </w:tcPr>
          <w:p w14:paraId="324F7A4F" w14:textId="77777777" w:rsidR="00267E28" w:rsidRPr="00DA79B5" w:rsidRDefault="00267E28" w:rsidP="00DA79B5">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Region</w:t>
            </w:r>
          </w:p>
        </w:tc>
        <w:tc>
          <w:tcPr>
            <w:tcW w:w="1890" w:type="dxa"/>
            <w:tcBorders>
              <w:top w:val="single" w:sz="4" w:space="0" w:color="auto"/>
              <w:left w:val="single" w:sz="4" w:space="0" w:color="auto"/>
              <w:bottom w:val="single" w:sz="4" w:space="0" w:color="auto"/>
              <w:right w:val="single" w:sz="4" w:space="0" w:color="auto"/>
            </w:tcBorders>
          </w:tcPr>
          <w:p w14:paraId="2E13E817" w14:textId="77777777" w:rsidR="00267E28" w:rsidRPr="00251543" w:rsidRDefault="00267E28" w:rsidP="00002A4C">
            <w:pPr>
              <w:autoSpaceDE w:val="0"/>
              <w:autoSpaceDN w:val="0"/>
              <w:adjustRightInd w:val="0"/>
              <w:spacing w:line="171" w:lineRule="atLeast"/>
              <w:jc w:val="center"/>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Number of people in region lacking access (millions)</w:t>
            </w:r>
          </w:p>
        </w:tc>
        <w:tc>
          <w:tcPr>
            <w:tcW w:w="2160" w:type="dxa"/>
            <w:tcBorders>
              <w:top w:val="single" w:sz="4" w:space="0" w:color="auto"/>
              <w:left w:val="single" w:sz="4" w:space="0" w:color="auto"/>
              <w:bottom w:val="single" w:sz="4" w:space="0" w:color="auto"/>
              <w:right w:val="single" w:sz="4" w:space="0" w:color="auto"/>
            </w:tcBorders>
          </w:tcPr>
          <w:p w14:paraId="4CBB8775" w14:textId="77777777" w:rsidR="00267E28" w:rsidRPr="00251543" w:rsidRDefault="00267E28" w:rsidP="00002A4C">
            <w:pPr>
              <w:autoSpaceDE w:val="0"/>
              <w:autoSpaceDN w:val="0"/>
              <w:adjustRightInd w:val="0"/>
              <w:spacing w:line="171" w:lineRule="atLeast"/>
              <w:jc w:val="center"/>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Share of regional population lacking access (percent)</w:t>
            </w:r>
          </w:p>
        </w:tc>
        <w:tc>
          <w:tcPr>
            <w:tcW w:w="2160" w:type="dxa"/>
            <w:tcBorders>
              <w:top w:val="single" w:sz="4" w:space="0" w:color="auto"/>
              <w:left w:val="single" w:sz="4" w:space="0" w:color="auto"/>
              <w:bottom w:val="single" w:sz="4" w:space="0" w:color="auto"/>
              <w:right w:val="single" w:sz="4" w:space="0" w:color="auto"/>
            </w:tcBorders>
          </w:tcPr>
          <w:p w14:paraId="514869D2" w14:textId="77777777" w:rsidR="00267E28" w:rsidRPr="00251543" w:rsidRDefault="00267E28" w:rsidP="00002A4C">
            <w:pPr>
              <w:autoSpaceDE w:val="0"/>
              <w:autoSpaceDN w:val="0"/>
              <w:adjustRightInd w:val="0"/>
              <w:spacing w:line="171" w:lineRule="atLeast"/>
              <w:jc w:val="center"/>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Share of all unserved living in indicated region (percent)</w:t>
            </w:r>
          </w:p>
        </w:tc>
      </w:tr>
      <w:tr w:rsidR="00DA79B5" w:rsidRPr="00251543" w14:paraId="4AA5EEA8"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2E26EE1C"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South Asia</w:t>
            </w:r>
          </w:p>
        </w:tc>
        <w:tc>
          <w:tcPr>
            <w:tcW w:w="1890" w:type="dxa"/>
            <w:tcBorders>
              <w:top w:val="single" w:sz="4" w:space="0" w:color="auto"/>
              <w:left w:val="single" w:sz="4" w:space="0" w:color="auto"/>
              <w:bottom w:val="single" w:sz="4" w:space="0" w:color="auto"/>
              <w:right w:val="single" w:sz="4" w:space="0" w:color="auto"/>
            </w:tcBorders>
            <w:vAlign w:val="center"/>
          </w:tcPr>
          <w:p w14:paraId="268964CA"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938</w:t>
            </w:r>
          </w:p>
        </w:tc>
        <w:tc>
          <w:tcPr>
            <w:tcW w:w="2160" w:type="dxa"/>
            <w:tcBorders>
              <w:top w:val="single" w:sz="4" w:space="0" w:color="auto"/>
              <w:left w:val="single" w:sz="4" w:space="0" w:color="auto"/>
              <w:bottom w:val="single" w:sz="4" w:space="0" w:color="auto"/>
              <w:right w:val="single" w:sz="4" w:space="0" w:color="auto"/>
            </w:tcBorders>
            <w:vAlign w:val="center"/>
          </w:tcPr>
          <w:p w14:paraId="7FEC7132"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63%</w:t>
            </w:r>
          </w:p>
        </w:tc>
        <w:tc>
          <w:tcPr>
            <w:tcW w:w="2160" w:type="dxa"/>
            <w:tcBorders>
              <w:top w:val="single" w:sz="4" w:space="0" w:color="auto"/>
              <w:left w:val="single" w:sz="4" w:space="0" w:color="auto"/>
              <w:bottom w:val="single" w:sz="4" w:space="0" w:color="auto"/>
              <w:right w:val="single" w:sz="4" w:space="0" w:color="auto"/>
            </w:tcBorders>
            <w:vAlign w:val="center"/>
          </w:tcPr>
          <w:p w14:paraId="2CBF86DF"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36%</w:t>
            </w:r>
          </w:p>
        </w:tc>
      </w:tr>
      <w:tr w:rsidR="00DA79B5" w:rsidRPr="00251543" w14:paraId="6B233E10"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5AC16E1C"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Eastern Asia</w:t>
            </w:r>
          </w:p>
        </w:tc>
        <w:tc>
          <w:tcPr>
            <w:tcW w:w="1890" w:type="dxa"/>
            <w:tcBorders>
              <w:top w:val="single" w:sz="4" w:space="0" w:color="auto"/>
              <w:left w:val="single" w:sz="4" w:space="0" w:color="auto"/>
              <w:bottom w:val="single" w:sz="4" w:space="0" w:color="auto"/>
              <w:right w:val="single" w:sz="4" w:space="0" w:color="auto"/>
            </w:tcBorders>
            <w:vAlign w:val="center"/>
          </w:tcPr>
          <w:p w14:paraId="49AA0229"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779</w:t>
            </w:r>
          </w:p>
        </w:tc>
        <w:tc>
          <w:tcPr>
            <w:tcW w:w="2160" w:type="dxa"/>
            <w:tcBorders>
              <w:top w:val="single" w:sz="4" w:space="0" w:color="auto"/>
              <w:left w:val="single" w:sz="4" w:space="0" w:color="auto"/>
              <w:bottom w:val="single" w:sz="4" w:space="0" w:color="auto"/>
              <w:right w:val="single" w:sz="4" w:space="0" w:color="auto"/>
            </w:tcBorders>
            <w:vAlign w:val="center"/>
          </w:tcPr>
          <w:p w14:paraId="1A21BE81"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55%</w:t>
            </w:r>
          </w:p>
        </w:tc>
        <w:tc>
          <w:tcPr>
            <w:tcW w:w="2160" w:type="dxa"/>
            <w:tcBorders>
              <w:top w:val="single" w:sz="4" w:space="0" w:color="auto"/>
              <w:left w:val="single" w:sz="4" w:space="0" w:color="auto"/>
              <w:bottom w:val="single" w:sz="4" w:space="0" w:color="auto"/>
              <w:right w:val="single" w:sz="4" w:space="0" w:color="auto"/>
            </w:tcBorders>
            <w:vAlign w:val="center"/>
          </w:tcPr>
          <w:p w14:paraId="1B962C03"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29%</w:t>
            </w:r>
          </w:p>
        </w:tc>
      </w:tr>
      <w:tr w:rsidR="00DA79B5" w:rsidRPr="00251543" w14:paraId="77B9AC1B"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4210D6E3"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Sub-Saharan Africa</w:t>
            </w:r>
          </w:p>
        </w:tc>
        <w:tc>
          <w:tcPr>
            <w:tcW w:w="1890" w:type="dxa"/>
            <w:tcBorders>
              <w:top w:val="single" w:sz="4" w:space="0" w:color="auto"/>
              <w:left w:val="single" w:sz="4" w:space="0" w:color="auto"/>
              <w:bottom w:val="single" w:sz="4" w:space="0" w:color="auto"/>
              <w:right w:val="single" w:sz="4" w:space="0" w:color="auto"/>
            </w:tcBorders>
            <w:vAlign w:val="center"/>
          </w:tcPr>
          <w:p w14:paraId="1B108BAC"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437</w:t>
            </w:r>
          </w:p>
        </w:tc>
        <w:tc>
          <w:tcPr>
            <w:tcW w:w="2160" w:type="dxa"/>
            <w:tcBorders>
              <w:top w:val="single" w:sz="4" w:space="0" w:color="auto"/>
              <w:left w:val="single" w:sz="4" w:space="0" w:color="auto"/>
              <w:bottom w:val="single" w:sz="4" w:space="0" w:color="auto"/>
              <w:right w:val="single" w:sz="4" w:space="0" w:color="auto"/>
            </w:tcBorders>
            <w:vAlign w:val="center"/>
          </w:tcPr>
          <w:p w14:paraId="64CB0AB7"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64%</w:t>
            </w:r>
          </w:p>
        </w:tc>
        <w:tc>
          <w:tcPr>
            <w:tcW w:w="2160" w:type="dxa"/>
            <w:tcBorders>
              <w:top w:val="single" w:sz="4" w:space="0" w:color="auto"/>
              <w:left w:val="single" w:sz="4" w:space="0" w:color="auto"/>
              <w:bottom w:val="single" w:sz="4" w:space="0" w:color="auto"/>
              <w:right w:val="single" w:sz="4" w:space="0" w:color="auto"/>
            </w:tcBorders>
            <w:vAlign w:val="center"/>
          </w:tcPr>
          <w:p w14:paraId="5C670863"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17%</w:t>
            </w:r>
          </w:p>
        </w:tc>
      </w:tr>
      <w:tr w:rsidR="00DA79B5" w:rsidRPr="00251543" w14:paraId="2339EAA4"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290C8876"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Southeast Asia</w:t>
            </w:r>
          </w:p>
        </w:tc>
        <w:tc>
          <w:tcPr>
            <w:tcW w:w="1890" w:type="dxa"/>
            <w:tcBorders>
              <w:top w:val="single" w:sz="4" w:space="0" w:color="auto"/>
              <w:left w:val="single" w:sz="4" w:space="0" w:color="auto"/>
              <w:bottom w:val="single" w:sz="4" w:space="0" w:color="auto"/>
              <w:right w:val="single" w:sz="4" w:space="0" w:color="auto"/>
            </w:tcBorders>
            <w:vAlign w:val="center"/>
          </w:tcPr>
          <w:p w14:paraId="60DBEC0F"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208</w:t>
            </w:r>
          </w:p>
        </w:tc>
        <w:tc>
          <w:tcPr>
            <w:tcW w:w="2160" w:type="dxa"/>
            <w:tcBorders>
              <w:top w:val="single" w:sz="4" w:space="0" w:color="auto"/>
              <w:left w:val="single" w:sz="4" w:space="0" w:color="auto"/>
              <w:bottom w:val="single" w:sz="4" w:space="0" w:color="auto"/>
              <w:right w:val="single" w:sz="4" w:space="0" w:color="auto"/>
            </w:tcBorders>
            <w:vAlign w:val="center"/>
          </w:tcPr>
          <w:p w14:paraId="6FFBE971"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39%</w:t>
            </w:r>
          </w:p>
        </w:tc>
        <w:tc>
          <w:tcPr>
            <w:tcW w:w="2160" w:type="dxa"/>
            <w:tcBorders>
              <w:top w:val="single" w:sz="4" w:space="0" w:color="auto"/>
              <w:left w:val="single" w:sz="4" w:space="0" w:color="auto"/>
              <w:bottom w:val="single" w:sz="4" w:space="0" w:color="auto"/>
              <w:right w:val="single" w:sz="4" w:space="0" w:color="auto"/>
            </w:tcBorders>
            <w:vAlign w:val="center"/>
          </w:tcPr>
          <w:p w14:paraId="2E3786C4"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8%</w:t>
            </w:r>
          </w:p>
        </w:tc>
      </w:tr>
      <w:tr w:rsidR="00DA79B5" w:rsidRPr="00251543" w14:paraId="558FFA97"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7FEB5C75"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Latin America &amp; Caribbean</w:t>
            </w:r>
          </w:p>
        </w:tc>
        <w:tc>
          <w:tcPr>
            <w:tcW w:w="1890" w:type="dxa"/>
            <w:tcBorders>
              <w:top w:val="single" w:sz="4" w:space="0" w:color="auto"/>
              <w:left w:val="single" w:sz="4" w:space="0" w:color="auto"/>
              <w:bottom w:val="single" w:sz="4" w:space="0" w:color="auto"/>
              <w:right w:val="single" w:sz="4" w:space="0" w:color="auto"/>
            </w:tcBorders>
            <w:vAlign w:val="center"/>
          </w:tcPr>
          <w:p w14:paraId="0346EE44"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137</w:t>
            </w:r>
          </w:p>
        </w:tc>
        <w:tc>
          <w:tcPr>
            <w:tcW w:w="2160" w:type="dxa"/>
            <w:tcBorders>
              <w:top w:val="single" w:sz="4" w:space="0" w:color="auto"/>
              <w:left w:val="single" w:sz="4" w:space="0" w:color="auto"/>
              <w:bottom w:val="single" w:sz="4" w:space="0" w:color="auto"/>
              <w:right w:val="single" w:sz="4" w:space="0" w:color="auto"/>
            </w:tcBorders>
            <w:vAlign w:val="center"/>
          </w:tcPr>
          <w:p w14:paraId="532F609F"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25%</w:t>
            </w:r>
          </w:p>
        </w:tc>
        <w:tc>
          <w:tcPr>
            <w:tcW w:w="2160" w:type="dxa"/>
            <w:tcBorders>
              <w:top w:val="single" w:sz="4" w:space="0" w:color="auto"/>
              <w:left w:val="single" w:sz="4" w:space="0" w:color="auto"/>
              <w:bottom w:val="single" w:sz="4" w:space="0" w:color="auto"/>
              <w:right w:val="single" w:sz="4" w:space="0" w:color="auto"/>
            </w:tcBorders>
            <w:vAlign w:val="center"/>
          </w:tcPr>
          <w:p w14:paraId="5B9A9D43"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5%</w:t>
            </w:r>
          </w:p>
        </w:tc>
      </w:tr>
      <w:tr w:rsidR="00DA79B5" w:rsidRPr="00251543" w14:paraId="488D18D8"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0F8D583D"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Eurasia</w:t>
            </w:r>
          </w:p>
        </w:tc>
        <w:tc>
          <w:tcPr>
            <w:tcW w:w="1890" w:type="dxa"/>
            <w:tcBorders>
              <w:top w:val="single" w:sz="4" w:space="0" w:color="auto"/>
              <w:left w:val="single" w:sz="4" w:space="0" w:color="auto"/>
              <w:bottom w:val="single" w:sz="4" w:space="0" w:color="auto"/>
              <w:right w:val="single" w:sz="4" w:space="0" w:color="auto"/>
            </w:tcBorders>
            <w:vAlign w:val="center"/>
          </w:tcPr>
          <w:p w14:paraId="3C7EC66C"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50</w:t>
            </w:r>
          </w:p>
        </w:tc>
        <w:tc>
          <w:tcPr>
            <w:tcW w:w="2160" w:type="dxa"/>
            <w:tcBorders>
              <w:top w:val="single" w:sz="4" w:space="0" w:color="auto"/>
              <w:left w:val="single" w:sz="4" w:space="0" w:color="auto"/>
              <w:bottom w:val="single" w:sz="4" w:space="0" w:color="auto"/>
              <w:right w:val="single" w:sz="4" w:space="0" w:color="auto"/>
            </w:tcBorders>
            <w:vAlign w:val="center"/>
          </w:tcPr>
          <w:p w14:paraId="668EE1CB"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17%</w:t>
            </w:r>
          </w:p>
        </w:tc>
        <w:tc>
          <w:tcPr>
            <w:tcW w:w="2160" w:type="dxa"/>
            <w:tcBorders>
              <w:top w:val="single" w:sz="4" w:space="0" w:color="auto"/>
              <w:left w:val="single" w:sz="4" w:space="0" w:color="auto"/>
              <w:bottom w:val="single" w:sz="4" w:space="0" w:color="auto"/>
              <w:right w:val="single" w:sz="4" w:space="0" w:color="auto"/>
            </w:tcBorders>
            <w:vAlign w:val="center"/>
          </w:tcPr>
          <w:p w14:paraId="12790A4E"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w:t>
            </w:r>
          </w:p>
        </w:tc>
      </w:tr>
      <w:tr w:rsidR="00DA79B5" w:rsidRPr="00251543" w14:paraId="310578CE"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67FEED62"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Northern Africa</w:t>
            </w:r>
          </w:p>
        </w:tc>
        <w:tc>
          <w:tcPr>
            <w:tcW w:w="1890" w:type="dxa"/>
            <w:tcBorders>
              <w:top w:val="single" w:sz="4" w:space="0" w:color="auto"/>
              <w:left w:val="single" w:sz="4" w:space="0" w:color="auto"/>
              <w:bottom w:val="single" w:sz="4" w:space="0" w:color="auto"/>
              <w:right w:val="single" w:sz="4" w:space="0" w:color="auto"/>
            </w:tcBorders>
            <w:vAlign w:val="center"/>
          </w:tcPr>
          <w:p w14:paraId="39E5BD6A"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40</w:t>
            </w:r>
          </w:p>
        </w:tc>
        <w:tc>
          <w:tcPr>
            <w:tcW w:w="2160" w:type="dxa"/>
            <w:tcBorders>
              <w:top w:val="single" w:sz="4" w:space="0" w:color="auto"/>
              <w:left w:val="single" w:sz="4" w:space="0" w:color="auto"/>
              <w:bottom w:val="single" w:sz="4" w:space="0" w:color="auto"/>
              <w:right w:val="single" w:sz="4" w:space="0" w:color="auto"/>
            </w:tcBorders>
            <w:vAlign w:val="center"/>
          </w:tcPr>
          <w:p w14:paraId="3DA06C2A"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27%</w:t>
            </w:r>
          </w:p>
        </w:tc>
        <w:tc>
          <w:tcPr>
            <w:tcW w:w="2160" w:type="dxa"/>
            <w:tcBorders>
              <w:top w:val="single" w:sz="4" w:space="0" w:color="auto"/>
              <w:left w:val="single" w:sz="4" w:space="0" w:color="auto"/>
              <w:bottom w:val="single" w:sz="4" w:space="0" w:color="auto"/>
              <w:right w:val="single" w:sz="4" w:space="0" w:color="auto"/>
            </w:tcBorders>
            <w:vAlign w:val="center"/>
          </w:tcPr>
          <w:p w14:paraId="4E626D3C"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w:t>
            </w:r>
          </w:p>
        </w:tc>
      </w:tr>
      <w:tr w:rsidR="00DA79B5" w:rsidRPr="00251543" w14:paraId="03716CB7"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39F840CA"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Western Asia</w:t>
            </w:r>
          </w:p>
        </w:tc>
        <w:tc>
          <w:tcPr>
            <w:tcW w:w="1890" w:type="dxa"/>
            <w:tcBorders>
              <w:top w:val="single" w:sz="4" w:space="0" w:color="auto"/>
              <w:left w:val="single" w:sz="4" w:space="0" w:color="auto"/>
              <w:bottom w:val="single" w:sz="4" w:space="0" w:color="auto"/>
              <w:right w:val="single" w:sz="4" w:space="0" w:color="auto"/>
            </w:tcBorders>
            <w:vAlign w:val="center"/>
          </w:tcPr>
          <w:p w14:paraId="03DA69F1"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38</w:t>
            </w:r>
          </w:p>
        </w:tc>
        <w:tc>
          <w:tcPr>
            <w:tcW w:w="2160" w:type="dxa"/>
            <w:tcBorders>
              <w:top w:val="single" w:sz="4" w:space="0" w:color="auto"/>
              <w:left w:val="single" w:sz="4" w:space="0" w:color="auto"/>
              <w:bottom w:val="single" w:sz="4" w:space="0" w:color="auto"/>
              <w:right w:val="single" w:sz="4" w:space="0" w:color="auto"/>
            </w:tcBorders>
            <w:vAlign w:val="center"/>
          </w:tcPr>
          <w:p w14:paraId="6D1EECE2"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21%</w:t>
            </w:r>
          </w:p>
        </w:tc>
        <w:tc>
          <w:tcPr>
            <w:tcW w:w="2160" w:type="dxa"/>
            <w:tcBorders>
              <w:top w:val="single" w:sz="4" w:space="0" w:color="auto"/>
              <w:left w:val="single" w:sz="4" w:space="0" w:color="auto"/>
              <w:bottom w:val="single" w:sz="4" w:space="0" w:color="auto"/>
              <w:right w:val="single" w:sz="4" w:space="0" w:color="auto"/>
            </w:tcBorders>
            <w:vAlign w:val="center"/>
          </w:tcPr>
          <w:p w14:paraId="56728BFE"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w:t>
            </w:r>
          </w:p>
        </w:tc>
      </w:tr>
      <w:tr w:rsidR="00DA79B5" w:rsidRPr="00251543" w14:paraId="386E1C5D"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31644900"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Developed economies</w:t>
            </w:r>
          </w:p>
        </w:tc>
        <w:tc>
          <w:tcPr>
            <w:tcW w:w="1890" w:type="dxa"/>
            <w:tcBorders>
              <w:top w:val="single" w:sz="4" w:space="0" w:color="auto"/>
              <w:left w:val="single" w:sz="4" w:space="0" w:color="auto"/>
              <w:bottom w:val="single" w:sz="4" w:space="0" w:color="auto"/>
              <w:right w:val="single" w:sz="4" w:space="0" w:color="auto"/>
            </w:tcBorders>
            <w:vAlign w:val="center"/>
          </w:tcPr>
          <w:p w14:paraId="6F515865"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20</w:t>
            </w:r>
          </w:p>
        </w:tc>
        <w:tc>
          <w:tcPr>
            <w:tcW w:w="2160" w:type="dxa"/>
            <w:tcBorders>
              <w:top w:val="single" w:sz="4" w:space="0" w:color="auto"/>
              <w:left w:val="single" w:sz="4" w:space="0" w:color="auto"/>
              <w:bottom w:val="single" w:sz="4" w:space="0" w:color="auto"/>
              <w:right w:val="single" w:sz="4" w:space="0" w:color="auto"/>
            </w:tcBorders>
            <w:vAlign w:val="center"/>
          </w:tcPr>
          <w:p w14:paraId="1EB8FAE7"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w:t>
            </w:r>
          </w:p>
        </w:tc>
        <w:tc>
          <w:tcPr>
            <w:tcW w:w="2160" w:type="dxa"/>
            <w:tcBorders>
              <w:top w:val="single" w:sz="4" w:space="0" w:color="auto"/>
              <w:left w:val="single" w:sz="4" w:space="0" w:color="auto"/>
              <w:bottom w:val="single" w:sz="4" w:space="0" w:color="auto"/>
              <w:right w:val="single" w:sz="4" w:space="0" w:color="auto"/>
            </w:tcBorders>
            <w:vAlign w:val="center"/>
          </w:tcPr>
          <w:p w14:paraId="397E2C16"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w:t>
            </w:r>
          </w:p>
        </w:tc>
      </w:tr>
      <w:tr w:rsidR="00DA79B5" w:rsidRPr="00251543" w14:paraId="6AC69F06"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7342E37D" w14:textId="77777777" w:rsidR="00267E28" w:rsidRPr="00251543" w:rsidRDefault="00267E28" w:rsidP="00002A4C">
            <w:pPr>
              <w:autoSpaceDE w:val="0"/>
              <w:autoSpaceDN w:val="0"/>
              <w:adjustRightInd w:val="0"/>
              <w:spacing w:line="171" w:lineRule="atLeast"/>
              <w:rPr>
                <w:rFonts w:ascii="IUWKFA+Futura-Heavy" w:hAnsi="IUWKFA+Futura-Heavy" w:cs="IUWKFA+Futura-Heavy"/>
                <w:color w:val="000000"/>
                <w:sz w:val="17"/>
                <w:szCs w:val="17"/>
              </w:rPr>
            </w:pPr>
            <w:r w:rsidRPr="00251543">
              <w:rPr>
                <w:rFonts w:ascii="IUWKFA+Futura-Heavy" w:hAnsi="IUWKFA+Futura-Heavy" w:cs="IUWKFA+Futura-Heavy"/>
                <w:b/>
                <w:bCs/>
                <w:color w:val="000000"/>
                <w:sz w:val="17"/>
                <w:szCs w:val="17"/>
              </w:rPr>
              <w:t>Oceania</w:t>
            </w:r>
          </w:p>
        </w:tc>
        <w:tc>
          <w:tcPr>
            <w:tcW w:w="1890" w:type="dxa"/>
            <w:tcBorders>
              <w:top w:val="single" w:sz="4" w:space="0" w:color="auto"/>
              <w:left w:val="single" w:sz="4" w:space="0" w:color="auto"/>
              <w:bottom w:val="single" w:sz="4" w:space="0" w:color="auto"/>
              <w:right w:val="single" w:sz="4" w:space="0" w:color="auto"/>
            </w:tcBorders>
            <w:vAlign w:val="center"/>
          </w:tcPr>
          <w:p w14:paraId="681E2C17"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3</w:t>
            </w:r>
          </w:p>
        </w:tc>
        <w:tc>
          <w:tcPr>
            <w:tcW w:w="2160" w:type="dxa"/>
            <w:tcBorders>
              <w:top w:val="single" w:sz="4" w:space="0" w:color="auto"/>
              <w:left w:val="single" w:sz="4" w:space="0" w:color="auto"/>
              <w:bottom w:val="single" w:sz="4" w:space="0" w:color="auto"/>
              <w:right w:val="single" w:sz="4" w:space="0" w:color="auto"/>
            </w:tcBorders>
            <w:vAlign w:val="center"/>
          </w:tcPr>
          <w:p w14:paraId="688E6DF5"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45%</w:t>
            </w:r>
          </w:p>
        </w:tc>
        <w:tc>
          <w:tcPr>
            <w:tcW w:w="2160" w:type="dxa"/>
            <w:tcBorders>
              <w:top w:val="single" w:sz="4" w:space="0" w:color="auto"/>
              <w:left w:val="single" w:sz="4" w:space="0" w:color="auto"/>
              <w:bottom w:val="single" w:sz="4" w:space="0" w:color="auto"/>
              <w:right w:val="single" w:sz="4" w:space="0" w:color="auto"/>
            </w:tcBorders>
            <w:vAlign w:val="center"/>
          </w:tcPr>
          <w:p w14:paraId="3B1D36A8" w14:textId="77777777" w:rsidR="00267E28" w:rsidRPr="00251543" w:rsidRDefault="00267E28" w:rsidP="00DA79B5">
            <w:pPr>
              <w:autoSpaceDE w:val="0"/>
              <w:autoSpaceDN w:val="0"/>
              <w:adjustRightInd w:val="0"/>
              <w:spacing w:line="140"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&lt;1%</w:t>
            </w:r>
          </w:p>
        </w:tc>
      </w:tr>
      <w:tr w:rsidR="00267E28" w:rsidRPr="00251543" w14:paraId="37BFF8D4" w14:textId="77777777" w:rsidTr="00DA79B5">
        <w:trPr>
          <w:trHeight w:val="110"/>
        </w:trPr>
        <w:tc>
          <w:tcPr>
            <w:tcW w:w="2430" w:type="dxa"/>
            <w:tcBorders>
              <w:top w:val="single" w:sz="4" w:space="0" w:color="auto"/>
              <w:left w:val="single" w:sz="4" w:space="0" w:color="auto"/>
              <w:bottom w:val="single" w:sz="4" w:space="0" w:color="auto"/>
              <w:right w:val="single" w:sz="4" w:space="0" w:color="auto"/>
            </w:tcBorders>
          </w:tcPr>
          <w:p w14:paraId="60CF9AC5" w14:textId="77777777" w:rsidR="00267E28" w:rsidRPr="00251543" w:rsidRDefault="00267E28" w:rsidP="00002A4C">
            <w:pPr>
              <w:autoSpaceDE w:val="0"/>
              <w:autoSpaceDN w:val="0"/>
              <w:adjustRightInd w:val="0"/>
              <w:spacing w:line="171" w:lineRule="atLeast"/>
              <w:rPr>
                <w:rFonts w:ascii="TECYDE+Futura-Light" w:hAnsi="TECYDE+Futura-Light" w:cs="TECYDE+Futura-Light"/>
                <w:color w:val="000000"/>
                <w:sz w:val="14"/>
                <w:szCs w:val="14"/>
              </w:rPr>
            </w:pPr>
            <w:r w:rsidRPr="00251543">
              <w:rPr>
                <w:rFonts w:ascii="IUWKFA+Futura-Heavy" w:hAnsi="IUWKFA+Futura-Heavy" w:cs="IUWKFA+Futura-Heavy"/>
                <w:b/>
                <w:bCs/>
                <w:color w:val="000000"/>
                <w:sz w:val="17"/>
                <w:szCs w:val="17"/>
              </w:rPr>
              <w:t xml:space="preserve">TOTAL </w:t>
            </w:r>
          </w:p>
        </w:tc>
        <w:tc>
          <w:tcPr>
            <w:tcW w:w="1890" w:type="dxa"/>
            <w:tcBorders>
              <w:top w:val="single" w:sz="4" w:space="0" w:color="auto"/>
              <w:left w:val="single" w:sz="4" w:space="0" w:color="auto"/>
              <w:bottom w:val="single" w:sz="4" w:space="0" w:color="auto"/>
              <w:right w:val="single" w:sz="4" w:space="0" w:color="auto"/>
            </w:tcBorders>
            <w:vAlign w:val="center"/>
          </w:tcPr>
          <w:p w14:paraId="17715F7F" w14:textId="77777777" w:rsidR="00267E28" w:rsidRPr="00251543" w:rsidRDefault="00267E28" w:rsidP="00DA79B5">
            <w:pPr>
              <w:autoSpaceDE w:val="0"/>
              <w:autoSpaceDN w:val="0"/>
              <w:adjustRightInd w:val="0"/>
              <w:spacing w:line="171"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2,620</w:t>
            </w:r>
          </w:p>
        </w:tc>
        <w:tc>
          <w:tcPr>
            <w:tcW w:w="2160" w:type="dxa"/>
            <w:tcBorders>
              <w:top w:val="single" w:sz="4" w:space="0" w:color="auto"/>
              <w:left w:val="single" w:sz="4" w:space="0" w:color="auto"/>
              <w:bottom w:val="single" w:sz="4" w:space="0" w:color="auto"/>
              <w:right w:val="single" w:sz="4" w:space="0" w:color="auto"/>
            </w:tcBorders>
            <w:vAlign w:val="center"/>
          </w:tcPr>
          <w:p w14:paraId="73693C23" w14:textId="77777777" w:rsidR="00267E28" w:rsidRPr="00251543" w:rsidRDefault="00267E28" w:rsidP="00DA79B5">
            <w:pPr>
              <w:autoSpaceDE w:val="0"/>
              <w:autoSpaceDN w:val="0"/>
              <w:adjustRightInd w:val="0"/>
              <w:spacing w:line="171" w:lineRule="atLeast"/>
              <w:jc w:val="center"/>
              <w:rPr>
                <w:rFonts w:ascii="TECYDE+Futura-Light" w:hAnsi="TECYDE+Futura-Light" w:cs="TECYDE+Futura-Light"/>
                <w:color w:val="000000"/>
                <w:sz w:val="14"/>
                <w:szCs w:val="14"/>
              </w:rPr>
            </w:pPr>
          </w:p>
        </w:tc>
        <w:tc>
          <w:tcPr>
            <w:tcW w:w="2160" w:type="dxa"/>
            <w:tcBorders>
              <w:top w:val="single" w:sz="4" w:space="0" w:color="auto"/>
              <w:left w:val="single" w:sz="4" w:space="0" w:color="auto"/>
              <w:bottom w:val="single" w:sz="4" w:space="0" w:color="auto"/>
              <w:right w:val="single" w:sz="4" w:space="0" w:color="auto"/>
            </w:tcBorders>
            <w:vAlign w:val="center"/>
          </w:tcPr>
          <w:p w14:paraId="273502FA" w14:textId="77777777" w:rsidR="00267E28" w:rsidRPr="00251543" w:rsidRDefault="00267E28" w:rsidP="00DA79B5">
            <w:pPr>
              <w:autoSpaceDE w:val="0"/>
              <w:autoSpaceDN w:val="0"/>
              <w:adjustRightInd w:val="0"/>
              <w:spacing w:line="171" w:lineRule="atLeast"/>
              <w:jc w:val="center"/>
              <w:rPr>
                <w:rFonts w:ascii="TECYDE+Futura-Light" w:hAnsi="TECYDE+Futura-Light" w:cs="TECYDE+Futura-Light"/>
                <w:color w:val="000000"/>
                <w:sz w:val="14"/>
                <w:szCs w:val="14"/>
              </w:rPr>
            </w:pPr>
            <w:r w:rsidRPr="00251543">
              <w:rPr>
                <w:rFonts w:ascii="TECYDE+Futura-Light" w:hAnsi="TECYDE+Futura-Light" w:cs="TECYDE+Futura-Light"/>
                <w:color w:val="000000"/>
                <w:sz w:val="14"/>
                <w:szCs w:val="14"/>
              </w:rPr>
              <w:t>100%</w:t>
            </w:r>
          </w:p>
        </w:tc>
      </w:tr>
    </w:tbl>
    <w:p w14:paraId="5AB9A5D8" w14:textId="77777777" w:rsidR="00267E28" w:rsidRPr="000B5305" w:rsidRDefault="000B5305" w:rsidP="00DA79B5">
      <w:pPr>
        <w:ind w:firstLine="720"/>
      </w:pPr>
      <w:r w:rsidRPr="000B5305">
        <w:t xml:space="preserve">Table </w:t>
      </w:r>
      <w:r w:rsidR="00DA79B5">
        <w:t>1.</w:t>
      </w:r>
      <w:r w:rsidRPr="000B5305">
        <w:t xml:space="preserve"> Access to improved sanitation by region, 2002</w:t>
      </w:r>
      <w:r w:rsidR="00DA79B5" w:rsidRPr="00DA79B5">
        <w:rPr>
          <w:vertAlign w:val="superscript"/>
        </w:rPr>
        <w:t>1</w:t>
      </w:r>
    </w:p>
    <w:p w14:paraId="1F1C3E97" w14:textId="77777777" w:rsidR="00412C3F" w:rsidRDefault="00412C3F" w:rsidP="00412C3F">
      <w:pPr>
        <w:autoSpaceDE w:val="0"/>
        <w:autoSpaceDN w:val="0"/>
        <w:adjustRightInd w:val="0"/>
        <w:spacing w:line="240" w:lineRule="auto"/>
      </w:pPr>
    </w:p>
    <w:p w14:paraId="1999E8A5" w14:textId="77777777" w:rsidR="00536CE7" w:rsidRPr="00536CE7" w:rsidRDefault="00536CE7" w:rsidP="00DA79B5">
      <w:pPr>
        <w:autoSpaceDE w:val="0"/>
        <w:autoSpaceDN w:val="0"/>
        <w:adjustRightInd w:val="0"/>
        <w:spacing w:line="240" w:lineRule="auto"/>
        <w:ind w:left="360"/>
        <w:rPr>
          <w:rFonts w:cs="StoneSansITCTTMedium"/>
          <w:color w:val="231F20"/>
        </w:rPr>
      </w:pPr>
      <w:r w:rsidRPr="00536CE7">
        <w:rPr>
          <w:rFonts w:cs="Helvetica"/>
          <w:lang w:val="en"/>
        </w:rPr>
        <w:t>Of the 60 million people added to the world's towns and cities every year, most move to informal settlements (i.e. slums) with no sanitation facilities</w:t>
      </w:r>
      <w:r>
        <w:rPr>
          <w:rFonts w:cs="Helvetica"/>
          <w:lang w:val="en"/>
        </w:rPr>
        <w:t>.</w:t>
      </w:r>
      <w:r w:rsidRPr="00536CE7">
        <w:rPr>
          <w:rFonts w:cs="Helvetica"/>
          <w:vertAlign w:val="superscript"/>
          <w:lang w:val="en"/>
        </w:rPr>
        <w:t>2</w:t>
      </w:r>
    </w:p>
    <w:p w14:paraId="407EC7DA" w14:textId="77777777" w:rsidR="00536CE7" w:rsidRDefault="00536CE7" w:rsidP="00DA79B5">
      <w:pPr>
        <w:autoSpaceDE w:val="0"/>
        <w:autoSpaceDN w:val="0"/>
        <w:adjustRightInd w:val="0"/>
        <w:spacing w:line="240" w:lineRule="auto"/>
        <w:ind w:left="360"/>
        <w:rPr>
          <w:rFonts w:cs="StoneSansITCTTMedium"/>
          <w:color w:val="231F20"/>
        </w:rPr>
      </w:pPr>
    </w:p>
    <w:p w14:paraId="5AC5BBBA" w14:textId="77777777" w:rsidR="000B5305" w:rsidRPr="005F6C9F" w:rsidRDefault="00DA79B5" w:rsidP="00DA79B5">
      <w:pPr>
        <w:autoSpaceDE w:val="0"/>
        <w:autoSpaceDN w:val="0"/>
        <w:adjustRightInd w:val="0"/>
        <w:spacing w:line="240" w:lineRule="auto"/>
        <w:ind w:left="360"/>
        <w:rPr>
          <w:rFonts w:cs="StoneSansITCTTMedium"/>
          <w:color w:val="231F20"/>
        </w:rPr>
      </w:pPr>
      <w:r w:rsidRPr="005F6C9F">
        <w:rPr>
          <w:rFonts w:cs="StoneSansITCTTMedium"/>
          <w:color w:val="231F20"/>
        </w:rPr>
        <w:t>I</w:t>
      </w:r>
      <w:r w:rsidR="000B5305" w:rsidRPr="005F6C9F">
        <w:rPr>
          <w:rFonts w:cs="StoneSansITCTTMedium"/>
          <w:color w:val="231F20"/>
        </w:rPr>
        <w:t>n the US every year wastewater collection systems experience some 75,000 sanitary sewer overflows, discharging 3-10 billion gallons of untreated wastewater into the environment.</w:t>
      </w:r>
      <w:r w:rsidR="00FB04A0">
        <w:rPr>
          <w:rFonts w:cs="StoneSansITCTTMedium"/>
          <w:color w:val="231F20"/>
          <w:vertAlign w:val="superscript"/>
        </w:rPr>
        <w:t>3</w:t>
      </w:r>
      <w:r w:rsidR="005F6C9F" w:rsidRPr="005F6C9F">
        <w:rPr>
          <w:rFonts w:cs="StoneSansITCTTMedium"/>
          <w:color w:val="231F20"/>
        </w:rPr>
        <w:t xml:space="preserve"> </w:t>
      </w:r>
    </w:p>
    <w:p w14:paraId="6EBFBDFC" w14:textId="77777777" w:rsidR="00C459E0" w:rsidRPr="00D65529" w:rsidRDefault="0046196D" w:rsidP="00C459E0">
      <w:pPr>
        <w:pStyle w:val="Default"/>
        <w:rPr>
          <w:rFonts w:asciiTheme="minorHAnsi" w:hAnsiTheme="minorHAnsi"/>
          <w:b/>
          <w:u w:val="single"/>
        </w:rPr>
      </w:pPr>
      <w:r>
        <w:br w:type="page"/>
      </w:r>
      <w:r w:rsidR="00C459E0" w:rsidRPr="00D65529">
        <w:rPr>
          <w:rFonts w:asciiTheme="minorHAnsi" w:hAnsiTheme="minorHAnsi"/>
          <w:b/>
          <w:u w:val="single"/>
        </w:rPr>
        <w:lastRenderedPageBreak/>
        <w:t>References Cited</w:t>
      </w:r>
    </w:p>
    <w:p w14:paraId="4CE87092" w14:textId="77777777" w:rsidR="00C459E0" w:rsidRDefault="00C459E0" w:rsidP="00C459E0">
      <w:pPr>
        <w:pStyle w:val="Default"/>
      </w:pPr>
    </w:p>
    <w:p w14:paraId="0C336CFB" w14:textId="77777777" w:rsidR="00C459E0" w:rsidRPr="00D65529" w:rsidRDefault="00141ED8" w:rsidP="00141ED8">
      <w:pPr>
        <w:pStyle w:val="ListParagraph"/>
        <w:numPr>
          <w:ilvl w:val="0"/>
          <w:numId w:val="5"/>
        </w:numPr>
        <w:autoSpaceDE w:val="0"/>
        <w:autoSpaceDN w:val="0"/>
        <w:adjustRightInd w:val="0"/>
        <w:spacing w:line="240" w:lineRule="auto"/>
        <w:rPr>
          <w:rStyle w:val="fnt0"/>
          <w:rFonts w:cs="Arial"/>
          <w:color w:val="000000"/>
        </w:rPr>
      </w:pPr>
      <w:r w:rsidRPr="00D65529">
        <w:t xml:space="preserve">United Nations Millennium Project </w:t>
      </w:r>
      <w:r w:rsidR="00C459E0" w:rsidRPr="00D65529">
        <w:t>(2005). Health, Dignity, and Development: What Will It Take?</w:t>
      </w:r>
      <w:r w:rsidR="00E809AB">
        <w:t xml:space="preserve"> </w:t>
      </w:r>
      <w:r w:rsidR="00C459E0" w:rsidRPr="00D65529">
        <w:t>Task Force on Water and Sanitation.</w:t>
      </w:r>
      <w:r>
        <w:t xml:space="preserve"> </w:t>
      </w:r>
      <w:hyperlink r:id="rId12" w:history="1">
        <w:r w:rsidRPr="00505A33">
          <w:rPr>
            <w:rStyle w:val="Hyperlink"/>
          </w:rPr>
          <w:t>http://www.unmillenniumproject.org/documents/WaterComplete-lowres.pdf</w:t>
        </w:r>
      </w:hyperlink>
      <w:r>
        <w:t xml:space="preserve"> </w:t>
      </w:r>
    </w:p>
    <w:p w14:paraId="2BE887CA" w14:textId="77777777" w:rsidR="00C459E0" w:rsidRPr="00D65529" w:rsidRDefault="00C459E0" w:rsidP="00C459E0">
      <w:pPr>
        <w:autoSpaceDE w:val="0"/>
        <w:autoSpaceDN w:val="0"/>
        <w:adjustRightInd w:val="0"/>
        <w:spacing w:line="240" w:lineRule="auto"/>
        <w:ind w:left="360" w:hanging="360"/>
        <w:rPr>
          <w:rStyle w:val="fnt0"/>
          <w:rFonts w:cs="Arial"/>
          <w:color w:val="000000"/>
        </w:rPr>
      </w:pPr>
    </w:p>
    <w:p w14:paraId="12AE297A" w14:textId="77777777" w:rsidR="00C459E0" w:rsidRPr="00EF07C9" w:rsidRDefault="00EF07C9" w:rsidP="00EF07C9">
      <w:pPr>
        <w:pStyle w:val="ListParagraph"/>
        <w:numPr>
          <w:ilvl w:val="0"/>
          <w:numId w:val="5"/>
        </w:numPr>
        <w:autoSpaceDE w:val="0"/>
        <w:autoSpaceDN w:val="0"/>
        <w:adjustRightInd w:val="0"/>
        <w:spacing w:line="240" w:lineRule="auto"/>
        <w:rPr>
          <w:rStyle w:val="Hyperlink"/>
          <w:rFonts w:cs="Arial"/>
        </w:rPr>
      </w:pPr>
      <w:r>
        <w:rPr>
          <w:rStyle w:val="fnt0"/>
          <w:rFonts w:cs="Arial"/>
          <w:color w:val="000000"/>
        </w:rPr>
        <w:t xml:space="preserve">Water.Org </w:t>
      </w:r>
      <w:r w:rsidRPr="00D65529">
        <w:rPr>
          <w:rStyle w:val="fnt0"/>
          <w:rFonts w:cs="Arial"/>
          <w:color w:val="000000"/>
        </w:rPr>
        <w:t>(201</w:t>
      </w:r>
      <w:r>
        <w:rPr>
          <w:rStyle w:val="fnt0"/>
          <w:rFonts w:cs="Arial"/>
          <w:color w:val="000000"/>
        </w:rPr>
        <w:t>6</w:t>
      </w:r>
      <w:r w:rsidRPr="00D65529">
        <w:rPr>
          <w:rStyle w:val="fnt0"/>
          <w:rFonts w:cs="Arial"/>
          <w:color w:val="000000"/>
        </w:rPr>
        <w:t>).</w:t>
      </w:r>
      <w:r w:rsidR="00E809AB">
        <w:rPr>
          <w:rStyle w:val="fnt0"/>
          <w:rFonts w:cs="Arial"/>
          <w:color w:val="000000"/>
        </w:rPr>
        <w:t xml:space="preserve"> </w:t>
      </w:r>
      <w:r w:rsidRPr="00D65529">
        <w:rPr>
          <w:rStyle w:val="fnt0"/>
          <w:rFonts w:cs="Arial"/>
          <w:color w:val="000000"/>
        </w:rPr>
        <w:t>Facts</w:t>
      </w:r>
      <w:r w:rsidRPr="00EF07C9">
        <w:rPr>
          <w:rStyle w:val="fnt0"/>
          <w:rFonts w:cs="Arial"/>
          <w:color w:val="000000"/>
        </w:rPr>
        <w:t xml:space="preserve"> </w:t>
      </w:r>
      <w:r>
        <w:rPr>
          <w:rStyle w:val="fnt0"/>
          <w:rFonts w:cs="Arial"/>
          <w:color w:val="000000"/>
        </w:rPr>
        <w:t xml:space="preserve">About </w:t>
      </w:r>
      <w:r w:rsidRPr="00D65529">
        <w:rPr>
          <w:rStyle w:val="fnt0"/>
          <w:rFonts w:cs="Arial"/>
          <w:color w:val="000000"/>
        </w:rPr>
        <w:t>Water</w:t>
      </w:r>
      <w:r>
        <w:rPr>
          <w:rStyle w:val="fnt0"/>
          <w:rFonts w:cs="Arial"/>
          <w:color w:val="000000"/>
        </w:rPr>
        <w:t xml:space="preserve"> and Sanitation</w:t>
      </w:r>
      <w:r w:rsidRPr="00D65529">
        <w:rPr>
          <w:rStyle w:val="fnt0"/>
          <w:rFonts w:cs="Arial"/>
          <w:color w:val="000000"/>
        </w:rPr>
        <w:t xml:space="preserve">. </w:t>
      </w:r>
      <w:hyperlink r:id="rId13" w:history="1">
        <w:r w:rsidRPr="00505A33">
          <w:rPr>
            <w:rStyle w:val="Hyperlink"/>
            <w:rFonts w:cs="Arial"/>
          </w:rPr>
          <w:t>http://water.org/water-crisis/water-sanitation-facts/</w:t>
        </w:r>
      </w:hyperlink>
      <w:r>
        <w:rPr>
          <w:rStyle w:val="fnt0"/>
          <w:rFonts w:cs="Arial"/>
          <w:color w:val="000000"/>
        </w:rPr>
        <w:t xml:space="preserve"> </w:t>
      </w:r>
    </w:p>
    <w:p w14:paraId="3E79DFAC" w14:textId="77777777" w:rsidR="00C459E0" w:rsidRPr="00D65529" w:rsidRDefault="00C459E0" w:rsidP="00C459E0">
      <w:pPr>
        <w:autoSpaceDE w:val="0"/>
        <w:autoSpaceDN w:val="0"/>
        <w:adjustRightInd w:val="0"/>
        <w:spacing w:line="240" w:lineRule="auto"/>
        <w:ind w:left="360" w:hanging="360"/>
        <w:rPr>
          <w:rStyle w:val="Hyperlink"/>
          <w:rFonts w:cs="Arial"/>
        </w:rPr>
      </w:pPr>
    </w:p>
    <w:p w14:paraId="6486A5B8" w14:textId="77777777" w:rsidR="00C459E0" w:rsidRPr="00D65529" w:rsidRDefault="00C459E0" w:rsidP="00EF07C9">
      <w:pPr>
        <w:pStyle w:val="ListParagraph"/>
        <w:numPr>
          <w:ilvl w:val="0"/>
          <w:numId w:val="5"/>
        </w:numPr>
        <w:spacing w:line="240" w:lineRule="auto"/>
        <w:rPr>
          <w:rStyle w:val="Hyperlink"/>
          <w:rFonts w:cs="Arial"/>
        </w:rPr>
      </w:pPr>
      <w:r w:rsidRPr="00D65529">
        <w:rPr>
          <w:rStyle w:val="fnt0"/>
          <w:rFonts w:cs="Arial"/>
          <w:color w:val="000000"/>
        </w:rPr>
        <w:t xml:space="preserve">Fry, A, Martin, R, Haden, E and Martin, M (2009). Water Facts and Trends. World Business Council for Sustainable Development. 16p. </w:t>
      </w:r>
      <w:hyperlink r:id="rId14" w:history="1">
        <w:r w:rsidR="00EF07C9" w:rsidRPr="00505A33">
          <w:rPr>
            <w:rStyle w:val="Hyperlink"/>
            <w:rFonts w:cs="Arial"/>
          </w:rPr>
          <w:t>http://www.wbcsd.org/Pages/EDocument/EDocumentDetails.aspx?ID=137</w:t>
        </w:r>
      </w:hyperlink>
      <w:r w:rsidR="00EF07C9">
        <w:rPr>
          <w:rStyle w:val="fnt0"/>
          <w:rFonts w:cs="Arial"/>
          <w:color w:val="000000"/>
        </w:rPr>
        <w:t xml:space="preserve"> </w:t>
      </w:r>
    </w:p>
    <w:p w14:paraId="1C9074B0" w14:textId="77777777" w:rsidR="00C459E0" w:rsidRPr="00D65529" w:rsidRDefault="00C459E0" w:rsidP="00C459E0">
      <w:pPr>
        <w:spacing w:line="240" w:lineRule="auto"/>
        <w:ind w:left="360" w:hanging="360"/>
        <w:rPr>
          <w:rStyle w:val="Hyperlink"/>
          <w:rFonts w:cs="Arial"/>
        </w:rPr>
      </w:pPr>
    </w:p>
    <w:p w14:paraId="6CD94C8A" w14:textId="77777777" w:rsidR="00C459E0" w:rsidRDefault="00C459E0">
      <w:r>
        <w:br w:type="page"/>
      </w:r>
    </w:p>
    <w:p w14:paraId="675A4AB5" w14:textId="77777777" w:rsidR="005F6C9F" w:rsidRPr="0046196D" w:rsidRDefault="0046196D" w:rsidP="005F6C9F">
      <w:pPr>
        <w:rPr>
          <w:sz w:val="24"/>
          <w:szCs w:val="24"/>
          <w:u w:val="single"/>
        </w:rPr>
      </w:pPr>
      <w:r w:rsidRPr="007B1D3E">
        <w:rPr>
          <w:b/>
          <w:sz w:val="28"/>
          <w:szCs w:val="28"/>
        </w:rPr>
        <w:lastRenderedPageBreak/>
        <w:t xml:space="preserve">Water Statistics </w:t>
      </w:r>
      <w:r w:rsidR="00AC7842">
        <w:rPr>
          <w:b/>
          <w:sz w:val="28"/>
          <w:szCs w:val="28"/>
        </w:rPr>
        <w:t>Activity</w:t>
      </w:r>
      <w:r w:rsidR="005F6C9F">
        <w:rPr>
          <w:b/>
          <w:sz w:val="28"/>
          <w:szCs w:val="28"/>
        </w:rPr>
        <w:t xml:space="preserve"> </w:t>
      </w:r>
      <w:r w:rsidR="005F6C9F" w:rsidRPr="00F40DED">
        <w:rPr>
          <w:sz w:val="24"/>
          <w:szCs w:val="24"/>
        </w:rPr>
        <w:t xml:space="preserve">- Group </w:t>
      </w:r>
      <w:r w:rsidR="005F6C9F">
        <w:rPr>
          <w:sz w:val="24"/>
          <w:szCs w:val="24"/>
        </w:rPr>
        <w:t>4</w:t>
      </w:r>
    </w:p>
    <w:p w14:paraId="0DF0F645" w14:textId="77777777" w:rsidR="005F6C9F" w:rsidRDefault="005F6C9F" w:rsidP="005F6C9F"/>
    <w:p w14:paraId="702479D9" w14:textId="77777777" w:rsidR="005F6C9F" w:rsidRDefault="005F6C9F" w:rsidP="005F6C9F">
      <w:pPr>
        <w:rPr>
          <w:sz w:val="24"/>
          <w:szCs w:val="24"/>
        </w:rPr>
      </w:pPr>
      <w:r w:rsidRPr="00756D10">
        <w:rPr>
          <w:sz w:val="24"/>
          <w:szCs w:val="24"/>
        </w:rPr>
        <w:t>What follows is a list of water statistics</w:t>
      </w:r>
      <w:r>
        <w:rPr>
          <w:sz w:val="24"/>
          <w:szCs w:val="24"/>
        </w:rPr>
        <w:t>. Review these with your group.</w:t>
      </w:r>
      <w:r w:rsidR="00E809AB">
        <w:rPr>
          <w:sz w:val="24"/>
          <w:szCs w:val="24"/>
        </w:rPr>
        <w:t xml:space="preserve"> </w:t>
      </w:r>
      <w:r>
        <w:rPr>
          <w:sz w:val="24"/>
          <w:szCs w:val="24"/>
        </w:rPr>
        <w:t>Identify a common theme for your water statistics.</w:t>
      </w:r>
      <w:r w:rsidR="00E809AB">
        <w:rPr>
          <w:sz w:val="24"/>
          <w:szCs w:val="24"/>
        </w:rPr>
        <w:t xml:space="preserve"> </w:t>
      </w:r>
      <w:r>
        <w:rPr>
          <w:sz w:val="24"/>
          <w:szCs w:val="24"/>
        </w:rPr>
        <w:t>Decide which statistics you think are most important to share with the rest of the class.</w:t>
      </w:r>
      <w:r w:rsidR="00E809AB">
        <w:rPr>
          <w:sz w:val="24"/>
          <w:szCs w:val="24"/>
        </w:rPr>
        <w:t xml:space="preserve"> </w:t>
      </w:r>
      <w:r>
        <w:rPr>
          <w:sz w:val="24"/>
          <w:szCs w:val="24"/>
        </w:rPr>
        <w:t>Collaborate in making a poster that illustrates the story or stories you wish to tell with these statistics.</w:t>
      </w:r>
      <w:r w:rsidR="00E809AB">
        <w:rPr>
          <w:sz w:val="24"/>
          <w:szCs w:val="24"/>
        </w:rPr>
        <w:t xml:space="preserve"> </w:t>
      </w:r>
      <w:r>
        <w:rPr>
          <w:sz w:val="24"/>
          <w:szCs w:val="24"/>
        </w:rPr>
        <w:t>Make graphical representations of the quantitative data</w:t>
      </w:r>
      <w:r w:rsidR="00D16702">
        <w:rPr>
          <w:sz w:val="24"/>
          <w:szCs w:val="24"/>
        </w:rPr>
        <w:t xml:space="preserve"> with the paper and markers</w:t>
      </w:r>
      <w:r>
        <w:rPr>
          <w:sz w:val="24"/>
          <w:szCs w:val="24"/>
        </w:rPr>
        <w:t>.</w:t>
      </w:r>
      <w:r w:rsidR="00E809AB">
        <w:rPr>
          <w:sz w:val="24"/>
          <w:szCs w:val="24"/>
        </w:rPr>
        <w:t xml:space="preserve"> </w:t>
      </w:r>
      <w:r>
        <w:rPr>
          <w:sz w:val="24"/>
          <w:szCs w:val="24"/>
        </w:rPr>
        <w:t>Provide each graph or figure with a title and a caption.</w:t>
      </w:r>
      <w:r w:rsidR="00E809AB">
        <w:rPr>
          <w:sz w:val="24"/>
          <w:szCs w:val="24"/>
        </w:rPr>
        <w:t xml:space="preserve"> </w:t>
      </w:r>
      <w:r>
        <w:rPr>
          <w:sz w:val="24"/>
          <w:szCs w:val="24"/>
        </w:rPr>
        <w:t>Cite the source of the information. Provide an overall title for your poster and include your names and a date.</w:t>
      </w:r>
    </w:p>
    <w:p w14:paraId="4263704B" w14:textId="77777777" w:rsidR="0046196D" w:rsidRDefault="0046196D" w:rsidP="0046196D">
      <w:pPr>
        <w:pStyle w:val="Default"/>
      </w:pPr>
    </w:p>
    <w:p w14:paraId="7BD7CDD3" w14:textId="77777777" w:rsidR="001344DF" w:rsidRPr="00A65218" w:rsidRDefault="001344DF" w:rsidP="001344DF">
      <w:pPr>
        <w:ind w:left="360"/>
      </w:pPr>
      <w:r w:rsidRPr="00A65218">
        <w:t>More than half the hospital beds in the world are filled with people suffering from water-re</w:t>
      </w:r>
      <w:r w:rsidRPr="00A65218">
        <w:softHyphen/>
        <w:t>lated diseases.</w:t>
      </w:r>
      <w:r w:rsidRPr="005F6C9F">
        <w:rPr>
          <w:vertAlign w:val="superscript"/>
        </w:rPr>
        <w:t>1</w:t>
      </w:r>
    </w:p>
    <w:p w14:paraId="21001D07" w14:textId="77777777" w:rsidR="001344DF" w:rsidRDefault="001344DF" w:rsidP="005F6C9F">
      <w:pPr>
        <w:ind w:left="360"/>
        <w:rPr>
          <w:rFonts w:cs="Helvetica"/>
          <w:bCs/>
          <w:lang w:val="en"/>
        </w:rPr>
      </w:pPr>
    </w:p>
    <w:p w14:paraId="1C66554F" w14:textId="77777777" w:rsidR="005F6C9F" w:rsidRPr="005F6C9F" w:rsidRDefault="005F6C9F" w:rsidP="005F6C9F">
      <w:pPr>
        <w:ind w:left="360"/>
        <w:rPr>
          <w:rFonts w:cs="Helvetica"/>
          <w:bCs/>
          <w:lang w:val="en"/>
        </w:rPr>
      </w:pPr>
      <w:r w:rsidRPr="005F6C9F">
        <w:rPr>
          <w:rFonts w:cs="Helvetica"/>
          <w:bCs/>
          <w:lang w:val="en"/>
        </w:rPr>
        <w:t>The majority of illness is caused by fecal matter</w:t>
      </w:r>
      <w:r>
        <w:rPr>
          <w:rFonts w:cs="Helvetica"/>
          <w:bCs/>
          <w:lang w:val="en"/>
        </w:rPr>
        <w:t>.</w:t>
      </w:r>
      <w:r w:rsidRPr="005F6C9F">
        <w:rPr>
          <w:rFonts w:cs="Helvetica"/>
          <w:bCs/>
          <w:vertAlign w:val="superscript"/>
          <w:lang w:val="en"/>
        </w:rPr>
        <w:t>2</w:t>
      </w:r>
    </w:p>
    <w:p w14:paraId="1CE38148" w14:textId="77777777" w:rsidR="007B1D3E" w:rsidRPr="00756D10" w:rsidRDefault="007B1D3E" w:rsidP="005F6C9F">
      <w:pPr>
        <w:pStyle w:val="Default"/>
        <w:ind w:left="360"/>
        <w:rPr>
          <w:rFonts w:asciiTheme="minorHAnsi" w:hAnsiTheme="minorHAnsi"/>
          <w:sz w:val="22"/>
          <w:szCs w:val="22"/>
        </w:rPr>
      </w:pPr>
    </w:p>
    <w:p w14:paraId="5EE368DE" w14:textId="77777777" w:rsidR="005F6C9F" w:rsidRPr="00A65218" w:rsidRDefault="005F6C9F" w:rsidP="005F6C9F">
      <w:pPr>
        <w:ind w:left="360"/>
      </w:pPr>
      <w:r w:rsidRPr="00A65218">
        <w:t>3.4 million people die each year from a water-related disease</w:t>
      </w:r>
      <w:r>
        <w:t>.</w:t>
      </w:r>
      <w:r w:rsidRPr="005F6C9F">
        <w:rPr>
          <w:vertAlign w:val="superscript"/>
        </w:rPr>
        <w:t>2</w:t>
      </w:r>
    </w:p>
    <w:p w14:paraId="553AF1F3" w14:textId="77777777" w:rsidR="005F6C9F" w:rsidRDefault="005F6C9F" w:rsidP="005F6C9F">
      <w:pPr>
        <w:ind w:left="360"/>
        <w:rPr>
          <w:sz w:val="17"/>
          <w:szCs w:val="17"/>
        </w:rPr>
      </w:pPr>
    </w:p>
    <w:p w14:paraId="5160E74B" w14:textId="77777777" w:rsidR="0046196D" w:rsidRPr="00A65218" w:rsidRDefault="0046196D" w:rsidP="005F6C9F">
      <w:pPr>
        <w:ind w:left="360"/>
      </w:pPr>
      <w:r w:rsidRPr="00A65218">
        <w:t>Half the people in the developing world are suffer</w:t>
      </w:r>
      <w:r w:rsidRPr="00A65218">
        <w:softHyphen/>
        <w:t>ing from one or more of the main diseases associated with inadequate provision of water supply and sanitation services: diarrhea, ascaris, dracunculiasis (guinea worm), hookworm, schisto</w:t>
      </w:r>
      <w:r w:rsidRPr="00A65218">
        <w:softHyphen/>
        <w:t>somiasis (bilharzias, or snail fever), and trachoma.</w:t>
      </w:r>
      <w:r w:rsidRPr="005F6C9F">
        <w:rPr>
          <w:vertAlign w:val="superscript"/>
        </w:rPr>
        <w:t>1</w:t>
      </w:r>
    </w:p>
    <w:p w14:paraId="0D96174B" w14:textId="77777777" w:rsidR="0046196D" w:rsidRPr="00A65218" w:rsidRDefault="0046196D" w:rsidP="005F6C9F">
      <w:pPr>
        <w:pStyle w:val="Default"/>
        <w:ind w:left="360"/>
        <w:rPr>
          <w:rFonts w:asciiTheme="minorHAnsi" w:hAnsiTheme="minorHAnsi"/>
          <w:sz w:val="22"/>
          <w:szCs w:val="22"/>
        </w:rPr>
      </w:pPr>
    </w:p>
    <w:p w14:paraId="52085310" w14:textId="77777777" w:rsidR="0046196D" w:rsidRPr="00A65218" w:rsidRDefault="0046196D" w:rsidP="005F6C9F">
      <w:pPr>
        <w:ind w:left="360"/>
      </w:pPr>
      <w:r w:rsidRPr="00A65218">
        <w:t xml:space="preserve">Some </w:t>
      </w:r>
      <w:r w:rsidRPr="00A65218">
        <w:rPr>
          <w:rStyle w:val="A5"/>
          <w:sz w:val="22"/>
          <w:szCs w:val="22"/>
        </w:rPr>
        <w:t xml:space="preserve">6 </w:t>
      </w:r>
      <w:r w:rsidRPr="00A65218">
        <w:t xml:space="preserve">million people worldwide are blind because of trachoma, and more than </w:t>
      </w:r>
      <w:r w:rsidRPr="00A65218">
        <w:rPr>
          <w:rStyle w:val="A5"/>
          <w:sz w:val="22"/>
          <w:szCs w:val="22"/>
        </w:rPr>
        <w:t xml:space="preserve">150 </w:t>
      </w:r>
      <w:r w:rsidRPr="00A65218">
        <w:t>million people are in need of treatment. It is the leading cause of preventable blindness. The disease is strongly related to overcrowding and the absence of nearby sources of safe water for washing the face and hands.</w:t>
      </w:r>
      <w:r w:rsidRPr="005F6C9F">
        <w:rPr>
          <w:vertAlign w:val="superscript"/>
        </w:rPr>
        <w:t>1</w:t>
      </w:r>
    </w:p>
    <w:p w14:paraId="24677D35" w14:textId="77777777" w:rsidR="0046196D" w:rsidRPr="00A65218" w:rsidRDefault="0046196D" w:rsidP="005F6C9F">
      <w:pPr>
        <w:pStyle w:val="Default"/>
        <w:ind w:left="360"/>
        <w:rPr>
          <w:rFonts w:asciiTheme="minorHAnsi" w:hAnsiTheme="minorHAnsi"/>
          <w:sz w:val="22"/>
          <w:szCs w:val="22"/>
        </w:rPr>
      </w:pPr>
    </w:p>
    <w:p w14:paraId="313B1F6A" w14:textId="77777777" w:rsidR="005F6C9F" w:rsidRPr="00756D10" w:rsidRDefault="005F6C9F" w:rsidP="005F6C9F">
      <w:pPr>
        <w:pStyle w:val="Default"/>
        <w:ind w:left="360"/>
        <w:rPr>
          <w:rFonts w:asciiTheme="minorHAnsi" w:hAnsiTheme="minorHAnsi"/>
          <w:sz w:val="22"/>
          <w:szCs w:val="22"/>
        </w:rPr>
      </w:pPr>
      <w:r w:rsidRPr="00756D10">
        <w:rPr>
          <w:rFonts w:asciiTheme="minorHAnsi" w:hAnsiTheme="minorHAnsi"/>
          <w:sz w:val="22"/>
          <w:szCs w:val="22"/>
        </w:rPr>
        <w:t xml:space="preserve">Diseases transmitted through water or human excrement </w:t>
      </w:r>
      <w:proofErr w:type="gramStart"/>
      <w:r w:rsidRPr="00756D10">
        <w:rPr>
          <w:rFonts w:asciiTheme="minorHAnsi" w:hAnsiTheme="minorHAnsi"/>
          <w:sz w:val="22"/>
          <w:szCs w:val="22"/>
        </w:rPr>
        <w:t>are</w:t>
      </w:r>
      <w:proofErr w:type="gramEnd"/>
      <w:r w:rsidRPr="00756D10">
        <w:rPr>
          <w:rFonts w:asciiTheme="minorHAnsi" w:hAnsiTheme="minorHAnsi"/>
          <w:sz w:val="22"/>
          <w:szCs w:val="22"/>
        </w:rPr>
        <w:t xml:space="preserve"> the second-leading cause of death among children worldwide, after respiratory diseases</w:t>
      </w:r>
      <w:r>
        <w:rPr>
          <w:rFonts w:asciiTheme="minorHAnsi" w:hAnsiTheme="minorHAnsi"/>
          <w:sz w:val="22"/>
          <w:szCs w:val="22"/>
        </w:rPr>
        <w:t>.</w:t>
      </w:r>
      <w:r w:rsidRPr="00756D10">
        <w:rPr>
          <w:rFonts w:asciiTheme="minorHAnsi" w:hAnsiTheme="minorHAnsi"/>
          <w:sz w:val="22"/>
          <w:szCs w:val="22"/>
        </w:rPr>
        <w:t xml:space="preserve"> </w:t>
      </w:r>
      <w:r w:rsidRPr="005F6C9F">
        <w:rPr>
          <w:rFonts w:asciiTheme="minorHAnsi" w:hAnsiTheme="minorHAnsi"/>
          <w:sz w:val="22"/>
          <w:szCs w:val="22"/>
          <w:vertAlign w:val="superscript"/>
        </w:rPr>
        <w:t>1</w:t>
      </w:r>
    </w:p>
    <w:p w14:paraId="4430F216" w14:textId="77777777" w:rsidR="005F6C9F" w:rsidRPr="00756D10" w:rsidRDefault="005F6C9F" w:rsidP="005F6C9F">
      <w:pPr>
        <w:pStyle w:val="Default"/>
        <w:ind w:left="360"/>
        <w:rPr>
          <w:rFonts w:asciiTheme="minorHAnsi" w:hAnsiTheme="minorHAnsi"/>
          <w:sz w:val="22"/>
          <w:szCs w:val="22"/>
        </w:rPr>
      </w:pPr>
    </w:p>
    <w:p w14:paraId="24C401E6" w14:textId="77777777" w:rsidR="005F6C9F" w:rsidRPr="00756D10" w:rsidRDefault="005F6C9F" w:rsidP="005F6C9F">
      <w:pPr>
        <w:ind w:left="360"/>
      </w:pPr>
      <w:r w:rsidRPr="00756D10">
        <w:t xml:space="preserve">According to the World Health Organization, each and every day some </w:t>
      </w:r>
      <w:r w:rsidRPr="00756D10">
        <w:rPr>
          <w:rStyle w:val="A5"/>
          <w:sz w:val="22"/>
          <w:szCs w:val="22"/>
        </w:rPr>
        <w:t xml:space="preserve">3,900 </w:t>
      </w:r>
      <w:r w:rsidRPr="00756D10">
        <w:t>children die because of dirty water or poor hygiene</w:t>
      </w:r>
      <w:r>
        <w:t>.</w:t>
      </w:r>
      <w:r w:rsidRPr="005F6C9F">
        <w:rPr>
          <w:vertAlign w:val="superscript"/>
        </w:rPr>
        <w:t>1</w:t>
      </w:r>
    </w:p>
    <w:p w14:paraId="0E89881C" w14:textId="77777777" w:rsidR="005F6C9F" w:rsidRPr="00756D10" w:rsidRDefault="005F6C9F" w:rsidP="005F6C9F">
      <w:pPr>
        <w:pStyle w:val="Default"/>
        <w:ind w:left="360"/>
        <w:rPr>
          <w:rFonts w:asciiTheme="minorHAnsi" w:hAnsiTheme="minorHAnsi"/>
          <w:sz w:val="22"/>
          <w:szCs w:val="22"/>
        </w:rPr>
      </w:pPr>
    </w:p>
    <w:p w14:paraId="4D374C73" w14:textId="77777777" w:rsidR="00267E28" w:rsidRPr="005F6C9F" w:rsidRDefault="00267E28" w:rsidP="005F6C9F">
      <w:pPr>
        <w:ind w:left="360"/>
        <w:rPr>
          <w:rFonts w:cs="Helvetica"/>
          <w:lang w:val="en"/>
        </w:rPr>
      </w:pPr>
      <w:r w:rsidRPr="00A65218">
        <w:rPr>
          <w:rFonts w:cs="Helvetica"/>
          <w:lang w:val="en"/>
        </w:rPr>
        <w:t>Lack of access to clean water and sanitation kills children at a rate equivalent of a jumbo jet crashing every four hours.</w:t>
      </w:r>
      <w:r w:rsidR="005F6C9F">
        <w:rPr>
          <w:rFonts w:cs="Helvetica"/>
          <w:lang w:val="en"/>
        </w:rPr>
        <w:t xml:space="preserve"> </w:t>
      </w:r>
      <w:r w:rsidRPr="005F6C9F">
        <w:rPr>
          <w:rFonts w:cs="Helvetica"/>
          <w:bCs/>
          <w:lang w:val="en"/>
        </w:rPr>
        <w:t>Every 21 seconds, a child dies from a water-related illness</w:t>
      </w:r>
      <w:r w:rsidR="005F6C9F">
        <w:rPr>
          <w:rFonts w:cs="Helvetica"/>
          <w:bCs/>
          <w:lang w:val="en"/>
        </w:rPr>
        <w:t>.</w:t>
      </w:r>
      <w:r w:rsidRPr="005F6C9F">
        <w:rPr>
          <w:rFonts w:cs="Helvetica"/>
          <w:bCs/>
          <w:vertAlign w:val="superscript"/>
          <w:lang w:val="en"/>
        </w:rPr>
        <w:t>2</w:t>
      </w:r>
    </w:p>
    <w:p w14:paraId="5D7CAD0B" w14:textId="77777777" w:rsidR="00361031" w:rsidRDefault="00361031" w:rsidP="005F6C9F">
      <w:pPr>
        <w:pStyle w:val="Default"/>
        <w:ind w:left="360"/>
      </w:pPr>
    </w:p>
    <w:p w14:paraId="130773F6" w14:textId="77777777" w:rsidR="00361031" w:rsidRPr="005F6C9F" w:rsidRDefault="005F6C9F" w:rsidP="005F6C9F">
      <w:pPr>
        <w:autoSpaceDE w:val="0"/>
        <w:autoSpaceDN w:val="0"/>
        <w:adjustRightInd w:val="0"/>
        <w:spacing w:line="240" w:lineRule="auto"/>
        <w:ind w:left="360"/>
        <w:rPr>
          <w:rFonts w:ascii="StoneSansSemITCTTSemi" w:hAnsi="StoneSansSemITCTTSemi" w:cs="StoneSansSemITCTTSemi"/>
          <w:color w:val="949699"/>
        </w:rPr>
      </w:pPr>
      <w:r>
        <w:t>I</w:t>
      </w:r>
      <w:r w:rsidR="00361031" w:rsidRPr="005F6C9F">
        <w:t>m</w:t>
      </w:r>
      <w:r w:rsidR="00361031" w:rsidRPr="005F6C9F">
        <w:softHyphen/>
        <w:t xml:space="preserve">proved water supply reduces diarrhea morbidity by </w:t>
      </w:r>
      <w:r w:rsidR="00361031" w:rsidRPr="005F6C9F">
        <w:rPr>
          <w:rStyle w:val="A5"/>
          <w:sz w:val="22"/>
          <w:szCs w:val="22"/>
        </w:rPr>
        <w:t xml:space="preserve">21 </w:t>
      </w:r>
      <w:r w:rsidR="00361031" w:rsidRPr="005F6C9F">
        <w:t xml:space="preserve">percent; but the simple act of washing hands at critical times can reduce the number of diarrheal cases by up to </w:t>
      </w:r>
      <w:r w:rsidR="00361031" w:rsidRPr="005F6C9F">
        <w:rPr>
          <w:rStyle w:val="A5"/>
          <w:sz w:val="22"/>
          <w:szCs w:val="22"/>
        </w:rPr>
        <w:t xml:space="preserve">35 </w:t>
      </w:r>
      <w:r w:rsidR="00361031" w:rsidRPr="005F6C9F">
        <w:t xml:space="preserve">percent, and additional improvements of drinking-water quality, such as point-of-use disinfection and safe storage, would lead to a reduction of diarrhea episodes of </w:t>
      </w:r>
      <w:r w:rsidR="00361031" w:rsidRPr="005F6C9F">
        <w:rPr>
          <w:rStyle w:val="A5"/>
          <w:sz w:val="22"/>
          <w:szCs w:val="22"/>
        </w:rPr>
        <w:t xml:space="preserve">45 </w:t>
      </w:r>
      <w:r w:rsidR="00361031" w:rsidRPr="005F6C9F">
        <w:t>percent.</w:t>
      </w:r>
      <w:r w:rsidR="00361031" w:rsidRPr="005F6C9F">
        <w:rPr>
          <w:vertAlign w:val="superscript"/>
        </w:rPr>
        <w:t>1</w:t>
      </w:r>
    </w:p>
    <w:p w14:paraId="1FF86C9A" w14:textId="77777777" w:rsidR="0046196D" w:rsidRDefault="0046196D">
      <w:pPr>
        <w:rPr>
          <w:rFonts w:cs="TECYDE+Futura-Light"/>
          <w:color w:val="000000"/>
        </w:rPr>
      </w:pPr>
      <w:r>
        <w:br w:type="page"/>
      </w:r>
    </w:p>
    <w:p w14:paraId="186B0752" w14:textId="77777777" w:rsidR="00C459E0" w:rsidRPr="00D65529" w:rsidRDefault="00C459E0" w:rsidP="00C459E0">
      <w:pPr>
        <w:pStyle w:val="Default"/>
        <w:rPr>
          <w:rFonts w:asciiTheme="minorHAnsi" w:hAnsiTheme="minorHAnsi"/>
          <w:b/>
          <w:u w:val="single"/>
        </w:rPr>
      </w:pPr>
      <w:r w:rsidRPr="00D65529">
        <w:rPr>
          <w:rFonts w:asciiTheme="minorHAnsi" w:hAnsiTheme="minorHAnsi"/>
          <w:b/>
          <w:u w:val="single"/>
        </w:rPr>
        <w:lastRenderedPageBreak/>
        <w:t>References Cited</w:t>
      </w:r>
    </w:p>
    <w:p w14:paraId="5D04912E" w14:textId="77777777" w:rsidR="00C459E0" w:rsidRDefault="00C459E0" w:rsidP="00C459E0">
      <w:pPr>
        <w:pStyle w:val="Default"/>
      </w:pPr>
    </w:p>
    <w:p w14:paraId="13427AFD" w14:textId="77777777" w:rsidR="00C459E0" w:rsidRPr="00D65529" w:rsidRDefault="00141ED8" w:rsidP="00C459E0">
      <w:pPr>
        <w:pStyle w:val="ListParagraph"/>
        <w:numPr>
          <w:ilvl w:val="0"/>
          <w:numId w:val="6"/>
        </w:numPr>
        <w:autoSpaceDE w:val="0"/>
        <w:autoSpaceDN w:val="0"/>
        <w:adjustRightInd w:val="0"/>
        <w:spacing w:line="240" w:lineRule="auto"/>
        <w:rPr>
          <w:rStyle w:val="fnt0"/>
          <w:rFonts w:cs="Arial"/>
          <w:color w:val="000000"/>
        </w:rPr>
      </w:pPr>
      <w:r w:rsidRPr="00D65529">
        <w:t>United Nations Millennium Project (2005). Health, Dignity, and Development: What Will It Take?</w:t>
      </w:r>
      <w:r w:rsidR="00E809AB">
        <w:t xml:space="preserve"> </w:t>
      </w:r>
      <w:r w:rsidRPr="00D65529">
        <w:t>Task Force on Water and Sanitation.</w:t>
      </w:r>
      <w:r>
        <w:t xml:space="preserve"> </w:t>
      </w:r>
      <w:hyperlink r:id="rId15" w:history="1">
        <w:r w:rsidRPr="00505A33">
          <w:rPr>
            <w:rStyle w:val="Hyperlink"/>
          </w:rPr>
          <w:t>http://www.unmillenniumproject.org/documents/WaterComplete-lowres.pdf</w:t>
        </w:r>
      </w:hyperlink>
    </w:p>
    <w:p w14:paraId="7874F740" w14:textId="77777777" w:rsidR="00C459E0" w:rsidRPr="00D65529" w:rsidRDefault="00C459E0" w:rsidP="00C459E0">
      <w:pPr>
        <w:autoSpaceDE w:val="0"/>
        <w:autoSpaceDN w:val="0"/>
        <w:adjustRightInd w:val="0"/>
        <w:spacing w:line="240" w:lineRule="auto"/>
        <w:ind w:left="360" w:hanging="360"/>
        <w:rPr>
          <w:rStyle w:val="fnt0"/>
          <w:rFonts w:cs="Arial"/>
          <w:color w:val="000000"/>
        </w:rPr>
      </w:pPr>
    </w:p>
    <w:p w14:paraId="3A3E4D0F" w14:textId="77777777" w:rsidR="00C459E0" w:rsidRPr="00EF07C9" w:rsidRDefault="00EF07C9" w:rsidP="00EF07C9">
      <w:pPr>
        <w:pStyle w:val="ListParagraph"/>
        <w:numPr>
          <w:ilvl w:val="0"/>
          <w:numId w:val="6"/>
        </w:numPr>
        <w:autoSpaceDE w:val="0"/>
        <w:autoSpaceDN w:val="0"/>
        <w:adjustRightInd w:val="0"/>
        <w:spacing w:line="240" w:lineRule="auto"/>
        <w:rPr>
          <w:rStyle w:val="Hyperlink"/>
          <w:rFonts w:cs="Arial"/>
        </w:rPr>
      </w:pPr>
      <w:r>
        <w:rPr>
          <w:rStyle w:val="fnt0"/>
          <w:rFonts w:cs="Arial"/>
          <w:color w:val="000000"/>
        </w:rPr>
        <w:t xml:space="preserve">Water.Org </w:t>
      </w:r>
      <w:r w:rsidRPr="00D65529">
        <w:rPr>
          <w:rStyle w:val="fnt0"/>
          <w:rFonts w:cs="Arial"/>
          <w:color w:val="000000"/>
        </w:rPr>
        <w:t>(201</w:t>
      </w:r>
      <w:r>
        <w:rPr>
          <w:rStyle w:val="fnt0"/>
          <w:rFonts w:cs="Arial"/>
          <w:color w:val="000000"/>
        </w:rPr>
        <w:t>6</w:t>
      </w:r>
      <w:r w:rsidRPr="00D65529">
        <w:rPr>
          <w:rStyle w:val="fnt0"/>
          <w:rFonts w:cs="Arial"/>
          <w:color w:val="000000"/>
        </w:rPr>
        <w:t>).</w:t>
      </w:r>
      <w:r w:rsidR="00E809AB">
        <w:rPr>
          <w:rStyle w:val="fnt0"/>
          <w:rFonts w:cs="Arial"/>
          <w:color w:val="000000"/>
        </w:rPr>
        <w:t xml:space="preserve"> </w:t>
      </w:r>
      <w:r w:rsidRPr="00D65529">
        <w:rPr>
          <w:rStyle w:val="fnt0"/>
          <w:rFonts w:cs="Arial"/>
          <w:color w:val="000000"/>
        </w:rPr>
        <w:t>Facts</w:t>
      </w:r>
      <w:r w:rsidRPr="00EF07C9">
        <w:rPr>
          <w:rStyle w:val="fnt0"/>
          <w:rFonts w:cs="Arial"/>
          <w:color w:val="000000"/>
        </w:rPr>
        <w:t xml:space="preserve"> </w:t>
      </w:r>
      <w:r>
        <w:rPr>
          <w:rStyle w:val="fnt0"/>
          <w:rFonts w:cs="Arial"/>
          <w:color w:val="000000"/>
        </w:rPr>
        <w:t xml:space="preserve">About </w:t>
      </w:r>
      <w:r w:rsidRPr="00D65529">
        <w:rPr>
          <w:rStyle w:val="fnt0"/>
          <w:rFonts w:cs="Arial"/>
          <w:color w:val="000000"/>
        </w:rPr>
        <w:t>Water</w:t>
      </w:r>
      <w:r>
        <w:rPr>
          <w:rStyle w:val="fnt0"/>
          <w:rFonts w:cs="Arial"/>
          <w:color w:val="000000"/>
        </w:rPr>
        <w:t xml:space="preserve"> and Sanitation</w:t>
      </w:r>
      <w:r w:rsidRPr="00D65529">
        <w:rPr>
          <w:rStyle w:val="fnt0"/>
          <w:rFonts w:cs="Arial"/>
          <w:color w:val="000000"/>
        </w:rPr>
        <w:t xml:space="preserve">. </w:t>
      </w:r>
      <w:hyperlink r:id="rId16" w:history="1">
        <w:r w:rsidRPr="00505A33">
          <w:rPr>
            <w:rStyle w:val="Hyperlink"/>
            <w:rFonts w:cs="Arial"/>
          </w:rPr>
          <w:t>http://water.org/water-crisis/water-sanitation-facts/</w:t>
        </w:r>
      </w:hyperlink>
      <w:r>
        <w:rPr>
          <w:rStyle w:val="fnt0"/>
          <w:rFonts w:cs="Arial"/>
          <w:color w:val="000000"/>
        </w:rPr>
        <w:t xml:space="preserve"> </w:t>
      </w:r>
    </w:p>
    <w:p w14:paraId="031F0734" w14:textId="77777777" w:rsidR="00C459E0" w:rsidRPr="00D65529" w:rsidRDefault="00C459E0" w:rsidP="00C459E0">
      <w:pPr>
        <w:autoSpaceDE w:val="0"/>
        <w:autoSpaceDN w:val="0"/>
        <w:adjustRightInd w:val="0"/>
        <w:spacing w:line="240" w:lineRule="auto"/>
        <w:ind w:left="360" w:hanging="360"/>
        <w:rPr>
          <w:rStyle w:val="Hyperlink"/>
          <w:rFonts w:cs="Arial"/>
        </w:rPr>
      </w:pPr>
    </w:p>
    <w:p w14:paraId="586405B2" w14:textId="77777777" w:rsidR="00C459E0" w:rsidRDefault="00C459E0">
      <w:pPr>
        <w:rPr>
          <w:b/>
          <w:sz w:val="28"/>
          <w:szCs w:val="28"/>
        </w:rPr>
      </w:pPr>
      <w:r>
        <w:rPr>
          <w:b/>
          <w:sz w:val="28"/>
          <w:szCs w:val="28"/>
        </w:rPr>
        <w:br w:type="page"/>
      </w:r>
    </w:p>
    <w:p w14:paraId="103B532A" w14:textId="77777777" w:rsidR="005F6C9F" w:rsidRPr="0046196D" w:rsidRDefault="00267E28" w:rsidP="005F6C9F">
      <w:pPr>
        <w:rPr>
          <w:sz w:val="24"/>
          <w:szCs w:val="24"/>
          <w:u w:val="single"/>
        </w:rPr>
      </w:pPr>
      <w:r w:rsidRPr="007B1D3E">
        <w:rPr>
          <w:b/>
          <w:sz w:val="28"/>
          <w:szCs w:val="28"/>
        </w:rPr>
        <w:lastRenderedPageBreak/>
        <w:t xml:space="preserve">Water Statistics </w:t>
      </w:r>
      <w:r w:rsidR="00AC7842">
        <w:rPr>
          <w:b/>
          <w:sz w:val="28"/>
          <w:szCs w:val="28"/>
        </w:rPr>
        <w:t>Activity</w:t>
      </w:r>
      <w:r w:rsidR="005F6C9F">
        <w:rPr>
          <w:b/>
          <w:sz w:val="28"/>
          <w:szCs w:val="28"/>
        </w:rPr>
        <w:t xml:space="preserve"> </w:t>
      </w:r>
      <w:r w:rsidR="005F6C9F" w:rsidRPr="00F40DED">
        <w:rPr>
          <w:sz w:val="24"/>
          <w:szCs w:val="24"/>
        </w:rPr>
        <w:t xml:space="preserve">- Group </w:t>
      </w:r>
      <w:r w:rsidR="005F6C9F">
        <w:rPr>
          <w:sz w:val="24"/>
          <w:szCs w:val="24"/>
        </w:rPr>
        <w:t>5</w:t>
      </w:r>
    </w:p>
    <w:p w14:paraId="4EF2200A" w14:textId="77777777" w:rsidR="005F6C9F" w:rsidRDefault="005F6C9F" w:rsidP="005F6C9F"/>
    <w:p w14:paraId="39C3F8CC" w14:textId="77777777" w:rsidR="005F6C9F" w:rsidRDefault="005F6C9F" w:rsidP="005F6C9F">
      <w:pPr>
        <w:rPr>
          <w:sz w:val="24"/>
          <w:szCs w:val="24"/>
        </w:rPr>
      </w:pPr>
      <w:r w:rsidRPr="00756D10">
        <w:rPr>
          <w:sz w:val="24"/>
          <w:szCs w:val="24"/>
        </w:rPr>
        <w:t>What follows is a list of water statistics</w:t>
      </w:r>
      <w:r>
        <w:rPr>
          <w:sz w:val="24"/>
          <w:szCs w:val="24"/>
        </w:rPr>
        <w:t>. Review these with your group.</w:t>
      </w:r>
      <w:r w:rsidR="00E809AB">
        <w:rPr>
          <w:sz w:val="24"/>
          <w:szCs w:val="24"/>
        </w:rPr>
        <w:t xml:space="preserve"> </w:t>
      </w:r>
      <w:r>
        <w:rPr>
          <w:sz w:val="24"/>
          <w:szCs w:val="24"/>
        </w:rPr>
        <w:t>Identify a common theme for your water statistics.</w:t>
      </w:r>
      <w:r w:rsidR="00E809AB">
        <w:rPr>
          <w:sz w:val="24"/>
          <w:szCs w:val="24"/>
        </w:rPr>
        <w:t xml:space="preserve"> </w:t>
      </w:r>
      <w:r>
        <w:rPr>
          <w:sz w:val="24"/>
          <w:szCs w:val="24"/>
        </w:rPr>
        <w:t>Decide which statistics you think are most important to share with the rest of the class.</w:t>
      </w:r>
      <w:r w:rsidR="00E809AB">
        <w:rPr>
          <w:sz w:val="24"/>
          <w:szCs w:val="24"/>
        </w:rPr>
        <w:t xml:space="preserve"> </w:t>
      </w:r>
      <w:r>
        <w:rPr>
          <w:sz w:val="24"/>
          <w:szCs w:val="24"/>
        </w:rPr>
        <w:t>Collaborate in making a poster that illustrates the story or stories you wish to tell with these statistics.</w:t>
      </w:r>
      <w:r w:rsidR="00E809AB">
        <w:rPr>
          <w:sz w:val="24"/>
          <w:szCs w:val="24"/>
        </w:rPr>
        <w:t xml:space="preserve"> </w:t>
      </w:r>
      <w:r>
        <w:rPr>
          <w:sz w:val="24"/>
          <w:szCs w:val="24"/>
        </w:rPr>
        <w:t>Make graphical representations of the quantitative data</w:t>
      </w:r>
      <w:r w:rsidR="00D16702">
        <w:rPr>
          <w:sz w:val="24"/>
          <w:szCs w:val="24"/>
        </w:rPr>
        <w:t xml:space="preserve"> with the paper and markers</w:t>
      </w:r>
      <w:r>
        <w:rPr>
          <w:sz w:val="24"/>
          <w:szCs w:val="24"/>
        </w:rPr>
        <w:t>.</w:t>
      </w:r>
      <w:r w:rsidR="00E809AB">
        <w:rPr>
          <w:sz w:val="24"/>
          <w:szCs w:val="24"/>
        </w:rPr>
        <w:t xml:space="preserve"> </w:t>
      </w:r>
      <w:r>
        <w:rPr>
          <w:sz w:val="24"/>
          <w:szCs w:val="24"/>
        </w:rPr>
        <w:t>Provide each graph or figure with a title and a caption.</w:t>
      </w:r>
      <w:r w:rsidR="00E809AB">
        <w:rPr>
          <w:sz w:val="24"/>
          <w:szCs w:val="24"/>
        </w:rPr>
        <w:t xml:space="preserve"> </w:t>
      </w:r>
      <w:r>
        <w:rPr>
          <w:sz w:val="24"/>
          <w:szCs w:val="24"/>
        </w:rPr>
        <w:t>Cite the source of the information. Provide an overall title for your poster and include your names and a date.</w:t>
      </w:r>
    </w:p>
    <w:p w14:paraId="2E2C89CB" w14:textId="77777777" w:rsidR="00267E28" w:rsidRDefault="00267E28" w:rsidP="005F6C9F">
      <w:pPr>
        <w:autoSpaceDE w:val="0"/>
        <w:autoSpaceDN w:val="0"/>
        <w:adjustRightInd w:val="0"/>
        <w:spacing w:line="240" w:lineRule="auto"/>
      </w:pPr>
    </w:p>
    <w:p w14:paraId="7DAF08DC" w14:textId="77777777" w:rsidR="00267E28" w:rsidRPr="002F2326" w:rsidRDefault="005F6C9F" w:rsidP="00B44FC1">
      <w:pPr>
        <w:ind w:left="360"/>
      </w:pPr>
      <w:r>
        <w:t>O</w:t>
      </w:r>
      <w:r w:rsidR="00267E28" w:rsidRPr="002F2326">
        <w:t>fficial development assistance for water and sanitation fluctuat</w:t>
      </w:r>
      <w:r>
        <w:t>ed</w:t>
      </w:r>
      <w:r w:rsidR="00267E28" w:rsidRPr="002F2326">
        <w:t xml:space="preserve"> between $18 billion in 1996</w:t>
      </w:r>
      <w:r>
        <w:t>,</w:t>
      </w:r>
      <w:r w:rsidR="00267E28" w:rsidRPr="002F2326">
        <w:t xml:space="preserve"> </w:t>
      </w:r>
      <w:r w:rsidRPr="002F2326">
        <w:t>$13.5 billion in 1999</w:t>
      </w:r>
      <w:r>
        <w:t xml:space="preserve">, and </w:t>
      </w:r>
      <w:r w:rsidRPr="002F2326">
        <w:t>$16 billion in 2002</w:t>
      </w:r>
      <w:r>
        <w:t>.</w:t>
      </w:r>
      <w:r w:rsidR="00267E28" w:rsidRPr="005F6C9F">
        <w:rPr>
          <w:vertAlign w:val="superscript"/>
        </w:rPr>
        <w:t>1</w:t>
      </w:r>
    </w:p>
    <w:p w14:paraId="3EF3D124" w14:textId="77777777" w:rsidR="00361031" w:rsidRDefault="00361031" w:rsidP="00B44FC1">
      <w:pPr>
        <w:pStyle w:val="Default"/>
        <w:ind w:left="360"/>
      </w:pPr>
    </w:p>
    <w:p w14:paraId="2AAB173D" w14:textId="77777777" w:rsidR="00267E28" w:rsidRPr="0046196D" w:rsidRDefault="00267E28" w:rsidP="00B44FC1">
      <w:pPr>
        <w:autoSpaceDE w:val="0"/>
        <w:autoSpaceDN w:val="0"/>
        <w:adjustRightInd w:val="0"/>
        <w:spacing w:line="240" w:lineRule="auto"/>
        <w:ind w:left="360"/>
      </w:pPr>
      <w:r w:rsidRPr="0046196D">
        <w:rPr>
          <w:rFonts w:cs="StoneSansITCTTMedium"/>
          <w:color w:val="231F20"/>
        </w:rPr>
        <w:t xml:space="preserve">The estimated total spending, excluding program costs, required in developing countries to meet the water component of the </w:t>
      </w:r>
      <w:r w:rsidR="00B44FC1">
        <w:t>Millenium Development Goals</w:t>
      </w:r>
      <w:r w:rsidRPr="0046196D">
        <w:rPr>
          <w:rFonts w:cs="StoneSansITCTTMedium"/>
          <w:color w:val="231F20"/>
        </w:rPr>
        <w:t xml:space="preserve"> target is US</w:t>
      </w:r>
      <w:r w:rsidR="00B44FC1">
        <w:rPr>
          <w:rFonts w:cs="StoneSansITCTTMedium"/>
          <w:color w:val="231F20"/>
        </w:rPr>
        <w:t xml:space="preserve"> </w:t>
      </w:r>
      <w:r w:rsidRPr="0046196D">
        <w:rPr>
          <w:rFonts w:cs="StoneSansITCTTMedium"/>
          <w:color w:val="231F20"/>
        </w:rPr>
        <w:t>$42 billion, while for sanitation it is US</w:t>
      </w:r>
      <w:r w:rsidR="00B44FC1">
        <w:rPr>
          <w:rFonts w:cs="StoneSansITCTTMedium"/>
          <w:color w:val="231F20"/>
        </w:rPr>
        <w:t xml:space="preserve"> </w:t>
      </w:r>
      <w:r w:rsidRPr="0046196D">
        <w:rPr>
          <w:rFonts w:cs="StoneSansITCTTMedium"/>
          <w:color w:val="231F20"/>
        </w:rPr>
        <w:t>$142 billion. When including maintaining and replacing existing infrastructure and facilities and extending coverage to existing and future increases in population, spending on water and sanitation is roughly equal at US</w:t>
      </w:r>
      <w:r w:rsidR="00B44FC1">
        <w:rPr>
          <w:rFonts w:cs="StoneSansITCTTMedium"/>
          <w:color w:val="231F20"/>
        </w:rPr>
        <w:t xml:space="preserve"> $</w:t>
      </w:r>
      <w:r w:rsidRPr="0046196D">
        <w:rPr>
          <w:rFonts w:cs="StoneSansITCTTMedium"/>
          <w:color w:val="231F20"/>
        </w:rPr>
        <w:t>360 billion each, or US$36 billion each</w:t>
      </w:r>
      <w:r>
        <w:rPr>
          <w:rFonts w:cs="StoneSansITCTTMedium"/>
          <w:color w:val="231F20"/>
        </w:rPr>
        <w:t xml:space="preserve"> </w:t>
      </w:r>
      <w:r w:rsidRPr="0046196D">
        <w:rPr>
          <w:rFonts w:cs="StoneSansITCTTMedium"/>
          <w:color w:val="231F20"/>
        </w:rPr>
        <w:t>annually from 2005 to 2014.</w:t>
      </w:r>
      <w:r w:rsidR="001344DF">
        <w:rPr>
          <w:rFonts w:cs="StoneSansITCTTMedium"/>
          <w:color w:val="231F20"/>
          <w:vertAlign w:val="superscript"/>
        </w:rPr>
        <w:t>2</w:t>
      </w:r>
    </w:p>
    <w:p w14:paraId="00A74BBE" w14:textId="77777777" w:rsidR="00267E28" w:rsidRDefault="00267E28" w:rsidP="00B44FC1">
      <w:pPr>
        <w:ind w:left="360"/>
      </w:pPr>
    </w:p>
    <w:p w14:paraId="2D115D90" w14:textId="77777777" w:rsidR="00B44FC1" w:rsidRDefault="00B44FC1" w:rsidP="00B44FC1">
      <w:pPr>
        <w:autoSpaceDE w:val="0"/>
        <w:autoSpaceDN w:val="0"/>
        <w:adjustRightInd w:val="0"/>
        <w:spacing w:line="240" w:lineRule="auto"/>
        <w:ind w:left="360"/>
      </w:pPr>
      <w:r>
        <w:t>W</w:t>
      </w:r>
      <w:r w:rsidRPr="005F6C9F">
        <w:t xml:space="preserve">hat Europe and the United States spend annually on pet food </w:t>
      </w:r>
      <w:r>
        <w:t xml:space="preserve">= </w:t>
      </w:r>
      <w:r w:rsidRPr="005F6C9F">
        <w:rPr>
          <w:rStyle w:val="A5"/>
          <w:sz w:val="22"/>
          <w:szCs w:val="22"/>
        </w:rPr>
        <w:t xml:space="preserve">$17 </w:t>
      </w:r>
      <w:r w:rsidRPr="005F6C9F">
        <w:t>bill</w:t>
      </w:r>
      <w:r>
        <w:t>ion.</w:t>
      </w:r>
      <w:r w:rsidR="001344DF">
        <w:rPr>
          <w:vertAlign w:val="superscript"/>
        </w:rPr>
        <w:t>2</w:t>
      </w:r>
    </w:p>
    <w:p w14:paraId="0E3F373B" w14:textId="77777777" w:rsidR="00B44FC1" w:rsidRDefault="00B44FC1" w:rsidP="00B44FC1">
      <w:pPr>
        <w:autoSpaceDE w:val="0"/>
        <w:autoSpaceDN w:val="0"/>
        <w:adjustRightInd w:val="0"/>
        <w:spacing w:line="240" w:lineRule="auto"/>
        <w:ind w:left="360"/>
      </w:pPr>
    </w:p>
    <w:p w14:paraId="2A369037" w14:textId="77777777" w:rsidR="000B5305" w:rsidRPr="00F75DF5" w:rsidRDefault="00B44FC1" w:rsidP="00B44FC1">
      <w:pPr>
        <w:autoSpaceDE w:val="0"/>
        <w:autoSpaceDN w:val="0"/>
        <w:adjustRightInd w:val="0"/>
        <w:spacing w:line="240" w:lineRule="auto"/>
        <w:ind w:left="360"/>
        <w:rPr>
          <w:rFonts w:cs="StoneSansSemITCTTSemi"/>
        </w:rPr>
      </w:pPr>
      <w:r>
        <w:rPr>
          <w:rFonts w:cs="StoneSansSemITCTTSemi"/>
        </w:rPr>
        <w:t>P</w:t>
      </w:r>
      <w:r w:rsidR="000B5305" w:rsidRPr="00F75DF5">
        <w:rPr>
          <w:rFonts w:cs="StoneSansSemITCTTSemi"/>
        </w:rPr>
        <w:t>rotecting one hectare of a wetland for source water protection may yield a primary benefit of over US</w:t>
      </w:r>
      <w:r>
        <w:rPr>
          <w:rFonts w:cs="StoneSansSemITCTTSemi"/>
        </w:rPr>
        <w:t xml:space="preserve"> </w:t>
      </w:r>
      <w:r w:rsidR="000B5305" w:rsidRPr="00F75DF5">
        <w:rPr>
          <w:rFonts w:cs="StoneSansSemITCTTSemi"/>
        </w:rPr>
        <w:t>$4,000 annually in avoided treatment costs, and an additional US</w:t>
      </w:r>
      <w:r>
        <w:rPr>
          <w:rFonts w:cs="StoneSansSemITCTTSemi"/>
        </w:rPr>
        <w:t xml:space="preserve"> $</w:t>
      </w:r>
      <w:r w:rsidR="000B5305" w:rsidRPr="00F75DF5">
        <w:rPr>
          <w:rFonts w:cs="StoneSansSemITCTTSemi"/>
        </w:rPr>
        <w:t>10,000 annually in other ecosystem services</w:t>
      </w:r>
      <w:r>
        <w:rPr>
          <w:rFonts w:cs="StoneSansSemITCTTSemi"/>
        </w:rPr>
        <w:t>.</w:t>
      </w:r>
      <w:r w:rsidRPr="00B44FC1">
        <w:rPr>
          <w:rFonts w:cs="StoneSansSemITCTTSemi"/>
          <w:vertAlign w:val="superscript"/>
        </w:rPr>
        <w:t>1</w:t>
      </w:r>
    </w:p>
    <w:p w14:paraId="0A474B8A" w14:textId="77777777" w:rsidR="000B5305" w:rsidRPr="0046196D" w:rsidRDefault="000B5305" w:rsidP="00B44FC1">
      <w:pPr>
        <w:autoSpaceDE w:val="0"/>
        <w:autoSpaceDN w:val="0"/>
        <w:adjustRightInd w:val="0"/>
        <w:spacing w:line="240" w:lineRule="auto"/>
        <w:ind w:left="360"/>
        <w:rPr>
          <w:rFonts w:ascii="StoneSansSemITCTTSemi" w:hAnsi="StoneSansSemITCTTSemi" w:cs="StoneSansSemITCTTSemi"/>
        </w:rPr>
      </w:pPr>
    </w:p>
    <w:p w14:paraId="6C2995C7" w14:textId="77777777" w:rsidR="00B44FC1" w:rsidRPr="00A65218" w:rsidRDefault="00B44FC1" w:rsidP="00B44FC1">
      <w:pPr>
        <w:pStyle w:val="Default"/>
        <w:ind w:left="360"/>
        <w:rPr>
          <w:rFonts w:asciiTheme="minorHAnsi" w:hAnsiTheme="minorHAnsi"/>
          <w:sz w:val="22"/>
          <w:szCs w:val="22"/>
        </w:rPr>
      </w:pPr>
      <w:r w:rsidRPr="00A65218">
        <w:rPr>
          <w:rFonts w:asciiTheme="minorHAnsi" w:hAnsiTheme="minorHAnsi"/>
          <w:sz w:val="22"/>
          <w:szCs w:val="22"/>
        </w:rPr>
        <w:t xml:space="preserve">If the global water and sanitation target </w:t>
      </w:r>
      <w:r>
        <w:rPr>
          <w:rFonts w:asciiTheme="minorHAnsi" w:hAnsiTheme="minorHAnsi"/>
          <w:sz w:val="22"/>
          <w:szCs w:val="22"/>
        </w:rPr>
        <w:t xml:space="preserve">of the UN Millenium Development Goals </w:t>
      </w:r>
      <w:r w:rsidRPr="00A65218">
        <w:rPr>
          <w:rFonts w:asciiTheme="minorHAnsi" w:hAnsiTheme="minorHAnsi"/>
          <w:sz w:val="22"/>
          <w:szCs w:val="22"/>
        </w:rPr>
        <w:t>is met, the health-related costs avoided would reach $</w:t>
      </w:r>
      <w:r w:rsidRPr="00A65218">
        <w:rPr>
          <w:rStyle w:val="A5"/>
          <w:rFonts w:asciiTheme="minorHAnsi" w:hAnsiTheme="minorHAnsi" w:cstheme="minorBidi"/>
          <w:color w:val="auto"/>
          <w:sz w:val="22"/>
          <w:szCs w:val="22"/>
        </w:rPr>
        <w:t xml:space="preserve">7.3 </w:t>
      </w:r>
      <w:r w:rsidRPr="00A65218">
        <w:rPr>
          <w:rFonts w:asciiTheme="minorHAnsi" w:hAnsiTheme="minorHAnsi"/>
          <w:sz w:val="22"/>
          <w:szCs w:val="22"/>
        </w:rPr>
        <w:t>billion per year, and the annual global value of adult working days gained because of less illness would rise to almost $</w:t>
      </w:r>
      <w:r>
        <w:rPr>
          <w:rFonts w:asciiTheme="minorHAnsi" w:hAnsiTheme="minorHAnsi"/>
          <w:sz w:val="22"/>
          <w:szCs w:val="22"/>
        </w:rPr>
        <w:t xml:space="preserve">750 </w:t>
      </w:r>
      <w:r w:rsidRPr="00A65218">
        <w:rPr>
          <w:rFonts w:asciiTheme="minorHAnsi" w:hAnsiTheme="minorHAnsi"/>
          <w:sz w:val="22"/>
          <w:szCs w:val="22"/>
        </w:rPr>
        <w:t>million. Better services resulting from the relocation of a well or borehole to a site closer to user communities, the installation of piped water supply in houses, and latrines closer to home yield significant time savings. The annual value of these time savings would amount to $</w:t>
      </w:r>
      <w:r>
        <w:rPr>
          <w:rFonts w:asciiTheme="minorHAnsi" w:hAnsiTheme="minorHAnsi"/>
          <w:sz w:val="22"/>
          <w:szCs w:val="22"/>
        </w:rPr>
        <w:t xml:space="preserve">64 </w:t>
      </w:r>
      <w:r w:rsidRPr="00A65218">
        <w:rPr>
          <w:rFonts w:asciiTheme="minorHAnsi" w:hAnsiTheme="minorHAnsi"/>
          <w:sz w:val="22"/>
          <w:szCs w:val="22"/>
        </w:rPr>
        <w:t>billion if the target is met</w:t>
      </w:r>
      <w:r>
        <w:rPr>
          <w:rFonts w:asciiTheme="minorHAnsi" w:hAnsiTheme="minorHAnsi"/>
          <w:sz w:val="22"/>
          <w:szCs w:val="22"/>
        </w:rPr>
        <w:t>.</w:t>
      </w:r>
      <w:r w:rsidRPr="005F6C9F">
        <w:rPr>
          <w:rFonts w:asciiTheme="minorHAnsi" w:hAnsiTheme="minorHAnsi"/>
          <w:sz w:val="22"/>
          <w:szCs w:val="22"/>
          <w:vertAlign w:val="superscript"/>
        </w:rPr>
        <w:t>1</w:t>
      </w:r>
    </w:p>
    <w:p w14:paraId="1263F509" w14:textId="77777777" w:rsidR="00B44FC1" w:rsidRPr="00A65218" w:rsidRDefault="00B44FC1" w:rsidP="00B44FC1">
      <w:pPr>
        <w:pStyle w:val="Default"/>
        <w:rPr>
          <w:rFonts w:asciiTheme="minorHAnsi" w:hAnsiTheme="minorHAnsi"/>
          <w:sz w:val="22"/>
          <w:szCs w:val="22"/>
        </w:rPr>
      </w:pPr>
    </w:p>
    <w:p w14:paraId="1FBC0E32" w14:textId="77777777" w:rsidR="00267E28" w:rsidRDefault="00F40DED" w:rsidP="00B44FC1">
      <w:pPr>
        <w:ind w:left="360"/>
      </w:pPr>
      <w:r>
        <w:t>Shifting where people use water can also lead to tremendous gains in efficiency. Supporting 100,000 high-tech California jobs requires some 250 million gallons of water a year; the same amount of water used in the agricultural sector sustains fewer than 10 jobs</w:t>
      </w:r>
      <w:r w:rsidR="00B44FC1">
        <w:t>.</w:t>
      </w:r>
      <w:r w:rsidR="001344DF">
        <w:rPr>
          <w:vertAlign w:val="superscript"/>
        </w:rPr>
        <w:t>3</w:t>
      </w:r>
      <w:r w:rsidR="00267E28">
        <w:br w:type="page"/>
      </w:r>
    </w:p>
    <w:p w14:paraId="0C796949" w14:textId="77777777" w:rsidR="00C459E0" w:rsidRPr="00D65529" w:rsidRDefault="00C459E0" w:rsidP="00C459E0">
      <w:pPr>
        <w:pStyle w:val="Default"/>
        <w:rPr>
          <w:rFonts w:asciiTheme="minorHAnsi" w:hAnsiTheme="minorHAnsi"/>
          <w:b/>
          <w:u w:val="single"/>
        </w:rPr>
      </w:pPr>
      <w:r w:rsidRPr="00D65529">
        <w:rPr>
          <w:rFonts w:asciiTheme="minorHAnsi" w:hAnsiTheme="minorHAnsi"/>
          <w:b/>
          <w:u w:val="single"/>
        </w:rPr>
        <w:lastRenderedPageBreak/>
        <w:t>References Cited</w:t>
      </w:r>
    </w:p>
    <w:p w14:paraId="28C8D62F" w14:textId="77777777" w:rsidR="00C459E0" w:rsidRDefault="00C459E0" w:rsidP="00C459E0">
      <w:pPr>
        <w:pStyle w:val="Default"/>
      </w:pPr>
    </w:p>
    <w:p w14:paraId="3BCD998C" w14:textId="77777777" w:rsidR="00C459E0" w:rsidRPr="00D65529" w:rsidRDefault="00141ED8" w:rsidP="00C459E0">
      <w:pPr>
        <w:pStyle w:val="ListParagraph"/>
        <w:numPr>
          <w:ilvl w:val="0"/>
          <w:numId w:val="7"/>
        </w:numPr>
        <w:autoSpaceDE w:val="0"/>
        <w:autoSpaceDN w:val="0"/>
        <w:adjustRightInd w:val="0"/>
        <w:spacing w:line="240" w:lineRule="auto"/>
        <w:rPr>
          <w:rStyle w:val="fnt0"/>
          <w:rFonts w:cs="Arial"/>
          <w:color w:val="000000"/>
        </w:rPr>
      </w:pPr>
      <w:r w:rsidRPr="00D65529">
        <w:t>United Nations Millennium Project (2005). Health, Dignity, and Development: What Will It Take?</w:t>
      </w:r>
      <w:r w:rsidR="00E809AB">
        <w:t xml:space="preserve"> </w:t>
      </w:r>
      <w:r w:rsidRPr="00D65529">
        <w:t>Task Force on Water and Sanitation.</w:t>
      </w:r>
      <w:r>
        <w:t xml:space="preserve"> </w:t>
      </w:r>
      <w:hyperlink r:id="rId17" w:history="1">
        <w:r w:rsidRPr="00505A33">
          <w:rPr>
            <w:rStyle w:val="Hyperlink"/>
          </w:rPr>
          <w:t>http://www.unmillenniumproject.org/documents/WaterComplete-lowres.pdf</w:t>
        </w:r>
      </w:hyperlink>
    </w:p>
    <w:p w14:paraId="59886CD8" w14:textId="77777777" w:rsidR="00C459E0" w:rsidRPr="00D65529" w:rsidRDefault="00C459E0" w:rsidP="00C459E0">
      <w:pPr>
        <w:autoSpaceDE w:val="0"/>
        <w:autoSpaceDN w:val="0"/>
        <w:adjustRightInd w:val="0"/>
        <w:spacing w:line="240" w:lineRule="auto"/>
        <w:ind w:left="360" w:hanging="360"/>
        <w:rPr>
          <w:rStyle w:val="fnt0"/>
          <w:rFonts w:cs="Arial"/>
          <w:color w:val="000000"/>
        </w:rPr>
      </w:pPr>
    </w:p>
    <w:p w14:paraId="61C48444" w14:textId="77777777" w:rsidR="00C459E0" w:rsidRPr="00D65529" w:rsidRDefault="00C459E0" w:rsidP="00EF07C9">
      <w:pPr>
        <w:pStyle w:val="ListParagraph"/>
        <w:numPr>
          <w:ilvl w:val="0"/>
          <w:numId w:val="7"/>
        </w:numPr>
        <w:spacing w:line="240" w:lineRule="auto"/>
        <w:rPr>
          <w:rStyle w:val="Hyperlink"/>
          <w:rFonts w:cs="Arial"/>
        </w:rPr>
      </w:pPr>
      <w:r w:rsidRPr="00D65529">
        <w:rPr>
          <w:rStyle w:val="fnt0"/>
          <w:rFonts w:cs="Arial"/>
          <w:color w:val="000000"/>
        </w:rPr>
        <w:t xml:space="preserve">Fry, A, Martin, R, Haden, E and Martin, M (2009). Water Facts and Trends. World Business Council for Sustainable Development. 16p. </w:t>
      </w:r>
      <w:hyperlink r:id="rId18" w:history="1">
        <w:r w:rsidR="00EF07C9" w:rsidRPr="00505A33">
          <w:rPr>
            <w:rStyle w:val="Hyperlink"/>
            <w:rFonts w:cs="Arial"/>
          </w:rPr>
          <w:t>http://www.wbcsd.org/Pages/EDocument/EDocumentDetails.aspx?ID=137</w:t>
        </w:r>
      </w:hyperlink>
      <w:r w:rsidR="00EF07C9">
        <w:rPr>
          <w:rStyle w:val="fnt0"/>
          <w:rFonts w:cs="Arial"/>
          <w:color w:val="000000"/>
        </w:rPr>
        <w:t xml:space="preserve"> </w:t>
      </w:r>
    </w:p>
    <w:p w14:paraId="4B1310D3" w14:textId="77777777" w:rsidR="00C459E0" w:rsidRPr="00D65529" w:rsidRDefault="00C459E0" w:rsidP="00C459E0">
      <w:pPr>
        <w:spacing w:line="240" w:lineRule="auto"/>
        <w:ind w:left="360" w:hanging="360"/>
        <w:rPr>
          <w:rStyle w:val="Hyperlink"/>
          <w:rFonts w:cs="Arial"/>
        </w:rPr>
      </w:pPr>
    </w:p>
    <w:p w14:paraId="35794C9D" w14:textId="77777777" w:rsidR="00C459E0" w:rsidRPr="00D65529" w:rsidRDefault="00C459E0" w:rsidP="00C459E0">
      <w:pPr>
        <w:pStyle w:val="ListParagraph"/>
        <w:numPr>
          <w:ilvl w:val="0"/>
          <w:numId w:val="7"/>
        </w:numPr>
        <w:spacing w:line="240" w:lineRule="auto"/>
        <w:rPr>
          <w:rStyle w:val="Hyperlink"/>
          <w:rFonts w:cs="Arial"/>
          <w:color w:val="000000"/>
        </w:rPr>
      </w:pPr>
      <w:r w:rsidRPr="00D65529">
        <w:rPr>
          <w:rStyle w:val="fnt0"/>
          <w:rFonts w:cs="Arial"/>
          <w:color w:val="000000"/>
        </w:rPr>
        <w:t>Gleick, P (2001).</w:t>
      </w:r>
      <w:r w:rsidR="00E809AB">
        <w:rPr>
          <w:rStyle w:val="fnt0"/>
          <w:rFonts w:cs="Arial"/>
          <w:color w:val="000000"/>
        </w:rPr>
        <w:t xml:space="preserve"> </w:t>
      </w:r>
      <w:r w:rsidRPr="00D65529">
        <w:rPr>
          <w:rStyle w:val="fnt0"/>
          <w:rFonts w:cs="Arial"/>
          <w:color w:val="000000"/>
        </w:rPr>
        <w:t>Making Every Drop Count.</w:t>
      </w:r>
      <w:r w:rsidR="00E809AB">
        <w:rPr>
          <w:rStyle w:val="fnt0"/>
          <w:rFonts w:cs="Arial"/>
          <w:color w:val="000000"/>
        </w:rPr>
        <w:t xml:space="preserve"> </w:t>
      </w:r>
      <w:r w:rsidRPr="00D65529">
        <w:rPr>
          <w:rStyle w:val="fnt0"/>
          <w:rFonts w:cs="Arial"/>
          <w:color w:val="000000"/>
        </w:rPr>
        <w:t xml:space="preserve">Scientific American. </w:t>
      </w:r>
      <w:hyperlink r:id="rId19" w:history="1">
        <w:r w:rsidRPr="00D65529">
          <w:rPr>
            <w:rStyle w:val="Hyperlink"/>
            <w:rFonts w:cs="Arial"/>
          </w:rPr>
          <w:t>http://www.geo.brown.edu/research/Hydrology/SoilWater/SoilWaterInformation/Scientific%20American%20Feature%20Article%20Making%20Every%20Drop%20Count%20February%202001.htm</w:t>
        </w:r>
      </w:hyperlink>
    </w:p>
    <w:p w14:paraId="097CF456" w14:textId="77777777" w:rsidR="00C459E0" w:rsidRPr="00D65529" w:rsidRDefault="00C459E0" w:rsidP="00C459E0">
      <w:pPr>
        <w:autoSpaceDE w:val="0"/>
        <w:autoSpaceDN w:val="0"/>
        <w:adjustRightInd w:val="0"/>
        <w:spacing w:line="240" w:lineRule="auto"/>
        <w:ind w:left="360" w:hanging="360"/>
      </w:pPr>
    </w:p>
    <w:p w14:paraId="19B63DCB" w14:textId="77777777" w:rsidR="00C459E0" w:rsidRDefault="00C459E0">
      <w:pPr>
        <w:rPr>
          <w:b/>
          <w:sz w:val="28"/>
          <w:szCs w:val="28"/>
        </w:rPr>
      </w:pPr>
      <w:r>
        <w:rPr>
          <w:b/>
          <w:sz w:val="28"/>
          <w:szCs w:val="28"/>
        </w:rPr>
        <w:br w:type="page"/>
      </w:r>
    </w:p>
    <w:p w14:paraId="7F6D5136" w14:textId="77777777" w:rsidR="00B44FC1" w:rsidRPr="0046196D" w:rsidRDefault="00267E28" w:rsidP="00B44FC1">
      <w:pPr>
        <w:rPr>
          <w:sz w:val="24"/>
          <w:szCs w:val="24"/>
          <w:u w:val="single"/>
        </w:rPr>
      </w:pPr>
      <w:r w:rsidRPr="007B1D3E">
        <w:rPr>
          <w:b/>
          <w:sz w:val="28"/>
          <w:szCs w:val="28"/>
        </w:rPr>
        <w:lastRenderedPageBreak/>
        <w:t xml:space="preserve">Water Statistics </w:t>
      </w:r>
      <w:r w:rsidR="00AC7842">
        <w:rPr>
          <w:b/>
          <w:sz w:val="28"/>
          <w:szCs w:val="28"/>
        </w:rPr>
        <w:t>Activity</w:t>
      </w:r>
      <w:r w:rsidR="00B44FC1">
        <w:rPr>
          <w:b/>
          <w:sz w:val="28"/>
          <w:szCs w:val="28"/>
        </w:rPr>
        <w:t xml:space="preserve"> </w:t>
      </w:r>
      <w:r w:rsidR="00B44FC1" w:rsidRPr="00F40DED">
        <w:rPr>
          <w:sz w:val="24"/>
          <w:szCs w:val="24"/>
        </w:rPr>
        <w:t xml:space="preserve">- Group </w:t>
      </w:r>
      <w:r w:rsidR="00B44FC1">
        <w:rPr>
          <w:sz w:val="24"/>
          <w:szCs w:val="24"/>
        </w:rPr>
        <w:t>6</w:t>
      </w:r>
    </w:p>
    <w:p w14:paraId="1FD174DD" w14:textId="77777777" w:rsidR="00B44FC1" w:rsidRDefault="00B44FC1" w:rsidP="00B44FC1"/>
    <w:p w14:paraId="417CF9A8" w14:textId="77777777" w:rsidR="00B44FC1" w:rsidRDefault="00B44FC1" w:rsidP="00B44FC1">
      <w:pPr>
        <w:rPr>
          <w:sz w:val="24"/>
          <w:szCs w:val="24"/>
        </w:rPr>
      </w:pPr>
      <w:r w:rsidRPr="00756D10">
        <w:rPr>
          <w:sz w:val="24"/>
          <w:szCs w:val="24"/>
        </w:rPr>
        <w:t>What follows is a list of water statistics</w:t>
      </w:r>
      <w:r>
        <w:rPr>
          <w:sz w:val="24"/>
          <w:szCs w:val="24"/>
        </w:rPr>
        <w:t>. Review these with your group.</w:t>
      </w:r>
      <w:r w:rsidR="00E809AB">
        <w:rPr>
          <w:sz w:val="24"/>
          <w:szCs w:val="24"/>
        </w:rPr>
        <w:t xml:space="preserve"> </w:t>
      </w:r>
      <w:r>
        <w:rPr>
          <w:sz w:val="24"/>
          <w:szCs w:val="24"/>
        </w:rPr>
        <w:t>Identify a common theme for your water statistics.</w:t>
      </w:r>
      <w:r w:rsidR="00E809AB">
        <w:rPr>
          <w:sz w:val="24"/>
          <w:szCs w:val="24"/>
        </w:rPr>
        <w:t xml:space="preserve"> </w:t>
      </w:r>
      <w:r>
        <w:rPr>
          <w:sz w:val="24"/>
          <w:szCs w:val="24"/>
        </w:rPr>
        <w:t>Decide which statistics you think are most important to share with the rest of the class.</w:t>
      </w:r>
      <w:r w:rsidR="00E809AB">
        <w:rPr>
          <w:sz w:val="24"/>
          <w:szCs w:val="24"/>
        </w:rPr>
        <w:t xml:space="preserve"> </w:t>
      </w:r>
      <w:r>
        <w:rPr>
          <w:sz w:val="24"/>
          <w:szCs w:val="24"/>
        </w:rPr>
        <w:t>Collaborate in making a poster that illustrates the story or stories you wish to tell with these statistics.</w:t>
      </w:r>
      <w:r w:rsidR="00E809AB">
        <w:rPr>
          <w:sz w:val="24"/>
          <w:szCs w:val="24"/>
        </w:rPr>
        <w:t xml:space="preserve"> </w:t>
      </w:r>
      <w:r>
        <w:rPr>
          <w:sz w:val="24"/>
          <w:szCs w:val="24"/>
        </w:rPr>
        <w:t>Make graphical representations of the quantitative data</w:t>
      </w:r>
      <w:r w:rsidR="00D16702">
        <w:rPr>
          <w:sz w:val="24"/>
          <w:szCs w:val="24"/>
        </w:rPr>
        <w:t xml:space="preserve"> with the paper and markers</w:t>
      </w:r>
      <w:r>
        <w:rPr>
          <w:sz w:val="24"/>
          <w:szCs w:val="24"/>
        </w:rPr>
        <w:t>.</w:t>
      </w:r>
      <w:r w:rsidR="00E809AB">
        <w:rPr>
          <w:sz w:val="24"/>
          <w:szCs w:val="24"/>
        </w:rPr>
        <w:t xml:space="preserve"> </w:t>
      </w:r>
      <w:r>
        <w:rPr>
          <w:sz w:val="24"/>
          <w:szCs w:val="24"/>
        </w:rPr>
        <w:t>Provide each graph or figure with a title and a caption.</w:t>
      </w:r>
      <w:r w:rsidR="00E809AB">
        <w:rPr>
          <w:sz w:val="24"/>
          <w:szCs w:val="24"/>
        </w:rPr>
        <w:t xml:space="preserve"> </w:t>
      </w:r>
      <w:r>
        <w:rPr>
          <w:sz w:val="24"/>
          <w:szCs w:val="24"/>
        </w:rPr>
        <w:t>Cite the source of the information. Provide an overall title for your poster and include your names and a date.</w:t>
      </w:r>
    </w:p>
    <w:p w14:paraId="728284C9" w14:textId="77777777" w:rsidR="00B44FC1" w:rsidRDefault="00B44FC1" w:rsidP="00B44FC1">
      <w:pPr>
        <w:rPr>
          <w:sz w:val="24"/>
          <w:szCs w:val="24"/>
        </w:rPr>
      </w:pPr>
    </w:p>
    <w:p w14:paraId="142CFC4C" w14:textId="77777777" w:rsidR="007B1D3E" w:rsidRPr="00A65218" w:rsidRDefault="007B1D3E" w:rsidP="00536CE7">
      <w:pPr>
        <w:autoSpaceDE w:val="0"/>
        <w:autoSpaceDN w:val="0"/>
        <w:adjustRightInd w:val="0"/>
        <w:spacing w:line="240" w:lineRule="auto"/>
        <w:ind w:left="360"/>
      </w:pPr>
      <w:r w:rsidRPr="00A65218">
        <w:t xml:space="preserve">Almost </w:t>
      </w:r>
      <w:r w:rsidRPr="00A65218">
        <w:rPr>
          <w:rStyle w:val="A5"/>
          <w:sz w:val="22"/>
          <w:szCs w:val="22"/>
        </w:rPr>
        <w:t xml:space="preserve">2 </w:t>
      </w:r>
      <w:r w:rsidRPr="00A65218">
        <w:t>billion people were affected by natural disasters in the last decade of the twentieth cen</w:t>
      </w:r>
      <w:r w:rsidRPr="00A65218">
        <w:softHyphen/>
        <w:t xml:space="preserve">tury, </w:t>
      </w:r>
      <w:r w:rsidRPr="00A65218">
        <w:rPr>
          <w:rStyle w:val="A5"/>
          <w:sz w:val="22"/>
          <w:szCs w:val="22"/>
        </w:rPr>
        <w:t xml:space="preserve">86 </w:t>
      </w:r>
      <w:r w:rsidRPr="00A65218">
        <w:t>percent of them by floods and droughts</w:t>
      </w:r>
      <w:r w:rsidR="00B44FC1">
        <w:t>.</w:t>
      </w:r>
      <w:r w:rsidRPr="00B44FC1">
        <w:rPr>
          <w:vertAlign w:val="superscript"/>
        </w:rPr>
        <w:t>1</w:t>
      </w:r>
    </w:p>
    <w:p w14:paraId="1CD7AB08" w14:textId="77777777" w:rsidR="003C66B4" w:rsidRDefault="003C66B4" w:rsidP="00536CE7">
      <w:pPr>
        <w:pStyle w:val="Default"/>
        <w:ind w:left="360"/>
      </w:pPr>
    </w:p>
    <w:p w14:paraId="18C906F5" w14:textId="77777777" w:rsidR="007B1D3E" w:rsidRPr="00B44FC1" w:rsidRDefault="003C66B4" w:rsidP="00536CE7">
      <w:pPr>
        <w:pStyle w:val="Default"/>
        <w:ind w:left="360"/>
        <w:rPr>
          <w:rFonts w:asciiTheme="minorHAnsi" w:hAnsiTheme="minorHAnsi"/>
          <w:sz w:val="22"/>
          <w:szCs w:val="22"/>
        </w:rPr>
      </w:pPr>
      <w:r w:rsidRPr="00B44FC1">
        <w:rPr>
          <w:rFonts w:asciiTheme="minorHAnsi" w:hAnsiTheme="minorHAnsi"/>
          <w:sz w:val="22"/>
          <w:szCs w:val="22"/>
        </w:rPr>
        <w:t xml:space="preserve">Droughts and floods have broad economic impact: the Zimbabwe drought of the early </w:t>
      </w:r>
      <w:r w:rsidRPr="00B44FC1">
        <w:rPr>
          <w:rStyle w:val="A5"/>
          <w:rFonts w:asciiTheme="minorHAnsi" w:hAnsiTheme="minorHAnsi" w:cstheme="minorBidi"/>
          <w:color w:val="auto"/>
          <w:sz w:val="22"/>
          <w:szCs w:val="22"/>
        </w:rPr>
        <w:t>1990</w:t>
      </w:r>
      <w:r w:rsidRPr="00B44FC1">
        <w:rPr>
          <w:rFonts w:asciiTheme="minorHAnsi" w:hAnsiTheme="minorHAnsi"/>
          <w:sz w:val="22"/>
          <w:szCs w:val="22"/>
        </w:rPr>
        <w:t xml:space="preserve">s was associated with an </w:t>
      </w:r>
      <w:r w:rsidRPr="00B44FC1">
        <w:rPr>
          <w:rStyle w:val="A5"/>
          <w:rFonts w:asciiTheme="minorHAnsi" w:hAnsiTheme="minorHAnsi" w:cstheme="minorBidi"/>
          <w:color w:val="auto"/>
          <w:sz w:val="22"/>
          <w:szCs w:val="22"/>
        </w:rPr>
        <w:t xml:space="preserve">11 </w:t>
      </w:r>
      <w:r w:rsidRPr="00B44FC1">
        <w:rPr>
          <w:rFonts w:asciiTheme="minorHAnsi" w:hAnsiTheme="minorHAnsi"/>
          <w:sz w:val="22"/>
          <w:szCs w:val="22"/>
        </w:rPr>
        <w:t xml:space="preserve">percent decline in </w:t>
      </w:r>
      <w:r w:rsidRPr="00B44FC1">
        <w:rPr>
          <w:rStyle w:val="A5"/>
          <w:rFonts w:asciiTheme="minorHAnsi" w:hAnsiTheme="minorHAnsi" w:cstheme="minorBidi"/>
          <w:color w:val="auto"/>
          <w:sz w:val="22"/>
          <w:szCs w:val="22"/>
        </w:rPr>
        <w:t>GDP</w:t>
      </w:r>
      <w:r w:rsidRPr="00B44FC1">
        <w:rPr>
          <w:rFonts w:asciiTheme="minorHAnsi" w:hAnsiTheme="minorHAnsi"/>
          <w:sz w:val="22"/>
          <w:szCs w:val="22"/>
        </w:rPr>
        <w:t xml:space="preserve">; the recent floods in Mozambique led to a </w:t>
      </w:r>
      <w:r w:rsidRPr="00B44FC1">
        <w:rPr>
          <w:rStyle w:val="A5"/>
          <w:rFonts w:asciiTheme="minorHAnsi" w:hAnsiTheme="minorHAnsi" w:cstheme="minorBidi"/>
          <w:color w:val="auto"/>
          <w:sz w:val="22"/>
          <w:szCs w:val="22"/>
        </w:rPr>
        <w:t xml:space="preserve">23 </w:t>
      </w:r>
      <w:r w:rsidRPr="00B44FC1">
        <w:rPr>
          <w:rFonts w:asciiTheme="minorHAnsi" w:hAnsiTheme="minorHAnsi"/>
          <w:sz w:val="22"/>
          <w:szCs w:val="22"/>
        </w:rPr>
        <w:t>per</w:t>
      </w:r>
      <w:r w:rsidRPr="00B44FC1">
        <w:rPr>
          <w:rFonts w:asciiTheme="minorHAnsi" w:hAnsiTheme="minorHAnsi"/>
          <w:sz w:val="22"/>
          <w:szCs w:val="22"/>
        </w:rPr>
        <w:softHyphen/>
        <w:t xml:space="preserve">cent reduction in GDP; and the drought of </w:t>
      </w:r>
      <w:r w:rsidRPr="00B44FC1">
        <w:rPr>
          <w:rStyle w:val="A5"/>
          <w:rFonts w:asciiTheme="minorHAnsi" w:hAnsiTheme="minorHAnsi" w:cstheme="minorBidi"/>
          <w:color w:val="auto"/>
          <w:sz w:val="22"/>
          <w:szCs w:val="22"/>
        </w:rPr>
        <w:t xml:space="preserve">2000 </w:t>
      </w:r>
      <w:r w:rsidRPr="00B44FC1">
        <w:rPr>
          <w:rFonts w:asciiTheme="minorHAnsi" w:hAnsiTheme="minorHAnsi"/>
          <w:sz w:val="22"/>
          <w:szCs w:val="22"/>
        </w:rPr>
        <w:t>in Brazil cut projected economic growth in half</w:t>
      </w:r>
      <w:r w:rsidR="00B44FC1" w:rsidRPr="00B44FC1">
        <w:rPr>
          <w:rFonts w:asciiTheme="minorHAnsi" w:hAnsiTheme="minorHAnsi"/>
          <w:sz w:val="22"/>
          <w:szCs w:val="22"/>
        </w:rPr>
        <w:t>.</w:t>
      </w:r>
      <w:r w:rsidR="00FB04A0" w:rsidRPr="00FB04A0">
        <w:rPr>
          <w:rFonts w:asciiTheme="minorHAnsi" w:hAnsiTheme="minorHAnsi"/>
          <w:sz w:val="22"/>
          <w:szCs w:val="22"/>
          <w:vertAlign w:val="superscript"/>
        </w:rPr>
        <w:t xml:space="preserve"> </w:t>
      </w:r>
      <w:r w:rsidR="00FB04A0" w:rsidRPr="00B44FC1">
        <w:rPr>
          <w:rFonts w:asciiTheme="minorHAnsi" w:hAnsiTheme="minorHAnsi"/>
          <w:sz w:val="22"/>
          <w:szCs w:val="22"/>
          <w:vertAlign w:val="superscript"/>
        </w:rPr>
        <w:t>1</w:t>
      </w:r>
    </w:p>
    <w:p w14:paraId="731CAF8E" w14:textId="77777777" w:rsidR="003C66B4" w:rsidRPr="00A65218" w:rsidRDefault="003C66B4" w:rsidP="00536CE7">
      <w:pPr>
        <w:pStyle w:val="Default"/>
        <w:ind w:left="360"/>
        <w:rPr>
          <w:rFonts w:asciiTheme="minorHAnsi" w:hAnsiTheme="minorHAnsi"/>
          <w:sz w:val="22"/>
          <w:szCs w:val="22"/>
        </w:rPr>
      </w:pPr>
    </w:p>
    <w:p w14:paraId="2E87D086" w14:textId="77777777" w:rsidR="00536CE7" w:rsidRDefault="00536CE7" w:rsidP="00536CE7">
      <w:pPr>
        <w:autoSpaceDE w:val="0"/>
        <w:autoSpaceDN w:val="0"/>
        <w:adjustRightInd w:val="0"/>
        <w:spacing w:line="240" w:lineRule="auto"/>
        <w:ind w:left="360"/>
      </w:pPr>
      <w:r>
        <w:t>Tens of millions of people have been forced to move from their homes--often with little warning or compensation--to make way for the reservoirs behind dams.</w:t>
      </w:r>
      <w:r w:rsidR="001344DF">
        <w:rPr>
          <w:vertAlign w:val="superscript"/>
        </w:rPr>
        <w:t>2</w:t>
      </w:r>
    </w:p>
    <w:p w14:paraId="2B577AEC" w14:textId="77777777" w:rsidR="00536CE7" w:rsidRDefault="00536CE7" w:rsidP="00536CE7">
      <w:pPr>
        <w:autoSpaceDE w:val="0"/>
        <w:autoSpaceDN w:val="0"/>
        <w:adjustRightInd w:val="0"/>
        <w:spacing w:line="240" w:lineRule="auto"/>
        <w:ind w:left="360"/>
      </w:pPr>
    </w:p>
    <w:p w14:paraId="56138C32" w14:textId="77777777" w:rsidR="00536CE7" w:rsidRPr="000B5305" w:rsidRDefault="00536CE7" w:rsidP="00536CE7">
      <w:pPr>
        <w:autoSpaceDE w:val="0"/>
        <w:autoSpaceDN w:val="0"/>
        <w:adjustRightInd w:val="0"/>
        <w:spacing w:line="240" w:lineRule="auto"/>
        <w:ind w:left="360"/>
        <w:rPr>
          <w:rFonts w:cs="StoneSansITCTTMedium"/>
        </w:rPr>
      </w:pPr>
      <w:r w:rsidRPr="000B5305">
        <w:rPr>
          <w:rFonts w:cs="StoneSansITCTTMedium"/>
        </w:rPr>
        <w:t>15-35% of irrigation withdrawals are estimated to be unsustainable</w:t>
      </w:r>
      <w:r>
        <w:rPr>
          <w:rFonts w:cs="StoneSansITCTTMedium"/>
        </w:rPr>
        <w:t>.</w:t>
      </w:r>
      <w:r w:rsidR="00FB04A0" w:rsidRPr="00FB04A0">
        <w:rPr>
          <w:vertAlign w:val="superscript"/>
        </w:rPr>
        <w:t xml:space="preserve"> </w:t>
      </w:r>
      <w:r w:rsidR="00FB04A0" w:rsidRPr="00B44FC1">
        <w:rPr>
          <w:vertAlign w:val="superscript"/>
        </w:rPr>
        <w:t>1</w:t>
      </w:r>
    </w:p>
    <w:p w14:paraId="46F6398C" w14:textId="77777777" w:rsidR="00536CE7" w:rsidRPr="000B5305" w:rsidRDefault="00536CE7" w:rsidP="00536CE7">
      <w:pPr>
        <w:autoSpaceDE w:val="0"/>
        <w:autoSpaceDN w:val="0"/>
        <w:adjustRightInd w:val="0"/>
        <w:spacing w:line="240" w:lineRule="auto"/>
        <w:ind w:left="360"/>
        <w:rPr>
          <w:rFonts w:cs="StoneSansITCTTMedium"/>
        </w:rPr>
      </w:pPr>
    </w:p>
    <w:p w14:paraId="6F0A9276" w14:textId="77777777" w:rsidR="00536CE7" w:rsidRPr="00B44FC1" w:rsidRDefault="00536CE7" w:rsidP="00536CE7">
      <w:pPr>
        <w:autoSpaceDE w:val="0"/>
        <w:autoSpaceDN w:val="0"/>
        <w:adjustRightInd w:val="0"/>
        <w:spacing w:line="240" w:lineRule="auto"/>
        <w:ind w:left="360"/>
      </w:pPr>
      <w:r w:rsidRPr="00B44FC1">
        <w:t xml:space="preserve">More than </w:t>
      </w:r>
      <w:r w:rsidRPr="00B44FC1">
        <w:rPr>
          <w:rStyle w:val="A5"/>
          <w:sz w:val="22"/>
          <w:szCs w:val="22"/>
        </w:rPr>
        <w:t xml:space="preserve">1.4 </w:t>
      </w:r>
      <w:r w:rsidRPr="00B44FC1">
        <w:t xml:space="preserve">billion people already live in river basins where high water-use levels threaten freshwater ecosystems (Smakhtin and others </w:t>
      </w:r>
      <w:r w:rsidRPr="00B44FC1">
        <w:rPr>
          <w:rStyle w:val="A5"/>
          <w:sz w:val="22"/>
          <w:szCs w:val="22"/>
        </w:rPr>
        <w:t>2004</w:t>
      </w:r>
      <w:r w:rsidRPr="00B44FC1">
        <w:t xml:space="preserve">). Other studies have shown that in order to sustain ecosystems, irrigation withdrawals—vitally needed to meet the hunger Goals—will need to be reduced by </w:t>
      </w:r>
      <w:r w:rsidRPr="00B44FC1">
        <w:rPr>
          <w:rStyle w:val="A5"/>
          <w:sz w:val="22"/>
          <w:szCs w:val="22"/>
        </w:rPr>
        <w:t xml:space="preserve">7 </w:t>
      </w:r>
      <w:r w:rsidRPr="00B44FC1">
        <w:t xml:space="preserve">percent by </w:t>
      </w:r>
      <w:r w:rsidRPr="00B44FC1">
        <w:rPr>
          <w:rStyle w:val="A5"/>
          <w:sz w:val="22"/>
          <w:szCs w:val="22"/>
        </w:rPr>
        <w:t>2025</w:t>
      </w:r>
      <w:r w:rsidRPr="00B44FC1">
        <w:t xml:space="preserve">, in comparison with </w:t>
      </w:r>
      <w:r w:rsidRPr="00B44FC1">
        <w:rPr>
          <w:rStyle w:val="A5"/>
          <w:sz w:val="22"/>
          <w:szCs w:val="22"/>
        </w:rPr>
        <w:t xml:space="preserve">1995 </w:t>
      </w:r>
      <w:r w:rsidRPr="00B44FC1">
        <w:t>levels</w:t>
      </w:r>
      <w:r>
        <w:t>.</w:t>
      </w:r>
      <w:r w:rsidRPr="00536CE7">
        <w:rPr>
          <w:vertAlign w:val="superscript"/>
        </w:rPr>
        <w:t>1</w:t>
      </w:r>
    </w:p>
    <w:p w14:paraId="03A1BA92" w14:textId="77777777" w:rsidR="00536CE7" w:rsidRDefault="00536CE7" w:rsidP="00536CE7">
      <w:pPr>
        <w:autoSpaceDE w:val="0"/>
        <w:autoSpaceDN w:val="0"/>
        <w:adjustRightInd w:val="0"/>
        <w:spacing w:line="240" w:lineRule="auto"/>
        <w:ind w:left="360"/>
        <w:rPr>
          <w:sz w:val="17"/>
          <w:szCs w:val="17"/>
        </w:rPr>
      </w:pPr>
    </w:p>
    <w:p w14:paraId="6E7F36B2" w14:textId="77777777" w:rsidR="00536CE7" w:rsidRDefault="00536CE7" w:rsidP="00536CE7">
      <w:pPr>
        <w:autoSpaceDE w:val="0"/>
        <w:autoSpaceDN w:val="0"/>
        <w:adjustRightInd w:val="0"/>
        <w:spacing w:line="240" w:lineRule="auto"/>
        <w:ind w:left="360"/>
      </w:pPr>
      <w:r w:rsidRPr="0046196D">
        <w:rPr>
          <w:rFonts w:cs="StoneSansITCTTMedium"/>
          <w:color w:val="231F20"/>
        </w:rPr>
        <w:t>Half of the world’s wetlands have disappeared over the last century, with some rivers now no longer reaching the sea, and over 20% of the estimated 10,000 freshwater fish species are now endangered or extinct.</w:t>
      </w:r>
      <w:r w:rsidR="001344DF">
        <w:rPr>
          <w:rFonts w:cs="StoneSansITCTTMedium"/>
          <w:color w:val="231F20"/>
          <w:vertAlign w:val="superscript"/>
        </w:rPr>
        <w:t>2</w:t>
      </w:r>
    </w:p>
    <w:p w14:paraId="21624BB1" w14:textId="77777777" w:rsidR="00536CE7" w:rsidRDefault="00536CE7" w:rsidP="00536CE7">
      <w:pPr>
        <w:pStyle w:val="Default"/>
        <w:ind w:left="360"/>
      </w:pPr>
    </w:p>
    <w:p w14:paraId="52FE970C" w14:textId="77777777" w:rsidR="001C1679" w:rsidRPr="000B5305" w:rsidRDefault="001C1679" w:rsidP="00536CE7">
      <w:pPr>
        <w:autoSpaceDE w:val="0"/>
        <w:autoSpaceDN w:val="0"/>
        <w:adjustRightInd w:val="0"/>
        <w:spacing w:line="240" w:lineRule="auto"/>
        <w:ind w:left="360"/>
        <w:rPr>
          <w:rFonts w:cs="StoneSansITCTTMedium"/>
        </w:rPr>
      </w:pPr>
      <w:r w:rsidRPr="000B5305">
        <w:rPr>
          <w:rFonts w:cs="StoneSansITCTTMedium"/>
        </w:rPr>
        <w:t>By 2015, the U.S. government has estimated, perhaps 40 percent of the world’s population, or about 3 billion people, will live in countries where water will be in short supply.</w:t>
      </w:r>
      <w:r w:rsidR="00E809AB">
        <w:rPr>
          <w:rFonts w:cs="StoneSansITCTTMedium"/>
        </w:rPr>
        <w:t xml:space="preserve"> </w:t>
      </w:r>
      <w:r w:rsidRPr="000B5305">
        <w:rPr>
          <w:rFonts w:cs="StoneSansITCTTMedium"/>
        </w:rPr>
        <w:t>By the middle of the century that number could climb to 7 billion in 60 countries – more people than live in the world today.</w:t>
      </w:r>
      <w:r w:rsidR="00FB04A0" w:rsidRPr="00FB04A0">
        <w:rPr>
          <w:vertAlign w:val="superscript"/>
        </w:rPr>
        <w:t xml:space="preserve"> </w:t>
      </w:r>
      <w:r w:rsidR="001344DF">
        <w:rPr>
          <w:vertAlign w:val="superscript"/>
        </w:rPr>
        <w:t>3</w:t>
      </w:r>
    </w:p>
    <w:p w14:paraId="0BF587B8" w14:textId="77777777" w:rsidR="00C173EC" w:rsidRDefault="00C173EC" w:rsidP="00536CE7">
      <w:pPr>
        <w:autoSpaceDE w:val="0"/>
        <w:autoSpaceDN w:val="0"/>
        <w:adjustRightInd w:val="0"/>
        <w:spacing w:line="240" w:lineRule="auto"/>
        <w:ind w:left="360"/>
      </w:pPr>
    </w:p>
    <w:p w14:paraId="656467F2" w14:textId="77777777" w:rsidR="00FB04A0" w:rsidRDefault="00FB04A0" w:rsidP="00FB04A0">
      <w:pPr>
        <w:ind w:left="360"/>
        <w:rPr>
          <w:vertAlign w:val="superscript"/>
        </w:rPr>
      </w:pPr>
      <w:r w:rsidRPr="00756D10">
        <w:t xml:space="preserve">By </w:t>
      </w:r>
      <w:r w:rsidRPr="00756D10">
        <w:rPr>
          <w:rStyle w:val="A5"/>
          <w:sz w:val="22"/>
          <w:szCs w:val="22"/>
        </w:rPr>
        <w:t>2050</w:t>
      </w:r>
      <w:r w:rsidRPr="00756D10">
        <w:t>, at least one in four people is likely to live in a country affected by chronic or recurring shortages of freshwater</w:t>
      </w:r>
      <w:r w:rsidRPr="00DA79B5">
        <w:rPr>
          <w:vertAlign w:val="superscript"/>
        </w:rPr>
        <w:t>1</w:t>
      </w:r>
    </w:p>
    <w:p w14:paraId="57F4A167" w14:textId="77777777" w:rsidR="00536CE7" w:rsidRDefault="00536CE7">
      <w:pPr>
        <w:autoSpaceDE w:val="0"/>
        <w:autoSpaceDN w:val="0"/>
        <w:adjustRightInd w:val="0"/>
        <w:spacing w:line="240" w:lineRule="auto"/>
      </w:pPr>
    </w:p>
    <w:p w14:paraId="5EE0DB3C" w14:textId="77777777" w:rsidR="00FB04A0" w:rsidRDefault="00FB04A0">
      <w:r>
        <w:br w:type="page"/>
      </w:r>
    </w:p>
    <w:p w14:paraId="73477F6F" w14:textId="77777777" w:rsidR="00FB04A0" w:rsidRPr="00D65529" w:rsidRDefault="00D65529" w:rsidP="00FB04A0">
      <w:pPr>
        <w:pStyle w:val="Default"/>
        <w:rPr>
          <w:rFonts w:asciiTheme="minorHAnsi" w:hAnsiTheme="minorHAnsi"/>
          <w:b/>
          <w:u w:val="single"/>
        </w:rPr>
      </w:pPr>
      <w:r w:rsidRPr="00D65529">
        <w:rPr>
          <w:rFonts w:asciiTheme="minorHAnsi" w:hAnsiTheme="minorHAnsi"/>
          <w:b/>
          <w:u w:val="single"/>
        </w:rPr>
        <w:lastRenderedPageBreak/>
        <w:t>References Cited</w:t>
      </w:r>
    </w:p>
    <w:p w14:paraId="18F0C215" w14:textId="77777777" w:rsidR="00D65529" w:rsidRDefault="00D65529" w:rsidP="00FB04A0">
      <w:pPr>
        <w:pStyle w:val="Default"/>
      </w:pPr>
    </w:p>
    <w:p w14:paraId="675263BD" w14:textId="77777777" w:rsidR="00FB04A0" w:rsidRPr="00D65529" w:rsidRDefault="00141ED8" w:rsidP="00C459E0">
      <w:pPr>
        <w:pStyle w:val="ListParagraph"/>
        <w:numPr>
          <w:ilvl w:val="0"/>
          <w:numId w:val="8"/>
        </w:numPr>
        <w:autoSpaceDE w:val="0"/>
        <w:autoSpaceDN w:val="0"/>
        <w:adjustRightInd w:val="0"/>
        <w:spacing w:line="240" w:lineRule="auto"/>
        <w:rPr>
          <w:rStyle w:val="fnt0"/>
          <w:rFonts w:cs="Arial"/>
          <w:color w:val="000000"/>
        </w:rPr>
      </w:pPr>
      <w:r w:rsidRPr="00D65529">
        <w:t>United Nations Millennium Project (2005). Health, Dignity, and Development: What Will It Take?</w:t>
      </w:r>
      <w:r w:rsidR="00E809AB">
        <w:t xml:space="preserve"> </w:t>
      </w:r>
      <w:r w:rsidRPr="00D65529">
        <w:t>Task Force on Water and Sanitation.</w:t>
      </w:r>
      <w:r>
        <w:t xml:space="preserve"> </w:t>
      </w:r>
      <w:hyperlink r:id="rId20" w:history="1">
        <w:r w:rsidRPr="00505A33">
          <w:rPr>
            <w:rStyle w:val="Hyperlink"/>
          </w:rPr>
          <w:t>http://www.unmillenniumproject.org/documents/WaterComplete-lowres.pdf</w:t>
        </w:r>
      </w:hyperlink>
    </w:p>
    <w:p w14:paraId="5EC927C5" w14:textId="77777777" w:rsidR="00FB04A0" w:rsidRPr="00D65529" w:rsidRDefault="00FB04A0" w:rsidP="001344DF">
      <w:pPr>
        <w:spacing w:line="240" w:lineRule="auto"/>
        <w:rPr>
          <w:rStyle w:val="Hyperlink"/>
          <w:rFonts w:cs="Arial"/>
        </w:rPr>
      </w:pPr>
    </w:p>
    <w:p w14:paraId="66078FCC" w14:textId="77777777" w:rsidR="00FB04A0" w:rsidRPr="00D65529" w:rsidRDefault="00FB04A0" w:rsidP="00C459E0">
      <w:pPr>
        <w:pStyle w:val="ListParagraph"/>
        <w:numPr>
          <w:ilvl w:val="0"/>
          <w:numId w:val="8"/>
        </w:numPr>
        <w:spacing w:line="240" w:lineRule="auto"/>
        <w:rPr>
          <w:rStyle w:val="Hyperlink"/>
          <w:rFonts w:cs="Arial"/>
          <w:color w:val="000000"/>
        </w:rPr>
      </w:pPr>
      <w:r w:rsidRPr="00D65529">
        <w:rPr>
          <w:rStyle w:val="fnt0"/>
          <w:rFonts w:cs="Arial"/>
          <w:color w:val="000000"/>
        </w:rPr>
        <w:t>Gleick, P (2001).</w:t>
      </w:r>
      <w:r w:rsidR="00E809AB">
        <w:rPr>
          <w:rStyle w:val="fnt0"/>
          <w:rFonts w:cs="Arial"/>
          <w:color w:val="000000"/>
        </w:rPr>
        <w:t xml:space="preserve"> </w:t>
      </w:r>
      <w:r w:rsidRPr="00D65529">
        <w:rPr>
          <w:rStyle w:val="fnt0"/>
          <w:rFonts w:cs="Arial"/>
          <w:color w:val="000000"/>
        </w:rPr>
        <w:t>Making Every Drop Count.</w:t>
      </w:r>
      <w:r w:rsidR="00E809AB">
        <w:rPr>
          <w:rStyle w:val="fnt0"/>
          <w:rFonts w:cs="Arial"/>
          <w:color w:val="000000"/>
        </w:rPr>
        <w:t xml:space="preserve"> </w:t>
      </w:r>
      <w:r w:rsidRPr="00D65529">
        <w:rPr>
          <w:rStyle w:val="fnt0"/>
          <w:rFonts w:cs="Arial"/>
          <w:color w:val="000000"/>
        </w:rPr>
        <w:t xml:space="preserve">Scientific American. </w:t>
      </w:r>
      <w:hyperlink r:id="rId21" w:history="1">
        <w:r w:rsidRPr="00D65529">
          <w:rPr>
            <w:rStyle w:val="Hyperlink"/>
            <w:rFonts w:cs="Arial"/>
          </w:rPr>
          <w:t>http://www.geo.brown.edu/research/Hydrology/SoilWater/SoilWaterInformation/Scientific%20American%20Feature%20Article%20Making%20Every%20Drop%20Count%20February%202001.htm</w:t>
        </w:r>
      </w:hyperlink>
    </w:p>
    <w:p w14:paraId="4B248024" w14:textId="77777777" w:rsidR="00FB04A0" w:rsidRPr="00D65529" w:rsidRDefault="00FB04A0" w:rsidP="00D65529">
      <w:pPr>
        <w:autoSpaceDE w:val="0"/>
        <w:autoSpaceDN w:val="0"/>
        <w:adjustRightInd w:val="0"/>
        <w:spacing w:line="240" w:lineRule="auto"/>
        <w:ind w:left="360" w:hanging="360"/>
      </w:pPr>
    </w:p>
    <w:p w14:paraId="5254C8A8" w14:textId="77777777" w:rsidR="00FB04A0" w:rsidRPr="00D65529" w:rsidRDefault="00FB04A0" w:rsidP="00C459E0">
      <w:pPr>
        <w:pStyle w:val="ListParagraph"/>
        <w:numPr>
          <w:ilvl w:val="0"/>
          <w:numId w:val="8"/>
        </w:numPr>
        <w:autoSpaceDE w:val="0"/>
        <w:autoSpaceDN w:val="0"/>
        <w:adjustRightInd w:val="0"/>
        <w:spacing w:line="240" w:lineRule="auto"/>
      </w:pPr>
      <w:r w:rsidRPr="00D65529">
        <w:rPr>
          <w:rStyle w:val="fnt0"/>
          <w:rFonts w:cs="Arial"/>
          <w:color w:val="000000"/>
        </w:rPr>
        <w:t>Jehl, D (2010).</w:t>
      </w:r>
      <w:r w:rsidR="00E809AB">
        <w:rPr>
          <w:rStyle w:val="fnt0"/>
          <w:rFonts w:cs="Arial"/>
          <w:color w:val="000000"/>
        </w:rPr>
        <w:t xml:space="preserve"> </w:t>
      </w:r>
      <w:r w:rsidRPr="00D65529">
        <w:rPr>
          <w:rStyle w:val="fnt0"/>
          <w:rFonts w:cs="Arial"/>
          <w:color w:val="000000"/>
        </w:rPr>
        <w:t xml:space="preserve">Introduction, </w:t>
      </w:r>
      <w:r w:rsidRPr="00D65529">
        <w:rPr>
          <w:rStyle w:val="fnt0"/>
          <w:rFonts w:cs="Arial"/>
          <w:i/>
          <w:color w:val="000000"/>
        </w:rPr>
        <w:t>in</w:t>
      </w:r>
      <w:r w:rsidRPr="00D65529">
        <w:rPr>
          <w:rStyle w:val="fnt0"/>
          <w:rFonts w:cs="Arial"/>
          <w:color w:val="000000"/>
        </w:rPr>
        <w:t xml:space="preserve"> McDonald, B and Jehl, D, eds., Whose Water Is It? The Unquenchable Thirst of a Water-Hungry World.</w:t>
      </w:r>
      <w:r w:rsidR="00E809AB">
        <w:rPr>
          <w:rStyle w:val="fnt0"/>
          <w:rFonts w:cs="Arial"/>
          <w:color w:val="000000"/>
        </w:rPr>
        <w:t xml:space="preserve"> </w:t>
      </w:r>
      <w:r w:rsidRPr="00D65529">
        <w:rPr>
          <w:rStyle w:val="fnt0"/>
          <w:rFonts w:cs="Arial"/>
          <w:color w:val="000000"/>
        </w:rPr>
        <w:t>National Geographic Society. Pp. xi-xx</w:t>
      </w:r>
    </w:p>
    <w:sectPr w:rsidR="00FB04A0" w:rsidRPr="00D6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ECYDE+Futura-Light">
    <w:altName w:val="Futura"/>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UWKFA+Futura-Heavy">
    <w:altName w:val="Futur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toneSansITCTTMedium">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toneSansITCTTMediumItalic">
    <w:panose1 w:val="00000000000000000000"/>
    <w:charset w:val="00"/>
    <w:family w:val="auto"/>
    <w:notTrueType/>
    <w:pitch w:val="default"/>
    <w:sig w:usb0="00000003" w:usb1="00000000" w:usb2="00000000" w:usb3="00000000" w:csb0="00000001" w:csb1="00000000"/>
  </w:font>
  <w:font w:name="StoneSansSemITCTTSemi">
    <w:altName w:val="Stone Sans ITC TT-Sem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4E9B"/>
    <w:multiLevelType w:val="multilevel"/>
    <w:tmpl w:val="33328926"/>
    <w:lvl w:ilvl="0">
      <w:start w:val="1"/>
      <w:numFmt w:val="decimal"/>
      <w:lvlText w:val="%1"/>
      <w:lvlJc w:val="left"/>
      <w:pPr>
        <w:ind w:left="360" w:hanging="360"/>
      </w:pPr>
      <w:rPr>
        <w:rFonts w:cs="TECYDE+Futura-Light" w:hint="default"/>
        <w:color w:val="000000"/>
        <w:sz w:val="22"/>
        <w:szCs w:val="22"/>
      </w:rPr>
    </w:lvl>
    <w:lvl w:ilvl="1">
      <w:start w:val="1"/>
      <w:numFmt w:val="decimal"/>
      <w:lvlText w:val="%1.%2"/>
      <w:lvlJc w:val="left"/>
      <w:pPr>
        <w:ind w:left="360" w:hanging="360"/>
      </w:pPr>
      <w:rPr>
        <w:rFonts w:cs="TECYDE+Futura-Light" w:hint="default"/>
        <w:color w:val="000000"/>
        <w:sz w:val="15"/>
      </w:rPr>
    </w:lvl>
    <w:lvl w:ilvl="2">
      <w:start w:val="1"/>
      <w:numFmt w:val="decimal"/>
      <w:lvlText w:val="%1.%2.%3"/>
      <w:lvlJc w:val="left"/>
      <w:pPr>
        <w:ind w:left="720" w:hanging="720"/>
      </w:pPr>
      <w:rPr>
        <w:rFonts w:cs="TECYDE+Futura-Light" w:hint="default"/>
        <w:color w:val="000000"/>
        <w:sz w:val="15"/>
      </w:rPr>
    </w:lvl>
    <w:lvl w:ilvl="3">
      <w:start w:val="1"/>
      <w:numFmt w:val="decimal"/>
      <w:lvlText w:val="%1.%2.%3.%4"/>
      <w:lvlJc w:val="left"/>
      <w:pPr>
        <w:ind w:left="720" w:hanging="720"/>
      </w:pPr>
      <w:rPr>
        <w:rFonts w:cs="TECYDE+Futura-Light" w:hint="default"/>
        <w:color w:val="000000"/>
        <w:sz w:val="15"/>
      </w:rPr>
    </w:lvl>
    <w:lvl w:ilvl="4">
      <w:start w:val="1"/>
      <w:numFmt w:val="decimal"/>
      <w:lvlText w:val="%1.%2.%3.%4.%5"/>
      <w:lvlJc w:val="left"/>
      <w:pPr>
        <w:ind w:left="1080" w:hanging="1080"/>
      </w:pPr>
      <w:rPr>
        <w:rFonts w:cs="TECYDE+Futura-Light" w:hint="default"/>
        <w:color w:val="000000"/>
        <w:sz w:val="15"/>
      </w:rPr>
    </w:lvl>
    <w:lvl w:ilvl="5">
      <w:start w:val="1"/>
      <w:numFmt w:val="decimal"/>
      <w:lvlText w:val="%1.%2.%3.%4.%5.%6"/>
      <w:lvlJc w:val="left"/>
      <w:pPr>
        <w:ind w:left="1080" w:hanging="1080"/>
      </w:pPr>
      <w:rPr>
        <w:rFonts w:cs="TECYDE+Futura-Light" w:hint="default"/>
        <w:color w:val="000000"/>
        <w:sz w:val="15"/>
      </w:rPr>
    </w:lvl>
    <w:lvl w:ilvl="6">
      <w:start w:val="1"/>
      <w:numFmt w:val="decimal"/>
      <w:lvlText w:val="%1.%2.%3.%4.%5.%6.%7"/>
      <w:lvlJc w:val="left"/>
      <w:pPr>
        <w:ind w:left="1440" w:hanging="1440"/>
      </w:pPr>
      <w:rPr>
        <w:rFonts w:cs="TECYDE+Futura-Light" w:hint="default"/>
        <w:color w:val="000000"/>
        <w:sz w:val="15"/>
      </w:rPr>
    </w:lvl>
    <w:lvl w:ilvl="7">
      <w:start w:val="1"/>
      <w:numFmt w:val="decimal"/>
      <w:lvlText w:val="%1.%2.%3.%4.%5.%6.%7.%8"/>
      <w:lvlJc w:val="left"/>
      <w:pPr>
        <w:ind w:left="1440" w:hanging="1440"/>
      </w:pPr>
      <w:rPr>
        <w:rFonts w:cs="TECYDE+Futura-Light" w:hint="default"/>
        <w:color w:val="000000"/>
        <w:sz w:val="15"/>
      </w:rPr>
    </w:lvl>
    <w:lvl w:ilvl="8">
      <w:start w:val="1"/>
      <w:numFmt w:val="decimal"/>
      <w:lvlText w:val="%1.%2.%3.%4.%5.%6.%7.%8.%9"/>
      <w:lvlJc w:val="left"/>
      <w:pPr>
        <w:ind w:left="1440" w:hanging="1440"/>
      </w:pPr>
      <w:rPr>
        <w:rFonts w:cs="TECYDE+Futura-Light" w:hint="default"/>
        <w:color w:val="000000"/>
        <w:sz w:val="15"/>
      </w:rPr>
    </w:lvl>
  </w:abstractNum>
  <w:abstractNum w:abstractNumId="1">
    <w:nsid w:val="078230E4"/>
    <w:multiLevelType w:val="multilevel"/>
    <w:tmpl w:val="E7BA7F20"/>
    <w:lvl w:ilvl="0">
      <w:start w:val="1"/>
      <w:numFmt w:val="decimal"/>
      <w:lvlText w:val="%1"/>
      <w:lvlJc w:val="left"/>
      <w:pPr>
        <w:ind w:left="360" w:hanging="360"/>
      </w:pPr>
      <w:rPr>
        <w:rFonts w:cs="TECYDE+Futura-Light" w:hint="default"/>
        <w:color w:val="000000"/>
        <w:sz w:val="22"/>
        <w:szCs w:val="22"/>
      </w:rPr>
    </w:lvl>
    <w:lvl w:ilvl="1">
      <w:start w:val="1"/>
      <w:numFmt w:val="decimal"/>
      <w:lvlText w:val="%1.%2"/>
      <w:lvlJc w:val="left"/>
      <w:pPr>
        <w:ind w:left="360" w:hanging="360"/>
      </w:pPr>
      <w:rPr>
        <w:rFonts w:cs="TECYDE+Futura-Light" w:hint="default"/>
        <w:color w:val="000000"/>
        <w:sz w:val="15"/>
      </w:rPr>
    </w:lvl>
    <w:lvl w:ilvl="2">
      <w:start w:val="1"/>
      <w:numFmt w:val="decimal"/>
      <w:lvlText w:val="%1.%2.%3"/>
      <w:lvlJc w:val="left"/>
      <w:pPr>
        <w:ind w:left="720" w:hanging="720"/>
      </w:pPr>
      <w:rPr>
        <w:rFonts w:cs="TECYDE+Futura-Light" w:hint="default"/>
        <w:color w:val="000000"/>
        <w:sz w:val="15"/>
      </w:rPr>
    </w:lvl>
    <w:lvl w:ilvl="3">
      <w:start w:val="1"/>
      <w:numFmt w:val="decimal"/>
      <w:lvlText w:val="%1.%2.%3.%4"/>
      <w:lvlJc w:val="left"/>
      <w:pPr>
        <w:ind w:left="720" w:hanging="720"/>
      </w:pPr>
      <w:rPr>
        <w:rFonts w:cs="TECYDE+Futura-Light" w:hint="default"/>
        <w:color w:val="000000"/>
        <w:sz w:val="15"/>
      </w:rPr>
    </w:lvl>
    <w:lvl w:ilvl="4">
      <w:start w:val="1"/>
      <w:numFmt w:val="decimal"/>
      <w:lvlText w:val="%1.%2.%3.%4.%5"/>
      <w:lvlJc w:val="left"/>
      <w:pPr>
        <w:ind w:left="1080" w:hanging="1080"/>
      </w:pPr>
      <w:rPr>
        <w:rFonts w:cs="TECYDE+Futura-Light" w:hint="default"/>
        <w:color w:val="000000"/>
        <w:sz w:val="15"/>
      </w:rPr>
    </w:lvl>
    <w:lvl w:ilvl="5">
      <w:start w:val="1"/>
      <w:numFmt w:val="decimal"/>
      <w:lvlText w:val="%1.%2.%3.%4.%5.%6"/>
      <w:lvlJc w:val="left"/>
      <w:pPr>
        <w:ind w:left="1080" w:hanging="1080"/>
      </w:pPr>
      <w:rPr>
        <w:rFonts w:cs="TECYDE+Futura-Light" w:hint="default"/>
        <w:color w:val="000000"/>
        <w:sz w:val="15"/>
      </w:rPr>
    </w:lvl>
    <w:lvl w:ilvl="6">
      <w:start w:val="1"/>
      <w:numFmt w:val="decimal"/>
      <w:lvlText w:val="%1.%2.%3.%4.%5.%6.%7"/>
      <w:lvlJc w:val="left"/>
      <w:pPr>
        <w:ind w:left="1440" w:hanging="1440"/>
      </w:pPr>
      <w:rPr>
        <w:rFonts w:cs="TECYDE+Futura-Light" w:hint="default"/>
        <w:color w:val="000000"/>
        <w:sz w:val="15"/>
      </w:rPr>
    </w:lvl>
    <w:lvl w:ilvl="7">
      <w:start w:val="1"/>
      <w:numFmt w:val="decimal"/>
      <w:lvlText w:val="%1.%2.%3.%4.%5.%6.%7.%8"/>
      <w:lvlJc w:val="left"/>
      <w:pPr>
        <w:ind w:left="1440" w:hanging="1440"/>
      </w:pPr>
      <w:rPr>
        <w:rFonts w:cs="TECYDE+Futura-Light" w:hint="default"/>
        <w:color w:val="000000"/>
        <w:sz w:val="15"/>
      </w:rPr>
    </w:lvl>
    <w:lvl w:ilvl="8">
      <w:start w:val="1"/>
      <w:numFmt w:val="decimal"/>
      <w:lvlText w:val="%1.%2.%3.%4.%5.%6.%7.%8.%9"/>
      <w:lvlJc w:val="left"/>
      <w:pPr>
        <w:ind w:left="1440" w:hanging="1440"/>
      </w:pPr>
      <w:rPr>
        <w:rFonts w:cs="TECYDE+Futura-Light" w:hint="default"/>
        <w:color w:val="000000"/>
        <w:sz w:val="15"/>
      </w:rPr>
    </w:lvl>
  </w:abstractNum>
  <w:abstractNum w:abstractNumId="2">
    <w:nsid w:val="09622CC8"/>
    <w:multiLevelType w:val="multilevel"/>
    <w:tmpl w:val="EC2E24C6"/>
    <w:lvl w:ilvl="0">
      <w:start w:val="1"/>
      <w:numFmt w:val="decimal"/>
      <w:lvlText w:val="%1"/>
      <w:lvlJc w:val="left"/>
      <w:pPr>
        <w:ind w:left="360" w:hanging="360"/>
      </w:pPr>
      <w:rPr>
        <w:rFonts w:cs="TECYDE+Futura-Light" w:hint="default"/>
        <w:color w:val="000000"/>
        <w:sz w:val="22"/>
        <w:szCs w:val="22"/>
      </w:rPr>
    </w:lvl>
    <w:lvl w:ilvl="1">
      <w:start w:val="1"/>
      <w:numFmt w:val="decimal"/>
      <w:lvlText w:val="%1.%2"/>
      <w:lvlJc w:val="left"/>
      <w:pPr>
        <w:ind w:left="360" w:hanging="360"/>
      </w:pPr>
      <w:rPr>
        <w:rFonts w:cs="TECYDE+Futura-Light" w:hint="default"/>
        <w:color w:val="000000"/>
        <w:sz w:val="15"/>
      </w:rPr>
    </w:lvl>
    <w:lvl w:ilvl="2">
      <w:start w:val="1"/>
      <w:numFmt w:val="decimal"/>
      <w:lvlText w:val="%1.%2.%3"/>
      <w:lvlJc w:val="left"/>
      <w:pPr>
        <w:ind w:left="720" w:hanging="720"/>
      </w:pPr>
      <w:rPr>
        <w:rFonts w:cs="TECYDE+Futura-Light" w:hint="default"/>
        <w:color w:val="000000"/>
        <w:sz w:val="15"/>
      </w:rPr>
    </w:lvl>
    <w:lvl w:ilvl="3">
      <w:start w:val="1"/>
      <w:numFmt w:val="decimal"/>
      <w:lvlText w:val="%1.%2.%3.%4"/>
      <w:lvlJc w:val="left"/>
      <w:pPr>
        <w:ind w:left="720" w:hanging="720"/>
      </w:pPr>
      <w:rPr>
        <w:rFonts w:cs="TECYDE+Futura-Light" w:hint="default"/>
        <w:color w:val="000000"/>
        <w:sz w:val="15"/>
      </w:rPr>
    </w:lvl>
    <w:lvl w:ilvl="4">
      <w:start w:val="1"/>
      <w:numFmt w:val="decimal"/>
      <w:lvlText w:val="%1.%2.%3.%4.%5"/>
      <w:lvlJc w:val="left"/>
      <w:pPr>
        <w:ind w:left="1080" w:hanging="1080"/>
      </w:pPr>
      <w:rPr>
        <w:rFonts w:cs="TECYDE+Futura-Light" w:hint="default"/>
        <w:color w:val="000000"/>
        <w:sz w:val="15"/>
      </w:rPr>
    </w:lvl>
    <w:lvl w:ilvl="5">
      <w:start w:val="1"/>
      <w:numFmt w:val="decimal"/>
      <w:lvlText w:val="%1.%2.%3.%4.%5.%6"/>
      <w:lvlJc w:val="left"/>
      <w:pPr>
        <w:ind w:left="1080" w:hanging="1080"/>
      </w:pPr>
      <w:rPr>
        <w:rFonts w:cs="TECYDE+Futura-Light" w:hint="default"/>
        <w:color w:val="000000"/>
        <w:sz w:val="15"/>
      </w:rPr>
    </w:lvl>
    <w:lvl w:ilvl="6">
      <w:start w:val="1"/>
      <w:numFmt w:val="decimal"/>
      <w:lvlText w:val="%1.%2.%3.%4.%5.%6.%7"/>
      <w:lvlJc w:val="left"/>
      <w:pPr>
        <w:ind w:left="1440" w:hanging="1440"/>
      </w:pPr>
      <w:rPr>
        <w:rFonts w:cs="TECYDE+Futura-Light" w:hint="default"/>
        <w:color w:val="000000"/>
        <w:sz w:val="15"/>
      </w:rPr>
    </w:lvl>
    <w:lvl w:ilvl="7">
      <w:start w:val="1"/>
      <w:numFmt w:val="decimal"/>
      <w:lvlText w:val="%1.%2.%3.%4.%5.%6.%7.%8"/>
      <w:lvlJc w:val="left"/>
      <w:pPr>
        <w:ind w:left="1440" w:hanging="1440"/>
      </w:pPr>
      <w:rPr>
        <w:rFonts w:cs="TECYDE+Futura-Light" w:hint="default"/>
        <w:color w:val="000000"/>
        <w:sz w:val="15"/>
      </w:rPr>
    </w:lvl>
    <w:lvl w:ilvl="8">
      <w:start w:val="1"/>
      <w:numFmt w:val="decimal"/>
      <w:lvlText w:val="%1.%2.%3.%4.%5.%6.%7.%8.%9"/>
      <w:lvlJc w:val="left"/>
      <w:pPr>
        <w:ind w:left="1440" w:hanging="1440"/>
      </w:pPr>
      <w:rPr>
        <w:rFonts w:cs="TECYDE+Futura-Light" w:hint="default"/>
        <w:color w:val="000000"/>
        <w:sz w:val="15"/>
      </w:rPr>
    </w:lvl>
  </w:abstractNum>
  <w:abstractNum w:abstractNumId="3">
    <w:nsid w:val="1D07446C"/>
    <w:multiLevelType w:val="multilevel"/>
    <w:tmpl w:val="390CF8AC"/>
    <w:lvl w:ilvl="0">
      <w:start w:val="1"/>
      <w:numFmt w:val="decimal"/>
      <w:lvlText w:val="%1"/>
      <w:lvlJc w:val="left"/>
      <w:pPr>
        <w:ind w:left="360" w:hanging="360"/>
      </w:pPr>
      <w:rPr>
        <w:rFonts w:cs="TECYDE+Futura-Light" w:hint="default"/>
        <w:color w:val="000000"/>
        <w:sz w:val="15"/>
      </w:rPr>
    </w:lvl>
    <w:lvl w:ilvl="1">
      <w:start w:val="1"/>
      <w:numFmt w:val="decimal"/>
      <w:lvlText w:val="%1.%2"/>
      <w:lvlJc w:val="left"/>
      <w:pPr>
        <w:ind w:left="360" w:hanging="360"/>
      </w:pPr>
      <w:rPr>
        <w:rFonts w:cs="TECYDE+Futura-Light" w:hint="default"/>
        <w:color w:val="000000"/>
        <w:sz w:val="15"/>
      </w:rPr>
    </w:lvl>
    <w:lvl w:ilvl="2">
      <w:start w:val="1"/>
      <w:numFmt w:val="decimal"/>
      <w:lvlText w:val="%1.%2.%3"/>
      <w:lvlJc w:val="left"/>
      <w:pPr>
        <w:ind w:left="720" w:hanging="720"/>
      </w:pPr>
      <w:rPr>
        <w:rFonts w:cs="TECYDE+Futura-Light" w:hint="default"/>
        <w:color w:val="000000"/>
        <w:sz w:val="15"/>
      </w:rPr>
    </w:lvl>
    <w:lvl w:ilvl="3">
      <w:start w:val="1"/>
      <w:numFmt w:val="decimal"/>
      <w:lvlText w:val="%1.%2.%3.%4"/>
      <w:lvlJc w:val="left"/>
      <w:pPr>
        <w:ind w:left="720" w:hanging="720"/>
      </w:pPr>
      <w:rPr>
        <w:rFonts w:cs="TECYDE+Futura-Light" w:hint="default"/>
        <w:color w:val="000000"/>
        <w:sz w:val="15"/>
      </w:rPr>
    </w:lvl>
    <w:lvl w:ilvl="4">
      <w:start w:val="1"/>
      <w:numFmt w:val="decimal"/>
      <w:lvlText w:val="%1.%2.%3.%4.%5"/>
      <w:lvlJc w:val="left"/>
      <w:pPr>
        <w:ind w:left="1080" w:hanging="1080"/>
      </w:pPr>
      <w:rPr>
        <w:rFonts w:cs="TECYDE+Futura-Light" w:hint="default"/>
        <w:color w:val="000000"/>
        <w:sz w:val="15"/>
      </w:rPr>
    </w:lvl>
    <w:lvl w:ilvl="5">
      <w:start w:val="1"/>
      <w:numFmt w:val="decimal"/>
      <w:lvlText w:val="%1.%2.%3.%4.%5.%6"/>
      <w:lvlJc w:val="left"/>
      <w:pPr>
        <w:ind w:left="1080" w:hanging="1080"/>
      </w:pPr>
      <w:rPr>
        <w:rFonts w:cs="TECYDE+Futura-Light" w:hint="default"/>
        <w:color w:val="000000"/>
        <w:sz w:val="15"/>
      </w:rPr>
    </w:lvl>
    <w:lvl w:ilvl="6">
      <w:start w:val="1"/>
      <w:numFmt w:val="decimal"/>
      <w:lvlText w:val="%1.%2.%3.%4.%5.%6.%7"/>
      <w:lvlJc w:val="left"/>
      <w:pPr>
        <w:ind w:left="1440" w:hanging="1440"/>
      </w:pPr>
      <w:rPr>
        <w:rFonts w:cs="TECYDE+Futura-Light" w:hint="default"/>
        <w:color w:val="000000"/>
        <w:sz w:val="15"/>
      </w:rPr>
    </w:lvl>
    <w:lvl w:ilvl="7">
      <w:start w:val="1"/>
      <w:numFmt w:val="decimal"/>
      <w:lvlText w:val="%1.%2.%3.%4.%5.%6.%7.%8"/>
      <w:lvlJc w:val="left"/>
      <w:pPr>
        <w:ind w:left="1440" w:hanging="1440"/>
      </w:pPr>
      <w:rPr>
        <w:rFonts w:cs="TECYDE+Futura-Light" w:hint="default"/>
        <w:color w:val="000000"/>
        <w:sz w:val="15"/>
      </w:rPr>
    </w:lvl>
    <w:lvl w:ilvl="8">
      <w:start w:val="1"/>
      <w:numFmt w:val="decimal"/>
      <w:lvlText w:val="%1.%2.%3.%4.%5.%6.%7.%8.%9"/>
      <w:lvlJc w:val="left"/>
      <w:pPr>
        <w:ind w:left="1440" w:hanging="1440"/>
      </w:pPr>
      <w:rPr>
        <w:rFonts w:cs="TECYDE+Futura-Light" w:hint="default"/>
        <w:color w:val="000000"/>
        <w:sz w:val="15"/>
      </w:rPr>
    </w:lvl>
  </w:abstractNum>
  <w:abstractNum w:abstractNumId="4">
    <w:nsid w:val="26721802"/>
    <w:multiLevelType w:val="multilevel"/>
    <w:tmpl w:val="BB36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A787F"/>
    <w:multiLevelType w:val="hybridMultilevel"/>
    <w:tmpl w:val="D81C2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AF0D71"/>
    <w:multiLevelType w:val="hybridMultilevel"/>
    <w:tmpl w:val="B1B0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529D5"/>
    <w:multiLevelType w:val="multilevel"/>
    <w:tmpl w:val="C1684514"/>
    <w:lvl w:ilvl="0">
      <w:start w:val="1"/>
      <w:numFmt w:val="decimal"/>
      <w:lvlText w:val="%1"/>
      <w:lvlJc w:val="left"/>
      <w:pPr>
        <w:ind w:left="360" w:hanging="360"/>
      </w:pPr>
      <w:rPr>
        <w:rFonts w:cs="TECYDE+Futura-Light" w:hint="default"/>
        <w:color w:val="000000"/>
        <w:sz w:val="22"/>
        <w:szCs w:val="22"/>
      </w:rPr>
    </w:lvl>
    <w:lvl w:ilvl="1">
      <w:start w:val="1"/>
      <w:numFmt w:val="decimal"/>
      <w:lvlText w:val="%1.%2"/>
      <w:lvlJc w:val="left"/>
      <w:pPr>
        <w:ind w:left="360" w:hanging="360"/>
      </w:pPr>
      <w:rPr>
        <w:rFonts w:cs="TECYDE+Futura-Light" w:hint="default"/>
        <w:color w:val="000000"/>
        <w:sz w:val="15"/>
      </w:rPr>
    </w:lvl>
    <w:lvl w:ilvl="2">
      <w:start w:val="1"/>
      <w:numFmt w:val="decimal"/>
      <w:lvlText w:val="%1.%2.%3"/>
      <w:lvlJc w:val="left"/>
      <w:pPr>
        <w:ind w:left="720" w:hanging="720"/>
      </w:pPr>
      <w:rPr>
        <w:rFonts w:cs="TECYDE+Futura-Light" w:hint="default"/>
        <w:color w:val="000000"/>
        <w:sz w:val="15"/>
      </w:rPr>
    </w:lvl>
    <w:lvl w:ilvl="3">
      <w:start w:val="1"/>
      <w:numFmt w:val="decimal"/>
      <w:lvlText w:val="%1.%2.%3.%4"/>
      <w:lvlJc w:val="left"/>
      <w:pPr>
        <w:ind w:left="720" w:hanging="720"/>
      </w:pPr>
      <w:rPr>
        <w:rFonts w:cs="TECYDE+Futura-Light" w:hint="default"/>
        <w:color w:val="000000"/>
        <w:sz w:val="15"/>
      </w:rPr>
    </w:lvl>
    <w:lvl w:ilvl="4">
      <w:start w:val="1"/>
      <w:numFmt w:val="decimal"/>
      <w:lvlText w:val="%1.%2.%3.%4.%5"/>
      <w:lvlJc w:val="left"/>
      <w:pPr>
        <w:ind w:left="1080" w:hanging="1080"/>
      </w:pPr>
      <w:rPr>
        <w:rFonts w:cs="TECYDE+Futura-Light" w:hint="default"/>
        <w:color w:val="000000"/>
        <w:sz w:val="15"/>
      </w:rPr>
    </w:lvl>
    <w:lvl w:ilvl="5">
      <w:start w:val="1"/>
      <w:numFmt w:val="decimal"/>
      <w:lvlText w:val="%1.%2.%3.%4.%5.%6"/>
      <w:lvlJc w:val="left"/>
      <w:pPr>
        <w:ind w:left="1080" w:hanging="1080"/>
      </w:pPr>
      <w:rPr>
        <w:rFonts w:cs="TECYDE+Futura-Light" w:hint="default"/>
        <w:color w:val="000000"/>
        <w:sz w:val="15"/>
      </w:rPr>
    </w:lvl>
    <w:lvl w:ilvl="6">
      <w:start w:val="1"/>
      <w:numFmt w:val="decimal"/>
      <w:lvlText w:val="%1.%2.%3.%4.%5.%6.%7"/>
      <w:lvlJc w:val="left"/>
      <w:pPr>
        <w:ind w:left="1440" w:hanging="1440"/>
      </w:pPr>
      <w:rPr>
        <w:rFonts w:cs="TECYDE+Futura-Light" w:hint="default"/>
        <w:color w:val="000000"/>
        <w:sz w:val="15"/>
      </w:rPr>
    </w:lvl>
    <w:lvl w:ilvl="7">
      <w:start w:val="1"/>
      <w:numFmt w:val="decimal"/>
      <w:lvlText w:val="%1.%2.%3.%4.%5.%6.%7.%8"/>
      <w:lvlJc w:val="left"/>
      <w:pPr>
        <w:ind w:left="1440" w:hanging="1440"/>
      </w:pPr>
      <w:rPr>
        <w:rFonts w:cs="TECYDE+Futura-Light" w:hint="default"/>
        <w:color w:val="000000"/>
        <w:sz w:val="15"/>
      </w:rPr>
    </w:lvl>
    <w:lvl w:ilvl="8">
      <w:start w:val="1"/>
      <w:numFmt w:val="decimal"/>
      <w:lvlText w:val="%1.%2.%3.%4.%5.%6.%7.%8.%9"/>
      <w:lvlJc w:val="left"/>
      <w:pPr>
        <w:ind w:left="1440" w:hanging="1440"/>
      </w:pPr>
      <w:rPr>
        <w:rFonts w:cs="TECYDE+Futura-Light" w:hint="default"/>
        <w:color w:val="000000"/>
        <w:sz w:val="15"/>
      </w:rPr>
    </w:lvl>
  </w:abstractNum>
  <w:abstractNum w:abstractNumId="8">
    <w:nsid w:val="58A0466D"/>
    <w:multiLevelType w:val="hybridMultilevel"/>
    <w:tmpl w:val="2ECA6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646A42"/>
    <w:multiLevelType w:val="multilevel"/>
    <w:tmpl w:val="D5A49D08"/>
    <w:lvl w:ilvl="0">
      <w:start w:val="1"/>
      <w:numFmt w:val="decimal"/>
      <w:lvlText w:val="%1"/>
      <w:lvlJc w:val="left"/>
      <w:pPr>
        <w:ind w:left="360" w:hanging="360"/>
      </w:pPr>
      <w:rPr>
        <w:rFonts w:cs="TECYDE+Futura-Light" w:hint="default"/>
        <w:color w:val="000000"/>
        <w:sz w:val="22"/>
        <w:szCs w:val="22"/>
      </w:rPr>
    </w:lvl>
    <w:lvl w:ilvl="1">
      <w:start w:val="1"/>
      <w:numFmt w:val="decimal"/>
      <w:lvlText w:val="%1.%2"/>
      <w:lvlJc w:val="left"/>
      <w:pPr>
        <w:ind w:left="360" w:hanging="360"/>
      </w:pPr>
      <w:rPr>
        <w:rFonts w:cs="TECYDE+Futura-Light" w:hint="default"/>
        <w:color w:val="000000"/>
        <w:sz w:val="15"/>
      </w:rPr>
    </w:lvl>
    <w:lvl w:ilvl="2">
      <w:start w:val="1"/>
      <w:numFmt w:val="decimal"/>
      <w:lvlText w:val="%1.%2.%3"/>
      <w:lvlJc w:val="left"/>
      <w:pPr>
        <w:ind w:left="720" w:hanging="720"/>
      </w:pPr>
      <w:rPr>
        <w:rFonts w:cs="TECYDE+Futura-Light" w:hint="default"/>
        <w:color w:val="000000"/>
        <w:sz w:val="15"/>
      </w:rPr>
    </w:lvl>
    <w:lvl w:ilvl="3">
      <w:start w:val="1"/>
      <w:numFmt w:val="decimal"/>
      <w:lvlText w:val="%1.%2.%3.%4"/>
      <w:lvlJc w:val="left"/>
      <w:pPr>
        <w:ind w:left="720" w:hanging="720"/>
      </w:pPr>
      <w:rPr>
        <w:rFonts w:cs="TECYDE+Futura-Light" w:hint="default"/>
        <w:color w:val="000000"/>
        <w:sz w:val="15"/>
      </w:rPr>
    </w:lvl>
    <w:lvl w:ilvl="4">
      <w:start w:val="1"/>
      <w:numFmt w:val="decimal"/>
      <w:lvlText w:val="%1.%2.%3.%4.%5"/>
      <w:lvlJc w:val="left"/>
      <w:pPr>
        <w:ind w:left="1080" w:hanging="1080"/>
      </w:pPr>
      <w:rPr>
        <w:rFonts w:cs="TECYDE+Futura-Light" w:hint="default"/>
        <w:color w:val="000000"/>
        <w:sz w:val="15"/>
      </w:rPr>
    </w:lvl>
    <w:lvl w:ilvl="5">
      <w:start w:val="1"/>
      <w:numFmt w:val="decimal"/>
      <w:lvlText w:val="%1.%2.%3.%4.%5.%6"/>
      <w:lvlJc w:val="left"/>
      <w:pPr>
        <w:ind w:left="1080" w:hanging="1080"/>
      </w:pPr>
      <w:rPr>
        <w:rFonts w:cs="TECYDE+Futura-Light" w:hint="default"/>
        <w:color w:val="000000"/>
        <w:sz w:val="15"/>
      </w:rPr>
    </w:lvl>
    <w:lvl w:ilvl="6">
      <w:start w:val="1"/>
      <w:numFmt w:val="decimal"/>
      <w:lvlText w:val="%1.%2.%3.%4.%5.%6.%7"/>
      <w:lvlJc w:val="left"/>
      <w:pPr>
        <w:ind w:left="1440" w:hanging="1440"/>
      </w:pPr>
      <w:rPr>
        <w:rFonts w:cs="TECYDE+Futura-Light" w:hint="default"/>
        <w:color w:val="000000"/>
        <w:sz w:val="15"/>
      </w:rPr>
    </w:lvl>
    <w:lvl w:ilvl="7">
      <w:start w:val="1"/>
      <w:numFmt w:val="decimal"/>
      <w:lvlText w:val="%1.%2.%3.%4.%5.%6.%7.%8"/>
      <w:lvlJc w:val="left"/>
      <w:pPr>
        <w:ind w:left="1440" w:hanging="1440"/>
      </w:pPr>
      <w:rPr>
        <w:rFonts w:cs="TECYDE+Futura-Light" w:hint="default"/>
        <w:color w:val="000000"/>
        <w:sz w:val="15"/>
      </w:rPr>
    </w:lvl>
    <w:lvl w:ilvl="8">
      <w:start w:val="1"/>
      <w:numFmt w:val="decimal"/>
      <w:lvlText w:val="%1.%2.%3.%4.%5.%6.%7.%8.%9"/>
      <w:lvlJc w:val="left"/>
      <w:pPr>
        <w:ind w:left="1440" w:hanging="1440"/>
      </w:pPr>
      <w:rPr>
        <w:rFonts w:cs="TECYDE+Futura-Light" w:hint="default"/>
        <w:color w:val="000000"/>
        <w:sz w:val="15"/>
      </w:rPr>
    </w:lvl>
  </w:abstractNum>
  <w:abstractNum w:abstractNumId="10">
    <w:nsid w:val="67CD65A4"/>
    <w:multiLevelType w:val="multilevel"/>
    <w:tmpl w:val="D688A826"/>
    <w:lvl w:ilvl="0">
      <w:start w:val="1"/>
      <w:numFmt w:val="decimal"/>
      <w:lvlText w:val="%1."/>
      <w:lvlJc w:val="left"/>
      <w:pPr>
        <w:tabs>
          <w:tab w:val="num" w:pos="720"/>
        </w:tabs>
        <w:ind w:left="720" w:hanging="360"/>
      </w:pPr>
      <w:rPr>
        <w:rFonts w:hint="default"/>
        <w:b w:val="0"/>
        <w:i w:val="0"/>
        <w:color w:val="auto"/>
        <w:sz w:val="18"/>
        <w:szCs w:val="18"/>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D1466A0"/>
    <w:multiLevelType w:val="multilevel"/>
    <w:tmpl w:val="BB36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B77F57"/>
    <w:multiLevelType w:val="multilevel"/>
    <w:tmpl w:val="5E926980"/>
    <w:lvl w:ilvl="0">
      <w:start w:val="1"/>
      <w:numFmt w:val="decimal"/>
      <w:lvlText w:val="%1"/>
      <w:lvlJc w:val="left"/>
      <w:pPr>
        <w:ind w:left="360" w:hanging="360"/>
      </w:pPr>
      <w:rPr>
        <w:rFonts w:cs="TECYDE+Futura-Light" w:hint="default"/>
        <w:color w:val="000000"/>
        <w:sz w:val="22"/>
        <w:szCs w:val="22"/>
      </w:rPr>
    </w:lvl>
    <w:lvl w:ilvl="1">
      <w:start w:val="1"/>
      <w:numFmt w:val="decimal"/>
      <w:lvlText w:val="%1.%2"/>
      <w:lvlJc w:val="left"/>
      <w:pPr>
        <w:ind w:left="360" w:hanging="360"/>
      </w:pPr>
      <w:rPr>
        <w:rFonts w:cs="TECYDE+Futura-Light" w:hint="default"/>
        <w:color w:val="000000"/>
        <w:sz w:val="15"/>
      </w:rPr>
    </w:lvl>
    <w:lvl w:ilvl="2">
      <w:start w:val="1"/>
      <w:numFmt w:val="decimal"/>
      <w:lvlText w:val="%1.%2.%3"/>
      <w:lvlJc w:val="left"/>
      <w:pPr>
        <w:ind w:left="720" w:hanging="720"/>
      </w:pPr>
      <w:rPr>
        <w:rFonts w:cs="TECYDE+Futura-Light" w:hint="default"/>
        <w:color w:val="000000"/>
        <w:sz w:val="15"/>
      </w:rPr>
    </w:lvl>
    <w:lvl w:ilvl="3">
      <w:start w:val="1"/>
      <w:numFmt w:val="decimal"/>
      <w:lvlText w:val="%1.%2.%3.%4"/>
      <w:lvlJc w:val="left"/>
      <w:pPr>
        <w:ind w:left="720" w:hanging="720"/>
      </w:pPr>
      <w:rPr>
        <w:rFonts w:cs="TECYDE+Futura-Light" w:hint="default"/>
        <w:color w:val="000000"/>
        <w:sz w:val="15"/>
      </w:rPr>
    </w:lvl>
    <w:lvl w:ilvl="4">
      <w:start w:val="1"/>
      <w:numFmt w:val="decimal"/>
      <w:lvlText w:val="%1.%2.%3.%4.%5"/>
      <w:lvlJc w:val="left"/>
      <w:pPr>
        <w:ind w:left="1080" w:hanging="1080"/>
      </w:pPr>
      <w:rPr>
        <w:rFonts w:cs="TECYDE+Futura-Light" w:hint="default"/>
        <w:color w:val="000000"/>
        <w:sz w:val="15"/>
      </w:rPr>
    </w:lvl>
    <w:lvl w:ilvl="5">
      <w:start w:val="1"/>
      <w:numFmt w:val="decimal"/>
      <w:lvlText w:val="%1.%2.%3.%4.%5.%6"/>
      <w:lvlJc w:val="left"/>
      <w:pPr>
        <w:ind w:left="1080" w:hanging="1080"/>
      </w:pPr>
      <w:rPr>
        <w:rFonts w:cs="TECYDE+Futura-Light" w:hint="default"/>
        <w:color w:val="000000"/>
        <w:sz w:val="15"/>
      </w:rPr>
    </w:lvl>
    <w:lvl w:ilvl="6">
      <w:start w:val="1"/>
      <w:numFmt w:val="decimal"/>
      <w:lvlText w:val="%1.%2.%3.%4.%5.%6.%7"/>
      <w:lvlJc w:val="left"/>
      <w:pPr>
        <w:ind w:left="1440" w:hanging="1440"/>
      </w:pPr>
      <w:rPr>
        <w:rFonts w:cs="TECYDE+Futura-Light" w:hint="default"/>
        <w:color w:val="000000"/>
        <w:sz w:val="15"/>
      </w:rPr>
    </w:lvl>
    <w:lvl w:ilvl="7">
      <w:start w:val="1"/>
      <w:numFmt w:val="decimal"/>
      <w:lvlText w:val="%1.%2.%3.%4.%5.%6.%7.%8"/>
      <w:lvlJc w:val="left"/>
      <w:pPr>
        <w:ind w:left="1440" w:hanging="1440"/>
      </w:pPr>
      <w:rPr>
        <w:rFonts w:cs="TECYDE+Futura-Light" w:hint="default"/>
        <w:color w:val="000000"/>
        <w:sz w:val="15"/>
      </w:rPr>
    </w:lvl>
    <w:lvl w:ilvl="8">
      <w:start w:val="1"/>
      <w:numFmt w:val="decimal"/>
      <w:lvlText w:val="%1.%2.%3.%4.%5.%6.%7.%8.%9"/>
      <w:lvlJc w:val="left"/>
      <w:pPr>
        <w:ind w:left="1440" w:hanging="1440"/>
      </w:pPr>
      <w:rPr>
        <w:rFonts w:cs="TECYDE+Futura-Light" w:hint="default"/>
        <w:color w:val="000000"/>
        <w:sz w:val="15"/>
      </w:rPr>
    </w:lvl>
  </w:abstractNum>
  <w:abstractNum w:abstractNumId="13">
    <w:nsid w:val="7C400433"/>
    <w:multiLevelType w:val="multilevel"/>
    <w:tmpl w:val="72F6D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
  </w:num>
  <w:num w:numId="4">
    <w:abstractNumId w:val="2"/>
  </w:num>
  <w:num w:numId="5">
    <w:abstractNumId w:val="0"/>
  </w:num>
  <w:num w:numId="6">
    <w:abstractNumId w:val="7"/>
  </w:num>
  <w:num w:numId="7">
    <w:abstractNumId w:val="12"/>
  </w:num>
  <w:num w:numId="8">
    <w:abstractNumId w:val="9"/>
  </w:num>
  <w:num w:numId="9">
    <w:abstractNumId w:val="13"/>
  </w:num>
  <w:num w:numId="10">
    <w:abstractNumId w:val="11"/>
  </w:num>
  <w:num w:numId="11">
    <w:abstractNumId w:val="4"/>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3E"/>
    <w:rsid w:val="000B5305"/>
    <w:rsid w:val="001024EF"/>
    <w:rsid w:val="00114DBD"/>
    <w:rsid w:val="00127E17"/>
    <w:rsid w:val="001344DF"/>
    <w:rsid w:val="00141ED8"/>
    <w:rsid w:val="001467E9"/>
    <w:rsid w:val="001626EA"/>
    <w:rsid w:val="001A74D2"/>
    <w:rsid w:val="001C1679"/>
    <w:rsid w:val="00251543"/>
    <w:rsid w:val="00267E28"/>
    <w:rsid w:val="002957F9"/>
    <w:rsid w:val="002C46BC"/>
    <w:rsid w:val="002D1263"/>
    <w:rsid w:val="002D4B13"/>
    <w:rsid w:val="002F2326"/>
    <w:rsid w:val="00314AB3"/>
    <w:rsid w:val="00361031"/>
    <w:rsid w:val="003C66B4"/>
    <w:rsid w:val="00412C3F"/>
    <w:rsid w:val="00434D27"/>
    <w:rsid w:val="00447FA2"/>
    <w:rsid w:val="0046196D"/>
    <w:rsid w:val="00464529"/>
    <w:rsid w:val="004B20E6"/>
    <w:rsid w:val="0052199E"/>
    <w:rsid w:val="00536CE7"/>
    <w:rsid w:val="005623B7"/>
    <w:rsid w:val="005D6DE0"/>
    <w:rsid w:val="005F6661"/>
    <w:rsid w:val="005F6C9F"/>
    <w:rsid w:val="006F5598"/>
    <w:rsid w:val="00756D10"/>
    <w:rsid w:val="007620C5"/>
    <w:rsid w:val="007B1D3E"/>
    <w:rsid w:val="00821189"/>
    <w:rsid w:val="00956AF6"/>
    <w:rsid w:val="00992480"/>
    <w:rsid w:val="00A62C04"/>
    <w:rsid w:val="00A65218"/>
    <w:rsid w:val="00AC7842"/>
    <w:rsid w:val="00AD05D9"/>
    <w:rsid w:val="00B44FC1"/>
    <w:rsid w:val="00C173EC"/>
    <w:rsid w:val="00C459E0"/>
    <w:rsid w:val="00D16702"/>
    <w:rsid w:val="00D65529"/>
    <w:rsid w:val="00D9368C"/>
    <w:rsid w:val="00DA79B5"/>
    <w:rsid w:val="00E334E5"/>
    <w:rsid w:val="00E809AB"/>
    <w:rsid w:val="00E96905"/>
    <w:rsid w:val="00EF07C9"/>
    <w:rsid w:val="00F40DED"/>
    <w:rsid w:val="00F658EA"/>
    <w:rsid w:val="00F75DF5"/>
    <w:rsid w:val="00FA405A"/>
    <w:rsid w:val="00FB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8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D3E"/>
    <w:pPr>
      <w:autoSpaceDE w:val="0"/>
      <w:autoSpaceDN w:val="0"/>
      <w:adjustRightInd w:val="0"/>
      <w:spacing w:line="240" w:lineRule="auto"/>
    </w:pPr>
    <w:rPr>
      <w:rFonts w:ascii="TECYDE+Futura-Light" w:hAnsi="TECYDE+Futura-Light" w:cs="TECYDE+Futura-Light"/>
      <w:color w:val="000000"/>
      <w:sz w:val="24"/>
      <w:szCs w:val="24"/>
    </w:rPr>
  </w:style>
  <w:style w:type="character" w:customStyle="1" w:styleId="A5">
    <w:name w:val="A5"/>
    <w:uiPriority w:val="99"/>
    <w:rsid w:val="007B1D3E"/>
    <w:rPr>
      <w:rFonts w:cs="TECYDE+Futura-Light"/>
      <w:color w:val="000000"/>
      <w:sz w:val="15"/>
      <w:szCs w:val="15"/>
    </w:rPr>
  </w:style>
  <w:style w:type="paragraph" w:styleId="ListParagraph">
    <w:name w:val="List Paragraph"/>
    <w:basedOn w:val="Normal"/>
    <w:uiPriority w:val="34"/>
    <w:qFormat/>
    <w:rsid w:val="007B1D3E"/>
    <w:pPr>
      <w:ind w:left="720"/>
      <w:contextualSpacing/>
    </w:pPr>
  </w:style>
  <w:style w:type="paragraph" w:customStyle="1" w:styleId="Pa0">
    <w:name w:val="Pa0"/>
    <w:basedOn w:val="Default"/>
    <w:next w:val="Default"/>
    <w:uiPriority w:val="99"/>
    <w:rsid w:val="007B1D3E"/>
    <w:pPr>
      <w:spacing w:line="171" w:lineRule="atLeast"/>
    </w:pPr>
    <w:rPr>
      <w:rFonts w:ascii="IUWKFA+Futura-Heavy" w:hAnsi="IUWKFA+Futura-Heavy" w:cstheme="minorBidi"/>
      <w:color w:val="auto"/>
    </w:rPr>
  </w:style>
  <w:style w:type="paragraph" w:customStyle="1" w:styleId="Pa15">
    <w:name w:val="Pa15"/>
    <w:basedOn w:val="Default"/>
    <w:next w:val="Default"/>
    <w:uiPriority w:val="99"/>
    <w:rsid w:val="007B1D3E"/>
    <w:pPr>
      <w:spacing w:line="171" w:lineRule="atLeast"/>
    </w:pPr>
    <w:rPr>
      <w:rFonts w:ascii="IUWKFA+Futura-Heavy" w:hAnsi="IUWKFA+Futura-Heavy" w:cstheme="minorBidi"/>
      <w:color w:val="auto"/>
    </w:rPr>
  </w:style>
  <w:style w:type="paragraph" w:customStyle="1" w:styleId="Pa16">
    <w:name w:val="Pa16"/>
    <w:basedOn w:val="Default"/>
    <w:next w:val="Default"/>
    <w:uiPriority w:val="99"/>
    <w:rsid w:val="007B1D3E"/>
    <w:pPr>
      <w:spacing w:line="140" w:lineRule="atLeast"/>
    </w:pPr>
    <w:rPr>
      <w:rFonts w:ascii="IUWKFA+Futura-Heavy" w:hAnsi="IUWKFA+Futura-Heavy" w:cstheme="minorBidi"/>
      <w:color w:val="auto"/>
    </w:rPr>
  </w:style>
  <w:style w:type="character" w:customStyle="1" w:styleId="A8">
    <w:name w:val="A8"/>
    <w:uiPriority w:val="99"/>
    <w:rsid w:val="00251543"/>
    <w:rPr>
      <w:rFonts w:ascii="TECYDE+Futura-Light" w:hAnsi="TECYDE+Futura-Light" w:cs="TECYDE+Futura-Light"/>
      <w:color w:val="000000"/>
      <w:sz w:val="14"/>
      <w:szCs w:val="14"/>
    </w:rPr>
  </w:style>
  <w:style w:type="paragraph" w:styleId="BalloonText">
    <w:name w:val="Balloon Text"/>
    <w:basedOn w:val="Normal"/>
    <w:link w:val="BalloonTextChar"/>
    <w:uiPriority w:val="99"/>
    <w:semiHidden/>
    <w:unhideWhenUsed/>
    <w:rsid w:val="00C17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EC"/>
    <w:rPr>
      <w:rFonts w:ascii="Tahoma" w:hAnsi="Tahoma" w:cs="Tahoma"/>
      <w:sz w:val="16"/>
      <w:szCs w:val="16"/>
    </w:rPr>
  </w:style>
  <w:style w:type="character" w:styleId="Hyperlink">
    <w:name w:val="Hyperlink"/>
    <w:rsid w:val="00FB04A0"/>
    <w:rPr>
      <w:color w:val="0000FF"/>
      <w:u w:val="single"/>
    </w:rPr>
  </w:style>
  <w:style w:type="character" w:customStyle="1" w:styleId="fnt0">
    <w:name w:val="fnt0"/>
    <w:basedOn w:val="DefaultParagraphFont"/>
    <w:rsid w:val="00FB04A0"/>
  </w:style>
  <w:style w:type="character" w:styleId="FollowedHyperlink">
    <w:name w:val="FollowedHyperlink"/>
    <w:basedOn w:val="DefaultParagraphFont"/>
    <w:uiPriority w:val="99"/>
    <w:semiHidden/>
    <w:unhideWhenUsed/>
    <w:rsid w:val="00FB04A0"/>
    <w:rPr>
      <w:color w:val="800080" w:themeColor="followedHyperlink"/>
      <w:u w:val="single"/>
    </w:rPr>
  </w:style>
  <w:style w:type="paragraph" w:styleId="NormalWeb">
    <w:name w:val="Normal (Web)"/>
    <w:basedOn w:val="Normal"/>
    <w:uiPriority w:val="99"/>
    <w:unhideWhenUsed/>
    <w:rsid w:val="004B20E6"/>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0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D3E"/>
    <w:pPr>
      <w:autoSpaceDE w:val="0"/>
      <w:autoSpaceDN w:val="0"/>
      <w:adjustRightInd w:val="0"/>
      <w:spacing w:line="240" w:lineRule="auto"/>
    </w:pPr>
    <w:rPr>
      <w:rFonts w:ascii="TECYDE+Futura-Light" w:hAnsi="TECYDE+Futura-Light" w:cs="TECYDE+Futura-Light"/>
      <w:color w:val="000000"/>
      <w:sz w:val="24"/>
      <w:szCs w:val="24"/>
    </w:rPr>
  </w:style>
  <w:style w:type="character" w:customStyle="1" w:styleId="A5">
    <w:name w:val="A5"/>
    <w:uiPriority w:val="99"/>
    <w:rsid w:val="007B1D3E"/>
    <w:rPr>
      <w:rFonts w:cs="TECYDE+Futura-Light"/>
      <w:color w:val="000000"/>
      <w:sz w:val="15"/>
      <w:szCs w:val="15"/>
    </w:rPr>
  </w:style>
  <w:style w:type="paragraph" w:styleId="ListParagraph">
    <w:name w:val="List Paragraph"/>
    <w:basedOn w:val="Normal"/>
    <w:uiPriority w:val="34"/>
    <w:qFormat/>
    <w:rsid w:val="007B1D3E"/>
    <w:pPr>
      <w:ind w:left="720"/>
      <w:contextualSpacing/>
    </w:pPr>
  </w:style>
  <w:style w:type="paragraph" w:customStyle="1" w:styleId="Pa0">
    <w:name w:val="Pa0"/>
    <w:basedOn w:val="Default"/>
    <w:next w:val="Default"/>
    <w:uiPriority w:val="99"/>
    <w:rsid w:val="007B1D3E"/>
    <w:pPr>
      <w:spacing w:line="171" w:lineRule="atLeast"/>
    </w:pPr>
    <w:rPr>
      <w:rFonts w:ascii="IUWKFA+Futura-Heavy" w:hAnsi="IUWKFA+Futura-Heavy" w:cstheme="minorBidi"/>
      <w:color w:val="auto"/>
    </w:rPr>
  </w:style>
  <w:style w:type="paragraph" w:customStyle="1" w:styleId="Pa15">
    <w:name w:val="Pa15"/>
    <w:basedOn w:val="Default"/>
    <w:next w:val="Default"/>
    <w:uiPriority w:val="99"/>
    <w:rsid w:val="007B1D3E"/>
    <w:pPr>
      <w:spacing w:line="171" w:lineRule="atLeast"/>
    </w:pPr>
    <w:rPr>
      <w:rFonts w:ascii="IUWKFA+Futura-Heavy" w:hAnsi="IUWKFA+Futura-Heavy" w:cstheme="minorBidi"/>
      <w:color w:val="auto"/>
    </w:rPr>
  </w:style>
  <w:style w:type="paragraph" w:customStyle="1" w:styleId="Pa16">
    <w:name w:val="Pa16"/>
    <w:basedOn w:val="Default"/>
    <w:next w:val="Default"/>
    <w:uiPriority w:val="99"/>
    <w:rsid w:val="007B1D3E"/>
    <w:pPr>
      <w:spacing w:line="140" w:lineRule="atLeast"/>
    </w:pPr>
    <w:rPr>
      <w:rFonts w:ascii="IUWKFA+Futura-Heavy" w:hAnsi="IUWKFA+Futura-Heavy" w:cstheme="minorBidi"/>
      <w:color w:val="auto"/>
    </w:rPr>
  </w:style>
  <w:style w:type="character" w:customStyle="1" w:styleId="A8">
    <w:name w:val="A8"/>
    <w:uiPriority w:val="99"/>
    <w:rsid w:val="00251543"/>
    <w:rPr>
      <w:rFonts w:ascii="TECYDE+Futura-Light" w:hAnsi="TECYDE+Futura-Light" w:cs="TECYDE+Futura-Light"/>
      <w:color w:val="000000"/>
      <w:sz w:val="14"/>
      <w:szCs w:val="14"/>
    </w:rPr>
  </w:style>
  <w:style w:type="paragraph" w:styleId="BalloonText">
    <w:name w:val="Balloon Text"/>
    <w:basedOn w:val="Normal"/>
    <w:link w:val="BalloonTextChar"/>
    <w:uiPriority w:val="99"/>
    <w:semiHidden/>
    <w:unhideWhenUsed/>
    <w:rsid w:val="00C17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EC"/>
    <w:rPr>
      <w:rFonts w:ascii="Tahoma" w:hAnsi="Tahoma" w:cs="Tahoma"/>
      <w:sz w:val="16"/>
      <w:szCs w:val="16"/>
    </w:rPr>
  </w:style>
  <w:style w:type="character" w:styleId="Hyperlink">
    <w:name w:val="Hyperlink"/>
    <w:rsid w:val="00FB04A0"/>
    <w:rPr>
      <w:color w:val="0000FF"/>
      <w:u w:val="single"/>
    </w:rPr>
  </w:style>
  <w:style w:type="character" w:customStyle="1" w:styleId="fnt0">
    <w:name w:val="fnt0"/>
    <w:basedOn w:val="DefaultParagraphFont"/>
    <w:rsid w:val="00FB04A0"/>
  </w:style>
  <w:style w:type="character" w:styleId="FollowedHyperlink">
    <w:name w:val="FollowedHyperlink"/>
    <w:basedOn w:val="DefaultParagraphFont"/>
    <w:uiPriority w:val="99"/>
    <w:semiHidden/>
    <w:unhideWhenUsed/>
    <w:rsid w:val="00FB04A0"/>
    <w:rPr>
      <w:color w:val="800080" w:themeColor="followedHyperlink"/>
      <w:u w:val="single"/>
    </w:rPr>
  </w:style>
  <w:style w:type="paragraph" w:styleId="NormalWeb">
    <w:name w:val="Normal (Web)"/>
    <w:basedOn w:val="Normal"/>
    <w:uiPriority w:val="99"/>
    <w:unhideWhenUsed/>
    <w:rsid w:val="004B20E6"/>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47926">
      <w:bodyDiv w:val="1"/>
      <w:marLeft w:val="0"/>
      <w:marRight w:val="0"/>
      <w:marTop w:val="0"/>
      <w:marBottom w:val="0"/>
      <w:divBdr>
        <w:top w:val="none" w:sz="0" w:space="0" w:color="auto"/>
        <w:left w:val="none" w:sz="0" w:space="0" w:color="auto"/>
        <w:bottom w:val="none" w:sz="0" w:space="0" w:color="auto"/>
        <w:right w:val="none" w:sz="0" w:space="0" w:color="auto"/>
      </w:divBdr>
      <w:divsChild>
        <w:div w:id="829179007">
          <w:marLeft w:val="0"/>
          <w:marRight w:val="0"/>
          <w:marTop w:val="0"/>
          <w:marBottom w:val="0"/>
          <w:divBdr>
            <w:top w:val="none" w:sz="0" w:space="0" w:color="auto"/>
            <w:left w:val="none" w:sz="0" w:space="0" w:color="auto"/>
            <w:bottom w:val="none" w:sz="0" w:space="0" w:color="auto"/>
            <w:right w:val="none" w:sz="0" w:space="0" w:color="auto"/>
          </w:divBdr>
          <w:divsChild>
            <w:div w:id="709307516">
              <w:marLeft w:val="0"/>
              <w:marRight w:val="0"/>
              <w:marTop w:val="0"/>
              <w:marBottom w:val="0"/>
              <w:divBdr>
                <w:top w:val="none" w:sz="0" w:space="0" w:color="auto"/>
                <w:left w:val="none" w:sz="0" w:space="0" w:color="auto"/>
                <w:bottom w:val="none" w:sz="0" w:space="0" w:color="auto"/>
                <w:right w:val="none" w:sz="0" w:space="0" w:color="auto"/>
              </w:divBdr>
              <w:divsChild>
                <w:div w:id="1663578780">
                  <w:marLeft w:val="0"/>
                  <w:marRight w:val="0"/>
                  <w:marTop w:val="0"/>
                  <w:marBottom w:val="600"/>
                  <w:divBdr>
                    <w:top w:val="single" w:sz="2" w:space="0" w:color="B6BABF"/>
                    <w:left w:val="single" w:sz="6" w:space="0" w:color="B6BABF"/>
                    <w:bottom w:val="single" w:sz="6" w:space="0" w:color="B6BABF"/>
                    <w:right w:val="single" w:sz="6" w:space="0" w:color="B6BABF"/>
                  </w:divBdr>
                  <w:divsChild>
                    <w:div w:id="1410270121">
                      <w:marLeft w:val="0"/>
                      <w:marRight w:val="0"/>
                      <w:marTop w:val="0"/>
                      <w:marBottom w:val="0"/>
                      <w:divBdr>
                        <w:top w:val="none" w:sz="0" w:space="0" w:color="auto"/>
                        <w:left w:val="none" w:sz="0" w:space="0" w:color="auto"/>
                        <w:bottom w:val="none" w:sz="0" w:space="0" w:color="auto"/>
                        <w:right w:val="none" w:sz="0" w:space="0" w:color="auto"/>
                      </w:divBdr>
                      <w:divsChild>
                        <w:div w:id="1890141921">
                          <w:marLeft w:val="0"/>
                          <w:marRight w:val="0"/>
                          <w:marTop w:val="0"/>
                          <w:marBottom w:val="0"/>
                          <w:divBdr>
                            <w:top w:val="none" w:sz="0" w:space="0" w:color="auto"/>
                            <w:left w:val="none" w:sz="0" w:space="0" w:color="auto"/>
                            <w:bottom w:val="none" w:sz="0" w:space="0" w:color="auto"/>
                            <w:right w:val="none" w:sz="0" w:space="0" w:color="auto"/>
                          </w:divBdr>
                          <w:divsChild>
                            <w:div w:id="1583681453">
                              <w:marLeft w:val="0"/>
                              <w:marRight w:val="0"/>
                              <w:marTop w:val="0"/>
                              <w:marBottom w:val="0"/>
                              <w:divBdr>
                                <w:top w:val="none" w:sz="0" w:space="0" w:color="auto"/>
                                <w:left w:val="none" w:sz="0" w:space="0" w:color="auto"/>
                                <w:bottom w:val="none" w:sz="0" w:space="0" w:color="auto"/>
                                <w:right w:val="none" w:sz="0" w:space="0" w:color="auto"/>
                              </w:divBdr>
                              <w:divsChild>
                                <w:div w:id="1513493641">
                                  <w:marLeft w:val="0"/>
                                  <w:marRight w:val="0"/>
                                  <w:marTop w:val="0"/>
                                  <w:marBottom w:val="0"/>
                                  <w:divBdr>
                                    <w:top w:val="none" w:sz="0" w:space="0" w:color="auto"/>
                                    <w:left w:val="none" w:sz="0" w:space="0" w:color="auto"/>
                                    <w:bottom w:val="none" w:sz="0" w:space="0" w:color="auto"/>
                                    <w:right w:val="none" w:sz="0" w:space="0" w:color="auto"/>
                                  </w:divBdr>
                                  <w:divsChild>
                                    <w:div w:id="354582175">
                                      <w:marLeft w:val="0"/>
                                      <w:marRight w:val="0"/>
                                      <w:marTop w:val="0"/>
                                      <w:marBottom w:val="0"/>
                                      <w:divBdr>
                                        <w:top w:val="none" w:sz="0" w:space="0" w:color="auto"/>
                                        <w:left w:val="none" w:sz="0" w:space="0" w:color="auto"/>
                                        <w:bottom w:val="none" w:sz="0" w:space="0" w:color="auto"/>
                                        <w:right w:val="none" w:sz="0" w:space="0" w:color="auto"/>
                                      </w:divBdr>
                                      <w:divsChild>
                                        <w:div w:id="1194147328">
                                          <w:marLeft w:val="0"/>
                                          <w:marRight w:val="0"/>
                                          <w:marTop w:val="0"/>
                                          <w:marBottom w:val="0"/>
                                          <w:divBdr>
                                            <w:top w:val="none" w:sz="0" w:space="0" w:color="auto"/>
                                            <w:left w:val="none" w:sz="0" w:space="0" w:color="auto"/>
                                            <w:bottom w:val="none" w:sz="0" w:space="0" w:color="auto"/>
                                            <w:right w:val="none" w:sz="0" w:space="0" w:color="auto"/>
                                          </w:divBdr>
                                          <w:divsChild>
                                            <w:div w:id="20663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708105">
      <w:bodyDiv w:val="1"/>
      <w:marLeft w:val="0"/>
      <w:marRight w:val="0"/>
      <w:marTop w:val="0"/>
      <w:marBottom w:val="0"/>
      <w:divBdr>
        <w:top w:val="none" w:sz="0" w:space="0" w:color="auto"/>
        <w:left w:val="none" w:sz="0" w:space="0" w:color="auto"/>
        <w:bottom w:val="none" w:sz="0" w:space="0" w:color="auto"/>
        <w:right w:val="none" w:sz="0" w:space="0" w:color="auto"/>
      </w:divBdr>
      <w:divsChild>
        <w:div w:id="520316734">
          <w:marLeft w:val="0"/>
          <w:marRight w:val="0"/>
          <w:marTop w:val="0"/>
          <w:marBottom w:val="0"/>
          <w:divBdr>
            <w:top w:val="none" w:sz="0" w:space="0" w:color="auto"/>
            <w:left w:val="none" w:sz="0" w:space="0" w:color="auto"/>
            <w:bottom w:val="none" w:sz="0" w:space="0" w:color="auto"/>
            <w:right w:val="none" w:sz="0" w:space="0" w:color="auto"/>
          </w:divBdr>
          <w:divsChild>
            <w:div w:id="847598525">
              <w:marLeft w:val="0"/>
              <w:marRight w:val="0"/>
              <w:marTop w:val="0"/>
              <w:marBottom w:val="0"/>
              <w:divBdr>
                <w:top w:val="none" w:sz="0" w:space="0" w:color="auto"/>
                <w:left w:val="none" w:sz="0" w:space="0" w:color="auto"/>
                <w:bottom w:val="none" w:sz="0" w:space="0" w:color="auto"/>
                <w:right w:val="none" w:sz="0" w:space="0" w:color="auto"/>
              </w:divBdr>
              <w:divsChild>
                <w:div w:id="1666277694">
                  <w:marLeft w:val="0"/>
                  <w:marRight w:val="0"/>
                  <w:marTop w:val="0"/>
                  <w:marBottom w:val="600"/>
                  <w:divBdr>
                    <w:top w:val="single" w:sz="2" w:space="0" w:color="B6BABF"/>
                    <w:left w:val="single" w:sz="6" w:space="0" w:color="B6BABF"/>
                    <w:bottom w:val="single" w:sz="6" w:space="0" w:color="B6BABF"/>
                    <w:right w:val="single" w:sz="6" w:space="0" w:color="B6BABF"/>
                  </w:divBdr>
                  <w:divsChild>
                    <w:div w:id="219901222">
                      <w:marLeft w:val="0"/>
                      <w:marRight w:val="0"/>
                      <w:marTop w:val="0"/>
                      <w:marBottom w:val="0"/>
                      <w:divBdr>
                        <w:top w:val="none" w:sz="0" w:space="0" w:color="auto"/>
                        <w:left w:val="none" w:sz="0" w:space="0" w:color="auto"/>
                        <w:bottom w:val="none" w:sz="0" w:space="0" w:color="auto"/>
                        <w:right w:val="none" w:sz="0" w:space="0" w:color="auto"/>
                      </w:divBdr>
                      <w:divsChild>
                        <w:div w:id="1101413414">
                          <w:marLeft w:val="0"/>
                          <w:marRight w:val="0"/>
                          <w:marTop w:val="0"/>
                          <w:marBottom w:val="0"/>
                          <w:divBdr>
                            <w:top w:val="none" w:sz="0" w:space="0" w:color="auto"/>
                            <w:left w:val="none" w:sz="0" w:space="0" w:color="auto"/>
                            <w:bottom w:val="none" w:sz="0" w:space="0" w:color="auto"/>
                            <w:right w:val="none" w:sz="0" w:space="0" w:color="auto"/>
                          </w:divBdr>
                          <w:divsChild>
                            <w:div w:id="424886922">
                              <w:marLeft w:val="0"/>
                              <w:marRight w:val="0"/>
                              <w:marTop w:val="0"/>
                              <w:marBottom w:val="0"/>
                              <w:divBdr>
                                <w:top w:val="none" w:sz="0" w:space="0" w:color="auto"/>
                                <w:left w:val="none" w:sz="0" w:space="0" w:color="auto"/>
                                <w:bottom w:val="none" w:sz="0" w:space="0" w:color="auto"/>
                                <w:right w:val="none" w:sz="0" w:space="0" w:color="auto"/>
                              </w:divBdr>
                              <w:divsChild>
                                <w:div w:id="434055228">
                                  <w:marLeft w:val="0"/>
                                  <w:marRight w:val="0"/>
                                  <w:marTop w:val="0"/>
                                  <w:marBottom w:val="0"/>
                                  <w:divBdr>
                                    <w:top w:val="none" w:sz="0" w:space="0" w:color="auto"/>
                                    <w:left w:val="none" w:sz="0" w:space="0" w:color="auto"/>
                                    <w:bottom w:val="none" w:sz="0" w:space="0" w:color="auto"/>
                                    <w:right w:val="none" w:sz="0" w:space="0" w:color="auto"/>
                                  </w:divBdr>
                                  <w:divsChild>
                                    <w:div w:id="12496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millenniumproject.org/documents/WaterComplete-lowres.pdf" TargetMode="External"/><Relationship Id="rId20" Type="http://schemas.openxmlformats.org/officeDocument/2006/relationships/hyperlink" Target="http://www.unmillenniumproject.org/documents/WaterComplete-lowres.pdf" TargetMode="External"/><Relationship Id="rId21" Type="http://schemas.openxmlformats.org/officeDocument/2006/relationships/hyperlink" Target="http://www.geo.brown.edu/research/Hydrology/SoilWater/SoilWaterInformation/Scientific%20American%20Feature%20Article%20Making%20Every%20Drop%20Count%20February%202001.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ater.org/water-crisis/water-sanitation-facts/" TargetMode="External"/><Relationship Id="rId11" Type="http://schemas.openxmlformats.org/officeDocument/2006/relationships/hyperlink" Target="http://www.wbcsd.org/Pages/EDocument/EDocumentDetails.aspx?ID=137" TargetMode="External"/><Relationship Id="rId12" Type="http://schemas.openxmlformats.org/officeDocument/2006/relationships/hyperlink" Target="http://www.unmillenniumproject.org/documents/WaterComplete-lowres.pdf" TargetMode="External"/><Relationship Id="rId13" Type="http://schemas.openxmlformats.org/officeDocument/2006/relationships/hyperlink" Target="http://water.org/water-crisis/water-sanitation-facts/" TargetMode="External"/><Relationship Id="rId14" Type="http://schemas.openxmlformats.org/officeDocument/2006/relationships/hyperlink" Target="http://www.wbcsd.org/Pages/EDocument/EDocumentDetails.aspx?ID=137" TargetMode="External"/><Relationship Id="rId15" Type="http://schemas.openxmlformats.org/officeDocument/2006/relationships/hyperlink" Target="http://www.unmillenniumproject.org/documents/WaterComplete-lowres.pdf" TargetMode="External"/><Relationship Id="rId16" Type="http://schemas.openxmlformats.org/officeDocument/2006/relationships/hyperlink" Target="http://water.org/water-crisis/water-sanitation-facts/" TargetMode="External"/><Relationship Id="rId17" Type="http://schemas.openxmlformats.org/officeDocument/2006/relationships/hyperlink" Target="http://www.unmillenniumproject.org/documents/WaterComplete-lowres.pdf" TargetMode="External"/><Relationship Id="rId18" Type="http://schemas.openxmlformats.org/officeDocument/2006/relationships/hyperlink" Target="http://www.wbcsd.org/Pages/EDocument/EDocumentDetails.aspx?ID=137" TargetMode="External"/><Relationship Id="rId19" Type="http://schemas.openxmlformats.org/officeDocument/2006/relationships/hyperlink" Target="http://www.geo.brown.edu/research/Hydrology/SoilWater/SoilWaterInformation/Scientific%20American%20Feature%20Article%20Making%20Every%20Drop%20Count%20February%202001.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millenniumproject.org/documents/WaterComplete-lowres.pdf" TargetMode="External"/><Relationship Id="rId7" Type="http://schemas.openxmlformats.org/officeDocument/2006/relationships/hyperlink" Target="http://water.org/water-crisis/water-sanitation-facts/" TargetMode="External"/><Relationship Id="rId8" Type="http://schemas.openxmlformats.org/officeDocument/2006/relationships/hyperlink" Target="http://www.geo.brown.edu/research/Hydrology/SoilWater/SoilWaterInformation/Scientific%20American%20Feature%20Article%20Making%20Every%20Drop%20Count%20February%202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3367</Words>
  <Characters>19198</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dc:creator>
  <cp:lastModifiedBy>Joel Hoekstra</cp:lastModifiedBy>
  <cp:revision>12</cp:revision>
  <dcterms:created xsi:type="dcterms:W3CDTF">2015-03-21T19:52:00Z</dcterms:created>
  <dcterms:modified xsi:type="dcterms:W3CDTF">2017-01-23T15:25:00Z</dcterms:modified>
</cp:coreProperties>
</file>