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8278" w14:textId="77777777" w:rsidR="00423328" w:rsidRPr="00837368" w:rsidRDefault="00423328" w:rsidP="00423328">
      <w:pPr>
        <w:rPr>
          <w:rFonts w:ascii="Calibri" w:hAnsi="Calibri"/>
          <w:i/>
        </w:rPr>
      </w:pPr>
      <w:r w:rsidRPr="00837368">
        <w:rPr>
          <w:rFonts w:ascii="Calibri" w:hAnsi="Calibri"/>
          <w:i/>
        </w:rPr>
        <w:t>Water</w:t>
      </w:r>
      <w:r>
        <w:rPr>
          <w:rFonts w:ascii="Calibri" w:hAnsi="Calibri"/>
          <w:i/>
        </w:rPr>
        <w:t>,</w:t>
      </w:r>
      <w:r w:rsidRPr="00837368">
        <w:rPr>
          <w:rFonts w:ascii="Calibri" w:hAnsi="Calibri"/>
          <w:i/>
        </w:rPr>
        <w:t xml:space="preserve"> Sustainability </w:t>
      </w:r>
      <w:r>
        <w:rPr>
          <w:rFonts w:ascii="Calibri" w:hAnsi="Calibri"/>
          <w:i/>
        </w:rPr>
        <w:t>and Agriculture Modul</w:t>
      </w:r>
      <w:r w:rsidRPr="00837368">
        <w:rPr>
          <w:rFonts w:ascii="Calibri" w:hAnsi="Calibri"/>
          <w:i/>
        </w:rPr>
        <w:t>e</w:t>
      </w:r>
    </w:p>
    <w:p w14:paraId="577A3F03" w14:textId="77777777" w:rsidR="00423328" w:rsidRPr="00837368" w:rsidRDefault="00423328" w:rsidP="00423328">
      <w:pPr>
        <w:rPr>
          <w:rFonts w:ascii="Calibri" w:hAnsi="Calibri"/>
        </w:rPr>
      </w:pPr>
      <w:r>
        <w:rPr>
          <w:rFonts w:ascii="Calibri" w:hAnsi="Calibri"/>
        </w:rPr>
        <w:t>Unit 1 &gt; Activity 1.2b</w:t>
      </w:r>
      <w:r w:rsidRPr="00837368">
        <w:rPr>
          <w:rFonts w:ascii="Calibri" w:hAnsi="Calibri"/>
        </w:rPr>
        <w:t xml:space="preserve"> </w:t>
      </w:r>
    </w:p>
    <w:p w14:paraId="07D03507" w14:textId="77777777" w:rsidR="00423328" w:rsidRPr="00837368" w:rsidRDefault="00423328" w:rsidP="00423328">
      <w:pPr>
        <w:rPr>
          <w:rFonts w:ascii="Calibri" w:hAnsi="Calibri"/>
          <w:b/>
          <w:sz w:val="28"/>
          <w:szCs w:val="28"/>
        </w:rPr>
      </w:pPr>
      <w:r w:rsidRPr="00837368">
        <w:rPr>
          <w:rFonts w:ascii="Calibri" w:hAnsi="Calibri"/>
          <w:b/>
          <w:sz w:val="28"/>
          <w:szCs w:val="28"/>
        </w:rPr>
        <w:t xml:space="preserve">Evaluate Definitions of Sustainability and Sustainable Development  </w:t>
      </w:r>
    </w:p>
    <w:p w14:paraId="598F0656" w14:textId="77777777" w:rsidR="00423328" w:rsidRPr="0062143F" w:rsidRDefault="0062143F" w:rsidP="00423328">
      <w:pPr>
        <w:rPr>
          <w:rFonts w:ascii="Calibri" w:hAnsi="Calibri"/>
          <w:szCs w:val="28"/>
        </w:rPr>
      </w:pPr>
      <w:r w:rsidRPr="0062143F">
        <w:rPr>
          <w:rFonts w:ascii="Calibri" w:hAnsi="Calibri"/>
          <w:szCs w:val="28"/>
        </w:rPr>
        <w:t>Activity by Robert Turner – 201</w:t>
      </w:r>
      <w:r w:rsidR="00A9240A">
        <w:rPr>
          <w:rFonts w:ascii="Calibri" w:hAnsi="Calibri"/>
          <w:szCs w:val="28"/>
        </w:rPr>
        <w:t>6</w:t>
      </w:r>
    </w:p>
    <w:p w14:paraId="5EF3054E" w14:textId="77777777" w:rsidR="00423328" w:rsidRPr="00837368" w:rsidRDefault="00423328" w:rsidP="00423328">
      <w:pPr>
        <w:rPr>
          <w:rFonts w:ascii="Calibri" w:hAnsi="Calibri"/>
          <w:sz w:val="28"/>
          <w:szCs w:val="28"/>
        </w:rPr>
      </w:pPr>
    </w:p>
    <w:p w14:paraId="2C1F690A" w14:textId="77777777" w:rsidR="00423328" w:rsidRPr="00837368" w:rsidRDefault="00423328" w:rsidP="00423328">
      <w:pPr>
        <w:rPr>
          <w:rFonts w:ascii="Calibri" w:hAnsi="Calibri"/>
          <w:sz w:val="28"/>
          <w:szCs w:val="28"/>
          <w:u w:val="single"/>
        </w:rPr>
      </w:pPr>
      <w:r w:rsidRPr="00837368">
        <w:rPr>
          <w:rFonts w:ascii="Calibri" w:hAnsi="Calibri"/>
          <w:sz w:val="28"/>
          <w:szCs w:val="28"/>
          <w:u w:val="single"/>
        </w:rPr>
        <w:t>Summary</w:t>
      </w:r>
    </w:p>
    <w:p w14:paraId="4C0D6718" w14:textId="77777777" w:rsidR="00423328" w:rsidRPr="00837368" w:rsidRDefault="00423328" w:rsidP="00423328">
      <w:pPr>
        <w:pStyle w:val="Heading1"/>
        <w:spacing w:before="120" w:beforeAutospacing="0" w:after="0" w:afterAutospacing="0"/>
        <w:ind w:right="-90"/>
        <w:rPr>
          <w:rFonts w:ascii="Calibri" w:hAnsi="Calibri"/>
          <w:b w:val="0"/>
          <w:sz w:val="24"/>
          <w:szCs w:val="24"/>
        </w:rPr>
      </w:pPr>
      <w:r w:rsidRPr="00837368">
        <w:rPr>
          <w:rFonts w:ascii="Calibri" w:hAnsi="Calibri"/>
          <w:b w:val="0"/>
          <w:sz w:val="24"/>
          <w:szCs w:val="24"/>
        </w:rPr>
        <w:t xml:space="preserve">This document provides context, guidance, and worksheets for the Activity </w:t>
      </w:r>
      <w:r>
        <w:rPr>
          <w:rFonts w:ascii="Calibri" w:hAnsi="Calibri"/>
          <w:b w:val="0"/>
          <w:sz w:val="24"/>
          <w:szCs w:val="24"/>
        </w:rPr>
        <w:t>1</w:t>
      </w:r>
      <w:r w:rsidRPr="00837368">
        <w:rPr>
          <w:rFonts w:ascii="Calibri" w:hAnsi="Calibri"/>
          <w:b w:val="0"/>
          <w:sz w:val="24"/>
          <w:szCs w:val="24"/>
        </w:rPr>
        <w:t>.</w:t>
      </w:r>
      <w:r>
        <w:rPr>
          <w:rFonts w:ascii="Calibri" w:hAnsi="Calibri"/>
          <w:b w:val="0"/>
          <w:sz w:val="24"/>
          <w:szCs w:val="24"/>
        </w:rPr>
        <w:t>2b</w:t>
      </w:r>
      <w:r w:rsidRPr="00837368">
        <w:rPr>
          <w:rFonts w:ascii="Calibri" w:hAnsi="Calibri"/>
          <w:b w:val="0"/>
          <w:sz w:val="24"/>
          <w:szCs w:val="24"/>
        </w:rPr>
        <w:t xml:space="preserve"> – Group Work: Evaluate Definitions of Sustainability and Sustainable Development.</w:t>
      </w:r>
    </w:p>
    <w:p w14:paraId="3938E1FB" w14:textId="77777777" w:rsidR="00423328" w:rsidRPr="00837368" w:rsidRDefault="00423328" w:rsidP="00423328">
      <w:pPr>
        <w:pStyle w:val="Heading1"/>
        <w:spacing w:before="0" w:beforeAutospacing="0" w:after="0" w:afterAutospacing="0"/>
        <w:ind w:right="-90"/>
        <w:rPr>
          <w:rFonts w:ascii="Calibri" w:hAnsi="Calibri"/>
          <w:b w:val="0"/>
          <w:sz w:val="24"/>
          <w:szCs w:val="24"/>
        </w:rPr>
      </w:pPr>
    </w:p>
    <w:p w14:paraId="564220FD" w14:textId="77777777" w:rsidR="00423328" w:rsidRPr="00837368" w:rsidRDefault="00423328" w:rsidP="00423328">
      <w:pPr>
        <w:rPr>
          <w:rFonts w:ascii="Calibri" w:hAnsi="Calibri"/>
          <w:sz w:val="28"/>
          <w:szCs w:val="28"/>
          <w:u w:val="single"/>
        </w:rPr>
      </w:pPr>
      <w:r w:rsidRPr="00837368">
        <w:rPr>
          <w:rFonts w:ascii="Calibri" w:hAnsi="Calibri"/>
          <w:sz w:val="28"/>
          <w:szCs w:val="28"/>
          <w:u w:val="single"/>
        </w:rPr>
        <w:t>Context</w:t>
      </w:r>
    </w:p>
    <w:p w14:paraId="41F87CB3" w14:textId="77777777" w:rsidR="00423328" w:rsidRPr="00837368" w:rsidRDefault="00423328" w:rsidP="00423328">
      <w:pPr>
        <w:spacing w:before="120"/>
        <w:rPr>
          <w:rFonts w:ascii="Calibri" w:hAnsi="Calibri"/>
        </w:rPr>
      </w:pPr>
      <w:r w:rsidRPr="00837368">
        <w:rPr>
          <w:rFonts w:ascii="Calibri" w:hAnsi="Calibri"/>
        </w:rPr>
        <w:t>This activity is designed to enhance the critical thinking and negotiation skills of the students and deepen their understanding of the concepts of sustainability and sustainable development.  In addition, it underscor</w:t>
      </w:r>
      <w:r w:rsidR="0050543E">
        <w:rPr>
          <w:rFonts w:ascii="Calibri" w:hAnsi="Calibri"/>
        </w:rPr>
        <w:t>es how these concepts are value-</w:t>
      </w:r>
      <w:r w:rsidRPr="00837368">
        <w:rPr>
          <w:rFonts w:ascii="Calibri" w:hAnsi="Calibri"/>
        </w:rPr>
        <w:t xml:space="preserve">laden and thus </w:t>
      </w:r>
      <w:r w:rsidRPr="00B60FFA">
        <w:rPr>
          <w:rFonts w:ascii="Calibri" w:hAnsi="Calibri"/>
        </w:rPr>
        <w:t>contestable</w:t>
      </w:r>
      <w:r w:rsidRPr="00837368">
        <w:rPr>
          <w:rFonts w:ascii="Calibri" w:hAnsi="Calibri"/>
        </w:rPr>
        <w:t>.  Inviting students to evaluate definitions and challenging them to come up with their own is empowering and may help some students progress beyond dualistic thinking.</w:t>
      </w:r>
    </w:p>
    <w:p w14:paraId="74D4C35A" w14:textId="77777777" w:rsidR="00423328" w:rsidRPr="00837368" w:rsidRDefault="00423328" w:rsidP="00423328">
      <w:pPr>
        <w:rPr>
          <w:rFonts w:ascii="Calibri" w:hAnsi="Calibri"/>
          <w:u w:val="single"/>
        </w:rPr>
      </w:pPr>
    </w:p>
    <w:p w14:paraId="21575C38" w14:textId="77777777" w:rsidR="00423328" w:rsidRPr="00837368" w:rsidRDefault="00423328" w:rsidP="00423328">
      <w:pPr>
        <w:rPr>
          <w:rFonts w:ascii="Calibri" w:hAnsi="Calibri"/>
          <w:sz w:val="28"/>
          <w:szCs w:val="28"/>
          <w:u w:val="single"/>
        </w:rPr>
      </w:pPr>
      <w:r w:rsidRPr="00837368">
        <w:rPr>
          <w:rFonts w:ascii="Calibri" w:hAnsi="Calibri"/>
          <w:sz w:val="28"/>
          <w:szCs w:val="28"/>
          <w:u w:val="single"/>
        </w:rPr>
        <w:t>Learning Goals</w:t>
      </w:r>
    </w:p>
    <w:p w14:paraId="2F798206" w14:textId="77777777" w:rsidR="00423328" w:rsidRPr="00837368" w:rsidRDefault="00423328" w:rsidP="00423328">
      <w:pPr>
        <w:spacing w:before="120"/>
        <w:rPr>
          <w:rFonts w:ascii="Calibri" w:hAnsi="Calibri"/>
        </w:rPr>
      </w:pPr>
      <w:r w:rsidRPr="00837368">
        <w:rPr>
          <w:rFonts w:ascii="Calibri" w:hAnsi="Calibri"/>
        </w:rPr>
        <w:t xml:space="preserve">Participation in Activity </w:t>
      </w:r>
      <w:r>
        <w:rPr>
          <w:rFonts w:ascii="Calibri" w:hAnsi="Calibri"/>
        </w:rPr>
        <w:t>1</w:t>
      </w:r>
      <w:r w:rsidRPr="00837368">
        <w:rPr>
          <w:rFonts w:ascii="Calibri" w:hAnsi="Calibri"/>
        </w:rPr>
        <w:t>.</w:t>
      </w:r>
      <w:r>
        <w:rPr>
          <w:rFonts w:ascii="Calibri" w:hAnsi="Calibri"/>
        </w:rPr>
        <w:t>2b</w:t>
      </w:r>
      <w:r w:rsidRPr="00837368">
        <w:rPr>
          <w:rFonts w:ascii="Calibri" w:hAnsi="Calibri"/>
        </w:rPr>
        <w:t xml:space="preserve"> should help students advance in achievement of the following learning objectives:</w:t>
      </w:r>
    </w:p>
    <w:p w14:paraId="637DE410" w14:textId="77777777" w:rsidR="00423328" w:rsidRPr="00837368" w:rsidRDefault="00423328" w:rsidP="00423328">
      <w:pPr>
        <w:numPr>
          <w:ilvl w:val="0"/>
          <w:numId w:val="8"/>
        </w:numPr>
        <w:spacing w:before="120"/>
        <w:ind w:left="540"/>
        <w:rPr>
          <w:rFonts w:ascii="Calibri" w:hAnsi="Calibri"/>
        </w:rPr>
      </w:pPr>
      <w:r w:rsidRPr="00837368">
        <w:rPr>
          <w:rFonts w:ascii="Calibri" w:hAnsi="Calibri"/>
        </w:rPr>
        <w:t>Discuss how pursuing different sustainable development ideals can affect our future with regard to water resources.</w:t>
      </w:r>
    </w:p>
    <w:p w14:paraId="6FA32961" w14:textId="77777777" w:rsidR="00423328" w:rsidRPr="00837368" w:rsidRDefault="00423328" w:rsidP="00423328">
      <w:pPr>
        <w:numPr>
          <w:ilvl w:val="0"/>
          <w:numId w:val="8"/>
        </w:numPr>
        <w:spacing w:before="120"/>
        <w:ind w:left="540"/>
        <w:rPr>
          <w:rFonts w:ascii="Calibri" w:hAnsi="Calibri"/>
        </w:rPr>
      </w:pPr>
      <w:r w:rsidRPr="00837368">
        <w:rPr>
          <w:rFonts w:ascii="Calibri" w:hAnsi="Calibri"/>
        </w:rPr>
        <w:t>Demonstrate improved ability to compare, synthesize, and assess multiple perspectives</w:t>
      </w:r>
      <w:r w:rsidR="00A9240A">
        <w:rPr>
          <w:rFonts w:ascii="Calibri" w:hAnsi="Calibri"/>
        </w:rPr>
        <w:t>.</w:t>
      </w:r>
      <w:r w:rsidRPr="00837368">
        <w:rPr>
          <w:rFonts w:ascii="Calibri" w:hAnsi="Calibri"/>
        </w:rPr>
        <w:t xml:space="preserve"> </w:t>
      </w:r>
    </w:p>
    <w:p w14:paraId="617759D5" w14:textId="77777777" w:rsidR="00423328" w:rsidRPr="00837368" w:rsidRDefault="00423328" w:rsidP="00423328">
      <w:pPr>
        <w:numPr>
          <w:ilvl w:val="0"/>
          <w:numId w:val="8"/>
        </w:numPr>
        <w:spacing w:before="120"/>
        <w:ind w:left="540"/>
        <w:rPr>
          <w:rFonts w:ascii="Calibri" w:hAnsi="Calibri"/>
          <w:u w:val="single"/>
        </w:rPr>
      </w:pPr>
      <w:r w:rsidRPr="00837368">
        <w:rPr>
          <w:rFonts w:ascii="Calibri" w:hAnsi="Calibri"/>
        </w:rPr>
        <w:t>Demonstrate facility in working with student partners in equitable and inclusive collaboration</w:t>
      </w:r>
      <w:r w:rsidR="00A9240A">
        <w:rPr>
          <w:rFonts w:ascii="Calibri" w:hAnsi="Calibri"/>
        </w:rPr>
        <w:t>.</w:t>
      </w:r>
    </w:p>
    <w:p w14:paraId="3ABE3A4A" w14:textId="77777777" w:rsidR="00423328" w:rsidRDefault="00423328" w:rsidP="00423328">
      <w:pPr>
        <w:rPr>
          <w:sz w:val="28"/>
          <w:szCs w:val="28"/>
          <w:u w:val="single"/>
        </w:rPr>
      </w:pPr>
    </w:p>
    <w:p w14:paraId="2ECEF0AA" w14:textId="77777777" w:rsidR="00423328" w:rsidRPr="00837368" w:rsidRDefault="00423328" w:rsidP="00423328">
      <w:pPr>
        <w:rPr>
          <w:rFonts w:ascii="Calibri" w:hAnsi="Calibri"/>
          <w:sz w:val="28"/>
          <w:szCs w:val="28"/>
          <w:u w:val="single"/>
        </w:rPr>
      </w:pPr>
      <w:r w:rsidRPr="00837368">
        <w:rPr>
          <w:rFonts w:ascii="Calibri" w:hAnsi="Calibri"/>
          <w:sz w:val="28"/>
          <w:szCs w:val="28"/>
          <w:u w:val="single"/>
        </w:rPr>
        <w:t>Activity</w:t>
      </w:r>
      <w:r>
        <w:rPr>
          <w:rFonts w:ascii="Calibri" w:hAnsi="Calibri"/>
          <w:sz w:val="28"/>
          <w:szCs w:val="28"/>
          <w:u w:val="single"/>
        </w:rPr>
        <w:t xml:space="preserve"> 1.2b</w:t>
      </w:r>
      <w:r w:rsidRPr="00837368">
        <w:rPr>
          <w:rFonts w:ascii="Calibri" w:hAnsi="Calibri"/>
          <w:sz w:val="28"/>
          <w:szCs w:val="28"/>
          <w:u w:val="single"/>
        </w:rPr>
        <w:t xml:space="preserve"> Instructions for Instructors </w:t>
      </w:r>
      <w:r w:rsidRPr="00837368">
        <w:rPr>
          <w:rFonts w:ascii="Calibri" w:hAnsi="Calibri"/>
          <w:sz w:val="28"/>
          <w:szCs w:val="28"/>
        </w:rPr>
        <w:t>– (60 minutes in class)</w:t>
      </w:r>
    </w:p>
    <w:p w14:paraId="53F3840C" w14:textId="77777777" w:rsidR="00423328" w:rsidRDefault="00423328" w:rsidP="00564E70">
      <w:pPr>
        <w:pStyle w:val="Heading1"/>
        <w:spacing w:after="0" w:afterAutospacing="0"/>
        <w:ind w:left="270" w:right="-90" w:hanging="270"/>
        <w:rPr>
          <w:rFonts w:ascii="Calibri" w:hAnsi="Calibri"/>
          <w:b w:val="0"/>
          <w:sz w:val="24"/>
          <w:szCs w:val="24"/>
        </w:rPr>
      </w:pPr>
      <w:r w:rsidRPr="00837368">
        <w:rPr>
          <w:rFonts w:ascii="Calibri" w:hAnsi="Calibri"/>
          <w:b w:val="0"/>
          <w:bCs w:val="0"/>
          <w:sz w:val="24"/>
          <w:szCs w:val="24"/>
        </w:rPr>
        <w:t>A.</w:t>
      </w:r>
      <w:r w:rsidRPr="00837368">
        <w:rPr>
          <w:rFonts w:ascii="Calibri" w:hAnsi="Calibri"/>
          <w:b w:val="0"/>
          <w:sz w:val="24"/>
          <w:szCs w:val="24"/>
        </w:rPr>
        <w:t xml:space="preserve"> In advance of the class, </w:t>
      </w:r>
      <w:proofErr w:type="gramStart"/>
      <w:r w:rsidRPr="00837368">
        <w:rPr>
          <w:rFonts w:ascii="Calibri" w:hAnsi="Calibri"/>
          <w:b w:val="0"/>
          <w:sz w:val="24"/>
          <w:szCs w:val="24"/>
        </w:rPr>
        <w:t>print</w:t>
      </w:r>
      <w:proofErr w:type="gramEnd"/>
      <w:r w:rsidRPr="00837368">
        <w:rPr>
          <w:rFonts w:ascii="Calibri" w:hAnsi="Calibri"/>
          <w:b w:val="0"/>
          <w:sz w:val="24"/>
          <w:szCs w:val="24"/>
        </w:rPr>
        <w:t xml:space="preserve"> out the following handout (</w:t>
      </w:r>
      <w:r>
        <w:rPr>
          <w:rFonts w:ascii="Calibri" w:hAnsi="Calibri"/>
          <w:b w:val="0"/>
          <w:sz w:val="24"/>
          <w:szCs w:val="24"/>
        </w:rPr>
        <w:t>D</w:t>
      </w:r>
      <w:r w:rsidRPr="00137696">
        <w:rPr>
          <w:rFonts w:ascii="Calibri" w:hAnsi="Calibri"/>
          <w:b w:val="0"/>
          <w:sz w:val="24"/>
          <w:szCs w:val="24"/>
        </w:rPr>
        <w:t xml:space="preserve">efinitions of </w:t>
      </w:r>
      <w:r>
        <w:rPr>
          <w:rFonts w:ascii="Calibri" w:hAnsi="Calibri"/>
          <w:b w:val="0"/>
          <w:sz w:val="24"/>
          <w:szCs w:val="24"/>
        </w:rPr>
        <w:t>S</w:t>
      </w:r>
      <w:r w:rsidRPr="00137696">
        <w:rPr>
          <w:rFonts w:ascii="Calibri" w:hAnsi="Calibri"/>
          <w:b w:val="0"/>
          <w:sz w:val="24"/>
          <w:szCs w:val="24"/>
        </w:rPr>
        <w:t xml:space="preserve">ustainability and </w:t>
      </w:r>
      <w:r>
        <w:rPr>
          <w:rFonts w:ascii="Calibri" w:hAnsi="Calibri"/>
          <w:b w:val="0"/>
          <w:sz w:val="24"/>
          <w:szCs w:val="24"/>
        </w:rPr>
        <w:t>S</w:t>
      </w:r>
      <w:r w:rsidRPr="00137696">
        <w:rPr>
          <w:rFonts w:ascii="Calibri" w:hAnsi="Calibri"/>
          <w:b w:val="0"/>
          <w:sz w:val="24"/>
          <w:szCs w:val="24"/>
        </w:rPr>
        <w:t xml:space="preserve">ustainable </w:t>
      </w:r>
      <w:r>
        <w:rPr>
          <w:rFonts w:ascii="Calibri" w:hAnsi="Calibri"/>
          <w:b w:val="0"/>
          <w:sz w:val="24"/>
          <w:szCs w:val="24"/>
        </w:rPr>
        <w:t>D</w:t>
      </w:r>
      <w:r w:rsidRPr="00137696">
        <w:rPr>
          <w:rFonts w:ascii="Calibri" w:hAnsi="Calibri"/>
          <w:b w:val="0"/>
          <w:sz w:val="24"/>
          <w:szCs w:val="24"/>
        </w:rPr>
        <w:t xml:space="preserve">evelopment </w:t>
      </w:r>
      <w:r>
        <w:rPr>
          <w:rFonts w:ascii="Calibri" w:hAnsi="Calibri"/>
          <w:b w:val="0"/>
          <w:sz w:val="24"/>
          <w:szCs w:val="24"/>
        </w:rPr>
        <w:t xml:space="preserve">on </w:t>
      </w:r>
      <w:r w:rsidRPr="00837368">
        <w:rPr>
          <w:rFonts w:ascii="Calibri" w:hAnsi="Calibri"/>
          <w:b w:val="0"/>
          <w:sz w:val="24"/>
          <w:szCs w:val="24"/>
        </w:rPr>
        <w:t>pages 3-</w:t>
      </w:r>
      <w:r w:rsidR="00564E70">
        <w:rPr>
          <w:rFonts w:ascii="Calibri" w:hAnsi="Calibri"/>
          <w:b w:val="0"/>
          <w:sz w:val="24"/>
          <w:szCs w:val="24"/>
        </w:rPr>
        <w:t>7</w:t>
      </w:r>
      <w:r w:rsidRPr="00837368">
        <w:rPr>
          <w:rFonts w:ascii="Calibri" w:hAnsi="Calibri"/>
          <w:b w:val="0"/>
          <w:sz w:val="24"/>
          <w:szCs w:val="24"/>
        </w:rPr>
        <w:t xml:space="preserve">) for every student in class.  </w:t>
      </w:r>
    </w:p>
    <w:p w14:paraId="401D957A" w14:textId="77777777" w:rsidR="0062143F" w:rsidRDefault="00423328" w:rsidP="00423328">
      <w:pPr>
        <w:pStyle w:val="Heading1"/>
        <w:spacing w:after="0" w:afterAutospacing="0"/>
        <w:ind w:left="270" w:right="-90" w:hanging="270"/>
        <w:rPr>
          <w:rFonts w:ascii="Calibri" w:hAnsi="Calibri"/>
          <w:b w:val="0"/>
          <w:sz w:val="24"/>
          <w:szCs w:val="24"/>
        </w:rPr>
      </w:pPr>
      <w:r w:rsidRPr="00837368">
        <w:rPr>
          <w:rFonts w:ascii="Calibri" w:hAnsi="Calibri"/>
          <w:b w:val="0"/>
          <w:sz w:val="24"/>
          <w:szCs w:val="24"/>
        </w:rPr>
        <w:t xml:space="preserve">B. </w:t>
      </w:r>
      <w:r>
        <w:rPr>
          <w:rFonts w:ascii="Calibri" w:hAnsi="Calibri"/>
          <w:b w:val="0"/>
          <w:sz w:val="24"/>
          <w:szCs w:val="24"/>
        </w:rPr>
        <w:t>At the beginning of class</w:t>
      </w:r>
      <w:r w:rsidRPr="00837368">
        <w:rPr>
          <w:rFonts w:ascii="Calibri" w:hAnsi="Calibri"/>
          <w:b w:val="0"/>
          <w:sz w:val="24"/>
          <w:szCs w:val="24"/>
        </w:rPr>
        <w:t>, break the students into small groups (4-5 students)</w:t>
      </w:r>
      <w:r w:rsidR="0062143F">
        <w:rPr>
          <w:rFonts w:ascii="Calibri" w:hAnsi="Calibri"/>
          <w:b w:val="0"/>
          <w:sz w:val="24"/>
          <w:szCs w:val="24"/>
        </w:rPr>
        <w:t xml:space="preserve">.  </w:t>
      </w:r>
    </w:p>
    <w:p w14:paraId="49FC5059" w14:textId="77777777" w:rsidR="0062143F" w:rsidRDefault="0062143F" w:rsidP="00423328">
      <w:pPr>
        <w:pStyle w:val="Heading1"/>
        <w:spacing w:after="0" w:afterAutospacing="0"/>
        <w:ind w:left="270" w:right="-90" w:hanging="270"/>
        <w:rPr>
          <w:rFonts w:ascii="Calibri" w:hAnsi="Calibri"/>
          <w:b w:val="0"/>
          <w:sz w:val="24"/>
          <w:szCs w:val="24"/>
        </w:rPr>
      </w:pPr>
      <w:r>
        <w:rPr>
          <w:rFonts w:ascii="Calibri" w:hAnsi="Calibri"/>
          <w:b w:val="0"/>
          <w:sz w:val="24"/>
          <w:szCs w:val="24"/>
        </w:rPr>
        <w:t xml:space="preserve">C. Ask each student to take a minute to write down their </w:t>
      </w:r>
      <w:r w:rsidR="00A9240A">
        <w:rPr>
          <w:rFonts w:ascii="Calibri" w:hAnsi="Calibri"/>
          <w:b w:val="0"/>
          <w:sz w:val="24"/>
          <w:szCs w:val="24"/>
        </w:rPr>
        <w:t xml:space="preserve">own </w:t>
      </w:r>
      <w:r>
        <w:rPr>
          <w:rFonts w:ascii="Calibri" w:hAnsi="Calibri"/>
          <w:b w:val="0"/>
          <w:sz w:val="24"/>
          <w:szCs w:val="24"/>
        </w:rPr>
        <w:t xml:space="preserve">definition of sustainability. </w:t>
      </w:r>
    </w:p>
    <w:p w14:paraId="6FA336CD" w14:textId="77777777" w:rsidR="0062143F" w:rsidRDefault="0062143F" w:rsidP="00423328">
      <w:pPr>
        <w:pStyle w:val="Heading1"/>
        <w:spacing w:after="0" w:afterAutospacing="0"/>
        <w:ind w:left="270" w:right="-90" w:hanging="270"/>
        <w:rPr>
          <w:rFonts w:ascii="Calibri" w:hAnsi="Calibri"/>
          <w:b w:val="0"/>
          <w:sz w:val="24"/>
          <w:szCs w:val="24"/>
        </w:rPr>
      </w:pPr>
      <w:r>
        <w:rPr>
          <w:rFonts w:ascii="Calibri" w:hAnsi="Calibri"/>
          <w:b w:val="0"/>
          <w:sz w:val="24"/>
          <w:szCs w:val="24"/>
        </w:rPr>
        <w:t xml:space="preserve">D. While they are writing their definition, </w:t>
      </w:r>
      <w:r w:rsidR="00423328" w:rsidRPr="00837368">
        <w:rPr>
          <w:rFonts w:ascii="Calibri" w:hAnsi="Calibri"/>
          <w:b w:val="0"/>
          <w:sz w:val="24"/>
          <w:szCs w:val="24"/>
        </w:rPr>
        <w:t>distribute the handout.  </w:t>
      </w:r>
    </w:p>
    <w:p w14:paraId="637A59D2" w14:textId="77777777" w:rsidR="00423328" w:rsidRPr="00837368" w:rsidRDefault="0062143F" w:rsidP="00423328">
      <w:pPr>
        <w:pStyle w:val="Heading1"/>
        <w:spacing w:after="0" w:afterAutospacing="0"/>
        <w:ind w:left="270" w:right="-90" w:hanging="270"/>
        <w:rPr>
          <w:rFonts w:ascii="Calibri" w:hAnsi="Calibri"/>
          <w:sz w:val="24"/>
          <w:szCs w:val="24"/>
        </w:rPr>
      </w:pPr>
      <w:r>
        <w:rPr>
          <w:rFonts w:ascii="Calibri" w:hAnsi="Calibri"/>
          <w:b w:val="0"/>
          <w:sz w:val="24"/>
          <w:szCs w:val="24"/>
        </w:rPr>
        <w:t xml:space="preserve">E. </w:t>
      </w:r>
      <w:r w:rsidR="00423328" w:rsidRPr="00837368">
        <w:rPr>
          <w:rFonts w:ascii="Calibri" w:hAnsi="Calibri"/>
          <w:b w:val="0"/>
          <w:sz w:val="24"/>
          <w:szCs w:val="24"/>
        </w:rPr>
        <w:t>Then ask the students to do the following:</w:t>
      </w:r>
      <w:r w:rsidR="00423328" w:rsidRPr="00837368">
        <w:rPr>
          <w:rFonts w:ascii="Calibri" w:hAnsi="Calibri"/>
          <w:sz w:val="24"/>
          <w:szCs w:val="24"/>
        </w:rPr>
        <w:t> </w:t>
      </w:r>
    </w:p>
    <w:p w14:paraId="67D4B729"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Review the various definitions of sustainability and sustainable development;</w:t>
      </w:r>
      <w:r w:rsidR="0062143F">
        <w:rPr>
          <w:rFonts w:ascii="Calibri" w:hAnsi="Calibri"/>
        </w:rPr>
        <w:t xml:space="preserve"> (8 min)</w:t>
      </w:r>
      <w:r w:rsidRPr="00837368">
        <w:rPr>
          <w:rFonts w:ascii="Calibri" w:hAnsi="Calibri"/>
        </w:rPr>
        <w:t> </w:t>
      </w:r>
    </w:p>
    <w:p w14:paraId="668392FB"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 xml:space="preserve">Circle the definitions that you favor </w:t>
      </w:r>
      <w:r w:rsidRPr="00C623FF">
        <w:rPr>
          <w:rFonts w:ascii="Calibri" w:hAnsi="Calibri"/>
        </w:rPr>
        <w:t>most</w:t>
      </w:r>
      <w:r w:rsidRPr="00837368">
        <w:rPr>
          <w:rFonts w:ascii="Calibri" w:hAnsi="Calibri"/>
        </w:rPr>
        <w:t>; </w:t>
      </w:r>
      <w:r w:rsidR="0062143F">
        <w:rPr>
          <w:rFonts w:ascii="Calibri" w:hAnsi="Calibri"/>
        </w:rPr>
        <w:t>(1 min)</w:t>
      </w:r>
    </w:p>
    <w:p w14:paraId="60AAA762"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lastRenderedPageBreak/>
        <w:t>Consider what they have in common; </w:t>
      </w:r>
      <w:r w:rsidR="0062143F">
        <w:rPr>
          <w:rFonts w:ascii="Calibri" w:hAnsi="Calibri"/>
        </w:rPr>
        <w:t>(2 min)</w:t>
      </w:r>
    </w:p>
    <w:p w14:paraId="0DE452A4"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Discuss your favorites with the other students in your group; </w:t>
      </w:r>
      <w:r w:rsidR="0062143F">
        <w:rPr>
          <w:rFonts w:ascii="Calibri" w:hAnsi="Calibri"/>
        </w:rPr>
        <w:t>(10 min)</w:t>
      </w:r>
    </w:p>
    <w:p w14:paraId="0B43109C"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Identify the elements of the definitions that you collectively support the most; </w:t>
      </w:r>
      <w:r w:rsidR="0062143F">
        <w:rPr>
          <w:rFonts w:ascii="Calibri" w:hAnsi="Calibri"/>
        </w:rPr>
        <w:t>(5 min)</w:t>
      </w:r>
    </w:p>
    <w:p w14:paraId="26E0D889"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Try to come to consensus on a favored definition, either one on the handout or one of your own making; </w:t>
      </w:r>
      <w:r w:rsidR="0062143F">
        <w:rPr>
          <w:rFonts w:ascii="Calibri" w:hAnsi="Calibri"/>
        </w:rPr>
        <w:t>(10 min)</w:t>
      </w:r>
    </w:p>
    <w:p w14:paraId="1ADFCB86" w14:textId="77777777" w:rsidR="0062143F" w:rsidRDefault="00423328" w:rsidP="00423328">
      <w:pPr>
        <w:numPr>
          <w:ilvl w:val="0"/>
          <w:numId w:val="6"/>
        </w:numPr>
        <w:spacing w:before="240" w:after="240"/>
        <w:rPr>
          <w:rFonts w:ascii="Calibri" w:hAnsi="Calibri"/>
        </w:rPr>
      </w:pPr>
      <w:r w:rsidRPr="00837368">
        <w:rPr>
          <w:rFonts w:ascii="Calibri" w:hAnsi="Calibri"/>
        </w:rPr>
        <w:t>Take note of your disagreements, particularly if you are having di</w:t>
      </w:r>
      <w:r w:rsidR="0050543E">
        <w:rPr>
          <w:rFonts w:ascii="Calibri" w:hAnsi="Calibri"/>
        </w:rPr>
        <w:t>fficulty in coming to consensus;</w:t>
      </w:r>
      <w:r w:rsidRPr="00837368">
        <w:rPr>
          <w:rFonts w:ascii="Calibri" w:hAnsi="Calibri"/>
        </w:rPr>
        <w:t xml:space="preserve"> </w:t>
      </w:r>
    </w:p>
    <w:p w14:paraId="168F9FA9" w14:textId="77777777" w:rsidR="00423328" w:rsidRPr="00837368" w:rsidRDefault="00423328" w:rsidP="00423328">
      <w:pPr>
        <w:numPr>
          <w:ilvl w:val="0"/>
          <w:numId w:val="6"/>
        </w:numPr>
        <w:spacing w:before="240" w:after="240"/>
        <w:rPr>
          <w:rFonts w:ascii="Calibri" w:hAnsi="Calibri"/>
        </w:rPr>
      </w:pPr>
      <w:r w:rsidRPr="00837368">
        <w:rPr>
          <w:rFonts w:ascii="Calibri" w:hAnsi="Calibri"/>
        </w:rPr>
        <w:t xml:space="preserve">Be prepared to share </w:t>
      </w:r>
      <w:r w:rsidR="0062143F" w:rsidRPr="00837368">
        <w:rPr>
          <w:rFonts w:ascii="Calibri" w:hAnsi="Calibri"/>
        </w:rPr>
        <w:t>your group definition and what you like about it.</w:t>
      </w:r>
      <w:r w:rsidR="0062143F" w:rsidRPr="005C4306">
        <w:rPr>
          <w:rFonts w:ascii="Calibri" w:hAnsi="Calibri"/>
        </w:rPr>
        <w:t xml:space="preserve"> </w:t>
      </w:r>
      <w:r w:rsidR="0062143F" w:rsidRPr="00837368">
        <w:rPr>
          <w:rFonts w:ascii="Calibri" w:hAnsi="Calibri"/>
        </w:rPr>
        <w:t xml:space="preserve">Be prepared to share </w:t>
      </w:r>
      <w:r w:rsidRPr="00837368">
        <w:rPr>
          <w:rFonts w:ascii="Calibri" w:hAnsi="Calibri"/>
        </w:rPr>
        <w:t>why you think you have disagreements.</w:t>
      </w:r>
      <w:r w:rsidR="0050543E">
        <w:rPr>
          <w:rFonts w:ascii="Calibri" w:hAnsi="Calibri"/>
        </w:rPr>
        <w:t xml:space="preserve"> Identify a spokesperson;</w:t>
      </w:r>
      <w:r w:rsidR="0062143F">
        <w:rPr>
          <w:rFonts w:ascii="Calibri" w:hAnsi="Calibri"/>
        </w:rPr>
        <w:t xml:space="preserve"> (2 min)</w:t>
      </w:r>
    </w:p>
    <w:p w14:paraId="1EECD0EA" w14:textId="77777777" w:rsidR="00423328" w:rsidRPr="00837368" w:rsidRDefault="0062143F" w:rsidP="00423328">
      <w:pPr>
        <w:numPr>
          <w:ilvl w:val="0"/>
          <w:numId w:val="6"/>
        </w:numPr>
        <w:spacing w:before="240" w:after="240"/>
        <w:rPr>
          <w:rFonts w:ascii="Calibri" w:hAnsi="Calibri"/>
        </w:rPr>
      </w:pPr>
      <w:r>
        <w:rPr>
          <w:rFonts w:ascii="Calibri" w:hAnsi="Calibri"/>
        </w:rPr>
        <w:t>Reflect on how your understanding of sustainability has evolved as a consequence of the course readings and this activity</w:t>
      </w:r>
      <w:r w:rsidR="00423328" w:rsidRPr="00837368">
        <w:rPr>
          <w:rFonts w:ascii="Calibri" w:hAnsi="Calibri"/>
        </w:rPr>
        <w:t>.</w:t>
      </w:r>
    </w:p>
    <w:p w14:paraId="7E177586" w14:textId="77777777" w:rsidR="00423328" w:rsidRPr="00837368" w:rsidRDefault="00423328" w:rsidP="00423328">
      <w:pPr>
        <w:pStyle w:val="Heading1"/>
        <w:spacing w:after="0" w:afterAutospacing="0"/>
        <w:ind w:right="-90"/>
        <w:rPr>
          <w:rFonts w:ascii="Calibri" w:hAnsi="Calibri"/>
          <w:b w:val="0"/>
          <w:sz w:val="24"/>
          <w:szCs w:val="24"/>
        </w:rPr>
      </w:pPr>
      <w:r w:rsidRPr="00837368">
        <w:rPr>
          <w:rFonts w:ascii="Calibri" w:hAnsi="Calibri"/>
          <w:b w:val="0"/>
          <w:sz w:val="24"/>
          <w:szCs w:val="24"/>
        </w:rPr>
        <w:t xml:space="preserve">Circulate throughout the room during this activity to encourage participation and answer questions. Provide </w:t>
      </w:r>
      <w:r w:rsidR="0062143F">
        <w:rPr>
          <w:rFonts w:ascii="Calibri" w:hAnsi="Calibri"/>
          <w:b w:val="0"/>
          <w:sz w:val="24"/>
          <w:szCs w:val="24"/>
        </w:rPr>
        <w:t>40</w:t>
      </w:r>
      <w:r w:rsidRPr="00837368">
        <w:rPr>
          <w:rFonts w:ascii="Calibri" w:hAnsi="Calibri"/>
          <w:b w:val="0"/>
          <w:sz w:val="24"/>
          <w:szCs w:val="24"/>
        </w:rPr>
        <w:t xml:space="preserve"> minutes for the activity.</w:t>
      </w:r>
    </w:p>
    <w:p w14:paraId="650491AF" w14:textId="77777777" w:rsidR="00423328" w:rsidRDefault="00423328" w:rsidP="00423328">
      <w:pPr>
        <w:pStyle w:val="Heading1"/>
        <w:spacing w:after="0" w:afterAutospacing="0"/>
        <w:ind w:left="270" w:right="-90" w:hanging="270"/>
        <w:rPr>
          <w:rFonts w:ascii="Calibri" w:hAnsi="Calibri"/>
          <w:b w:val="0"/>
          <w:sz w:val="24"/>
          <w:szCs w:val="24"/>
        </w:rPr>
      </w:pPr>
      <w:r w:rsidRPr="00837368">
        <w:rPr>
          <w:rFonts w:ascii="Calibri" w:hAnsi="Calibri"/>
          <w:b w:val="0"/>
          <w:sz w:val="24"/>
          <w:szCs w:val="24"/>
        </w:rPr>
        <w:t xml:space="preserve">C. When all groups are ready, have a representative of each group </w:t>
      </w:r>
      <w:r w:rsidRPr="00B54D5E">
        <w:rPr>
          <w:rFonts w:ascii="Calibri" w:hAnsi="Calibri"/>
          <w:b w:val="0"/>
          <w:sz w:val="24"/>
          <w:szCs w:val="24"/>
        </w:rPr>
        <w:t>write t</w:t>
      </w:r>
      <w:r>
        <w:rPr>
          <w:rFonts w:ascii="Calibri" w:hAnsi="Calibri"/>
          <w:b w:val="0"/>
          <w:sz w:val="24"/>
          <w:szCs w:val="24"/>
        </w:rPr>
        <w:t>heir definition</w:t>
      </w:r>
      <w:r w:rsidRPr="00B54D5E">
        <w:rPr>
          <w:rFonts w:ascii="Calibri" w:hAnsi="Calibri"/>
          <w:b w:val="0"/>
          <w:sz w:val="24"/>
          <w:szCs w:val="24"/>
        </w:rPr>
        <w:t xml:space="preserve"> on the whiteboard</w:t>
      </w:r>
      <w:r>
        <w:rPr>
          <w:rFonts w:ascii="Calibri" w:hAnsi="Calibri"/>
          <w:b w:val="0"/>
          <w:sz w:val="24"/>
          <w:szCs w:val="24"/>
        </w:rPr>
        <w:t>.  (5 minutes)</w:t>
      </w:r>
    </w:p>
    <w:p w14:paraId="7B55D816" w14:textId="77777777" w:rsidR="00423328" w:rsidRDefault="00423328" w:rsidP="00423328">
      <w:pPr>
        <w:pStyle w:val="Heading1"/>
        <w:spacing w:after="0" w:afterAutospacing="0"/>
        <w:ind w:left="270" w:right="-90" w:hanging="270"/>
        <w:rPr>
          <w:rFonts w:ascii="Calibri" w:hAnsi="Calibri"/>
          <w:b w:val="0"/>
          <w:sz w:val="24"/>
          <w:szCs w:val="24"/>
        </w:rPr>
      </w:pPr>
      <w:r w:rsidRPr="00837368">
        <w:rPr>
          <w:rFonts w:ascii="Calibri" w:hAnsi="Calibri"/>
          <w:b w:val="0"/>
          <w:sz w:val="24"/>
          <w:szCs w:val="24"/>
        </w:rPr>
        <w:t xml:space="preserve">D. </w:t>
      </w:r>
      <w:r>
        <w:rPr>
          <w:rFonts w:ascii="Calibri" w:hAnsi="Calibri"/>
          <w:b w:val="0"/>
          <w:sz w:val="24"/>
          <w:szCs w:val="24"/>
        </w:rPr>
        <w:t>Query groups as to how they came to their definitions and where they had any difficulty or disagreements.</w:t>
      </w:r>
      <w:r w:rsidRPr="00B54D5E">
        <w:rPr>
          <w:rFonts w:ascii="Calibri" w:hAnsi="Calibri"/>
          <w:b w:val="0"/>
          <w:sz w:val="24"/>
          <w:szCs w:val="24"/>
        </w:rPr>
        <w:t xml:space="preserve"> </w:t>
      </w:r>
      <w:r>
        <w:rPr>
          <w:rFonts w:ascii="Calibri" w:hAnsi="Calibri"/>
          <w:b w:val="0"/>
          <w:sz w:val="24"/>
          <w:szCs w:val="24"/>
        </w:rPr>
        <w:t>(</w:t>
      </w:r>
      <w:r w:rsidR="0062143F">
        <w:rPr>
          <w:rFonts w:ascii="Calibri" w:hAnsi="Calibri"/>
          <w:b w:val="0"/>
          <w:sz w:val="24"/>
          <w:szCs w:val="24"/>
        </w:rPr>
        <w:t>5</w:t>
      </w:r>
      <w:r>
        <w:rPr>
          <w:rFonts w:ascii="Calibri" w:hAnsi="Calibri"/>
          <w:b w:val="0"/>
          <w:sz w:val="24"/>
          <w:szCs w:val="24"/>
        </w:rPr>
        <w:t xml:space="preserve"> minutes)</w:t>
      </w:r>
    </w:p>
    <w:p w14:paraId="274FCB51" w14:textId="77777777" w:rsidR="00423328" w:rsidRDefault="00423328" w:rsidP="00423328">
      <w:pPr>
        <w:pStyle w:val="Heading1"/>
        <w:spacing w:after="0" w:afterAutospacing="0"/>
        <w:ind w:left="270" w:right="-90" w:hanging="270"/>
        <w:rPr>
          <w:rFonts w:ascii="Calibri" w:hAnsi="Calibri"/>
          <w:b w:val="0"/>
          <w:sz w:val="24"/>
          <w:szCs w:val="24"/>
        </w:rPr>
      </w:pPr>
      <w:r w:rsidRPr="00837368">
        <w:rPr>
          <w:rFonts w:ascii="Calibri" w:hAnsi="Calibri"/>
          <w:b w:val="0"/>
          <w:sz w:val="24"/>
          <w:szCs w:val="24"/>
        </w:rPr>
        <w:t>E.</w:t>
      </w:r>
      <w:r>
        <w:rPr>
          <w:rFonts w:ascii="Calibri" w:hAnsi="Calibri"/>
          <w:b w:val="0"/>
          <w:sz w:val="24"/>
          <w:szCs w:val="24"/>
        </w:rPr>
        <w:t xml:space="preserve"> Have an open class discussion, challenging students to identify the important shared elements among the various definitions. Highlight these fundamental aspects of sustainability and/or sustainable development on the whiteboard. (1</w:t>
      </w:r>
      <w:r w:rsidR="0062143F">
        <w:rPr>
          <w:rFonts w:ascii="Calibri" w:hAnsi="Calibri"/>
          <w:b w:val="0"/>
          <w:sz w:val="24"/>
          <w:szCs w:val="24"/>
        </w:rPr>
        <w:t>0</w:t>
      </w:r>
      <w:r>
        <w:rPr>
          <w:rFonts w:ascii="Calibri" w:hAnsi="Calibri"/>
          <w:b w:val="0"/>
          <w:sz w:val="24"/>
          <w:szCs w:val="24"/>
        </w:rPr>
        <w:t xml:space="preserve"> minutes)</w:t>
      </w:r>
    </w:p>
    <w:p w14:paraId="3B3797B3" w14:textId="77777777" w:rsidR="0062143F" w:rsidRPr="00837368" w:rsidRDefault="0062143F" w:rsidP="00423328">
      <w:pPr>
        <w:pStyle w:val="Heading1"/>
        <w:spacing w:after="0" w:afterAutospacing="0"/>
        <w:ind w:left="270" w:right="-90" w:hanging="270"/>
        <w:rPr>
          <w:rFonts w:ascii="Calibri" w:hAnsi="Calibri"/>
          <w:b w:val="0"/>
          <w:sz w:val="24"/>
          <w:szCs w:val="24"/>
        </w:rPr>
      </w:pPr>
      <w:r>
        <w:rPr>
          <w:rFonts w:ascii="Calibri" w:hAnsi="Calibri"/>
          <w:b w:val="0"/>
          <w:sz w:val="24"/>
          <w:szCs w:val="24"/>
        </w:rPr>
        <w:t xml:space="preserve">F. If you have additional time, you can </w:t>
      </w:r>
      <w:r w:rsidR="00564E70">
        <w:rPr>
          <w:rFonts w:ascii="Calibri" w:hAnsi="Calibri"/>
          <w:b w:val="0"/>
          <w:sz w:val="24"/>
          <w:szCs w:val="24"/>
        </w:rPr>
        <w:t xml:space="preserve">provide a lecture on Sustainability and Sustainable Development </w:t>
      </w:r>
      <w:r w:rsidR="0050543E">
        <w:rPr>
          <w:rFonts w:ascii="Calibri" w:hAnsi="Calibri"/>
          <w:b w:val="0"/>
          <w:sz w:val="24"/>
          <w:szCs w:val="24"/>
        </w:rPr>
        <w:t>using the Power</w:t>
      </w:r>
      <w:r>
        <w:rPr>
          <w:rFonts w:ascii="Calibri" w:hAnsi="Calibri"/>
          <w:b w:val="0"/>
          <w:sz w:val="24"/>
          <w:szCs w:val="24"/>
        </w:rPr>
        <w:t xml:space="preserve">Point presentation </w:t>
      </w:r>
      <w:r w:rsidR="00DD7EDE">
        <w:rPr>
          <w:rFonts w:ascii="Calibri" w:hAnsi="Calibri"/>
          <w:b w:val="0"/>
          <w:sz w:val="24"/>
          <w:szCs w:val="24"/>
        </w:rPr>
        <w:t>available for download.</w:t>
      </w:r>
      <w:r w:rsidR="0050543E">
        <w:rPr>
          <w:rFonts w:ascii="Calibri" w:hAnsi="Calibri"/>
          <w:b w:val="0"/>
          <w:sz w:val="24"/>
          <w:szCs w:val="24"/>
        </w:rPr>
        <w:t xml:space="preserve"> </w:t>
      </w:r>
      <w:r w:rsidR="00564E70">
        <w:rPr>
          <w:rFonts w:ascii="Calibri" w:hAnsi="Calibri"/>
          <w:b w:val="0"/>
          <w:sz w:val="24"/>
          <w:szCs w:val="24"/>
        </w:rPr>
        <w:t>The last page of the student handout goes with the presentation.</w:t>
      </w:r>
    </w:p>
    <w:p w14:paraId="5EC38D7C" w14:textId="77777777" w:rsidR="00423328" w:rsidRPr="00837368" w:rsidRDefault="00423328" w:rsidP="00423328">
      <w:pPr>
        <w:pStyle w:val="Heading1"/>
        <w:spacing w:after="0" w:afterAutospacing="0"/>
        <w:ind w:right="-90"/>
        <w:rPr>
          <w:rFonts w:ascii="Calibri" w:hAnsi="Calibri"/>
          <w:b w:val="0"/>
          <w:sz w:val="24"/>
          <w:szCs w:val="24"/>
        </w:rPr>
      </w:pPr>
    </w:p>
    <w:p w14:paraId="0F17B7A0" w14:textId="77777777" w:rsidR="00423328" w:rsidRDefault="00423328">
      <w:pPr>
        <w:rPr>
          <w:rFonts w:asciiTheme="minorHAnsi" w:hAnsiTheme="minorHAnsi"/>
          <w:b/>
          <w:bCs/>
          <w:iCs/>
          <w:kern w:val="36"/>
          <w:sz w:val="32"/>
          <w:szCs w:val="36"/>
        </w:rPr>
      </w:pPr>
      <w:r>
        <w:rPr>
          <w:rFonts w:asciiTheme="minorHAnsi" w:hAnsiTheme="minorHAnsi"/>
          <w:iCs/>
          <w:sz w:val="32"/>
          <w:szCs w:val="36"/>
        </w:rPr>
        <w:br w:type="page"/>
      </w:r>
    </w:p>
    <w:p w14:paraId="1BEC25FB" w14:textId="77777777" w:rsidR="0087407A" w:rsidRPr="00423328" w:rsidRDefault="00423328" w:rsidP="00962249">
      <w:pPr>
        <w:pStyle w:val="Heading1"/>
        <w:spacing w:after="0" w:afterAutospacing="0"/>
        <w:ind w:left="-90" w:right="-90"/>
        <w:jc w:val="center"/>
        <w:rPr>
          <w:rFonts w:asciiTheme="minorHAnsi" w:hAnsiTheme="minorHAnsi"/>
          <w:iCs/>
          <w:sz w:val="32"/>
          <w:szCs w:val="36"/>
        </w:rPr>
      </w:pPr>
      <w:r w:rsidRPr="00423328">
        <w:rPr>
          <w:rFonts w:asciiTheme="minorHAnsi" w:hAnsiTheme="minorHAnsi"/>
          <w:iCs/>
          <w:sz w:val="32"/>
          <w:szCs w:val="36"/>
        </w:rPr>
        <w:lastRenderedPageBreak/>
        <w:t xml:space="preserve">Evaluate </w:t>
      </w:r>
      <w:r w:rsidR="00227DBF" w:rsidRPr="00423328">
        <w:rPr>
          <w:rFonts w:asciiTheme="minorHAnsi" w:hAnsiTheme="minorHAnsi"/>
          <w:iCs/>
          <w:sz w:val="32"/>
          <w:szCs w:val="36"/>
        </w:rPr>
        <w:t>D</w:t>
      </w:r>
      <w:r w:rsidR="0087407A" w:rsidRPr="00423328">
        <w:rPr>
          <w:rFonts w:asciiTheme="minorHAnsi" w:hAnsiTheme="minorHAnsi"/>
          <w:iCs/>
          <w:sz w:val="32"/>
          <w:szCs w:val="36"/>
        </w:rPr>
        <w:t>efinitions o</w:t>
      </w:r>
      <w:r w:rsidR="00227DBF" w:rsidRPr="00423328">
        <w:rPr>
          <w:rFonts w:asciiTheme="minorHAnsi" w:hAnsiTheme="minorHAnsi"/>
          <w:iCs/>
          <w:sz w:val="32"/>
          <w:szCs w:val="36"/>
        </w:rPr>
        <w:t>f</w:t>
      </w:r>
      <w:r w:rsidR="0087407A" w:rsidRPr="00423328">
        <w:rPr>
          <w:rFonts w:asciiTheme="minorHAnsi" w:hAnsiTheme="minorHAnsi"/>
          <w:iCs/>
          <w:sz w:val="32"/>
          <w:szCs w:val="36"/>
        </w:rPr>
        <w:t xml:space="preserve"> Sustainability </w:t>
      </w:r>
      <w:r w:rsidR="00227DBF" w:rsidRPr="00423328">
        <w:rPr>
          <w:rFonts w:asciiTheme="minorHAnsi" w:hAnsiTheme="minorHAnsi"/>
          <w:iCs/>
          <w:sz w:val="32"/>
          <w:szCs w:val="36"/>
        </w:rPr>
        <w:t>and Sustainable Development</w:t>
      </w:r>
      <w:r w:rsidR="0087407A" w:rsidRPr="00423328">
        <w:rPr>
          <w:rFonts w:asciiTheme="minorHAnsi" w:hAnsiTheme="minorHAnsi"/>
          <w:iCs/>
          <w:sz w:val="32"/>
          <w:szCs w:val="36"/>
        </w:rPr>
        <w:t xml:space="preserve"> </w:t>
      </w:r>
    </w:p>
    <w:p w14:paraId="4D79D225" w14:textId="77777777" w:rsidR="00C23336" w:rsidRDefault="00C23336" w:rsidP="00C23336">
      <w:pPr>
        <w:ind w:left="360" w:hanging="360"/>
        <w:rPr>
          <w:rFonts w:ascii="Verdana" w:hAnsi="Verdana"/>
          <w:b/>
        </w:rPr>
      </w:pPr>
    </w:p>
    <w:p w14:paraId="557FA59D" w14:textId="77777777" w:rsidR="00E55B43" w:rsidRPr="00C23336" w:rsidRDefault="00E55B43" w:rsidP="00E55B43">
      <w:pPr>
        <w:pStyle w:val="Heading1"/>
        <w:spacing w:after="0" w:afterAutospacing="0"/>
        <w:ind w:left="90" w:right="-90"/>
        <w:rPr>
          <w:rFonts w:asciiTheme="minorHAnsi" w:hAnsiTheme="minorHAnsi"/>
          <w:iCs/>
          <w:sz w:val="28"/>
          <w:szCs w:val="32"/>
          <w:u w:val="single"/>
        </w:rPr>
      </w:pPr>
      <w:r w:rsidRPr="00C23336">
        <w:rPr>
          <w:rFonts w:asciiTheme="minorHAnsi" w:hAnsiTheme="minorHAnsi"/>
          <w:iCs/>
          <w:sz w:val="28"/>
          <w:szCs w:val="32"/>
          <w:u w:val="single"/>
        </w:rPr>
        <w:t>Activity Guidance</w:t>
      </w:r>
    </w:p>
    <w:p w14:paraId="1D015F83"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Review the various definitions of sustainability and sustainable development; </w:t>
      </w:r>
      <w:r w:rsidR="0062143F">
        <w:rPr>
          <w:rFonts w:ascii="Calibri" w:hAnsi="Calibri"/>
        </w:rPr>
        <w:t>(8 min)</w:t>
      </w:r>
    </w:p>
    <w:p w14:paraId="58B9F882"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 xml:space="preserve">Circle the definitions that you favor </w:t>
      </w:r>
      <w:r w:rsidRPr="00C623FF">
        <w:rPr>
          <w:rFonts w:ascii="Calibri" w:hAnsi="Calibri"/>
        </w:rPr>
        <w:t>most</w:t>
      </w:r>
      <w:r w:rsidRPr="00837368">
        <w:rPr>
          <w:rFonts w:ascii="Calibri" w:hAnsi="Calibri"/>
        </w:rPr>
        <w:t>; </w:t>
      </w:r>
      <w:r w:rsidR="0062143F">
        <w:rPr>
          <w:rFonts w:ascii="Calibri" w:hAnsi="Calibri"/>
        </w:rPr>
        <w:t>(1 min)</w:t>
      </w:r>
    </w:p>
    <w:p w14:paraId="717F7DD9"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Consider what they have in common; </w:t>
      </w:r>
      <w:r w:rsidR="0062143F">
        <w:rPr>
          <w:rFonts w:ascii="Calibri" w:hAnsi="Calibri"/>
        </w:rPr>
        <w:t>(2 min)</w:t>
      </w:r>
    </w:p>
    <w:p w14:paraId="430BD9E1"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Discuss your favorites with the other students in your group; </w:t>
      </w:r>
      <w:r w:rsidR="0062143F">
        <w:rPr>
          <w:rFonts w:ascii="Calibri" w:hAnsi="Calibri"/>
        </w:rPr>
        <w:t>(10 min)</w:t>
      </w:r>
    </w:p>
    <w:p w14:paraId="38B263E1"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 xml:space="preserve">Identify the </w:t>
      </w:r>
      <w:r w:rsidRPr="0062143F">
        <w:rPr>
          <w:rFonts w:ascii="Calibri" w:hAnsi="Calibri"/>
          <w:i/>
        </w:rPr>
        <w:t>elements</w:t>
      </w:r>
      <w:r w:rsidRPr="00837368">
        <w:rPr>
          <w:rFonts w:ascii="Calibri" w:hAnsi="Calibri"/>
        </w:rPr>
        <w:t xml:space="preserve"> of the definitions that you </w:t>
      </w:r>
      <w:r w:rsidRPr="0062143F">
        <w:rPr>
          <w:rFonts w:ascii="Calibri" w:hAnsi="Calibri"/>
          <w:u w:val="single"/>
        </w:rPr>
        <w:t>collectively</w:t>
      </w:r>
      <w:r w:rsidRPr="00837368">
        <w:rPr>
          <w:rFonts w:ascii="Calibri" w:hAnsi="Calibri"/>
        </w:rPr>
        <w:t xml:space="preserve"> support the most; </w:t>
      </w:r>
      <w:r w:rsidR="0062143F">
        <w:rPr>
          <w:rFonts w:ascii="Calibri" w:hAnsi="Calibri"/>
        </w:rPr>
        <w:t>(5 min)</w:t>
      </w:r>
    </w:p>
    <w:p w14:paraId="2EAE9218" w14:textId="77777777" w:rsidR="00E55B43" w:rsidRPr="00837368" w:rsidRDefault="00E55B43" w:rsidP="00E55B43">
      <w:pPr>
        <w:numPr>
          <w:ilvl w:val="0"/>
          <w:numId w:val="9"/>
        </w:numPr>
        <w:spacing w:before="240" w:after="240"/>
        <w:rPr>
          <w:rFonts w:ascii="Calibri" w:hAnsi="Calibri"/>
        </w:rPr>
      </w:pPr>
      <w:r w:rsidRPr="00837368">
        <w:rPr>
          <w:rFonts w:ascii="Calibri" w:hAnsi="Calibri"/>
        </w:rPr>
        <w:t>Try to come to consensus on a favored definition, either one on the handout or one of your own making; </w:t>
      </w:r>
      <w:r w:rsidR="0062143F">
        <w:rPr>
          <w:rFonts w:ascii="Calibri" w:hAnsi="Calibri"/>
        </w:rPr>
        <w:t xml:space="preserve"> (10 min)</w:t>
      </w:r>
    </w:p>
    <w:p w14:paraId="7A277703" w14:textId="73F5FF32" w:rsidR="00E55B43" w:rsidRPr="00837368" w:rsidRDefault="00E55B43" w:rsidP="00E55B43">
      <w:pPr>
        <w:numPr>
          <w:ilvl w:val="0"/>
          <w:numId w:val="9"/>
        </w:numPr>
        <w:spacing w:before="240" w:after="240"/>
        <w:rPr>
          <w:rFonts w:ascii="Calibri" w:hAnsi="Calibri"/>
        </w:rPr>
      </w:pPr>
      <w:r w:rsidRPr="00837368">
        <w:rPr>
          <w:rFonts w:ascii="Calibri" w:hAnsi="Calibri"/>
        </w:rPr>
        <w:t>Take note of your disagreements, particularly if you are having di</w:t>
      </w:r>
      <w:r w:rsidR="008A1E3D">
        <w:rPr>
          <w:rFonts w:ascii="Calibri" w:hAnsi="Calibri"/>
        </w:rPr>
        <w:t>fficulty in coming to consensus;</w:t>
      </w:r>
      <w:r w:rsidRPr="00837368">
        <w:rPr>
          <w:rFonts w:ascii="Calibri" w:hAnsi="Calibri"/>
        </w:rPr>
        <w:t xml:space="preserve"> </w:t>
      </w:r>
    </w:p>
    <w:p w14:paraId="570D9531" w14:textId="67BCD87A" w:rsidR="00E55B43" w:rsidRDefault="00E55B43" w:rsidP="00E55B43">
      <w:pPr>
        <w:numPr>
          <w:ilvl w:val="0"/>
          <w:numId w:val="9"/>
        </w:numPr>
        <w:spacing w:before="240" w:after="240"/>
        <w:rPr>
          <w:rFonts w:ascii="Calibri" w:hAnsi="Calibri"/>
        </w:rPr>
      </w:pPr>
      <w:r w:rsidRPr="00837368">
        <w:rPr>
          <w:rFonts w:ascii="Calibri" w:hAnsi="Calibri"/>
        </w:rPr>
        <w:t>Be prepared to share your group definition and what you like about it.</w:t>
      </w:r>
      <w:r w:rsidR="005C4306" w:rsidRPr="005C4306">
        <w:rPr>
          <w:rFonts w:ascii="Calibri" w:hAnsi="Calibri"/>
        </w:rPr>
        <w:t xml:space="preserve"> </w:t>
      </w:r>
      <w:r w:rsidR="005C4306" w:rsidRPr="00837368">
        <w:rPr>
          <w:rFonts w:ascii="Calibri" w:hAnsi="Calibri"/>
        </w:rPr>
        <w:t>Be prepared to share why you think you have disagreements.</w:t>
      </w:r>
      <w:r w:rsidR="008A1E3D">
        <w:rPr>
          <w:rFonts w:ascii="Calibri" w:hAnsi="Calibri"/>
        </w:rPr>
        <w:t xml:space="preserve"> Identify a spokesperson;</w:t>
      </w:r>
      <w:r w:rsidR="0062143F">
        <w:rPr>
          <w:rFonts w:ascii="Calibri" w:hAnsi="Calibri"/>
        </w:rPr>
        <w:t xml:space="preserve"> (2 min)</w:t>
      </w:r>
    </w:p>
    <w:p w14:paraId="3F21503E" w14:textId="77777777" w:rsidR="0062143F" w:rsidRPr="00837368" w:rsidRDefault="0062143F" w:rsidP="00E55B43">
      <w:pPr>
        <w:numPr>
          <w:ilvl w:val="0"/>
          <w:numId w:val="9"/>
        </w:numPr>
        <w:spacing w:before="240" w:after="240"/>
        <w:rPr>
          <w:rFonts w:ascii="Calibri" w:hAnsi="Calibri"/>
        </w:rPr>
      </w:pPr>
      <w:r>
        <w:rPr>
          <w:rFonts w:ascii="Calibri" w:hAnsi="Calibri"/>
        </w:rPr>
        <w:t>Reflect on how your understanding of sustainability has evolved as a consequence of the course readings and this activity.</w:t>
      </w:r>
    </w:p>
    <w:p w14:paraId="7C103363" w14:textId="77777777" w:rsidR="00E55B43" w:rsidRDefault="00E55B43" w:rsidP="00E55B43">
      <w:pPr>
        <w:ind w:left="90"/>
        <w:rPr>
          <w:rFonts w:asciiTheme="minorHAnsi" w:hAnsiTheme="minorHAnsi"/>
          <w:b/>
          <w:bCs/>
          <w:iCs/>
          <w:kern w:val="36"/>
          <w:sz w:val="28"/>
          <w:szCs w:val="28"/>
        </w:rPr>
      </w:pPr>
    </w:p>
    <w:p w14:paraId="14904724" w14:textId="77777777" w:rsidR="00E55B43" w:rsidRDefault="00E55B43" w:rsidP="00E55B43">
      <w:pPr>
        <w:ind w:left="90"/>
        <w:rPr>
          <w:rFonts w:asciiTheme="minorHAnsi" w:hAnsiTheme="minorHAnsi"/>
          <w:b/>
          <w:bCs/>
          <w:iCs/>
          <w:kern w:val="36"/>
          <w:sz w:val="28"/>
          <w:szCs w:val="28"/>
        </w:rPr>
      </w:pPr>
    </w:p>
    <w:p w14:paraId="7E05F263" w14:textId="77777777" w:rsidR="00E55B43" w:rsidRDefault="00E55B43" w:rsidP="00E55B43">
      <w:pPr>
        <w:ind w:left="90"/>
        <w:rPr>
          <w:rFonts w:asciiTheme="minorHAnsi" w:hAnsiTheme="minorHAnsi"/>
          <w:b/>
          <w:bCs/>
          <w:iCs/>
          <w:kern w:val="36"/>
          <w:sz w:val="28"/>
          <w:szCs w:val="28"/>
        </w:rPr>
      </w:pPr>
    </w:p>
    <w:p w14:paraId="4530B6A7" w14:textId="77777777" w:rsidR="00E55B43" w:rsidRDefault="00E55B43" w:rsidP="00E55B43">
      <w:pPr>
        <w:ind w:left="90"/>
        <w:rPr>
          <w:rFonts w:asciiTheme="minorHAnsi" w:hAnsiTheme="minorHAnsi"/>
          <w:b/>
          <w:bCs/>
          <w:iCs/>
          <w:kern w:val="36"/>
          <w:sz w:val="28"/>
          <w:szCs w:val="28"/>
        </w:rPr>
      </w:pPr>
    </w:p>
    <w:p w14:paraId="78DBF3B7" w14:textId="77777777" w:rsidR="00E55B43" w:rsidRPr="00E55B43" w:rsidRDefault="00E55B43" w:rsidP="00E55B43">
      <w:pPr>
        <w:ind w:left="90"/>
        <w:rPr>
          <w:rFonts w:asciiTheme="minorHAnsi" w:hAnsiTheme="minorHAnsi"/>
          <w:b/>
          <w:bCs/>
          <w:iCs/>
          <w:kern w:val="36"/>
          <w:sz w:val="28"/>
          <w:szCs w:val="28"/>
        </w:rPr>
      </w:pPr>
    </w:p>
    <w:p w14:paraId="2921A586" w14:textId="77777777" w:rsidR="00E55B43" w:rsidRPr="00E55B43" w:rsidRDefault="00E55B43">
      <w:pPr>
        <w:rPr>
          <w:rFonts w:ascii="Adobe Caslon Pro Bold" w:hAnsi="Adobe Caslon Pro Bold"/>
          <w:b/>
          <w:bCs/>
          <w:i/>
          <w:iCs/>
          <w:kern w:val="36"/>
          <w:sz w:val="36"/>
          <w:szCs w:val="36"/>
        </w:rPr>
      </w:pPr>
      <w:r w:rsidRPr="00E55B43">
        <w:rPr>
          <w:rFonts w:ascii="Adobe Caslon Pro Bold" w:hAnsi="Adobe Caslon Pro Bold"/>
          <w:b/>
          <w:bCs/>
          <w:i/>
          <w:iCs/>
          <w:kern w:val="36"/>
          <w:sz w:val="36"/>
          <w:szCs w:val="36"/>
        </w:rPr>
        <w:br w:type="page"/>
      </w:r>
    </w:p>
    <w:p w14:paraId="0AD7CAD8" w14:textId="77777777" w:rsidR="00E55B43" w:rsidRPr="003E0014" w:rsidRDefault="00E55B43" w:rsidP="00E55B43">
      <w:pPr>
        <w:pStyle w:val="Heading1"/>
        <w:spacing w:after="0" w:afterAutospacing="0"/>
        <w:ind w:left="-90" w:right="-90"/>
        <w:jc w:val="center"/>
        <w:rPr>
          <w:rFonts w:ascii="Adobe Caslon Pro Bold" w:hAnsi="Adobe Caslon Pro Bold"/>
          <w:i/>
          <w:iCs/>
          <w:sz w:val="36"/>
          <w:szCs w:val="36"/>
        </w:rPr>
      </w:pPr>
      <w:r w:rsidRPr="003E0014">
        <w:rPr>
          <w:rFonts w:ascii="Adobe Caslon Pro Bold" w:hAnsi="Adobe Caslon Pro Bold"/>
          <w:i/>
          <w:iCs/>
          <w:sz w:val="36"/>
          <w:szCs w:val="36"/>
        </w:rPr>
        <w:lastRenderedPageBreak/>
        <w:t xml:space="preserve">Definitions of Sustainability and Sustainable Development </w:t>
      </w:r>
    </w:p>
    <w:p w14:paraId="138D66AF" w14:textId="77777777" w:rsidR="00227DBF" w:rsidRPr="00227DBF" w:rsidRDefault="00227DBF" w:rsidP="00227DBF">
      <w:pPr>
        <w:pStyle w:val="Heading1"/>
        <w:spacing w:before="0" w:beforeAutospacing="0" w:after="0" w:afterAutospacing="0"/>
        <w:jc w:val="center"/>
        <w:rPr>
          <w:rFonts w:ascii="Adobe Caslon Pro Bold" w:hAnsi="Adobe Caslon Pro Bold"/>
          <w:sz w:val="8"/>
          <w:szCs w:val="8"/>
          <w:u w:val="single"/>
        </w:rPr>
      </w:pPr>
    </w:p>
    <w:tbl>
      <w:tblPr>
        <w:tblW w:w="5063" w:type="pct"/>
        <w:jc w:val="center"/>
        <w:tblCellSpacing w:w="15" w:type="dxa"/>
        <w:tblCellMar>
          <w:top w:w="30" w:type="dxa"/>
          <w:left w:w="30" w:type="dxa"/>
          <w:bottom w:w="30" w:type="dxa"/>
          <w:right w:w="30" w:type="dxa"/>
        </w:tblCellMar>
        <w:tblLook w:val="0000" w:firstRow="0" w:lastRow="0" w:firstColumn="0" w:lastColumn="0" w:noHBand="0" w:noVBand="0"/>
      </w:tblPr>
      <w:tblGrid>
        <w:gridCol w:w="2355"/>
        <w:gridCol w:w="2338"/>
        <w:gridCol w:w="2372"/>
        <w:gridCol w:w="2534"/>
      </w:tblGrid>
      <w:tr w:rsidR="0087407A" w14:paraId="707BCEDE" w14:textId="77777777" w:rsidTr="003356ED">
        <w:trPr>
          <w:tblCellSpacing w:w="15" w:type="dxa"/>
          <w:jc w:val="center"/>
        </w:trPr>
        <w:tc>
          <w:tcPr>
            <w:tcW w:w="1211" w:type="pct"/>
          </w:tcPr>
          <w:p w14:paraId="32A9137A" w14:textId="77777777" w:rsidR="0087407A" w:rsidRDefault="0087407A">
            <w:r>
              <w:rPr>
                <w:rFonts w:ascii="Arial" w:hAnsi="Arial" w:cs="Arial"/>
                <w:b/>
                <w:bCs/>
                <w:color w:val="000080"/>
                <w:sz w:val="20"/>
                <w:szCs w:val="20"/>
              </w:rPr>
              <w:t>Brundtland Report (World Commission on Environment &amp; Development)</w:t>
            </w:r>
            <w:r>
              <w:rPr>
                <w:b/>
                <w:bCs/>
                <w:sz w:val="20"/>
                <w:szCs w:val="20"/>
              </w:rPr>
              <w:br/>
            </w:r>
            <w:r>
              <w:rPr>
                <w:color w:val="800000"/>
                <w:sz w:val="20"/>
                <w:szCs w:val="20"/>
              </w:rPr>
              <w:t>Sustainable development is</w:t>
            </w:r>
            <w:r>
              <w:rPr>
                <w:sz w:val="20"/>
                <w:szCs w:val="20"/>
              </w:rPr>
              <w:t xml:space="preserve"> development that meets the needs of the present without compromising the ability of future generations to meet their own needs.</w:t>
            </w:r>
          </w:p>
        </w:tc>
        <w:tc>
          <w:tcPr>
            <w:tcW w:w="1210" w:type="pct"/>
          </w:tcPr>
          <w:p w14:paraId="1B5D093D" w14:textId="77777777" w:rsidR="0087407A" w:rsidRDefault="0087407A"/>
        </w:tc>
        <w:tc>
          <w:tcPr>
            <w:tcW w:w="1228" w:type="pct"/>
          </w:tcPr>
          <w:p w14:paraId="5B381B70" w14:textId="77777777" w:rsidR="00E0512C" w:rsidRPr="00DC76F0" w:rsidRDefault="00E0512C" w:rsidP="00E0512C">
            <w:pPr>
              <w:rPr>
                <w:rFonts w:ascii="Arial" w:hAnsi="Arial" w:cs="Arial"/>
                <w:b/>
                <w:color w:val="000080"/>
                <w:sz w:val="20"/>
                <w:szCs w:val="20"/>
              </w:rPr>
            </w:pPr>
            <w:r>
              <w:rPr>
                <w:rFonts w:ascii="Arial" w:hAnsi="Arial" w:cs="Arial"/>
                <w:b/>
                <w:iCs/>
                <w:color w:val="000080"/>
                <w:sz w:val="20"/>
                <w:szCs w:val="20"/>
              </w:rPr>
              <w:t>Jerry Sturmer</w:t>
            </w:r>
          </w:p>
          <w:p w14:paraId="12816CF6" w14:textId="77777777" w:rsidR="0087407A" w:rsidRDefault="00E0512C" w:rsidP="00E0512C">
            <w:r w:rsidRPr="00227DBF">
              <w:rPr>
                <w:color w:val="984806"/>
                <w:sz w:val="20"/>
                <w:szCs w:val="20"/>
              </w:rPr>
              <w:t>Sustainability is meeting the needs of all humans</w:t>
            </w:r>
            <w:r>
              <w:rPr>
                <w:sz w:val="20"/>
                <w:szCs w:val="20"/>
              </w:rPr>
              <w:t>, being able to do so on a finite planet for generations to come while ensuring some degree of openness and flexibility to adapt to changing circumstances.</w:t>
            </w:r>
          </w:p>
        </w:tc>
        <w:tc>
          <w:tcPr>
            <w:tcW w:w="1274" w:type="pct"/>
          </w:tcPr>
          <w:p w14:paraId="0A3DC19B" w14:textId="77777777" w:rsidR="00E0512C" w:rsidRDefault="00E0512C" w:rsidP="00E0512C"/>
          <w:p w14:paraId="7E391F89" w14:textId="77777777" w:rsidR="0087407A" w:rsidRDefault="0087407A" w:rsidP="00E0512C"/>
        </w:tc>
      </w:tr>
      <w:tr w:rsidR="0087407A" w14:paraId="6B6F4CDE" w14:textId="77777777" w:rsidTr="003356ED">
        <w:trPr>
          <w:tblCellSpacing w:w="15" w:type="dxa"/>
          <w:jc w:val="center"/>
        </w:trPr>
        <w:tc>
          <w:tcPr>
            <w:tcW w:w="1211" w:type="pct"/>
          </w:tcPr>
          <w:p w14:paraId="58BBFD7A" w14:textId="77777777" w:rsidR="0087407A" w:rsidRDefault="0087407A"/>
        </w:tc>
        <w:tc>
          <w:tcPr>
            <w:tcW w:w="1210" w:type="pct"/>
          </w:tcPr>
          <w:p w14:paraId="3EF821A3" w14:textId="77777777" w:rsidR="0087407A" w:rsidRDefault="004E599F" w:rsidP="00916368">
            <w:r>
              <w:rPr>
                <w:rFonts w:ascii="Arial" w:hAnsi="Arial" w:cs="Arial"/>
                <w:b/>
                <w:bCs/>
                <w:color w:val="000080"/>
                <w:sz w:val="20"/>
                <w:szCs w:val="20"/>
              </w:rPr>
              <w:t>James Coomer</w:t>
            </w:r>
            <w:r>
              <w:rPr>
                <w:b/>
                <w:bCs/>
                <w:sz w:val="20"/>
                <w:szCs w:val="20"/>
              </w:rPr>
              <w:br/>
            </w:r>
            <w:r>
              <w:rPr>
                <w:color w:val="800000"/>
                <w:sz w:val="20"/>
                <w:szCs w:val="20"/>
              </w:rPr>
              <w:t>A sustainable society is</w:t>
            </w:r>
            <w:r>
              <w:rPr>
                <w:sz w:val="20"/>
                <w:szCs w:val="20"/>
              </w:rPr>
              <w:t xml:space="preserve"> one that lives within the self-perpetuating limits of its environment. That society is not a "no growth" society - it is, rather a society that recognizes the limits of growth and looks for alternative ways of growing.</w:t>
            </w:r>
          </w:p>
        </w:tc>
        <w:tc>
          <w:tcPr>
            <w:tcW w:w="1228" w:type="pct"/>
          </w:tcPr>
          <w:p w14:paraId="502F4EC5" w14:textId="77777777" w:rsidR="0087407A" w:rsidRDefault="0087407A"/>
        </w:tc>
        <w:tc>
          <w:tcPr>
            <w:tcW w:w="1274" w:type="pct"/>
          </w:tcPr>
          <w:p w14:paraId="41EDAC44" w14:textId="77777777" w:rsidR="00916368" w:rsidRPr="004E599F" w:rsidRDefault="004E599F" w:rsidP="00916368">
            <w:pPr>
              <w:rPr>
                <w:rFonts w:ascii="Arial" w:hAnsi="Arial" w:cs="Arial"/>
                <w:b/>
                <w:color w:val="17365D"/>
                <w:sz w:val="20"/>
                <w:szCs w:val="20"/>
              </w:rPr>
            </w:pPr>
            <w:r w:rsidRPr="004E599F">
              <w:rPr>
                <w:rFonts w:ascii="Arial" w:hAnsi="Arial" w:cs="Arial"/>
                <w:b/>
                <w:color w:val="17365D"/>
                <w:sz w:val="20"/>
                <w:szCs w:val="20"/>
              </w:rPr>
              <w:t>Thomas Jefferson Sustainability Council</w:t>
            </w:r>
          </w:p>
          <w:p w14:paraId="55F6783B" w14:textId="77777777" w:rsidR="0087407A" w:rsidRDefault="00916368" w:rsidP="00916368">
            <w:r>
              <w:rPr>
                <w:color w:val="800000"/>
                <w:sz w:val="20"/>
                <w:szCs w:val="20"/>
              </w:rPr>
              <w:t xml:space="preserve">Sustainability may be described as </w:t>
            </w:r>
            <w:r w:rsidRPr="00916368">
              <w:rPr>
                <w:sz w:val="20"/>
                <w:szCs w:val="20"/>
              </w:rPr>
              <w:t>our responsibility to proceed in a way that will sustain life that will allow our children, grandchildren, and great grandchildren to live comfortably in a friendly, clean, and healthy world.</w:t>
            </w:r>
          </w:p>
        </w:tc>
      </w:tr>
      <w:tr w:rsidR="0087407A" w14:paraId="3A8B5EBA" w14:textId="77777777" w:rsidTr="003356ED">
        <w:trPr>
          <w:tblCellSpacing w:w="15" w:type="dxa"/>
          <w:jc w:val="center"/>
        </w:trPr>
        <w:tc>
          <w:tcPr>
            <w:tcW w:w="1211" w:type="pct"/>
          </w:tcPr>
          <w:p w14:paraId="27E4CDE5" w14:textId="77777777" w:rsidR="0087407A" w:rsidRDefault="00565F94">
            <w:r>
              <w:rPr>
                <w:rFonts w:ascii="Arial" w:hAnsi="Arial" w:cs="Arial"/>
                <w:b/>
                <w:bCs/>
                <w:color w:val="000080"/>
                <w:sz w:val="20"/>
                <w:szCs w:val="20"/>
              </w:rPr>
              <w:t>Sustainable Seattle</w:t>
            </w:r>
            <w:r>
              <w:rPr>
                <w:b/>
                <w:bCs/>
                <w:sz w:val="20"/>
                <w:szCs w:val="20"/>
              </w:rPr>
              <w:br/>
            </w:r>
            <w:r>
              <w:rPr>
                <w:color w:val="800000"/>
                <w:sz w:val="20"/>
                <w:szCs w:val="20"/>
              </w:rPr>
              <w:t>Sustainability is</w:t>
            </w:r>
            <w:r>
              <w:rPr>
                <w:sz w:val="20"/>
                <w:szCs w:val="20"/>
              </w:rPr>
              <w:t xml:space="preserve"> a new way of thinking about an age-old concern: ensuring that our children and grandchildren inherit a tomorrow that is at least as good as today, preferably better. We want to make sure that the way we live our lives is sustainable - that it can continue and keep improving for a long, long time.</w:t>
            </w:r>
          </w:p>
        </w:tc>
        <w:tc>
          <w:tcPr>
            <w:tcW w:w="1210" w:type="pct"/>
          </w:tcPr>
          <w:p w14:paraId="0FBB9DBD" w14:textId="77777777" w:rsidR="0087407A" w:rsidRDefault="0087407A"/>
        </w:tc>
        <w:tc>
          <w:tcPr>
            <w:tcW w:w="1228" w:type="pct"/>
          </w:tcPr>
          <w:p w14:paraId="2B9F2371" w14:textId="77777777" w:rsidR="0087407A" w:rsidRDefault="00D24A41">
            <w:hyperlink r:id="rId8" w:history="1">
              <w:r w:rsidR="00565F94">
                <w:rPr>
                  <w:rStyle w:val="Hyperlink"/>
                  <w:rFonts w:ascii="Arial" w:hAnsi="Arial" w:cs="Arial"/>
                  <w:b/>
                  <w:bCs/>
                  <w:sz w:val="20"/>
                  <w:szCs w:val="20"/>
                </w:rPr>
                <w:t>Robert Gilman</w:t>
              </w:r>
            </w:hyperlink>
            <w:r w:rsidR="00565F94">
              <w:rPr>
                <w:b/>
                <w:bCs/>
                <w:sz w:val="20"/>
                <w:szCs w:val="20"/>
              </w:rPr>
              <w:br/>
            </w:r>
            <w:r w:rsidR="00565F94">
              <w:rPr>
                <w:color w:val="800000"/>
                <w:sz w:val="20"/>
                <w:szCs w:val="20"/>
              </w:rPr>
              <w:t xml:space="preserve">Sustainability is equity over time.  </w:t>
            </w:r>
            <w:r w:rsidR="00565F94" w:rsidRPr="008543CF">
              <w:rPr>
                <w:sz w:val="20"/>
                <w:szCs w:val="20"/>
              </w:rPr>
              <w:t>As a value, it refers to giving equal weight in your decisions to the future as well as the present. You might think of it as extending the Golden Rule through time, so that you do unto future generations (as well as to your present fellow beings) as you would have them do unto you.</w:t>
            </w:r>
          </w:p>
        </w:tc>
        <w:tc>
          <w:tcPr>
            <w:tcW w:w="1274" w:type="pct"/>
          </w:tcPr>
          <w:p w14:paraId="131F8058" w14:textId="77777777" w:rsidR="0087407A" w:rsidRDefault="0087407A"/>
        </w:tc>
      </w:tr>
      <w:tr w:rsidR="004511BE" w14:paraId="25C3264F" w14:textId="77777777" w:rsidTr="003356ED">
        <w:trPr>
          <w:tblCellSpacing w:w="15" w:type="dxa"/>
          <w:jc w:val="center"/>
        </w:trPr>
        <w:tc>
          <w:tcPr>
            <w:tcW w:w="1211" w:type="pct"/>
          </w:tcPr>
          <w:p w14:paraId="0FBDC63D" w14:textId="77777777" w:rsidR="004511BE" w:rsidRDefault="004511BE">
            <w:pPr>
              <w:rPr>
                <w:rFonts w:ascii="Arial" w:hAnsi="Arial" w:cs="Arial"/>
                <w:b/>
                <w:bCs/>
                <w:color w:val="000080"/>
                <w:sz w:val="20"/>
                <w:szCs w:val="20"/>
              </w:rPr>
            </w:pPr>
          </w:p>
        </w:tc>
        <w:tc>
          <w:tcPr>
            <w:tcW w:w="1210" w:type="pct"/>
          </w:tcPr>
          <w:p w14:paraId="7E6ABC44" w14:textId="77777777" w:rsidR="004511BE" w:rsidRDefault="004511BE">
            <w:r>
              <w:rPr>
                <w:rFonts w:ascii="Arial" w:hAnsi="Arial" w:cs="Arial"/>
                <w:b/>
                <w:bCs/>
                <w:color w:val="000080"/>
                <w:sz w:val="20"/>
                <w:szCs w:val="20"/>
              </w:rPr>
              <w:t>James McNeil</w:t>
            </w:r>
            <w:r>
              <w:rPr>
                <w:b/>
                <w:bCs/>
                <w:sz w:val="20"/>
                <w:szCs w:val="20"/>
              </w:rPr>
              <w:br/>
            </w:r>
            <w:r>
              <w:rPr>
                <w:color w:val="800000"/>
                <w:sz w:val="20"/>
                <w:szCs w:val="20"/>
              </w:rPr>
              <w:t>Growth based on</w:t>
            </w:r>
            <w:r>
              <w:rPr>
                <w:sz w:val="20"/>
                <w:szCs w:val="20"/>
              </w:rPr>
              <w:t xml:space="preserve"> forms and processes of development that do not undermine the integrity of the environment on which they depend.</w:t>
            </w:r>
          </w:p>
        </w:tc>
        <w:tc>
          <w:tcPr>
            <w:tcW w:w="1228" w:type="pct"/>
          </w:tcPr>
          <w:p w14:paraId="5FC5800D" w14:textId="77777777" w:rsidR="004511BE" w:rsidRDefault="004511BE">
            <w:pPr>
              <w:rPr>
                <w:rFonts w:ascii="Arial" w:hAnsi="Arial" w:cs="Arial"/>
                <w:b/>
                <w:bCs/>
                <w:color w:val="000080"/>
                <w:sz w:val="20"/>
                <w:szCs w:val="20"/>
              </w:rPr>
            </w:pPr>
          </w:p>
        </w:tc>
        <w:tc>
          <w:tcPr>
            <w:tcW w:w="1274" w:type="pct"/>
          </w:tcPr>
          <w:p w14:paraId="36CE5C99" w14:textId="77777777" w:rsidR="004511BE" w:rsidRDefault="004511BE" w:rsidP="00227DBF">
            <w:r>
              <w:rPr>
                <w:rFonts w:ascii="Arial" w:hAnsi="Arial" w:cs="Arial"/>
                <w:b/>
                <w:bCs/>
                <w:color w:val="000080"/>
                <w:sz w:val="20"/>
                <w:szCs w:val="20"/>
              </w:rPr>
              <w:t>David Schaller</w:t>
            </w:r>
            <w:r>
              <w:rPr>
                <w:b/>
                <w:bCs/>
                <w:sz w:val="20"/>
                <w:szCs w:val="20"/>
              </w:rPr>
              <w:br/>
            </w:r>
            <w:r>
              <w:rPr>
                <w:color w:val="800000"/>
                <w:sz w:val="20"/>
                <w:szCs w:val="20"/>
              </w:rPr>
              <w:t xml:space="preserve">Achieving the ecological balance </w:t>
            </w:r>
            <w:r>
              <w:rPr>
                <w:sz w:val="20"/>
                <w:szCs w:val="20"/>
              </w:rPr>
              <w:t>which allows economic prosperity and social equity to be achieved across generations.</w:t>
            </w:r>
          </w:p>
        </w:tc>
      </w:tr>
      <w:tr w:rsidR="004511BE" w14:paraId="621A83B8" w14:textId="77777777" w:rsidTr="003356ED">
        <w:trPr>
          <w:tblCellSpacing w:w="15" w:type="dxa"/>
          <w:jc w:val="center"/>
        </w:trPr>
        <w:tc>
          <w:tcPr>
            <w:tcW w:w="1211" w:type="pct"/>
          </w:tcPr>
          <w:p w14:paraId="4AA17E8A" w14:textId="77777777" w:rsidR="00DC76F0" w:rsidRDefault="00D24A41" w:rsidP="00DC76F0">
            <w:pPr>
              <w:rPr>
                <w:rFonts w:ascii="Arial" w:hAnsi="Arial" w:cs="Arial"/>
                <w:b/>
                <w:bCs/>
                <w:color w:val="000080"/>
                <w:sz w:val="20"/>
                <w:szCs w:val="20"/>
              </w:rPr>
            </w:pPr>
            <w:hyperlink r:id="rId9" w:history="1">
              <w:r w:rsidR="00DC76F0">
                <w:rPr>
                  <w:rStyle w:val="Hyperlink"/>
                  <w:rFonts w:ascii="Arial" w:hAnsi="Arial" w:cs="Arial"/>
                  <w:b/>
                  <w:bCs/>
                  <w:sz w:val="20"/>
                  <w:szCs w:val="20"/>
                </w:rPr>
                <w:t>Robert Gilman</w:t>
              </w:r>
            </w:hyperlink>
          </w:p>
          <w:p w14:paraId="308045CE" w14:textId="77777777" w:rsidR="004511BE" w:rsidRDefault="00DC76F0" w:rsidP="004E599F">
            <w:pPr>
              <w:rPr>
                <w:rFonts w:ascii="Arial" w:hAnsi="Arial" w:cs="Arial"/>
                <w:b/>
                <w:bCs/>
                <w:color w:val="000080"/>
                <w:sz w:val="20"/>
                <w:szCs w:val="20"/>
              </w:rPr>
            </w:pPr>
            <w:r w:rsidRPr="0087407A">
              <w:rPr>
                <w:rStyle w:val="Emphasis"/>
                <w:i w:val="0"/>
                <w:color w:val="993300"/>
                <w:sz w:val="20"/>
                <w:szCs w:val="20"/>
              </w:rPr>
              <w:t>Sustainability refers to</w:t>
            </w:r>
            <w:r w:rsidRPr="0087407A">
              <w:rPr>
                <w:rStyle w:val="Emphasis"/>
                <w:i w:val="0"/>
                <w:sz w:val="20"/>
                <w:szCs w:val="20"/>
              </w:rPr>
              <w:t xml:space="preserve"> the ability of a society, ecosystem, or any such ongoing system to continue functioning into the indefinite future without being forced into decline through </w:t>
            </w:r>
            <w:proofErr w:type="gramStart"/>
            <w:r w:rsidRPr="0087407A">
              <w:rPr>
                <w:rStyle w:val="Emphasis"/>
                <w:i w:val="0"/>
                <w:sz w:val="20"/>
                <w:szCs w:val="20"/>
              </w:rPr>
              <w:t>exhaustion.</w:t>
            </w:r>
            <w:proofErr w:type="gramEnd"/>
            <w:r w:rsidRPr="0087407A">
              <w:rPr>
                <w:rStyle w:val="Emphasis"/>
                <w:i w:val="0"/>
                <w:sz w:val="20"/>
                <w:szCs w:val="20"/>
              </w:rPr>
              <w:t xml:space="preserve"> . . of key resources.</w:t>
            </w:r>
          </w:p>
        </w:tc>
        <w:tc>
          <w:tcPr>
            <w:tcW w:w="1210" w:type="pct"/>
          </w:tcPr>
          <w:p w14:paraId="4402C93A" w14:textId="77777777" w:rsidR="004511BE" w:rsidRDefault="004511BE">
            <w:pPr>
              <w:rPr>
                <w:rFonts w:ascii="Arial" w:hAnsi="Arial" w:cs="Arial"/>
                <w:b/>
                <w:bCs/>
                <w:color w:val="000080"/>
                <w:sz w:val="20"/>
                <w:szCs w:val="20"/>
              </w:rPr>
            </w:pPr>
          </w:p>
        </w:tc>
        <w:tc>
          <w:tcPr>
            <w:tcW w:w="1228" w:type="pct"/>
          </w:tcPr>
          <w:p w14:paraId="39EE844C" w14:textId="77777777" w:rsidR="004511BE" w:rsidRDefault="00D24A41" w:rsidP="00DC76F0">
            <w:pPr>
              <w:rPr>
                <w:sz w:val="20"/>
                <w:szCs w:val="20"/>
              </w:rPr>
            </w:pPr>
            <w:hyperlink r:id="rId10" w:history="1">
              <w:r w:rsidR="004E599F">
                <w:rPr>
                  <w:rStyle w:val="Hyperlink"/>
                  <w:rFonts w:ascii="Arial" w:hAnsi="Arial" w:cs="Arial"/>
                  <w:b/>
                  <w:bCs/>
                  <w:sz w:val="20"/>
                  <w:szCs w:val="20"/>
                </w:rPr>
                <w:t>Paul Hawken</w:t>
              </w:r>
            </w:hyperlink>
            <w:r w:rsidR="004E599F">
              <w:rPr>
                <w:b/>
                <w:bCs/>
                <w:sz w:val="20"/>
                <w:szCs w:val="20"/>
              </w:rPr>
              <w:br/>
            </w:r>
            <w:r w:rsidR="004E599F">
              <w:rPr>
                <w:color w:val="800000"/>
                <w:sz w:val="20"/>
                <w:szCs w:val="20"/>
              </w:rPr>
              <w:t xml:space="preserve">Sustainability is an economic state </w:t>
            </w:r>
            <w:r w:rsidR="004E599F" w:rsidRPr="00916368">
              <w:rPr>
                <w:sz w:val="20"/>
                <w:szCs w:val="20"/>
              </w:rPr>
              <w:t>where the demands placed upon the environment by people and commerce can be met without reducing the capacity of the environment to provide for future generations.</w:t>
            </w:r>
          </w:p>
          <w:p w14:paraId="0E56235E" w14:textId="77777777" w:rsidR="00E55B43" w:rsidRDefault="00E55B43" w:rsidP="00DC76F0">
            <w:pPr>
              <w:rPr>
                <w:rFonts w:ascii="Arial" w:hAnsi="Arial" w:cs="Arial"/>
                <w:b/>
                <w:bCs/>
                <w:color w:val="000080"/>
                <w:sz w:val="20"/>
                <w:szCs w:val="20"/>
              </w:rPr>
            </w:pPr>
          </w:p>
        </w:tc>
        <w:tc>
          <w:tcPr>
            <w:tcW w:w="1274" w:type="pct"/>
          </w:tcPr>
          <w:p w14:paraId="199772C4" w14:textId="77777777" w:rsidR="004511BE" w:rsidRDefault="004511BE" w:rsidP="004511BE">
            <w:pPr>
              <w:rPr>
                <w:rFonts w:ascii="Arial" w:hAnsi="Arial" w:cs="Arial"/>
                <w:b/>
                <w:bCs/>
                <w:color w:val="000080"/>
                <w:sz w:val="20"/>
                <w:szCs w:val="20"/>
              </w:rPr>
            </w:pPr>
          </w:p>
        </w:tc>
      </w:tr>
      <w:tr w:rsidR="004511BE" w14:paraId="2541BB4C" w14:textId="77777777" w:rsidTr="003356ED">
        <w:trPr>
          <w:tblCellSpacing w:w="15" w:type="dxa"/>
          <w:jc w:val="center"/>
        </w:trPr>
        <w:tc>
          <w:tcPr>
            <w:tcW w:w="1211" w:type="pct"/>
          </w:tcPr>
          <w:p w14:paraId="2E3C24BA" w14:textId="77777777" w:rsidR="004511BE" w:rsidRDefault="00DC76F0" w:rsidP="004511BE">
            <w:pPr>
              <w:rPr>
                <w:rFonts w:ascii="Arial" w:hAnsi="Arial" w:cs="Arial"/>
                <w:b/>
                <w:bCs/>
                <w:color w:val="000080"/>
                <w:sz w:val="20"/>
                <w:szCs w:val="20"/>
              </w:rPr>
            </w:pPr>
            <w:r>
              <w:rPr>
                <w:rFonts w:ascii="Arial" w:hAnsi="Arial" w:cs="Arial"/>
                <w:b/>
                <w:bCs/>
                <w:color w:val="000080"/>
                <w:sz w:val="20"/>
                <w:szCs w:val="20"/>
              </w:rPr>
              <w:lastRenderedPageBreak/>
              <w:t>Caring for the Earth</w:t>
            </w:r>
            <w:r>
              <w:rPr>
                <w:b/>
                <w:bCs/>
                <w:sz w:val="20"/>
                <w:szCs w:val="20"/>
              </w:rPr>
              <w:br/>
            </w:r>
            <w:r>
              <w:rPr>
                <w:color w:val="800000"/>
                <w:sz w:val="20"/>
                <w:szCs w:val="20"/>
              </w:rPr>
              <w:t>Development that provides</w:t>
            </w:r>
            <w:r>
              <w:rPr>
                <w:sz w:val="20"/>
                <w:szCs w:val="20"/>
              </w:rPr>
              <w:t xml:space="preserve"> real improvements in the quality of human life and at the same time conserves the vitality and diversity of the Earth.</w:t>
            </w:r>
          </w:p>
        </w:tc>
        <w:tc>
          <w:tcPr>
            <w:tcW w:w="1210" w:type="pct"/>
          </w:tcPr>
          <w:p w14:paraId="5459C936" w14:textId="77777777" w:rsidR="004511BE" w:rsidRDefault="004511BE">
            <w:pPr>
              <w:rPr>
                <w:rFonts w:ascii="Arial" w:hAnsi="Arial" w:cs="Arial"/>
                <w:b/>
                <w:bCs/>
                <w:color w:val="000080"/>
                <w:sz w:val="20"/>
                <w:szCs w:val="20"/>
              </w:rPr>
            </w:pPr>
          </w:p>
        </w:tc>
        <w:tc>
          <w:tcPr>
            <w:tcW w:w="1228" w:type="pct"/>
          </w:tcPr>
          <w:p w14:paraId="13890E10" w14:textId="77777777" w:rsidR="004511BE" w:rsidRDefault="00AF003A" w:rsidP="00916368">
            <w:pPr>
              <w:rPr>
                <w:rFonts w:ascii="Arial" w:hAnsi="Arial" w:cs="Arial"/>
                <w:b/>
                <w:bCs/>
                <w:color w:val="000080"/>
                <w:sz w:val="20"/>
                <w:szCs w:val="20"/>
              </w:rPr>
            </w:pPr>
            <w:r>
              <w:rPr>
                <w:rFonts w:ascii="Arial" w:hAnsi="Arial" w:cs="Arial"/>
                <w:b/>
                <w:bCs/>
                <w:color w:val="000080"/>
                <w:sz w:val="20"/>
                <w:szCs w:val="20"/>
              </w:rPr>
              <w:t>Donella Meadows</w:t>
            </w:r>
            <w:r>
              <w:rPr>
                <w:b/>
                <w:bCs/>
                <w:sz w:val="20"/>
                <w:szCs w:val="20"/>
              </w:rPr>
              <w:br/>
            </w:r>
            <w:r>
              <w:rPr>
                <w:color w:val="800000"/>
                <w:sz w:val="20"/>
                <w:szCs w:val="20"/>
              </w:rPr>
              <w:t>A sustainable society is</w:t>
            </w:r>
            <w:r>
              <w:rPr>
                <w:sz w:val="20"/>
                <w:szCs w:val="20"/>
              </w:rPr>
              <w:t xml:space="preserve"> one that is far-seeing enough, flexible enough, and wise enough not to undermine either its physical or its social systems of support.</w:t>
            </w:r>
          </w:p>
        </w:tc>
        <w:tc>
          <w:tcPr>
            <w:tcW w:w="1274" w:type="pct"/>
          </w:tcPr>
          <w:p w14:paraId="0BED2F71" w14:textId="77777777" w:rsidR="004511BE" w:rsidRDefault="004511BE" w:rsidP="004511BE">
            <w:pPr>
              <w:rPr>
                <w:rFonts w:ascii="Arial" w:hAnsi="Arial" w:cs="Arial"/>
                <w:b/>
                <w:bCs/>
                <w:color w:val="000080"/>
                <w:sz w:val="20"/>
                <w:szCs w:val="20"/>
              </w:rPr>
            </w:pPr>
          </w:p>
        </w:tc>
      </w:tr>
      <w:tr w:rsidR="004511BE" w14:paraId="258FBD90" w14:textId="77777777" w:rsidTr="003356ED">
        <w:trPr>
          <w:tblCellSpacing w:w="15" w:type="dxa"/>
          <w:jc w:val="center"/>
        </w:trPr>
        <w:tc>
          <w:tcPr>
            <w:tcW w:w="1211" w:type="pct"/>
          </w:tcPr>
          <w:p w14:paraId="65BB23C1" w14:textId="77777777" w:rsidR="004511BE" w:rsidRDefault="004511BE" w:rsidP="004511BE">
            <w:pPr>
              <w:rPr>
                <w:rFonts w:ascii="Arial" w:hAnsi="Arial" w:cs="Arial"/>
                <w:b/>
                <w:bCs/>
                <w:color w:val="000080"/>
                <w:sz w:val="20"/>
                <w:szCs w:val="20"/>
              </w:rPr>
            </w:pPr>
          </w:p>
        </w:tc>
        <w:tc>
          <w:tcPr>
            <w:tcW w:w="1210" w:type="pct"/>
          </w:tcPr>
          <w:p w14:paraId="57579873" w14:textId="77777777" w:rsidR="00E0512C" w:rsidRPr="008543CF" w:rsidRDefault="00E0512C" w:rsidP="00E0512C">
            <w:pPr>
              <w:pStyle w:val="NormalWeb"/>
              <w:spacing w:before="0" w:beforeAutospacing="0" w:after="0" w:afterAutospacing="0"/>
              <w:rPr>
                <w:rFonts w:ascii="Arial" w:hAnsi="Arial" w:cs="Arial"/>
                <w:b/>
                <w:color w:val="1F497D"/>
                <w:sz w:val="20"/>
                <w:szCs w:val="20"/>
              </w:rPr>
            </w:pPr>
            <w:r w:rsidRPr="008543CF">
              <w:rPr>
                <w:rFonts w:ascii="Arial" w:hAnsi="Arial" w:cs="Arial"/>
                <w:b/>
                <w:color w:val="1F497D"/>
                <w:sz w:val="20"/>
                <w:szCs w:val="20"/>
              </w:rPr>
              <w:t>Sustainable Sonoma County</w:t>
            </w:r>
          </w:p>
          <w:p w14:paraId="56805ED9" w14:textId="77777777" w:rsidR="004511BE" w:rsidRDefault="00E0512C" w:rsidP="00E0512C">
            <w:pPr>
              <w:rPr>
                <w:rFonts w:ascii="Arial" w:hAnsi="Arial" w:cs="Arial"/>
                <w:b/>
                <w:bCs/>
                <w:color w:val="000080"/>
                <w:sz w:val="20"/>
                <w:szCs w:val="20"/>
              </w:rPr>
            </w:pPr>
            <w:r w:rsidRPr="00227DBF">
              <w:rPr>
                <w:color w:val="984806"/>
                <w:sz w:val="20"/>
                <w:szCs w:val="20"/>
              </w:rPr>
              <w:t>Sustainability secures people's quality of life</w:t>
            </w:r>
            <w:r w:rsidRPr="008543CF">
              <w:rPr>
                <w:sz w:val="20"/>
                <w:szCs w:val="20"/>
              </w:rPr>
              <w:t xml:space="preserve"> within the means of nature in a way that is fair and equitable to all humanity, other species and to future generations. Sustainability recognizes the inter-relatedness of the economy, society, and environment. It requires that we not consume resources faster than they can be renewed nor produce wastes faster than they can be absorbed</w:t>
            </w:r>
            <w:r>
              <w:rPr>
                <w:sz w:val="20"/>
                <w:szCs w:val="20"/>
              </w:rPr>
              <w:t>.</w:t>
            </w:r>
          </w:p>
        </w:tc>
        <w:tc>
          <w:tcPr>
            <w:tcW w:w="1228" w:type="pct"/>
          </w:tcPr>
          <w:p w14:paraId="15C39A54" w14:textId="77777777" w:rsidR="004511BE" w:rsidRDefault="004511BE" w:rsidP="00E0512C">
            <w:pPr>
              <w:rPr>
                <w:rFonts w:ascii="Arial" w:hAnsi="Arial" w:cs="Arial"/>
                <w:b/>
                <w:bCs/>
                <w:color w:val="000080"/>
                <w:sz w:val="20"/>
                <w:szCs w:val="20"/>
              </w:rPr>
            </w:pPr>
          </w:p>
        </w:tc>
        <w:tc>
          <w:tcPr>
            <w:tcW w:w="1274" w:type="pct"/>
          </w:tcPr>
          <w:p w14:paraId="64E3C6AE" w14:textId="77777777" w:rsidR="002D37DD" w:rsidRDefault="004511BE" w:rsidP="00E0512C">
            <w:pPr>
              <w:rPr>
                <w:sz w:val="20"/>
                <w:szCs w:val="20"/>
              </w:rPr>
            </w:pPr>
            <w:r>
              <w:rPr>
                <w:rFonts w:ascii="Arial" w:hAnsi="Arial" w:cs="Arial"/>
                <w:b/>
                <w:bCs/>
                <w:color w:val="000080"/>
                <w:sz w:val="20"/>
                <w:szCs w:val="20"/>
              </w:rPr>
              <w:t>Thomas Jefferson</w:t>
            </w:r>
            <w:r>
              <w:rPr>
                <w:b/>
                <w:bCs/>
                <w:sz w:val="20"/>
                <w:szCs w:val="20"/>
              </w:rPr>
              <w:br/>
            </w:r>
            <w:r w:rsidR="002D37DD">
              <w:rPr>
                <w:color w:val="800000"/>
                <w:sz w:val="20"/>
                <w:szCs w:val="20"/>
              </w:rPr>
              <w:t>Then I say the E</w:t>
            </w:r>
            <w:r>
              <w:rPr>
                <w:color w:val="800000"/>
                <w:sz w:val="20"/>
                <w:szCs w:val="20"/>
              </w:rPr>
              <w:t>arth belongs to each</w:t>
            </w:r>
            <w:r>
              <w:rPr>
                <w:sz w:val="20"/>
                <w:szCs w:val="20"/>
              </w:rPr>
              <w:t>...generation during its course, fully and in its own right. The second generation receives it clear of the debts and encumbrances, the third of the second, and so on. For if the first could charge it with a debt, then the earth would belong to the dead and not to the living generation. Then, no generation can contract debts greater than may be paid during the course of it</w:t>
            </w:r>
            <w:r w:rsidR="002D37DD">
              <w:rPr>
                <w:sz w:val="20"/>
                <w:szCs w:val="20"/>
              </w:rPr>
              <w:t>s own existence.</w:t>
            </w:r>
          </w:p>
          <w:p w14:paraId="0C0446C9" w14:textId="2645F564" w:rsidR="004511BE" w:rsidRDefault="004511BE" w:rsidP="00E0512C">
            <w:pPr>
              <w:rPr>
                <w:rFonts w:ascii="Arial" w:hAnsi="Arial" w:cs="Arial"/>
                <w:b/>
                <w:bCs/>
                <w:color w:val="000080"/>
                <w:sz w:val="20"/>
                <w:szCs w:val="20"/>
              </w:rPr>
            </w:pPr>
            <w:r>
              <w:rPr>
                <w:rFonts w:ascii="Arial" w:hAnsi="Arial" w:cs="Arial"/>
                <w:b/>
                <w:bCs/>
                <w:color w:val="000080"/>
                <w:sz w:val="20"/>
                <w:szCs w:val="20"/>
              </w:rPr>
              <w:t xml:space="preserve"> </w:t>
            </w:r>
          </w:p>
          <w:p w14:paraId="1B1C3E53" w14:textId="77777777" w:rsidR="00565F94" w:rsidRDefault="00565F94" w:rsidP="00E0512C">
            <w:pPr>
              <w:rPr>
                <w:rFonts w:ascii="Arial" w:hAnsi="Arial" w:cs="Arial"/>
                <w:b/>
                <w:bCs/>
                <w:color w:val="000080"/>
                <w:sz w:val="20"/>
                <w:szCs w:val="20"/>
              </w:rPr>
            </w:pPr>
          </w:p>
        </w:tc>
      </w:tr>
      <w:tr w:rsidR="004511BE" w14:paraId="2C862C82" w14:textId="77777777" w:rsidTr="003356ED">
        <w:trPr>
          <w:tblCellSpacing w:w="15" w:type="dxa"/>
          <w:jc w:val="center"/>
        </w:trPr>
        <w:tc>
          <w:tcPr>
            <w:tcW w:w="1211" w:type="pct"/>
          </w:tcPr>
          <w:p w14:paraId="1667F4C3" w14:textId="1149FABF" w:rsidR="00565F94" w:rsidRPr="00B45993" w:rsidRDefault="00565F94" w:rsidP="00565F94">
            <w:pPr>
              <w:pStyle w:val="NormalWeb"/>
              <w:spacing w:before="0" w:beforeAutospacing="0" w:after="0" w:afterAutospacing="0"/>
              <w:rPr>
                <w:b/>
                <w:color w:val="1F497D"/>
                <w:sz w:val="20"/>
                <w:szCs w:val="20"/>
              </w:rPr>
            </w:pPr>
            <w:r w:rsidRPr="00B45993">
              <w:rPr>
                <w:rFonts w:ascii="Arial" w:hAnsi="Arial" w:cs="Arial"/>
                <w:b/>
                <w:iCs/>
                <w:color w:val="1F497D"/>
                <w:sz w:val="20"/>
                <w:szCs w:val="20"/>
              </w:rPr>
              <w:t>Mike Nickerson</w:t>
            </w:r>
          </w:p>
          <w:p w14:paraId="2D25A034" w14:textId="55961AD5" w:rsidR="00565F94" w:rsidRDefault="002D37DD" w:rsidP="00565F94">
            <w:pPr>
              <w:ind w:left="-6" w:firstLine="6"/>
              <w:rPr>
                <w:sz w:val="20"/>
                <w:szCs w:val="20"/>
              </w:rPr>
            </w:pPr>
            <w:r>
              <w:rPr>
                <w:color w:val="984806"/>
                <w:sz w:val="20"/>
                <w:szCs w:val="20"/>
              </w:rPr>
              <w:t>Activities are sustainable when</w:t>
            </w:r>
            <w:r w:rsidR="00565F94" w:rsidRPr="00227DBF">
              <w:rPr>
                <w:color w:val="984806"/>
                <w:sz w:val="20"/>
                <w:szCs w:val="20"/>
              </w:rPr>
              <w:t xml:space="preserve"> they</w:t>
            </w:r>
            <w:r w:rsidR="00565F94" w:rsidRPr="008543CF">
              <w:rPr>
                <w:sz w:val="20"/>
                <w:szCs w:val="20"/>
              </w:rPr>
              <w:t xml:space="preserve">: </w:t>
            </w:r>
          </w:p>
          <w:p w14:paraId="177FA9AF" w14:textId="77777777" w:rsidR="00565F94" w:rsidRDefault="00565F94" w:rsidP="00565F94">
            <w:pPr>
              <w:ind w:left="174" w:hanging="174"/>
              <w:rPr>
                <w:sz w:val="20"/>
                <w:szCs w:val="20"/>
              </w:rPr>
            </w:pPr>
            <w:r w:rsidRPr="008543CF">
              <w:rPr>
                <w:sz w:val="20"/>
                <w:szCs w:val="20"/>
              </w:rPr>
              <w:t xml:space="preserve">1. use </w:t>
            </w:r>
            <w:r>
              <w:rPr>
                <w:sz w:val="20"/>
                <w:szCs w:val="20"/>
              </w:rPr>
              <w:t xml:space="preserve">materials in continuing cycles; </w:t>
            </w:r>
          </w:p>
          <w:p w14:paraId="179D5A4B" w14:textId="77777777" w:rsidR="00565F94" w:rsidRDefault="00565F94" w:rsidP="00565F94">
            <w:pPr>
              <w:ind w:left="174" w:hanging="174"/>
              <w:rPr>
                <w:sz w:val="20"/>
                <w:szCs w:val="20"/>
              </w:rPr>
            </w:pPr>
            <w:r w:rsidRPr="008543CF">
              <w:rPr>
                <w:sz w:val="20"/>
                <w:szCs w:val="20"/>
              </w:rPr>
              <w:t>2. use continuou</w:t>
            </w:r>
            <w:r>
              <w:rPr>
                <w:sz w:val="20"/>
                <w:szCs w:val="20"/>
              </w:rPr>
              <w:t xml:space="preserve">sly reliable sources of energy; and </w:t>
            </w:r>
          </w:p>
          <w:p w14:paraId="0A9DC02C" w14:textId="77777777" w:rsidR="004511BE" w:rsidRDefault="00565F94" w:rsidP="00565F94">
            <w:pPr>
              <w:ind w:left="150" w:hanging="150"/>
              <w:rPr>
                <w:sz w:val="20"/>
                <w:szCs w:val="20"/>
              </w:rPr>
            </w:pPr>
            <w:r w:rsidRPr="008543CF">
              <w:rPr>
                <w:sz w:val="20"/>
                <w:szCs w:val="20"/>
              </w:rPr>
              <w:t xml:space="preserve">3. </w:t>
            </w:r>
            <w:proofErr w:type="gramStart"/>
            <w:r w:rsidRPr="008543CF">
              <w:rPr>
                <w:sz w:val="20"/>
                <w:szCs w:val="20"/>
              </w:rPr>
              <w:t>come</w:t>
            </w:r>
            <w:proofErr w:type="gramEnd"/>
            <w:r w:rsidRPr="008543CF">
              <w:rPr>
                <w:sz w:val="20"/>
                <w:szCs w:val="20"/>
              </w:rPr>
              <w:t xml:space="preserve"> mainly from the potentials of being human, i.e., communication, creativity, coordination, appreciation, and spiritual and intellectual development.</w:t>
            </w:r>
          </w:p>
          <w:p w14:paraId="60E2120D" w14:textId="77777777" w:rsidR="00565F94" w:rsidRPr="00B45993" w:rsidRDefault="00565F94" w:rsidP="00565F94">
            <w:pPr>
              <w:ind w:left="150" w:hanging="150"/>
              <w:rPr>
                <w:rFonts w:ascii="Arial" w:hAnsi="Arial" w:cs="Arial"/>
                <w:b/>
                <w:bCs/>
                <w:color w:val="000080"/>
                <w:sz w:val="20"/>
                <w:szCs w:val="20"/>
              </w:rPr>
            </w:pPr>
          </w:p>
        </w:tc>
        <w:tc>
          <w:tcPr>
            <w:tcW w:w="1210" w:type="pct"/>
          </w:tcPr>
          <w:p w14:paraId="5BDB7428" w14:textId="77777777" w:rsidR="004511BE" w:rsidRPr="00B45993" w:rsidRDefault="004511BE" w:rsidP="00B45993">
            <w:pPr>
              <w:pStyle w:val="NormalWeb"/>
              <w:spacing w:before="0" w:beforeAutospacing="0" w:after="0" w:afterAutospacing="0"/>
              <w:rPr>
                <w:sz w:val="20"/>
                <w:szCs w:val="20"/>
              </w:rPr>
            </w:pPr>
          </w:p>
        </w:tc>
        <w:tc>
          <w:tcPr>
            <w:tcW w:w="1228" w:type="pct"/>
          </w:tcPr>
          <w:p w14:paraId="0D0410E7" w14:textId="694E1071" w:rsidR="004511BE" w:rsidRDefault="00DC76F0" w:rsidP="004511BE">
            <w:r>
              <w:rPr>
                <w:rFonts w:ascii="Arial" w:hAnsi="Arial" w:cs="Arial"/>
                <w:b/>
                <w:bCs/>
                <w:color w:val="000080"/>
                <w:sz w:val="20"/>
                <w:szCs w:val="20"/>
              </w:rPr>
              <w:t>Theodore Roosevelt</w:t>
            </w:r>
            <w:r>
              <w:rPr>
                <w:b/>
                <w:bCs/>
                <w:sz w:val="20"/>
                <w:szCs w:val="20"/>
              </w:rPr>
              <w:br/>
            </w:r>
            <w:r>
              <w:rPr>
                <w:color w:val="800000"/>
                <w:sz w:val="20"/>
                <w:szCs w:val="20"/>
              </w:rPr>
              <w:t>The "greatest good for the greatest number"</w:t>
            </w:r>
            <w:r>
              <w:rPr>
                <w:sz w:val="20"/>
                <w:szCs w:val="20"/>
              </w:rPr>
              <w:t xml:space="preserve"> applies to the [number of] people within the womb of time, compared to which those now alive form but an insignificant fraction. Our duty to the whole, including the unborn generations, bids us to restrain an unprincipled present-day minority from wasting the heritage of these unborn generations."</w:t>
            </w:r>
          </w:p>
        </w:tc>
        <w:tc>
          <w:tcPr>
            <w:tcW w:w="1274" w:type="pct"/>
          </w:tcPr>
          <w:p w14:paraId="700936BF" w14:textId="77777777" w:rsidR="004511BE" w:rsidRDefault="004511BE" w:rsidP="004511BE"/>
        </w:tc>
      </w:tr>
      <w:tr w:rsidR="0087407A" w14:paraId="48F169EC" w14:textId="77777777" w:rsidTr="003356ED">
        <w:trPr>
          <w:tblCellSpacing w:w="15" w:type="dxa"/>
          <w:jc w:val="center"/>
        </w:trPr>
        <w:tc>
          <w:tcPr>
            <w:tcW w:w="1211" w:type="pct"/>
          </w:tcPr>
          <w:p w14:paraId="32663917" w14:textId="77777777" w:rsidR="0087407A" w:rsidRDefault="0087407A" w:rsidP="00B45993"/>
        </w:tc>
        <w:tc>
          <w:tcPr>
            <w:tcW w:w="1210" w:type="pct"/>
          </w:tcPr>
          <w:p w14:paraId="16A8F43C" w14:textId="77777777" w:rsidR="00E0512C" w:rsidRDefault="00E0512C" w:rsidP="00E0512C">
            <w:pPr>
              <w:rPr>
                <w:rFonts w:ascii="Arial" w:hAnsi="Arial" w:cs="Arial"/>
                <w:b/>
                <w:bCs/>
                <w:color w:val="1F497D"/>
                <w:sz w:val="20"/>
                <w:szCs w:val="20"/>
                <w:lang w:val="en"/>
              </w:rPr>
            </w:pPr>
            <w:r>
              <w:rPr>
                <w:rFonts w:ascii="Arial" w:hAnsi="Arial" w:cs="Arial"/>
                <w:b/>
                <w:bCs/>
                <w:color w:val="1F497D"/>
                <w:sz w:val="20"/>
                <w:szCs w:val="20"/>
                <w:lang w:val="en"/>
              </w:rPr>
              <w:t>Jamie Cloud</w:t>
            </w:r>
          </w:p>
          <w:p w14:paraId="6AAE6335" w14:textId="77777777" w:rsidR="00E0512C" w:rsidRDefault="00E0512C" w:rsidP="00E0512C">
            <w:pPr>
              <w:pStyle w:val="NormalWeb"/>
              <w:spacing w:before="0" w:beforeAutospacing="0" w:after="0" w:afterAutospacing="0"/>
            </w:pPr>
            <w:r w:rsidRPr="00227DBF">
              <w:rPr>
                <w:color w:val="984806"/>
                <w:sz w:val="20"/>
                <w:szCs w:val="20"/>
                <w:lang w:val="en"/>
              </w:rPr>
              <w:t>Sustainab</w:t>
            </w:r>
            <w:r>
              <w:rPr>
                <w:color w:val="984806"/>
                <w:sz w:val="20"/>
                <w:szCs w:val="20"/>
                <w:lang w:val="en"/>
              </w:rPr>
              <w:t xml:space="preserve">ility is a dynamic condition </w:t>
            </w:r>
            <w:r>
              <w:rPr>
                <w:sz w:val="20"/>
                <w:szCs w:val="20"/>
                <w:lang w:val="en"/>
              </w:rPr>
              <w:t>which requires a basic understanding of the interconnections and interdependency among ecological, economic and social systems.  Sustainability means providing a rich quality of life for all and accomplishing this within the means of nature.</w:t>
            </w:r>
          </w:p>
          <w:p w14:paraId="3F20D80C" w14:textId="77777777" w:rsidR="00916368" w:rsidRDefault="00916368" w:rsidP="00E0512C"/>
          <w:p w14:paraId="6A0D1E7F" w14:textId="77777777" w:rsidR="00B17BE4" w:rsidRDefault="00B17BE4" w:rsidP="00E0512C"/>
        </w:tc>
        <w:tc>
          <w:tcPr>
            <w:tcW w:w="1228" w:type="pct"/>
          </w:tcPr>
          <w:p w14:paraId="1457DBAF" w14:textId="77777777" w:rsidR="0087407A" w:rsidRDefault="0087407A" w:rsidP="00E0512C">
            <w:pPr>
              <w:pStyle w:val="NormalWeb"/>
              <w:spacing w:before="0" w:beforeAutospacing="0" w:after="0" w:afterAutospacing="0"/>
            </w:pPr>
          </w:p>
        </w:tc>
        <w:tc>
          <w:tcPr>
            <w:tcW w:w="1274" w:type="pct"/>
          </w:tcPr>
          <w:p w14:paraId="0993917C" w14:textId="77777777" w:rsidR="00565F94" w:rsidRDefault="00C40BAA" w:rsidP="00565F94">
            <w:pPr>
              <w:rPr>
                <w:bCs/>
                <w:sz w:val="20"/>
                <w:szCs w:val="20"/>
              </w:rPr>
            </w:pPr>
            <w:r w:rsidRPr="00C40BAA">
              <w:rPr>
                <w:sz w:val="20"/>
                <w:szCs w:val="20"/>
              </w:rPr>
              <w:t xml:space="preserve"> </w:t>
            </w:r>
            <w:r w:rsidR="00565F94">
              <w:rPr>
                <w:rFonts w:ascii="Arial" w:hAnsi="Arial" w:cs="Arial"/>
                <w:b/>
                <w:bCs/>
                <w:color w:val="000080"/>
                <w:sz w:val="20"/>
                <w:szCs w:val="20"/>
              </w:rPr>
              <w:t>David Orr</w:t>
            </w:r>
            <w:r w:rsidR="00565F94" w:rsidRPr="00DC76F0">
              <w:rPr>
                <w:bCs/>
                <w:sz w:val="20"/>
                <w:szCs w:val="20"/>
              </w:rPr>
              <w:t xml:space="preserve"> </w:t>
            </w:r>
          </w:p>
          <w:p w14:paraId="7D40EB67" w14:textId="77777777" w:rsidR="00565F94" w:rsidRPr="00DC76F0" w:rsidRDefault="00565F94" w:rsidP="00565F94">
            <w:pPr>
              <w:rPr>
                <w:bCs/>
                <w:sz w:val="20"/>
                <w:szCs w:val="20"/>
              </w:rPr>
            </w:pPr>
            <w:r w:rsidRPr="00DC76F0">
              <w:rPr>
                <w:bCs/>
                <w:color w:val="800000"/>
                <w:sz w:val="20"/>
                <w:szCs w:val="20"/>
              </w:rPr>
              <w:t>The overall challenge of sustainability</w:t>
            </w:r>
            <w:r w:rsidRPr="00DC76F0">
              <w:rPr>
                <w:bCs/>
                <w:sz w:val="20"/>
                <w:szCs w:val="20"/>
              </w:rPr>
              <w:t xml:space="preserve"> is to avoid crossing irreversible thresholds that damage the life systems of Earth while creating long-term economic, political, and moral arrangements that secure the wellbeing of present and future generations. </w:t>
            </w:r>
          </w:p>
          <w:p w14:paraId="3E93D8D0" w14:textId="77777777" w:rsidR="0087407A" w:rsidRDefault="0087407A" w:rsidP="00565F94">
            <w:pPr>
              <w:pStyle w:val="NormalWeb"/>
              <w:spacing w:before="0" w:beforeAutospacing="0" w:after="0" w:afterAutospacing="0"/>
              <w:rPr>
                <w:sz w:val="20"/>
                <w:szCs w:val="20"/>
              </w:rPr>
            </w:pPr>
          </w:p>
        </w:tc>
      </w:tr>
      <w:tr w:rsidR="008543CF" w14:paraId="2C4E893E" w14:textId="77777777" w:rsidTr="003356ED">
        <w:trPr>
          <w:tblCellSpacing w:w="15" w:type="dxa"/>
          <w:jc w:val="center"/>
        </w:trPr>
        <w:tc>
          <w:tcPr>
            <w:tcW w:w="1211" w:type="pct"/>
          </w:tcPr>
          <w:p w14:paraId="70794BB6" w14:textId="77777777" w:rsidR="00B45993" w:rsidRPr="00DC76F0" w:rsidRDefault="00B45993" w:rsidP="00B45993">
            <w:pPr>
              <w:rPr>
                <w:rFonts w:ascii="Arial" w:hAnsi="Arial" w:cs="Arial"/>
                <w:b/>
                <w:color w:val="000080"/>
                <w:sz w:val="20"/>
                <w:szCs w:val="20"/>
              </w:rPr>
            </w:pPr>
            <w:r>
              <w:rPr>
                <w:rFonts w:ascii="Arial" w:hAnsi="Arial" w:cs="Arial"/>
                <w:b/>
                <w:iCs/>
                <w:color w:val="000080"/>
                <w:sz w:val="20"/>
                <w:szCs w:val="20"/>
              </w:rPr>
              <w:lastRenderedPageBreak/>
              <w:t xml:space="preserve">Juan Carlos </w:t>
            </w:r>
            <w:r w:rsidRPr="00DC76F0">
              <w:rPr>
                <w:rFonts w:ascii="Arial" w:hAnsi="Arial" w:cs="Arial"/>
                <w:b/>
                <w:iCs/>
                <w:color w:val="000080"/>
                <w:sz w:val="20"/>
                <w:szCs w:val="20"/>
              </w:rPr>
              <w:t>Wandemberg</w:t>
            </w:r>
          </w:p>
          <w:p w14:paraId="785A822B" w14:textId="77777777" w:rsidR="008543CF" w:rsidRPr="008543CF" w:rsidRDefault="00B45993" w:rsidP="00E0512C">
            <w:pPr>
              <w:rPr>
                <w:sz w:val="20"/>
                <w:szCs w:val="20"/>
              </w:rPr>
            </w:pPr>
            <w:r w:rsidRPr="00227DBF">
              <w:rPr>
                <w:color w:val="984806"/>
                <w:sz w:val="20"/>
                <w:szCs w:val="20"/>
                <w:lang w:val="en"/>
              </w:rPr>
              <w:t>Sustainable development is a socio-ecological process</w:t>
            </w:r>
            <w:r w:rsidRPr="00DC76F0">
              <w:rPr>
                <w:sz w:val="20"/>
                <w:szCs w:val="20"/>
                <w:lang w:val="en"/>
              </w:rPr>
              <w:t xml:space="preserve"> characterized by the fulfillment of human needs while maintaining the quality of the </w:t>
            </w:r>
            <w:r w:rsidR="00D24A41">
              <w:fldChar w:fldCharType="begin"/>
            </w:r>
            <w:r w:rsidR="00D24A41">
              <w:instrText xml:space="preserve"> HYPERLINK "http://en.wikipedia.org/wiki/Natural_environment" \t "_parent" \o "Natural environment" </w:instrText>
            </w:r>
            <w:r w:rsidR="00D24A41">
              <w:fldChar w:fldCharType="separate"/>
            </w:r>
            <w:r w:rsidRPr="00916368">
              <w:rPr>
                <w:rStyle w:val="Hyperlink"/>
                <w:color w:val="auto"/>
                <w:sz w:val="20"/>
                <w:szCs w:val="20"/>
                <w:lang w:val="en"/>
              </w:rPr>
              <w:t>natural environment</w:t>
            </w:r>
            <w:r w:rsidR="00D24A41">
              <w:rPr>
                <w:rStyle w:val="Hyperlink"/>
                <w:color w:val="auto"/>
                <w:sz w:val="20"/>
                <w:szCs w:val="20"/>
                <w:lang w:val="en"/>
              </w:rPr>
              <w:fldChar w:fldCharType="end"/>
            </w:r>
            <w:r w:rsidRPr="00DC76F0">
              <w:rPr>
                <w:sz w:val="20"/>
                <w:szCs w:val="20"/>
                <w:lang w:val="en"/>
              </w:rPr>
              <w:t xml:space="preserve"> indefinitely.</w:t>
            </w:r>
            <w:r w:rsidRPr="00DC76F0">
              <w:t xml:space="preserve"> </w:t>
            </w:r>
          </w:p>
        </w:tc>
        <w:tc>
          <w:tcPr>
            <w:tcW w:w="1210" w:type="pct"/>
          </w:tcPr>
          <w:p w14:paraId="4340B1F8" w14:textId="77777777" w:rsidR="008543CF" w:rsidRDefault="008543CF" w:rsidP="00B45993">
            <w:pPr>
              <w:rPr>
                <w:rFonts w:ascii="Arial" w:hAnsi="Arial" w:cs="Arial"/>
                <w:b/>
                <w:iCs/>
                <w:color w:val="000080"/>
                <w:sz w:val="20"/>
                <w:szCs w:val="20"/>
              </w:rPr>
            </w:pPr>
          </w:p>
        </w:tc>
        <w:tc>
          <w:tcPr>
            <w:tcW w:w="1228" w:type="pct"/>
          </w:tcPr>
          <w:p w14:paraId="23F844CC" w14:textId="77777777" w:rsidR="008543CF" w:rsidRPr="008543CF" w:rsidRDefault="00E0512C" w:rsidP="00B45993">
            <w:pPr>
              <w:pStyle w:val="NormalWeb"/>
              <w:spacing w:before="0" w:beforeAutospacing="0"/>
              <w:rPr>
                <w:sz w:val="20"/>
                <w:szCs w:val="20"/>
              </w:rPr>
            </w:pPr>
            <w:r>
              <w:rPr>
                <w:rFonts w:ascii="Arial" w:hAnsi="Arial" w:cs="Arial"/>
                <w:b/>
                <w:bCs/>
                <w:color w:val="000080"/>
                <w:sz w:val="20"/>
                <w:szCs w:val="20"/>
              </w:rPr>
              <w:t>Elliot Rosenberg</w:t>
            </w:r>
            <w:r>
              <w:rPr>
                <w:b/>
                <w:bCs/>
                <w:sz w:val="20"/>
                <w:szCs w:val="20"/>
              </w:rPr>
              <w:br/>
            </w:r>
            <w:r>
              <w:rPr>
                <w:color w:val="800000"/>
                <w:sz w:val="20"/>
                <w:szCs w:val="20"/>
              </w:rPr>
              <w:t>Sustainable development refers to</w:t>
            </w:r>
            <w:r>
              <w:rPr>
                <w:sz w:val="20"/>
                <w:szCs w:val="20"/>
              </w:rPr>
              <w:t xml:space="preserve"> a positive rate of change in the quality of life (i.e. well being) of people based on a system which permits this positive rate of change to be maintained for an indefinite period of time.</w:t>
            </w:r>
          </w:p>
        </w:tc>
        <w:tc>
          <w:tcPr>
            <w:tcW w:w="1274" w:type="pct"/>
          </w:tcPr>
          <w:p w14:paraId="06740773" w14:textId="77777777" w:rsidR="008543CF" w:rsidRDefault="008543CF" w:rsidP="00B45993">
            <w:pPr>
              <w:rPr>
                <w:rFonts w:ascii="Arial" w:hAnsi="Arial" w:cs="Arial"/>
                <w:b/>
                <w:iCs/>
                <w:color w:val="000080"/>
                <w:sz w:val="20"/>
                <w:szCs w:val="20"/>
              </w:rPr>
            </w:pPr>
          </w:p>
        </w:tc>
      </w:tr>
      <w:tr w:rsidR="00B45993" w14:paraId="6AB906DE" w14:textId="77777777" w:rsidTr="003356ED">
        <w:trPr>
          <w:tblCellSpacing w:w="15" w:type="dxa"/>
          <w:jc w:val="center"/>
        </w:trPr>
        <w:tc>
          <w:tcPr>
            <w:tcW w:w="1211" w:type="pct"/>
          </w:tcPr>
          <w:p w14:paraId="5BF3C76B" w14:textId="77777777" w:rsidR="00B45993" w:rsidRPr="008543CF" w:rsidRDefault="00B45993" w:rsidP="008543CF">
            <w:pPr>
              <w:pStyle w:val="NormalWeb"/>
              <w:spacing w:before="0" w:beforeAutospacing="0" w:after="0" w:afterAutospacing="0"/>
              <w:rPr>
                <w:rFonts w:ascii="Arial" w:hAnsi="Arial" w:cs="Arial"/>
                <w:b/>
                <w:color w:val="1F497D"/>
                <w:sz w:val="20"/>
                <w:szCs w:val="20"/>
              </w:rPr>
            </w:pPr>
          </w:p>
        </w:tc>
        <w:tc>
          <w:tcPr>
            <w:tcW w:w="1210" w:type="pct"/>
          </w:tcPr>
          <w:p w14:paraId="3236410B" w14:textId="77777777" w:rsidR="00B45993" w:rsidRDefault="00B45993" w:rsidP="00B45993">
            <w:r w:rsidRPr="00DC76F0">
              <w:rPr>
                <w:rFonts w:ascii="Arial" w:hAnsi="Arial" w:cs="Arial"/>
                <w:b/>
                <w:bCs/>
                <w:color w:val="000080"/>
                <w:sz w:val="20"/>
                <w:szCs w:val="20"/>
              </w:rPr>
              <w:t>President's Council on Sustainable Development</w:t>
            </w:r>
            <w:r>
              <w:t xml:space="preserve"> </w:t>
            </w:r>
          </w:p>
          <w:p w14:paraId="666A0F6C" w14:textId="77777777" w:rsidR="00B45993" w:rsidRDefault="00B45993" w:rsidP="00B45993">
            <w:pPr>
              <w:rPr>
                <w:sz w:val="20"/>
                <w:szCs w:val="20"/>
              </w:rPr>
            </w:pPr>
            <w:r w:rsidRPr="00DC76F0">
              <w:rPr>
                <w:color w:val="800000"/>
                <w:sz w:val="20"/>
                <w:szCs w:val="20"/>
              </w:rPr>
              <w:t>Sustainable development is</w:t>
            </w:r>
            <w:r w:rsidRPr="00DC76F0">
              <w:rPr>
                <w:sz w:val="20"/>
                <w:szCs w:val="20"/>
              </w:rPr>
              <w:t xml:space="preserve"> economic growth that will benefit present and future generations without detrimentally affecting the resources or biological systems of the planet.</w:t>
            </w:r>
          </w:p>
          <w:p w14:paraId="0DDE8691" w14:textId="77777777" w:rsidR="00B45993" w:rsidRPr="00B45993" w:rsidRDefault="00B45993" w:rsidP="00B45993">
            <w:pPr>
              <w:rPr>
                <w:b/>
                <w:iCs/>
                <w:color w:val="000080"/>
                <w:sz w:val="20"/>
                <w:szCs w:val="20"/>
              </w:rPr>
            </w:pPr>
            <w:r>
              <w:rPr>
                <w:color w:val="800000"/>
                <w:sz w:val="20"/>
                <w:szCs w:val="20"/>
              </w:rPr>
              <w:t>A sustainable United States</w:t>
            </w:r>
            <w:r>
              <w:rPr>
                <w:sz w:val="20"/>
                <w:szCs w:val="20"/>
              </w:rPr>
              <w:t xml:space="preserve"> will have a growing economy that provides equitable opportunities for satisfying livelihoods and a safe, healthy, high quality of life for current and future generations. Our nation will protect its environment, its natural resource base, and the functions and viability of natural systems on which all life depends.</w:t>
            </w:r>
          </w:p>
        </w:tc>
        <w:tc>
          <w:tcPr>
            <w:tcW w:w="1228" w:type="pct"/>
          </w:tcPr>
          <w:p w14:paraId="2CDD2478" w14:textId="77777777" w:rsidR="00B45993" w:rsidRDefault="00B45993" w:rsidP="00B45993">
            <w:pPr>
              <w:pStyle w:val="NormalWeb"/>
              <w:spacing w:before="0" w:beforeAutospacing="0"/>
              <w:rPr>
                <w:rFonts w:ascii="Arial" w:hAnsi="Arial" w:cs="Arial"/>
                <w:i/>
                <w:iCs/>
                <w:sz w:val="16"/>
                <w:szCs w:val="16"/>
              </w:rPr>
            </w:pPr>
          </w:p>
        </w:tc>
        <w:tc>
          <w:tcPr>
            <w:tcW w:w="1274" w:type="pct"/>
          </w:tcPr>
          <w:p w14:paraId="3ACCE77C" w14:textId="77777777" w:rsidR="00B45993" w:rsidRPr="00B45993" w:rsidRDefault="00B45993" w:rsidP="00916368">
            <w:pPr>
              <w:rPr>
                <w:rFonts w:ascii="Arial" w:hAnsi="Arial" w:cs="Arial"/>
                <w:b/>
                <w:color w:val="1F497D"/>
                <w:sz w:val="20"/>
                <w:szCs w:val="20"/>
              </w:rPr>
            </w:pPr>
            <w:r w:rsidRPr="00B45993">
              <w:rPr>
                <w:rFonts w:ascii="Arial" w:hAnsi="Arial" w:cs="Arial"/>
                <w:b/>
                <w:iCs/>
                <w:color w:val="1F497D"/>
                <w:sz w:val="20"/>
                <w:szCs w:val="20"/>
              </w:rPr>
              <w:t>Debra Dadd-Redalia</w:t>
            </w:r>
          </w:p>
          <w:p w14:paraId="61D95C5B" w14:textId="77777777" w:rsidR="00B45993" w:rsidRPr="00B45993" w:rsidRDefault="00B45993" w:rsidP="00916368">
            <w:pPr>
              <w:rPr>
                <w:b/>
                <w:iCs/>
                <w:color w:val="000080"/>
                <w:sz w:val="20"/>
                <w:szCs w:val="20"/>
              </w:rPr>
            </w:pPr>
            <w:r w:rsidRPr="00227DBF">
              <w:rPr>
                <w:color w:val="984806"/>
                <w:sz w:val="20"/>
                <w:szCs w:val="20"/>
              </w:rPr>
              <w:t>Sustainable means being able to keep going or able to endure</w:t>
            </w:r>
            <w:r w:rsidRPr="00B45993">
              <w:rPr>
                <w:sz w:val="20"/>
                <w:szCs w:val="20"/>
              </w:rPr>
              <w:t>; sustainability, then, is acting in such a way that life on Earth endures on into the future, providing for the needs of all citizens and creatures while maintaining the natural functions, resources, and beauty of the planet...Sustainability is rooted in looking to the inherent workings of nature as a model, with the idea that the natural systems of the world do work in balance to perpetuate life, and by working in harmony with those natural systems, we can sustain our own lives.</w:t>
            </w:r>
          </w:p>
        </w:tc>
      </w:tr>
      <w:tr w:rsidR="00DA75DF" w14:paraId="3C787384" w14:textId="77777777" w:rsidTr="003356ED">
        <w:trPr>
          <w:tblCellSpacing w:w="15" w:type="dxa"/>
          <w:jc w:val="center"/>
        </w:trPr>
        <w:tc>
          <w:tcPr>
            <w:tcW w:w="1211" w:type="pct"/>
          </w:tcPr>
          <w:p w14:paraId="57495D7F" w14:textId="77777777" w:rsidR="004E599F" w:rsidRPr="004E599F" w:rsidRDefault="004E599F" w:rsidP="004E599F">
            <w:pPr>
              <w:pStyle w:val="NormalWeb"/>
              <w:spacing w:before="0" w:beforeAutospacing="0" w:after="0" w:afterAutospacing="0"/>
              <w:rPr>
                <w:rFonts w:ascii="Arial" w:hAnsi="Arial" w:cs="Arial"/>
                <w:b/>
                <w:color w:val="1F497D"/>
                <w:sz w:val="20"/>
                <w:szCs w:val="20"/>
                <w:lang w:val="en"/>
              </w:rPr>
            </w:pPr>
            <w:r w:rsidRPr="004E599F">
              <w:rPr>
                <w:rFonts w:ascii="Arial" w:hAnsi="Arial" w:cs="Arial"/>
                <w:b/>
                <w:color w:val="1F497D"/>
                <w:sz w:val="20"/>
                <w:szCs w:val="20"/>
                <w:lang w:val="en"/>
              </w:rPr>
              <w:t>Hamilton Wentworth Regional Council</w:t>
            </w:r>
          </w:p>
          <w:p w14:paraId="3494ABBA" w14:textId="08A63C66" w:rsidR="00DA75DF" w:rsidRPr="004E599F" w:rsidRDefault="004E599F" w:rsidP="004E599F">
            <w:pPr>
              <w:pStyle w:val="NormalWeb"/>
              <w:spacing w:before="0" w:beforeAutospacing="0" w:after="0" w:afterAutospacing="0"/>
              <w:rPr>
                <w:rFonts w:ascii="Arial" w:hAnsi="Arial" w:cs="Arial"/>
                <w:b/>
                <w:color w:val="1F497D"/>
                <w:sz w:val="20"/>
                <w:szCs w:val="20"/>
              </w:rPr>
            </w:pPr>
            <w:r w:rsidRPr="00227DBF">
              <w:rPr>
                <w:color w:val="984806"/>
                <w:sz w:val="20"/>
                <w:szCs w:val="20"/>
                <w:lang w:val="en"/>
              </w:rPr>
              <w:t xml:space="preserve">Sustainable development is positive change </w:t>
            </w:r>
            <w:r w:rsidRPr="004E599F">
              <w:rPr>
                <w:sz w:val="20"/>
                <w:szCs w:val="20"/>
                <w:lang w:val="en"/>
              </w:rPr>
              <w:t xml:space="preserve">which does not undermine the environmental or social systems on which we depend. It requires a coordinated </w:t>
            </w:r>
            <w:r w:rsidR="002D37DD">
              <w:rPr>
                <w:sz w:val="20"/>
                <w:szCs w:val="20"/>
                <w:lang w:val="en"/>
              </w:rPr>
              <w:t>approach to planning and policy-</w:t>
            </w:r>
            <w:r w:rsidRPr="004E599F">
              <w:rPr>
                <w:sz w:val="20"/>
                <w:szCs w:val="20"/>
                <w:lang w:val="en"/>
              </w:rPr>
              <w:t>making that involves public participation. Its success depends on widespread understanding of the critical relationship between people and their environment and the will to make necessary changes.</w:t>
            </w:r>
          </w:p>
        </w:tc>
        <w:tc>
          <w:tcPr>
            <w:tcW w:w="1210" w:type="pct"/>
          </w:tcPr>
          <w:p w14:paraId="468CC933" w14:textId="77777777" w:rsidR="00DA75DF" w:rsidRPr="00DC76F0" w:rsidRDefault="00DA75DF" w:rsidP="00565F94">
            <w:pPr>
              <w:rPr>
                <w:rFonts w:ascii="Arial" w:hAnsi="Arial" w:cs="Arial"/>
                <w:b/>
                <w:bCs/>
                <w:color w:val="000080"/>
                <w:sz w:val="20"/>
                <w:szCs w:val="20"/>
              </w:rPr>
            </w:pPr>
          </w:p>
        </w:tc>
        <w:tc>
          <w:tcPr>
            <w:tcW w:w="1228" w:type="pct"/>
          </w:tcPr>
          <w:p w14:paraId="220F8012" w14:textId="77777777" w:rsidR="00565F94" w:rsidRPr="00B45993" w:rsidRDefault="00565F94" w:rsidP="00565F94">
            <w:pPr>
              <w:rPr>
                <w:rFonts w:ascii="Arial" w:hAnsi="Arial" w:cs="Arial"/>
                <w:b/>
                <w:color w:val="1F497D"/>
                <w:sz w:val="20"/>
                <w:szCs w:val="20"/>
              </w:rPr>
            </w:pPr>
            <w:r w:rsidRPr="00B45993">
              <w:rPr>
                <w:rFonts w:ascii="Arial" w:hAnsi="Arial" w:cs="Arial"/>
                <w:b/>
                <w:iCs/>
                <w:color w:val="1F497D"/>
                <w:sz w:val="20"/>
                <w:szCs w:val="20"/>
              </w:rPr>
              <w:t>Center for Sustainable Communities</w:t>
            </w:r>
          </w:p>
          <w:p w14:paraId="47B10483" w14:textId="0E8BB6E1" w:rsidR="00DA75DF" w:rsidRDefault="00565F94" w:rsidP="00565F94">
            <w:pPr>
              <w:pStyle w:val="NormalWeb"/>
              <w:spacing w:before="0" w:beforeAutospacing="0"/>
              <w:rPr>
                <w:rFonts w:ascii="Arial" w:hAnsi="Arial" w:cs="Arial"/>
                <w:i/>
                <w:iCs/>
                <w:sz w:val="16"/>
                <w:szCs w:val="16"/>
              </w:rPr>
            </w:pPr>
            <w:r w:rsidRPr="00227DBF">
              <w:rPr>
                <w:color w:val="984806"/>
                <w:sz w:val="20"/>
                <w:szCs w:val="20"/>
              </w:rPr>
              <w:t>Sustainability is part of a trend to</w:t>
            </w:r>
            <w:r w:rsidRPr="00B45993">
              <w:rPr>
                <w:sz w:val="20"/>
                <w:szCs w:val="20"/>
              </w:rPr>
              <w:t>...consider the whole instead of the specific. Sustainability emphasizes rela</w:t>
            </w:r>
            <w:r w:rsidR="002D37DD">
              <w:rPr>
                <w:sz w:val="20"/>
                <w:szCs w:val="20"/>
              </w:rPr>
              <w:t xml:space="preserve">tionships rather than pieces in </w:t>
            </w:r>
            <w:r w:rsidRPr="00B45993">
              <w:rPr>
                <w:sz w:val="20"/>
                <w:szCs w:val="20"/>
              </w:rPr>
              <w:t>isolation...</w:t>
            </w:r>
            <w:r w:rsidR="002D37DD">
              <w:rPr>
                <w:sz w:val="20"/>
                <w:szCs w:val="20"/>
              </w:rPr>
              <w:t xml:space="preserve">. </w:t>
            </w:r>
            <w:r w:rsidRPr="00B45993">
              <w:rPr>
                <w:sz w:val="20"/>
                <w:szCs w:val="20"/>
              </w:rPr>
              <w:t>Sustainability is not all about regressing to primitive living conditions. It is about understanding our situation, and developing as communities in ways that are equitable, and make sense ecologically and economically.</w:t>
            </w:r>
          </w:p>
        </w:tc>
        <w:tc>
          <w:tcPr>
            <w:tcW w:w="1274" w:type="pct"/>
          </w:tcPr>
          <w:p w14:paraId="6D06E47D" w14:textId="77777777" w:rsidR="00DA75DF" w:rsidRPr="00B45993" w:rsidRDefault="00DA75DF" w:rsidP="00565F94">
            <w:pPr>
              <w:rPr>
                <w:rFonts w:ascii="Arial" w:hAnsi="Arial" w:cs="Arial"/>
                <w:b/>
                <w:iCs/>
                <w:color w:val="1F497D"/>
                <w:sz w:val="20"/>
                <w:szCs w:val="20"/>
              </w:rPr>
            </w:pPr>
          </w:p>
        </w:tc>
      </w:tr>
      <w:tr w:rsidR="003356ED" w14:paraId="1A5835C8" w14:textId="77777777" w:rsidTr="003356ED">
        <w:trPr>
          <w:tblCellSpacing w:w="15" w:type="dxa"/>
          <w:jc w:val="center"/>
        </w:trPr>
        <w:tc>
          <w:tcPr>
            <w:tcW w:w="1211" w:type="pct"/>
          </w:tcPr>
          <w:p w14:paraId="73F45C34" w14:textId="77777777" w:rsidR="003356ED" w:rsidRPr="004E599F" w:rsidRDefault="003356ED" w:rsidP="004E599F">
            <w:pPr>
              <w:pStyle w:val="NormalWeb"/>
              <w:spacing w:before="0" w:beforeAutospacing="0" w:after="0" w:afterAutospacing="0"/>
              <w:rPr>
                <w:rFonts w:ascii="Arial" w:hAnsi="Arial" w:cs="Arial"/>
                <w:b/>
                <w:color w:val="1F497D"/>
                <w:sz w:val="20"/>
                <w:szCs w:val="20"/>
                <w:lang w:val="en"/>
              </w:rPr>
            </w:pPr>
          </w:p>
        </w:tc>
        <w:tc>
          <w:tcPr>
            <w:tcW w:w="3743" w:type="pct"/>
            <w:gridSpan w:val="3"/>
          </w:tcPr>
          <w:p w14:paraId="00821B26" w14:textId="20F3943B" w:rsidR="003356ED" w:rsidRPr="00B45993" w:rsidRDefault="003356ED" w:rsidP="00916368">
            <w:pPr>
              <w:rPr>
                <w:rFonts w:ascii="Arial" w:hAnsi="Arial" w:cs="Arial"/>
                <w:b/>
                <w:iCs/>
                <w:color w:val="1F497D"/>
                <w:sz w:val="20"/>
                <w:szCs w:val="20"/>
              </w:rPr>
            </w:pPr>
            <w:r w:rsidRPr="004E599F">
              <w:rPr>
                <w:rFonts w:ascii="Arial" w:hAnsi="Arial" w:cs="Arial"/>
                <w:b/>
                <w:bCs/>
                <w:color w:val="1F497D"/>
                <w:sz w:val="20"/>
                <w:szCs w:val="20"/>
                <w:lang w:val="en"/>
              </w:rPr>
              <w:t>Interfaith Center on Corporate Responsibility</w:t>
            </w:r>
            <w:r>
              <w:rPr>
                <w:rFonts w:ascii="Verdana" w:hAnsi="Verdana"/>
                <w:b/>
                <w:bCs/>
                <w:lang w:val="en"/>
              </w:rPr>
              <w:t xml:space="preserve"> </w:t>
            </w:r>
            <w:r w:rsidRPr="00227DBF">
              <w:rPr>
                <w:color w:val="984806"/>
                <w:sz w:val="20"/>
                <w:szCs w:val="20"/>
                <w:lang w:val="en"/>
              </w:rPr>
              <w:t>Sustainable development</w:t>
            </w:r>
            <w:r w:rsidRPr="004E599F">
              <w:rPr>
                <w:sz w:val="20"/>
                <w:szCs w:val="20"/>
                <w:lang w:val="en"/>
              </w:rPr>
              <w:t>...[is] the process of building equitable, productive</w:t>
            </w:r>
            <w:r w:rsidR="002D37DD">
              <w:rPr>
                <w:sz w:val="20"/>
                <w:szCs w:val="20"/>
                <w:lang w:val="en"/>
              </w:rPr>
              <w:t>,</w:t>
            </w:r>
            <w:r w:rsidRPr="004E599F">
              <w:rPr>
                <w:sz w:val="20"/>
                <w:szCs w:val="20"/>
                <w:lang w:val="en"/>
              </w:rPr>
              <w:t xml:space="preserve"> and participatory structures to increase the economic empowerment of communities and their surrounding regions</w:t>
            </w:r>
            <w:r>
              <w:rPr>
                <w:sz w:val="20"/>
                <w:szCs w:val="20"/>
                <w:lang w:val="en"/>
              </w:rPr>
              <w:t>.</w:t>
            </w:r>
          </w:p>
        </w:tc>
      </w:tr>
    </w:tbl>
    <w:p w14:paraId="4513FD3E" w14:textId="77777777" w:rsidR="003E0014" w:rsidRDefault="003E0014" w:rsidP="00E52B4B">
      <w:pPr>
        <w:ind w:right="-270"/>
        <w:rPr>
          <w:sz w:val="18"/>
          <w:szCs w:val="18"/>
        </w:rPr>
      </w:pPr>
    </w:p>
    <w:p w14:paraId="2AE712B9" w14:textId="7D7018CD" w:rsidR="002A6142" w:rsidRDefault="008B0D1E" w:rsidP="00E52B4B">
      <w:pPr>
        <w:ind w:right="-270"/>
        <w:rPr>
          <w:i/>
          <w:sz w:val="18"/>
          <w:szCs w:val="18"/>
        </w:rPr>
      </w:pPr>
      <w:r w:rsidRPr="003E0014">
        <w:rPr>
          <w:i/>
          <w:sz w:val="18"/>
          <w:szCs w:val="18"/>
        </w:rPr>
        <w:t xml:space="preserve">Adapted from a similar document formerly </w:t>
      </w:r>
      <w:r w:rsidR="00D24A41">
        <w:rPr>
          <w:i/>
          <w:sz w:val="18"/>
          <w:szCs w:val="18"/>
        </w:rPr>
        <w:t>found on the Sustainability web</w:t>
      </w:r>
      <w:r w:rsidRPr="003E0014">
        <w:rPr>
          <w:i/>
          <w:sz w:val="18"/>
          <w:szCs w:val="18"/>
        </w:rPr>
        <w:t xml:space="preserve">site of the </w:t>
      </w:r>
      <w:r w:rsidR="00D24A41">
        <w:rPr>
          <w:i/>
          <w:sz w:val="18"/>
          <w:szCs w:val="18"/>
        </w:rPr>
        <w:t>Washington</w:t>
      </w:r>
      <w:bookmarkStart w:id="0" w:name="_GoBack"/>
      <w:bookmarkEnd w:id="0"/>
      <w:r w:rsidRPr="003E0014">
        <w:rPr>
          <w:i/>
          <w:sz w:val="18"/>
          <w:szCs w:val="18"/>
        </w:rPr>
        <w:t xml:space="preserve"> State Department of Ecology.</w:t>
      </w:r>
    </w:p>
    <w:p w14:paraId="7DC6013F" w14:textId="77777777" w:rsidR="00FC6E2F" w:rsidRDefault="00FC6E2F" w:rsidP="00E52B4B">
      <w:pPr>
        <w:ind w:right="-270"/>
        <w:rPr>
          <w:i/>
          <w:sz w:val="18"/>
          <w:szCs w:val="18"/>
        </w:rPr>
      </w:pPr>
    </w:p>
    <w:p w14:paraId="302AB703" w14:textId="77777777" w:rsidR="000B4D8A" w:rsidRDefault="000B4D8A" w:rsidP="00E52B4B">
      <w:pPr>
        <w:ind w:right="-270"/>
        <w:rPr>
          <w:i/>
          <w:sz w:val="18"/>
          <w:szCs w:val="18"/>
        </w:rPr>
      </w:pPr>
      <w:r w:rsidRPr="000B4D8A">
        <w:rPr>
          <w:i/>
          <w:noProof/>
          <w:sz w:val="18"/>
          <w:szCs w:val="18"/>
        </w:rPr>
        <w:lastRenderedPageBreak/>
        <mc:AlternateContent>
          <mc:Choice Requires="wps">
            <w:drawing>
              <wp:anchor distT="0" distB="0" distL="114300" distR="114300" simplePos="0" relativeHeight="251659264" behindDoc="0" locked="0" layoutInCell="1" allowOverlap="1" wp14:anchorId="518B2BFC" wp14:editId="63234BF8">
                <wp:simplePos x="0" y="0"/>
                <wp:positionH relativeFrom="column">
                  <wp:posOffset>600075</wp:posOffset>
                </wp:positionH>
                <wp:positionV relativeFrom="paragraph">
                  <wp:posOffset>-424180</wp:posOffset>
                </wp:positionV>
                <wp:extent cx="4895850" cy="3209925"/>
                <wp:effectExtent l="19050" t="19050" r="38100" b="28575"/>
                <wp:wrapNone/>
                <wp:docPr id="307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209925"/>
                        </a:xfrm>
                        <a:prstGeom prst="triangle">
                          <a:avLst>
                            <a:gd name="adj" fmla="val 50000"/>
                          </a:avLst>
                        </a:prstGeom>
                        <a:solidFill>
                          <a:schemeClr val="accent1"/>
                        </a:solidFill>
                        <a:ln w="9525">
                          <a:solidFill>
                            <a:schemeClr val="tx1"/>
                          </a:solid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47.25pt;margin-top:-33.4pt;width:385.5pt;height:25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" fillcolor="#4f81bd [3204]" strokecolor="black [3213]"/>
            </w:pict>
          </mc:Fallback>
        </mc:AlternateContent>
      </w:r>
      <w:r w:rsidRPr="000B4D8A">
        <w:rPr>
          <w:i/>
          <w:noProof/>
          <w:sz w:val="18"/>
          <w:szCs w:val="18"/>
        </w:rPr>
        <mc:AlternateContent>
          <mc:Choice Requires="wps">
            <w:drawing>
              <wp:anchor distT="0" distB="0" distL="114300" distR="114300" simplePos="0" relativeHeight="251667456" behindDoc="0" locked="0" layoutInCell="1" allowOverlap="1" wp14:anchorId="5C2658BC" wp14:editId="462716DD">
                <wp:simplePos x="0" y="0"/>
                <wp:positionH relativeFrom="column">
                  <wp:posOffset>2305050</wp:posOffset>
                </wp:positionH>
                <wp:positionV relativeFrom="paragraph">
                  <wp:posOffset>-245745</wp:posOffset>
                </wp:positionV>
                <wp:extent cx="1457325" cy="1018540"/>
                <wp:effectExtent l="0" t="0" r="0" b="0"/>
                <wp:wrapNone/>
                <wp:docPr id="307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8ADEA" w14:textId="77777777"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Life Quality</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1.5pt;margin-top:-19.35pt;width:114.75pt;height:6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" filled="f" stroked="f">
                <v:textbox style="mso-fit-shape-to-text:t">
                  <w:txbxContent>
                    <w:p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Life Quality</w:t>
                      </w:r>
                    </w:p>
                  </w:txbxContent>
                </v:textbox>
              </v:shape>
            </w:pict>
          </mc:Fallback>
        </mc:AlternateContent>
      </w:r>
    </w:p>
    <w:p w14:paraId="71BBC1EF" w14:textId="77777777" w:rsidR="000B4D8A" w:rsidRDefault="000B4D8A" w:rsidP="00E52B4B">
      <w:pPr>
        <w:ind w:right="-270"/>
        <w:rPr>
          <w:i/>
          <w:sz w:val="18"/>
          <w:szCs w:val="18"/>
        </w:rPr>
      </w:pPr>
    </w:p>
    <w:p w14:paraId="4B0BD17A" w14:textId="77777777" w:rsidR="000B4D8A" w:rsidRDefault="000B4D8A" w:rsidP="00E52B4B">
      <w:pPr>
        <w:ind w:right="-270"/>
        <w:rPr>
          <w:i/>
          <w:sz w:val="18"/>
          <w:szCs w:val="18"/>
        </w:rPr>
      </w:pPr>
    </w:p>
    <w:p w14:paraId="1F7025A4" w14:textId="77777777" w:rsidR="000B4D8A" w:rsidRDefault="000B4D8A" w:rsidP="00E52B4B">
      <w:pPr>
        <w:ind w:right="-270"/>
        <w:rPr>
          <w:i/>
          <w:sz w:val="18"/>
          <w:szCs w:val="18"/>
        </w:rPr>
      </w:pPr>
    </w:p>
    <w:p w14:paraId="2C60C2C5" w14:textId="77777777" w:rsidR="000B4D8A" w:rsidRDefault="000B4D8A" w:rsidP="00E52B4B">
      <w:pPr>
        <w:ind w:right="-270"/>
        <w:rPr>
          <w:i/>
          <w:sz w:val="18"/>
          <w:szCs w:val="18"/>
        </w:rPr>
      </w:pPr>
    </w:p>
    <w:p w14:paraId="171CD044" w14:textId="77777777" w:rsidR="000B4D8A" w:rsidRDefault="000B4D8A" w:rsidP="00E52B4B">
      <w:pPr>
        <w:ind w:right="-270"/>
        <w:rPr>
          <w:i/>
          <w:sz w:val="18"/>
          <w:szCs w:val="18"/>
        </w:rPr>
      </w:pPr>
    </w:p>
    <w:p w14:paraId="476E8C3B" w14:textId="77777777" w:rsidR="000B4D8A" w:rsidRDefault="000B4D8A" w:rsidP="00E52B4B">
      <w:pPr>
        <w:ind w:right="-270"/>
        <w:rPr>
          <w:i/>
          <w:sz w:val="18"/>
          <w:szCs w:val="18"/>
        </w:rPr>
      </w:pPr>
      <w:r>
        <w:rPr>
          <w:i/>
          <w:noProof/>
          <w:sz w:val="18"/>
          <w:szCs w:val="18"/>
        </w:rPr>
        <mc:AlternateContent>
          <mc:Choice Requires="wps">
            <w:drawing>
              <wp:anchor distT="0" distB="0" distL="114300" distR="114300" simplePos="0" relativeHeight="251668480" behindDoc="0" locked="0" layoutInCell="1" allowOverlap="1" wp14:anchorId="64A4EBB5" wp14:editId="25F36D46">
                <wp:simplePos x="0" y="0"/>
                <wp:positionH relativeFrom="column">
                  <wp:posOffset>2076450</wp:posOffset>
                </wp:positionH>
                <wp:positionV relativeFrom="paragraph">
                  <wp:posOffset>118110</wp:posOffset>
                </wp:positionV>
                <wp:extent cx="20288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9.3pt" to="32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" strokecolor="white [3212]" strokeweight="2.25pt"/>
            </w:pict>
          </mc:Fallback>
        </mc:AlternateContent>
      </w:r>
      <w:r w:rsidRPr="000B4D8A">
        <w:rPr>
          <w:i/>
          <w:noProof/>
          <w:sz w:val="18"/>
          <w:szCs w:val="18"/>
        </w:rPr>
        <mc:AlternateContent>
          <mc:Choice Requires="wps">
            <w:drawing>
              <wp:anchor distT="0" distB="0" distL="114300" distR="114300" simplePos="0" relativeHeight="251665408" behindDoc="0" locked="0" layoutInCell="1" allowOverlap="1" wp14:anchorId="06B3ED33" wp14:editId="3F9F7E0A">
                <wp:simplePos x="0" y="0"/>
                <wp:positionH relativeFrom="column">
                  <wp:posOffset>1933575</wp:posOffset>
                </wp:positionH>
                <wp:positionV relativeFrom="paragraph">
                  <wp:posOffset>13335</wp:posOffset>
                </wp:positionV>
                <wp:extent cx="2171700" cy="646430"/>
                <wp:effectExtent l="0" t="0" r="0" b="1270"/>
                <wp:wrapNone/>
                <wp:docPr id="307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309C" w14:textId="77777777"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Equity</w:t>
                            </w:r>
                          </w:p>
                        </w:txbxContent>
                      </wps:txbx>
                      <wps:bodyPr wrap="square">
                        <a:spAutoFit/>
                      </wps:bodyPr>
                    </wps:wsp>
                  </a:graphicData>
                </a:graphic>
                <wp14:sizeRelH relativeFrom="margin">
                  <wp14:pctWidth>0</wp14:pctWidth>
                </wp14:sizeRelH>
              </wp:anchor>
            </w:drawing>
          </mc:Choice>
          <mc:Fallback>
            <w:pict>
              <v:shape id="Text Box 9" o:spid="_x0000_s1027" type="#_x0000_t202" style="position:absolute;margin-left:152.25pt;margin-top:1.05pt;width:171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" filled="f" stroked="f">
                <v:textbox style="mso-fit-shape-to-text:t">
                  <w:txbxContent>
                    <w:p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Equity</w:t>
                      </w:r>
                    </w:p>
                  </w:txbxContent>
                </v:textbox>
              </v:shape>
            </w:pict>
          </mc:Fallback>
        </mc:AlternateContent>
      </w:r>
    </w:p>
    <w:p w14:paraId="770690DE" w14:textId="77777777" w:rsidR="000B4D8A" w:rsidRDefault="000B4D8A" w:rsidP="00E52B4B">
      <w:pPr>
        <w:ind w:right="-270"/>
        <w:rPr>
          <w:i/>
          <w:sz w:val="18"/>
          <w:szCs w:val="18"/>
        </w:rPr>
      </w:pPr>
    </w:p>
    <w:p w14:paraId="51F081E5" w14:textId="77777777" w:rsidR="000B4D8A" w:rsidRDefault="000B4D8A" w:rsidP="00E52B4B">
      <w:pPr>
        <w:ind w:right="-270"/>
        <w:rPr>
          <w:i/>
          <w:sz w:val="18"/>
          <w:szCs w:val="18"/>
        </w:rPr>
      </w:pPr>
    </w:p>
    <w:p w14:paraId="12B401BD" w14:textId="77777777" w:rsidR="000B4D8A" w:rsidRDefault="000B4D8A" w:rsidP="00E52B4B">
      <w:pPr>
        <w:ind w:right="-270"/>
        <w:rPr>
          <w:i/>
          <w:sz w:val="18"/>
          <w:szCs w:val="18"/>
        </w:rPr>
      </w:pPr>
    </w:p>
    <w:p w14:paraId="1EB37772" w14:textId="77777777" w:rsidR="000B4D8A" w:rsidRDefault="000B4D8A" w:rsidP="00E52B4B">
      <w:pPr>
        <w:ind w:right="-270"/>
        <w:rPr>
          <w:i/>
          <w:sz w:val="18"/>
          <w:szCs w:val="18"/>
        </w:rPr>
      </w:pPr>
    </w:p>
    <w:p w14:paraId="65FA0456" w14:textId="77777777" w:rsidR="000B4D8A" w:rsidRDefault="000B4D8A" w:rsidP="00E52B4B">
      <w:pPr>
        <w:ind w:right="-270"/>
        <w:rPr>
          <w:i/>
          <w:sz w:val="18"/>
          <w:szCs w:val="18"/>
        </w:rPr>
      </w:pPr>
      <w:r>
        <w:rPr>
          <w:i/>
          <w:noProof/>
          <w:sz w:val="18"/>
          <w:szCs w:val="18"/>
        </w:rPr>
        <mc:AlternateContent>
          <mc:Choice Requires="wps">
            <w:drawing>
              <wp:anchor distT="0" distB="0" distL="114300" distR="114300" simplePos="0" relativeHeight="251670528" behindDoc="0" locked="0" layoutInCell="1" allowOverlap="1" wp14:anchorId="64B32E88" wp14:editId="490CFCA2">
                <wp:simplePos x="0" y="0"/>
                <wp:positionH relativeFrom="column">
                  <wp:posOffset>1562100</wp:posOffset>
                </wp:positionH>
                <wp:positionV relativeFrom="paragraph">
                  <wp:posOffset>99060</wp:posOffset>
                </wp:positionV>
                <wp:extent cx="29718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29718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7.8pt" to="3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" strokecolor="white [3212]" strokeweight="2.25pt"/>
            </w:pict>
          </mc:Fallback>
        </mc:AlternateContent>
      </w:r>
      <w:r w:rsidRPr="000B4D8A">
        <w:rPr>
          <w:i/>
          <w:noProof/>
          <w:sz w:val="18"/>
          <w:szCs w:val="18"/>
        </w:rPr>
        <mc:AlternateContent>
          <mc:Choice Requires="wps">
            <w:drawing>
              <wp:anchor distT="0" distB="0" distL="114300" distR="114300" simplePos="0" relativeHeight="251663360" behindDoc="0" locked="0" layoutInCell="1" allowOverlap="1" wp14:anchorId="1244BBE7" wp14:editId="71E959B7">
                <wp:simplePos x="0" y="0"/>
                <wp:positionH relativeFrom="column">
                  <wp:posOffset>1562100</wp:posOffset>
                </wp:positionH>
                <wp:positionV relativeFrom="paragraph">
                  <wp:posOffset>2540</wp:posOffset>
                </wp:positionV>
                <wp:extent cx="2971800" cy="646430"/>
                <wp:effectExtent l="0" t="0" r="0" b="1270"/>
                <wp:wrapNone/>
                <wp:docPr id="307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D1B8" w14:textId="77777777"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Biodiversity</w:t>
                            </w:r>
                          </w:p>
                        </w:txbxContent>
                      </wps:txbx>
                      <wps:bodyPr>
                        <a:spAutoFit/>
                      </wps:bodyPr>
                    </wps:wsp>
                  </a:graphicData>
                </a:graphic>
              </wp:anchor>
            </w:drawing>
          </mc:Choice>
          <mc:Fallback>
            <w:pict>
              <v:shape id="Text Box 7" o:spid="_x0000_s1028" type="#_x0000_t202" style="position:absolute;margin-left:123pt;margin-top:.2pt;width:23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" filled="f" stroked="f">
                <v:textbox style="mso-fit-shape-to-text:t">
                  <w:txbxContent>
                    <w:p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Biodiversity</w:t>
                      </w:r>
                    </w:p>
                  </w:txbxContent>
                </v:textbox>
              </v:shape>
            </w:pict>
          </mc:Fallback>
        </mc:AlternateContent>
      </w:r>
    </w:p>
    <w:p w14:paraId="438552B9" w14:textId="77777777" w:rsidR="000B4D8A" w:rsidRDefault="000B4D8A" w:rsidP="00E52B4B">
      <w:pPr>
        <w:ind w:right="-270"/>
        <w:rPr>
          <w:i/>
          <w:sz w:val="18"/>
          <w:szCs w:val="18"/>
        </w:rPr>
      </w:pPr>
    </w:p>
    <w:p w14:paraId="6CC36A3B" w14:textId="77777777" w:rsidR="000B4D8A" w:rsidRDefault="000B4D8A" w:rsidP="00E52B4B">
      <w:pPr>
        <w:ind w:right="-270"/>
        <w:rPr>
          <w:i/>
          <w:sz w:val="18"/>
          <w:szCs w:val="18"/>
        </w:rPr>
      </w:pPr>
    </w:p>
    <w:p w14:paraId="1FCF5046" w14:textId="77777777" w:rsidR="000B4D8A" w:rsidRDefault="000B4D8A" w:rsidP="00E52B4B">
      <w:pPr>
        <w:ind w:right="-270"/>
        <w:rPr>
          <w:i/>
          <w:sz w:val="18"/>
          <w:szCs w:val="18"/>
        </w:rPr>
      </w:pPr>
    </w:p>
    <w:p w14:paraId="6F474433" w14:textId="77777777" w:rsidR="000B4D8A" w:rsidRDefault="000B4D8A" w:rsidP="00E52B4B">
      <w:pPr>
        <w:ind w:right="-270"/>
        <w:rPr>
          <w:i/>
          <w:sz w:val="18"/>
          <w:szCs w:val="18"/>
        </w:rPr>
      </w:pPr>
    </w:p>
    <w:p w14:paraId="1C105044" w14:textId="77777777" w:rsidR="000B4D8A" w:rsidRDefault="000B4D8A" w:rsidP="00E52B4B">
      <w:pPr>
        <w:ind w:right="-270"/>
        <w:rPr>
          <w:i/>
          <w:sz w:val="18"/>
          <w:szCs w:val="18"/>
        </w:rPr>
      </w:pPr>
      <w:r>
        <w:rPr>
          <w:i/>
          <w:noProof/>
          <w:sz w:val="18"/>
          <w:szCs w:val="18"/>
        </w:rPr>
        <mc:AlternateContent>
          <mc:Choice Requires="wps">
            <w:drawing>
              <wp:anchor distT="0" distB="0" distL="114300" distR="114300" simplePos="0" relativeHeight="251672576" behindDoc="0" locked="0" layoutInCell="1" allowOverlap="1" wp14:anchorId="2023C8A7" wp14:editId="17D57C39">
                <wp:simplePos x="0" y="0"/>
                <wp:positionH relativeFrom="column">
                  <wp:posOffset>1028700</wp:posOffset>
                </wp:positionH>
                <wp:positionV relativeFrom="paragraph">
                  <wp:posOffset>99060</wp:posOffset>
                </wp:positionV>
                <wp:extent cx="40100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401002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7.8pt" to="39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" strokecolor="white [3212]" strokeweight="2.25pt"/>
            </w:pict>
          </mc:Fallback>
        </mc:AlternateContent>
      </w:r>
      <w:r w:rsidRPr="000B4D8A">
        <w:rPr>
          <w:i/>
          <w:noProof/>
          <w:sz w:val="18"/>
          <w:szCs w:val="18"/>
        </w:rPr>
        <mc:AlternateContent>
          <mc:Choice Requires="wps">
            <w:drawing>
              <wp:anchor distT="0" distB="0" distL="114300" distR="114300" simplePos="0" relativeHeight="251661312" behindDoc="0" locked="0" layoutInCell="1" allowOverlap="1" wp14:anchorId="740B4A1B" wp14:editId="7026DEDF">
                <wp:simplePos x="0" y="0"/>
                <wp:positionH relativeFrom="column">
                  <wp:posOffset>771525</wp:posOffset>
                </wp:positionH>
                <wp:positionV relativeFrom="paragraph">
                  <wp:posOffset>33655</wp:posOffset>
                </wp:positionV>
                <wp:extent cx="4648200" cy="646430"/>
                <wp:effectExtent l="0" t="0" r="0" b="1270"/>
                <wp:wrapNone/>
                <wp:docPr id="307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FB8E" w14:textId="77777777"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Human Survival</w:t>
                            </w:r>
                          </w:p>
                        </w:txbxContent>
                      </wps:txbx>
                      <wps:bodyPr>
                        <a:spAutoFit/>
                      </wps:bodyPr>
                    </wps:wsp>
                  </a:graphicData>
                </a:graphic>
              </wp:anchor>
            </w:drawing>
          </mc:Choice>
          <mc:Fallback>
            <w:pict>
              <v:shape id="Text Box 5" o:spid="_x0000_s1029" type="#_x0000_t202" style="position:absolute;margin-left:60.75pt;margin-top:2.65pt;width:36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" filled="f" stroked="f">
                <v:textbox style="mso-fit-shape-to-text:t">
                  <w:txbxContent>
                    <w:p w:rsidR="000B4D8A" w:rsidRDefault="000B4D8A" w:rsidP="000B4D8A">
                      <w:pPr>
                        <w:pStyle w:val="NormalWeb"/>
                        <w:spacing w:before="288" w:beforeAutospacing="0" w:after="0" w:afterAutospacing="0"/>
                        <w:jc w:val="center"/>
                      </w:pPr>
                      <w:r>
                        <w:rPr>
                          <w:rFonts w:asciiTheme="minorHAnsi" w:hAnsi="Calibri" w:cstheme="minorBidi"/>
                          <w:b/>
                          <w:bCs/>
                          <w:color w:val="FFFFFF" w:themeColor="background1"/>
                          <w:kern w:val="24"/>
                          <w:sz w:val="48"/>
                          <w:szCs w:val="48"/>
                        </w:rPr>
                        <w:t>Human Survival</w:t>
                      </w:r>
                    </w:p>
                  </w:txbxContent>
                </v:textbox>
              </v:shape>
            </w:pict>
          </mc:Fallback>
        </mc:AlternateContent>
      </w:r>
    </w:p>
    <w:p w14:paraId="38E3FE5F" w14:textId="77777777" w:rsidR="000B4D8A" w:rsidRDefault="000B4D8A" w:rsidP="00E52B4B">
      <w:pPr>
        <w:ind w:right="-270"/>
        <w:rPr>
          <w:i/>
          <w:sz w:val="18"/>
          <w:szCs w:val="18"/>
        </w:rPr>
      </w:pPr>
    </w:p>
    <w:p w14:paraId="1DA248CC" w14:textId="77777777" w:rsidR="000B4D8A" w:rsidRDefault="000B4D8A" w:rsidP="00E52B4B">
      <w:pPr>
        <w:ind w:right="-270"/>
        <w:rPr>
          <w:i/>
          <w:sz w:val="18"/>
          <w:szCs w:val="18"/>
        </w:rPr>
      </w:pPr>
    </w:p>
    <w:p w14:paraId="75CF7C1E" w14:textId="77777777" w:rsidR="000B4D8A" w:rsidRDefault="000B4D8A" w:rsidP="00E52B4B">
      <w:pPr>
        <w:ind w:right="-270"/>
        <w:rPr>
          <w:i/>
          <w:sz w:val="18"/>
          <w:szCs w:val="18"/>
        </w:rPr>
      </w:pPr>
    </w:p>
    <w:p w14:paraId="33D98C13" w14:textId="77777777" w:rsidR="000B4D8A" w:rsidRDefault="000B4D8A" w:rsidP="00E52B4B">
      <w:pPr>
        <w:ind w:right="-270"/>
        <w:rPr>
          <w:i/>
          <w:sz w:val="18"/>
          <w:szCs w:val="18"/>
        </w:rPr>
      </w:pPr>
    </w:p>
    <w:p w14:paraId="3BDF9470" w14:textId="77777777" w:rsidR="000B4D8A" w:rsidRDefault="000B4D8A" w:rsidP="00E52B4B">
      <w:pPr>
        <w:ind w:right="-270"/>
        <w:rPr>
          <w:i/>
          <w:sz w:val="18"/>
          <w:szCs w:val="18"/>
        </w:rPr>
      </w:pPr>
    </w:p>
    <w:p w14:paraId="0B4E56DF" w14:textId="77777777" w:rsidR="000B4D8A" w:rsidRPr="000B4D8A" w:rsidRDefault="000B4D8A" w:rsidP="000B4D8A">
      <w:pPr>
        <w:ind w:right="-270"/>
        <w:jc w:val="center"/>
        <w:rPr>
          <w:sz w:val="20"/>
          <w:szCs w:val="18"/>
        </w:rPr>
      </w:pPr>
      <w:proofErr w:type="gramStart"/>
      <w:r w:rsidRPr="000B4D8A">
        <w:rPr>
          <w:b/>
          <w:sz w:val="20"/>
          <w:szCs w:val="18"/>
        </w:rPr>
        <w:t>Four Dimensions of Sustainability</w:t>
      </w:r>
      <w:r w:rsidRPr="000B4D8A">
        <w:rPr>
          <w:sz w:val="20"/>
          <w:szCs w:val="18"/>
        </w:rPr>
        <w:t>.</w:t>
      </w:r>
      <w:proofErr w:type="gramEnd"/>
      <w:r w:rsidRPr="000B4D8A">
        <w:rPr>
          <w:sz w:val="20"/>
          <w:szCs w:val="18"/>
        </w:rPr>
        <w:t xml:space="preserve"> Prough and Assadourian, 2003. </w:t>
      </w:r>
      <w:proofErr w:type="gramStart"/>
      <w:r w:rsidRPr="000B4D8A">
        <w:rPr>
          <w:iCs/>
          <w:sz w:val="20"/>
          <w:szCs w:val="18"/>
        </w:rPr>
        <w:t>World Watch Magazine</w:t>
      </w:r>
      <w:r w:rsidRPr="000B4D8A">
        <w:rPr>
          <w:sz w:val="20"/>
          <w:szCs w:val="18"/>
        </w:rPr>
        <w:t>, 16(5).</w:t>
      </w:r>
      <w:proofErr w:type="gramEnd"/>
    </w:p>
    <w:p w14:paraId="576755BE" w14:textId="77777777" w:rsidR="000B4D8A" w:rsidRDefault="000B4D8A" w:rsidP="00E52B4B">
      <w:pPr>
        <w:ind w:right="-270"/>
        <w:rPr>
          <w:i/>
          <w:sz w:val="18"/>
          <w:szCs w:val="18"/>
        </w:rPr>
      </w:pPr>
    </w:p>
    <w:p w14:paraId="325144B9" w14:textId="77777777" w:rsidR="00FC6E2F" w:rsidRDefault="00FC6E2F" w:rsidP="00105E53">
      <w:pPr>
        <w:ind w:right="-270"/>
        <w:rPr>
          <w:i/>
          <w:sz w:val="18"/>
          <w:szCs w:val="18"/>
        </w:rPr>
      </w:pPr>
    </w:p>
    <w:p w14:paraId="72C639DB" w14:textId="77777777" w:rsidR="00105E53" w:rsidRPr="00105E53" w:rsidRDefault="00105E53" w:rsidP="00105E53">
      <w:pPr>
        <w:spacing w:after="120"/>
        <w:ind w:right="-270"/>
        <w:rPr>
          <w:rFonts w:asciiTheme="minorHAnsi" w:hAnsiTheme="minorHAnsi"/>
          <w:sz w:val="28"/>
          <w:szCs w:val="18"/>
        </w:rPr>
      </w:pPr>
      <w:r w:rsidRPr="00105E53">
        <w:rPr>
          <w:rFonts w:asciiTheme="minorHAnsi" w:hAnsiTheme="minorHAnsi"/>
          <w:sz w:val="28"/>
          <w:szCs w:val="18"/>
        </w:rPr>
        <w:t>Sustainable water use:</w:t>
      </w:r>
    </w:p>
    <w:p w14:paraId="39A67FCB" w14:textId="77777777" w:rsidR="00105E53" w:rsidRDefault="00105E53" w:rsidP="00105E53">
      <w:pPr>
        <w:ind w:right="-270"/>
        <w:jc w:val="right"/>
        <w:rPr>
          <w:i/>
          <w:sz w:val="18"/>
          <w:szCs w:val="18"/>
        </w:rPr>
      </w:pPr>
      <w:r w:rsidRPr="00105E53">
        <w:rPr>
          <w:i/>
          <w:noProof/>
          <w:sz w:val="18"/>
          <w:szCs w:val="18"/>
        </w:rPr>
        <w:drawing>
          <wp:inline distT="0" distB="0" distL="0" distR="0" wp14:anchorId="1E4114F6" wp14:editId="41CDF643">
            <wp:extent cx="5421291" cy="1476375"/>
            <wp:effectExtent l="0" t="0" r="825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291" cy="1476375"/>
                    </a:xfrm>
                    <a:prstGeom prst="rect">
                      <a:avLst/>
                    </a:prstGeom>
                    <a:noFill/>
                    <a:ln>
                      <a:noFill/>
                    </a:ln>
                    <a:extLst/>
                  </pic:spPr>
                </pic:pic>
              </a:graphicData>
            </a:graphic>
          </wp:inline>
        </w:drawing>
      </w:r>
    </w:p>
    <w:p w14:paraId="438164B0" w14:textId="77777777" w:rsidR="00105E53" w:rsidRDefault="00105E53" w:rsidP="008370C6">
      <w:pPr>
        <w:ind w:right="-270"/>
        <w:jc w:val="center"/>
        <w:rPr>
          <w:i/>
          <w:sz w:val="18"/>
          <w:szCs w:val="18"/>
        </w:rPr>
      </w:pPr>
    </w:p>
    <w:p w14:paraId="56009AE3" w14:textId="77777777" w:rsidR="008370C6" w:rsidRDefault="008370C6" w:rsidP="008370C6">
      <w:pPr>
        <w:rPr>
          <w:sz w:val="18"/>
          <w:szCs w:val="18"/>
        </w:rPr>
      </w:pPr>
      <w:r w:rsidRPr="008370C6">
        <w:rPr>
          <w:noProof/>
          <w:sz w:val="18"/>
          <w:szCs w:val="18"/>
        </w:rPr>
        <mc:AlternateContent>
          <mc:Choice Requires="wps">
            <w:drawing>
              <wp:anchor distT="0" distB="0" distL="114300" distR="114300" simplePos="0" relativeHeight="251674624" behindDoc="0" locked="0" layoutInCell="1" allowOverlap="1" wp14:anchorId="156D3A77" wp14:editId="1A689DB5">
                <wp:simplePos x="0" y="0"/>
                <wp:positionH relativeFrom="column">
                  <wp:posOffset>3592830</wp:posOffset>
                </wp:positionH>
                <wp:positionV relativeFrom="paragraph">
                  <wp:posOffset>66675</wp:posOffset>
                </wp:positionV>
                <wp:extent cx="2377440" cy="175323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53235"/>
                        </a:xfrm>
                        <a:prstGeom prst="rect">
                          <a:avLst/>
                        </a:prstGeom>
                        <a:noFill/>
                        <a:ln w="9525">
                          <a:solidFill>
                            <a:schemeClr val="bg1"/>
                          </a:solidFill>
                          <a:miter lim="800000"/>
                          <a:headEnd/>
                          <a:tailEnd/>
                        </a:ln>
                      </wps:spPr>
                      <wps:txbx>
                        <w:txbxContent>
                          <w:p w14:paraId="260AFD2A" w14:textId="77777777" w:rsidR="008370C6" w:rsidRPr="008370C6" w:rsidRDefault="008370C6" w:rsidP="008370C6">
                            <w:pPr>
                              <w:pStyle w:val="ListParagraph"/>
                              <w:numPr>
                                <w:ilvl w:val="0"/>
                                <w:numId w:val="14"/>
                              </w:numPr>
                              <w:ind w:left="360"/>
                              <w:rPr>
                                <w:sz w:val="28"/>
                              </w:rPr>
                            </w:pPr>
                            <w:r w:rsidRPr="008370C6">
                              <w:rPr>
                                <w:sz w:val="28"/>
                              </w:rPr>
                              <w:t>Do you agree with all of these criteria?</w:t>
                            </w:r>
                          </w:p>
                          <w:p w14:paraId="0E9EF97F" w14:textId="77777777" w:rsidR="008370C6" w:rsidRPr="008370C6" w:rsidRDefault="008370C6" w:rsidP="008370C6">
                            <w:pPr>
                              <w:pStyle w:val="ListParagraph"/>
                              <w:numPr>
                                <w:ilvl w:val="0"/>
                                <w:numId w:val="14"/>
                              </w:numPr>
                              <w:ind w:left="360"/>
                              <w:rPr>
                                <w:sz w:val="28"/>
                              </w:rPr>
                            </w:pPr>
                            <w:r w:rsidRPr="008370C6">
                              <w:rPr>
                                <w:sz w:val="28"/>
                              </w:rPr>
                              <w:t>How do they reflect your understanding of sustainability?</w:t>
                            </w:r>
                          </w:p>
                          <w:p w14:paraId="03D62A53" w14:textId="77777777" w:rsidR="008370C6" w:rsidRPr="008370C6" w:rsidRDefault="008370C6" w:rsidP="008370C6">
                            <w:pPr>
                              <w:pStyle w:val="ListParagraph"/>
                              <w:numPr>
                                <w:ilvl w:val="0"/>
                                <w:numId w:val="14"/>
                              </w:numPr>
                              <w:ind w:left="360"/>
                              <w:rPr>
                                <w:sz w:val="28"/>
                              </w:rPr>
                            </w:pPr>
                            <w:r w:rsidRPr="008370C6">
                              <w:rPr>
                                <w:sz w:val="28"/>
                              </w:rPr>
                              <w:t>Anything missing?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2.9pt;margin-top:5.2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" filled="f" strokecolor="white [3212]">
                <v:textbox style="mso-fit-shape-to-text:t">
                  <w:txbxContent>
                    <w:p w:rsidR="008370C6" w:rsidRPr="008370C6" w:rsidRDefault="008370C6" w:rsidP="008370C6">
                      <w:pPr>
                        <w:pStyle w:val="ListParagraph"/>
                        <w:numPr>
                          <w:ilvl w:val="0"/>
                          <w:numId w:val="14"/>
                        </w:numPr>
                        <w:ind w:left="360"/>
                        <w:rPr>
                          <w:sz w:val="28"/>
                        </w:rPr>
                      </w:pPr>
                      <w:r w:rsidRPr="008370C6">
                        <w:rPr>
                          <w:sz w:val="28"/>
                        </w:rPr>
                        <w:t>Do you agree with all of these criteria?</w:t>
                      </w:r>
                    </w:p>
                    <w:p w:rsidR="008370C6" w:rsidRPr="008370C6" w:rsidRDefault="008370C6" w:rsidP="008370C6">
                      <w:pPr>
                        <w:pStyle w:val="ListParagraph"/>
                        <w:numPr>
                          <w:ilvl w:val="0"/>
                          <w:numId w:val="14"/>
                        </w:numPr>
                        <w:ind w:left="360"/>
                        <w:rPr>
                          <w:sz w:val="28"/>
                        </w:rPr>
                      </w:pPr>
                      <w:r w:rsidRPr="008370C6">
                        <w:rPr>
                          <w:sz w:val="28"/>
                        </w:rPr>
                        <w:t>How do they reflect your understanding of sustainability?</w:t>
                      </w:r>
                    </w:p>
                    <w:p w:rsidR="008370C6" w:rsidRPr="008370C6" w:rsidRDefault="008370C6" w:rsidP="008370C6">
                      <w:pPr>
                        <w:pStyle w:val="ListParagraph"/>
                        <w:numPr>
                          <w:ilvl w:val="0"/>
                          <w:numId w:val="14"/>
                        </w:numPr>
                        <w:ind w:left="360"/>
                        <w:rPr>
                          <w:sz w:val="28"/>
                        </w:rPr>
                      </w:pPr>
                      <w:r w:rsidRPr="008370C6">
                        <w:rPr>
                          <w:sz w:val="28"/>
                        </w:rPr>
                        <w:t>Anything missing?</w:t>
                      </w:r>
                    </w:p>
                  </w:txbxContent>
                </v:textbox>
              </v:shape>
            </w:pict>
          </mc:Fallback>
        </mc:AlternateContent>
      </w:r>
      <w:r w:rsidRPr="008370C6">
        <w:rPr>
          <w:noProof/>
          <w:sz w:val="18"/>
          <w:szCs w:val="18"/>
        </w:rPr>
        <w:drawing>
          <wp:inline distT="0" distB="0" distL="0" distR="0" wp14:anchorId="3A76DE41" wp14:editId="7D39319C">
            <wp:extent cx="3524250" cy="2600325"/>
            <wp:effectExtent l="19050" t="19050" r="19050"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6675" cy="2602114"/>
                    </a:xfrm>
                    <a:prstGeom prst="rect">
                      <a:avLst/>
                    </a:prstGeom>
                    <a:noFill/>
                    <a:ln>
                      <a:solidFill>
                        <a:schemeClr val="tx1"/>
                      </a:solidFill>
                    </a:ln>
                    <a:extLst/>
                  </pic:spPr>
                </pic:pic>
              </a:graphicData>
            </a:graphic>
          </wp:inline>
        </w:drawing>
      </w:r>
    </w:p>
    <w:p w14:paraId="7042E655" w14:textId="77777777" w:rsidR="000B4D8A" w:rsidRDefault="008370C6" w:rsidP="008370C6">
      <w:pPr>
        <w:rPr>
          <w:sz w:val="18"/>
          <w:szCs w:val="18"/>
        </w:rPr>
      </w:pPr>
      <w:r>
        <w:rPr>
          <w:rFonts w:ascii="Helvetica" w:hAnsi="Helvetica" w:cs="Helvetica"/>
          <w:color w:val="333333"/>
          <w:sz w:val="20"/>
          <w:szCs w:val="20"/>
          <w:lang w:val="en"/>
        </w:rPr>
        <w:t xml:space="preserve">From Gleick, P (1998).  </w:t>
      </w:r>
      <w:r>
        <w:rPr>
          <w:rStyle w:val="Strong"/>
          <w:rFonts w:ascii="Helvetica" w:hAnsi="Helvetica" w:cs="Helvetica"/>
          <w:color w:val="333333"/>
          <w:sz w:val="20"/>
          <w:szCs w:val="20"/>
          <w:lang w:val="en"/>
        </w:rPr>
        <w:t>Water in Crisis: Paths to Sustainability</w:t>
      </w:r>
      <w:r>
        <w:rPr>
          <w:rFonts w:ascii="Helvetica" w:hAnsi="Helvetica" w:cs="Helvetica"/>
          <w:color w:val="333333"/>
          <w:sz w:val="20"/>
          <w:szCs w:val="20"/>
          <w:lang w:val="en"/>
        </w:rPr>
        <w:t xml:space="preserve">. </w:t>
      </w:r>
      <w:r>
        <w:rPr>
          <w:rStyle w:val="Emphasis"/>
          <w:rFonts w:ascii="Helvetica" w:hAnsi="Helvetica" w:cs="Helvetica"/>
          <w:color w:val="333333"/>
          <w:sz w:val="20"/>
          <w:szCs w:val="20"/>
          <w:lang w:val="en"/>
        </w:rPr>
        <w:t>Ecological Applications</w:t>
      </w:r>
      <w:r>
        <w:rPr>
          <w:rFonts w:ascii="Helvetica" w:hAnsi="Helvetica" w:cs="Helvetica"/>
          <w:color w:val="333333"/>
          <w:sz w:val="20"/>
          <w:szCs w:val="20"/>
          <w:lang w:val="en"/>
        </w:rPr>
        <w:t>, 8(3)</w:t>
      </w:r>
      <w:r w:rsidR="00A9240A">
        <w:rPr>
          <w:sz w:val="18"/>
          <w:szCs w:val="18"/>
        </w:rPr>
        <w:t>.</w:t>
      </w:r>
    </w:p>
    <w:sectPr w:rsidR="000B4D8A" w:rsidSect="00B17BE4">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7DEB" w14:textId="77777777" w:rsidR="00173186" w:rsidRDefault="00173186" w:rsidP="000B4D8A">
      <w:r>
        <w:separator/>
      </w:r>
    </w:p>
  </w:endnote>
  <w:endnote w:type="continuationSeparator" w:id="0">
    <w:p w14:paraId="4A84EA7A" w14:textId="77777777" w:rsidR="00173186" w:rsidRDefault="00173186" w:rsidP="000B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25762"/>
      <w:docPartObj>
        <w:docPartGallery w:val="Page Numbers (Bottom of Page)"/>
        <w:docPartUnique/>
      </w:docPartObj>
    </w:sdtPr>
    <w:sdtEndPr>
      <w:rPr>
        <w:noProof/>
      </w:rPr>
    </w:sdtEndPr>
    <w:sdtContent>
      <w:p w14:paraId="4DAE8904" w14:textId="77777777" w:rsidR="000B4D8A" w:rsidRDefault="000B4D8A">
        <w:pPr>
          <w:pStyle w:val="Footer"/>
          <w:jc w:val="right"/>
        </w:pPr>
        <w:r>
          <w:fldChar w:fldCharType="begin"/>
        </w:r>
        <w:r>
          <w:instrText xml:space="preserve"> PAGE   \* MERGEFORMAT </w:instrText>
        </w:r>
        <w:r>
          <w:fldChar w:fldCharType="separate"/>
        </w:r>
        <w:r w:rsidR="00D24A41">
          <w:rPr>
            <w:noProof/>
          </w:rPr>
          <w:t>7</w:t>
        </w:r>
        <w:r>
          <w:rPr>
            <w:noProof/>
          </w:rPr>
          <w:fldChar w:fldCharType="end"/>
        </w:r>
      </w:p>
    </w:sdtContent>
  </w:sdt>
  <w:p w14:paraId="3BCB2CC1" w14:textId="77777777" w:rsidR="000B4D8A" w:rsidRDefault="000B4D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3140" w14:textId="77777777" w:rsidR="00173186" w:rsidRDefault="00173186" w:rsidP="000B4D8A">
      <w:r>
        <w:separator/>
      </w:r>
    </w:p>
  </w:footnote>
  <w:footnote w:type="continuationSeparator" w:id="0">
    <w:p w14:paraId="0DD08ED5" w14:textId="77777777" w:rsidR="00173186" w:rsidRDefault="00173186" w:rsidP="000B4D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9EF"/>
    <w:multiLevelType w:val="hybridMultilevel"/>
    <w:tmpl w:val="390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B0E1B"/>
    <w:multiLevelType w:val="hybridMultilevel"/>
    <w:tmpl w:val="9B7C776E"/>
    <w:lvl w:ilvl="0" w:tplc="1464AD96">
      <w:start w:val="1"/>
      <w:numFmt w:val="bullet"/>
      <w:lvlText w:val=""/>
      <w:lvlJc w:val="left"/>
      <w:pPr>
        <w:tabs>
          <w:tab w:val="num" w:pos="720"/>
        </w:tabs>
        <w:ind w:left="720" w:hanging="360"/>
      </w:pPr>
      <w:rPr>
        <w:rFonts w:ascii="Wingdings 2" w:hAnsi="Wingdings 2" w:hint="default"/>
      </w:rPr>
    </w:lvl>
    <w:lvl w:ilvl="1" w:tplc="E68AC826" w:tentative="1">
      <w:start w:val="1"/>
      <w:numFmt w:val="bullet"/>
      <w:lvlText w:val=""/>
      <w:lvlJc w:val="left"/>
      <w:pPr>
        <w:tabs>
          <w:tab w:val="num" w:pos="1440"/>
        </w:tabs>
        <w:ind w:left="1440" w:hanging="360"/>
      </w:pPr>
      <w:rPr>
        <w:rFonts w:ascii="Wingdings 2" w:hAnsi="Wingdings 2" w:hint="default"/>
      </w:rPr>
    </w:lvl>
    <w:lvl w:ilvl="2" w:tplc="1738291C" w:tentative="1">
      <w:start w:val="1"/>
      <w:numFmt w:val="bullet"/>
      <w:lvlText w:val=""/>
      <w:lvlJc w:val="left"/>
      <w:pPr>
        <w:tabs>
          <w:tab w:val="num" w:pos="2160"/>
        </w:tabs>
        <w:ind w:left="2160" w:hanging="360"/>
      </w:pPr>
      <w:rPr>
        <w:rFonts w:ascii="Wingdings 2" w:hAnsi="Wingdings 2" w:hint="default"/>
      </w:rPr>
    </w:lvl>
    <w:lvl w:ilvl="3" w:tplc="5D840972" w:tentative="1">
      <w:start w:val="1"/>
      <w:numFmt w:val="bullet"/>
      <w:lvlText w:val=""/>
      <w:lvlJc w:val="left"/>
      <w:pPr>
        <w:tabs>
          <w:tab w:val="num" w:pos="2880"/>
        </w:tabs>
        <w:ind w:left="2880" w:hanging="360"/>
      </w:pPr>
      <w:rPr>
        <w:rFonts w:ascii="Wingdings 2" w:hAnsi="Wingdings 2" w:hint="default"/>
      </w:rPr>
    </w:lvl>
    <w:lvl w:ilvl="4" w:tplc="B8CACC34" w:tentative="1">
      <w:start w:val="1"/>
      <w:numFmt w:val="bullet"/>
      <w:lvlText w:val=""/>
      <w:lvlJc w:val="left"/>
      <w:pPr>
        <w:tabs>
          <w:tab w:val="num" w:pos="3600"/>
        </w:tabs>
        <w:ind w:left="3600" w:hanging="360"/>
      </w:pPr>
      <w:rPr>
        <w:rFonts w:ascii="Wingdings 2" w:hAnsi="Wingdings 2" w:hint="default"/>
      </w:rPr>
    </w:lvl>
    <w:lvl w:ilvl="5" w:tplc="615EDF2C" w:tentative="1">
      <w:start w:val="1"/>
      <w:numFmt w:val="bullet"/>
      <w:lvlText w:val=""/>
      <w:lvlJc w:val="left"/>
      <w:pPr>
        <w:tabs>
          <w:tab w:val="num" w:pos="4320"/>
        </w:tabs>
        <w:ind w:left="4320" w:hanging="360"/>
      </w:pPr>
      <w:rPr>
        <w:rFonts w:ascii="Wingdings 2" w:hAnsi="Wingdings 2" w:hint="default"/>
      </w:rPr>
    </w:lvl>
    <w:lvl w:ilvl="6" w:tplc="1F426EF0" w:tentative="1">
      <w:start w:val="1"/>
      <w:numFmt w:val="bullet"/>
      <w:lvlText w:val=""/>
      <w:lvlJc w:val="left"/>
      <w:pPr>
        <w:tabs>
          <w:tab w:val="num" w:pos="5040"/>
        </w:tabs>
        <w:ind w:left="5040" w:hanging="360"/>
      </w:pPr>
      <w:rPr>
        <w:rFonts w:ascii="Wingdings 2" w:hAnsi="Wingdings 2" w:hint="default"/>
      </w:rPr>
    </w:lvl>
    <w:lvl w:ilvl="7" w:tplc="688073FE" w:tentative="1">
      <w:start w:val="1"/>
      <w:numFmt w:val="bullet"/>
      <w:lvlText w:val=""/>
      <w:lvlJc w:val="left"/>
      <w:pPr>
        <w:tabs>
          <w:tab w:val="num" w:pos="5760"/>
        </w:tabs>
        <w:ind w:left="5760" w:hanging="360"/>
      </w:pPr>
      <w:rPr>
        <w:rFonts w:ascii="Wingdings 2" w:hAnsi="Wingdings 2" w:hint="default"/>
      </w:rPr>
    </w:lvl>
    <w:lvl w:ilvl="8" w:tplc="36C0D636" w:tentative="1">
      <w:start w:val="1"/>
      <w:numFmt w:val="bullet"/>
      <w:lvlText w:val=""/>
      <w:lvlJc w:val="left"/>
      <w:pPr>
        <w:tabs>
          <w:tab w:val="num" w:pos="6480"/>
        </w:tabs>
        <w:ind w:left="6480" w:hanging="360"/>
      </w:pPr>
      <w:rPr>
        <w:rFonts w:ascii="Wingdings 2" w:hAnsi="Wingdings 2" w:hint="default"/>
      </w:rPr>
    </w:lvl>
  </w:abstractNum>
  <w:abstractNum w:abstractNumId="2">
    <w:nsid w:val="268C0F81"/>
    <w:multiLevelType w:val="hybridMultilevel"/>
    <w:tmpl w:val="5B065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A578E"/>
    <w:multiLevelType w:val="hybridMultilevel"/>
    <w:tmpl w:val="46F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94276"/>
    <w:multiLevelType w:val="hybridMultilevel"/>
    <w:tmpl w:val="BDF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20606"/>
    <w:multiLevelType w:val="hybridMultilevel"/>
    <w:tmpl w:val="7E26F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D4064"/>
    <w:multiLevelType w:val="hybridMultilevel"/>
    <w:tmpl w:val="15D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06E37"/>
    <w:multiLevelType w:val="multilevel"/>
    <w:tmpl w:val="16EA8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D584C92"/>
    <w:multiLevelType w:val="hybridMultilevel"/>
    <w:tmpl w:val="66E27868"/>
    <w:lvl w:ilvl="0" w:tplc="F9B4032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96493"/>
    <w:multiLevelType w:val="hybridMultilevel"/>
    <w:tmpl w:val="5BC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35835"/>
    <w:multiLevelType w:val="hybridMultilevel"/>
    <w:tmpl w:val="3F4A8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07CAA"/>
    <w:multiLevelType w:val="hybridMultilevel"/>
    <w:tmpl w:val="DFA458A8"/>
    <w:lvl w:ilvl="0" w:tplc="63E0E28E">
      <w:start w:val="1"/>
      <w:numFmt w:val="decimal"/>
      <w:lvlText w:val="%1."/>
      <w:lvlJc w:val="left"/>
      <w:pPr>
        <w:ind w:left="720" w:hanging="360"/>
      </w:pPr>
      <w:rPr>
        <w:rFonts w:ascii="Lucida Sans" w:hAnsi="Lucida Sans" w:cs="Lucida Sans" w:hint="default"/>
        <w:b w:val="0"/>
        <w:sz w:val="22"/>
        <w:szCs w:val="22"/>
      </w:rPr>
    </w:lvl>
    <w:lvl w:ilvl="1" w:tplc="796CC5A6">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B02BE"/>
    <w:multiLevelType w:val="multilevel"/>
    <w:tmpl w:val="E178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010C4"/>
    <w:multiLevelType w:val="hybridMultilevel"/>
    <w:tmpl w:val="E3362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0"/>
  </w:num>
  <w:num w:numId="4">
    <w:abstractNumId w:val="7"/>
  </w:num>
  <w:num w:numId="5">
    <w:abstractNumId w:val="2"/>
  </w:num>
  <w:num w:numId="6">
    <w:abstractNumId w:val="9"/>
  </w:num>
  <w:num w:numId="7">
    <w:abstractNumId w:val="5"/>
  </w:num>
  <w:num w:numId="8">
    <w:abstractNumId w:val="6"/>
  </w:num>
  <w:num w:numId="9">
    <w:abstractNumId w:val="10"/>
  </w:num>
  <w:num w:numId="10">
    <w:abstractNumId w:val="1"/>
  </w:num>
  <w:num w:numId="11">
    <w:abstractNumId w:val="11"/>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7A"/>
    <w:rsid w:val="00047A30"/>
    <w:rsid w:val="000B4D8A"/>
    <w:rsid w:val="00105E53"/>
    <w:rsid w:val="00123097"/>
    <w:rsid w:val="001369B1"/>
    <w:rsid w:val="00137696"/>
    <w:rsid w:val="00173186"/>
    <w:rsid w:val="001D23B7"/>
    <w:rsid w:val="001E09C9"/>
    <w:rsid w:val="001E1680"/>
    <w:rsid w:val="001E5D2D"/>
    <w:rsid w:val="001F4807"/>
    <w:rsid w:val="00227DBF"/>
    <w:rsid w:val="002A6142"/>
    <w:rsid w:val="002C2455"/>
    <w:rsid w:val="002D37DD"/>
    <w:rsid w:val="00300B21"/>
    <w:rsid w:val="003356ED"/>
    <w:rsid w:val="003C274C"/>
    <w:rsid w:val="003E0014"/>
    <w:rsid w:val="00423328"/>
    <w:rsid w:val="004511BE"/>
    <w:rsid w:val="00464EF9"/>
    <w:rsid w:val="004E599F"/>
    <w:rsid w:val="0050543E"/>
    <w:rsid w:val="005171FA"/>
    <w:rsid w:val="00564E70"/>
    <w:rsid w:val="00565F94"/>
    <w:rsid w:val="00586C63"/>
    <w:rsid w:val="0059099F"/>
    <w:rsid w:val="005C4306"/>
    <w:rsid w:val="005D69B5"/>
    <w:rsid w:val="0062143F"/>
    <w:rsid w:val="0064429E"/>
    <w:rsid w:val="006C6CC6"/>
    <w:rsid w:val="00750FDF"/>
    <w:rsid w:val="007E394C"/>
    <w:rsid w:val="008370C6"/>
    <w:rsid w:val="00837368"/>
    <w:rsid w:val="008543CF"/>
    <w:rsid w:val="0087407A"/>
    <w:rsid w:val="00896300"/>
    <w:rsid w:val="008A1E3D"/>
    <w:rsid w:val="008B0D1E"/>
    <w:rsid w:val="00916368"/>
    <w:rsid w:val="00962249"/>
    <w:rsid w:val="00A86FC3"/>
    <w:rsid w:val="00A9240A"/>
    <w:rsid w:val="00AF003A"/>
    <w:rsid w:val="00B17BE4"/>
    <w:rsid w:val="00B45993"/>
    <w:rsid w:val="00B54D5E"/>
    <w:rsid w:val="00B60FFA"/>
    <w:rsid w:val="00BA1E35"/>
    <w:rsid w:val="00C23336"/>
    <w:rsid w:val="00C40BAA"/>
    <w:rsid w:val="00C623FF"/>
    <w:rsid w:val="00CF2CAA"/>
    <w:rsid w:val="00D24A41"/>
    <w:rsid w:val="00D33AA0"/>
    <w:rsid w:val="00D73E9F"/>
    <w:rsid w:val="00DA75DF"/>
    <w:rsid w:val="00DC76F0"/>
    <w:rsid w:val="00DD7EDE"/>
    <w:rsid w:val="00E0512C"/>
    <w:rsid w:val="00E52B4B"/>
    <w:rsid w:val="00E55B43"/>
    <w:rsid w:val="00E865F6"/>
    <w:rsid w:val="00EC79B2"/>
    <w:rsid w:val="00F762D0"/>
    <w:rsid w:val="00FA358F"/>
    <w:rsid w:val="00FC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1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AA"/>
    <w:rPr>
      <w:sz w:val="24"/>
      <w:szCs w:val="24"/>
    </w:rPr>
  </w:style>
  <w:style w:type="paragraph" w:styleId="Heading1">
    <w:name w:val="heading 1"/>
    <w:basedOn w:val="Normal"/>
    <w:qFormat/>
    <w:rsid w:val="008740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07A"/>
    <w:rPr>
      <w:strike w:val="0"/>
      <w:dstrike w:val="0"/>
      <w:color w:val="000080"/>
      <w:u w:val="none"/>
      <w:effect w:val="none"/>
    </w:rPr>
  </w:style>
  <w:style w:type="paragraph" w:styleId="NormalWeb">
    <w:name w:val="Normal (Web)"/>
    <w:basedOn w:val="Normal"/>
    <w:uiPriority w:val="99"/>
    <w:rsid w:val="0087407A"/>
    <w:pPr>
      <w:spacing w:before="100" w:beforeAutospacing="1" w:after="100" w:afterAutospacing="1"/>
    </w:pPr>
  </w:style>
  <w:style w:type="character" w:styleId="Emphasis">
    <w:name w:val="Emphasis"/>
    <w:uiPriority w:val="20"/>
    <w:qFormat/>
    <w:rsid w:val="0087407A"/>
    <w:rPr>
      <w:i/>
      <w:iCs/>
    </w:rPr>
  </w:style>
  <w:style w:type="character" w:customStyle="1" w:styleId="fnt0">
    <w:name w:val="fnt0"/>
    <w:basedOn w:val="DefaultParagraphFont"/>
    <w:rsid w:val="00123097"/>
  </w:style>
  <w:style w:type="paragraph" w:styleId="BalloonText">
    <w:name w:val="Balloon Text"/>
    <w:basedOn w:val="Normal"/>
    <w:link w:val="BalloonTextChar"/>
    <w:rsid w:val="00B17BE4"/>
    <w:rPr>
      <w:rFonts w:ascii="Tahoma" w:hAnsi="Tahoma" w:cs="Tahoma"/>
      <w:sz w:val="16"/>
      <w:szCs w:val="16"/>
    </w:rPr>
  </w:style>
  <w:style w:type="character" w:customStyle="1" w:styleId="BalloonTextChar">
    <w:name w:val="Balloon Text Char"/>
    <w:basedOn w:val="DefaultParagraphFont"/>
    <w:link w:val="BalloonText"/>
    <w:rsid w:val="00B17BE4"/>
    <w:rPr>
      <w:rFonts w:ascii="Tahoma" w:hAnsi="Tahoma" w:cs="Tahoma"/>
      <w:sz w:val="16"/>
      <w:szCs w:val="16"/>
    </w:rPr>
  </w:style>
  <w:style w:type="paragraph" w:styleId="ListParagraph">
    <w:name w:val="List Paragraph"/>
    <w:basedOn w:val="Normal"/>
    <w:uiPriority w:val="34"/>
    <w:qFormat/>
    <w:rsid w:val="000B4D8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B4D8A"/>
    <w:pPr>
      <w:tabs>
        <w:tab w:val="center" w:pos="4680"/>
        <w:tab w:val="right" w:pos="9360"/>
      </w:tabs>
    </w:pPr>
  </w:style>
  <w:style w:type="character" w:customStyle="1" w:styleId="HeaderChar">
    <w:name w:val="Header Char"/>
    <w:basedOn w:val="DefaultParagraphFont"/>
    <w:link w:val="Header"/>
    <w:rsid w:val="000B4D8A"/>
    <w:rPr>
      <w:sz w:val="24"/>
      <w:szCs w:val="24"/>
    </w:rPr>
  </w:style>
  <w:style w:type="paragraph" w:styleId="Footer">
    <w:name w:val="footer"/>
    <w:basedOn w:val="Normal"/>
    <w:link w:val="FooterChar"/>
    <w:uiPriority w:val="99"/>
    <w:rsid w:val="000B4D8A"/>
    <w:pPr>
      <w:tabs>
        <w:tab w:val="center" w:pos="4680"/>
        <w:tab w:val="right" w:pos="9360"/>
      </w:tabs>
    </w:pPr>
  </w:style>
  <w:style w:type="character" w:customStyle="1" w:styleId="FooterChar">
    <w:name w:val="Footer Char"/>
    <w:basedOn w:val="DefaultParagraphFont"/>
    <w:link w:val="Footer"/>
    <w:uiPriority w:val="99"/>
    <w:rsid w:val="000B4D8A"/>
    <w:rPr>
      <w:sz w:val="24"/>
      <w:szCs w:val="24"/>
    </w:rPr>
  </w:style>
  <w:style w:type="character" w:styleId="Strong">
    <w:name w:val="Strong"/>
    <w:basedOn w:val="DefaultParagraphFont"/>
    <w:uiPriority w:val="22"/>
    <w:qFormat/>
    <w:rsid w:val="008370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AA"/>
    <w:rPr>
      <w:sz w:val="24"/>
      <w:szCs w:val="24"/>
    </w:rPr>
  </w:style>
  <w:style w:type="paragraph" w:styleId="Heading1">
    <w:name w:val="heading 1"/>
    <w:basedOn w:val="Normal"/>
    <w:qFormat/>
    <w:rsid w:val="0087407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07A"/>
    <w:rPr>
      <w:strike w:val="0"/>
      <w:dstrike w:val="0"/>
      <w:color w:val="000080"/>
      <w:u w:val="none"/>
      <w:effect w:val="none"/>
    </w:rPr>
  </w:style>
  <w:style w:type="paragraph" w:styleId="NormalWeb">
    <w:name w:val="Normal (Web)"/>
    <w:basedOn w:val="Normal"/>
    <w:uiPriority w:val="99"/>
    <w:rsid w:val="0087407A"/>
    <w:pPr>
      <w:spacing w:before="100" w:beforeAutospacing="1" w:after="100" w:afterAutospacing="1"/>
    </w:pPr>
  </w:style>
  <w:style w:type="character" w:styleId="Emphasis">
    <w:name w:val="Emphasis"/>
    <w:uiPriority w:val="20"/>
    <w:qFormat/>
    <w:rsid w:val="0087407A"/>
    <w:rPr>
      <w:i/>
      <w:iCs/>
    </w:rPr>
  </w:style>
  <w:style w:type="character" w:customStyle="1" w:styleId="fnt0">
    <w:name w:val="fnt0"/>
    <w:basedOn w:val="DefaultParagraphFont"/>
    <w:rsid w:val="00123097"/>
  </w:style>
  <w:style w:type="paragraph" w:styleId="BalloonText">
    <w:name w:val="Balloon Text"/>
    <w:basedOn w:val="Normal"/>
    <w:link w:val="BalloonTextChar"/>
    <w:rsid w:val="00B17BE4"/>
    <w:rPr>
      <w:rFonts w:ascii="Tahoma" w:hAnsi="Tahoma" w:cs="Tahoma"/>
      <w:sz w:val="16"/>
      <w:szCs w:val="16"/>
    </w:rPr>
  </w:style>
  <w:style w:type="character" w:customStyle="1" w:styleId="BalloonTextChar">
    <w:name w:val="Balloon Text Char"/>
    <w:basedOn w:val="DefaultParagraphFont"/>
    <w:link w:val="BalloonText"/>
    <w:rsid w:val="00B17BE4"/>
    <w:rPr>
      <w:rFonts w:ascii="Tahoma" w:hAnsi="Tahoma" w:cs="Tahoma"/>
      <w:sz w:val="16"/>
      <w:szCs w:val="16"/>
    </w:rPr>
  </w:style>
  <w:style w:type="paragraph" w:styleId="ListParagraph">
    <w:name w:val="List Paragraph"/>
    <w:basedOn w:val="Normal"/>
    <w:uiPriority w:val="34"/>
    <w:qFormat/>
    <w:rsid w:val="000B4D8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B4D8A"/>
    <w:pPr>
      <w:tabs>
        <w:tab w:val="center" w:pos="4680"/>
        <w:tab w:val="right" w:pos="9360"/>
      </w:tabs>
    </w:pPr>
  </w:style>
  <w:style w:type="character" w:customStyle="1" w:styleId="HeaderChar">
    <w:name w:val="Header Char"/>
    <w:basedOn w:val="DefaultParagraphFont"/>
    <w:link w:val="Header"/>
    <w:rsid w:val="000B4D8A"/>
    <w:rPr>
      <w:sz w:val="24"/>
      <w:szCs w:val="24"/>
    </w:rPr>
  </w:style>
  <w:style w:type="paragraph" w:styleId="Footer">
    <w:name w:val="footer"/>
    <w:basedOn w:val="Normal"/>
    <w:link w:val="FooterChar"/>
    <w:uiPriority w:val="99"/>
    <w:rsid w:val="000B4D8A"/>
    <w:pPr>
      <w:tabs>
        <w:tab w:val="center" w:pos="4680"/>
        <w:tab w:val="right" w:pos="9360"/>
      </w:tabs>
    </w:pPr>
  </w:style>
  <w:style w:type="character" w:customStyle="1" w:styleId="FooterChar">
    <w:name w:val="Footer Char"/>
    <w:basedOn w:val="DefaultParagraphFont"/>
    <w:link w:val="Footer"/>
    <w:uiPriority w:val="99"/>
    <w:rsid w:val="000B4D8A"/>
    <w:rPr>
      <w:sz w:val="24"/>
      <w:szCs w:val="24"/>
    </w:rPr>
  </w:style>
  <w:style w:type="character" w:styleId="Strong">
    <w:name w:val="Strong"/>
    <w:basedOn w:val="DefaultParagraphFont"/>
    <w:uiPriority w:val="22"/>
    <w:qFormat/>
    <w:rsid w:val="00837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699">
      <w:bodyDiv w:val="1"/>
      <w:marLeft w:val="0"/>
      <w:marRight w:val="0"/>
      <w:marTop w:val="0"/>
      <w:marBottom w:val="0"/>
      <w:divBdr>
        <w:top w:val="none" w:sz="0" w:space="0" w:color="auto"/>
        <w:left w:val="none" w:sz="0" w:space="0" w:color="auto"/>
        <w:bottom w:val="none" w:sz="0" w:space="0" w:color="auto"/>
        <w:right w:val="none" w:sz="0" w:space="0" w:color="auto"/>
      </w:divBdr>
      <w:divsChild>
        <w:div w:id="1940675444">
          <w:marLeft w:val="0"/>
          <w:marRight w:val="0"/>
          <w:marTop w:val="0"/>
          <w:marBottom w:val="0"/>
          <w:divBdr>
            <w:top w:val="none" w:sz="0" w:space="0" w:color="auto"/>
            <w:left w:val="none" w:sz="0" w:space="0" w:color="auto"/>
            <w:bottom w:val="none" w:sz="0" w:space="0" w:color="auto"/>
            <w:right w:val="none" w:sz="0" w:space="0" w:color="auto"/>
          </w:divBdr>
        </w:div>
      </w:divsChild>
    </w:div>
    <w:div w:id="264266269">
      <w:bodyDiv w:val="1"/>
      <w:marLeft w:val="0"/>
      <w:marRight w:val="0"/>
      <w:marTop w:val="0"/>
      <w:marBottom w:val="0"/>
      <w:divBdr>
        <w:top w:val="none" w:sz="0" w:space="0" w:color="auto"/>
        <w:left w:val="none" w:sz="0" w:space="0" w:color="auto"/>
        <w:bottom w:val="none" w:sz="0" w:space="0" w:color="auto"/>
        <w:right w:val="none" w:sz="0" w:space="0" w:color="auto"/>
      </w:divBdr>
      <w:divsChild>
        <w:div w:id="1672029584">
          <w:marLeft w:val="0"/>
          <w:marRight w:val="0"/>
          <w:marTop w:val="0"/>
          <w:marBottom w:val="0"/>
          <w:divBdr>
            <w:top w:val="none" w:sz="0" w:space="0" w:color="auto"/>
            <w:left w:val="none" w:sz="0" w:space="0" w:color="auto"/>
            <w:bottom w:val="none" w:sz="0" w:space="0" w:color="auto"/>
            <w:right w:val="none" w:sz="0" w:space="0" w:color="auto"/>
          </w:divBdr>
          <w:divsChild>
            <w:div w:id="9142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62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4501796">
      <w:bodyDiv w:val="1"/>
      <w:marLeft w:val="0"/>
      <w:marRight w:val="0"/>
      <w:marTop w:val="0"/>
      <w:marBottom w:val="0"/>
      <w:divBdr>
        <w:top w:val="none" w:sz="0" w:space="0" w:color="auto"/>
        <w:left w:val="none" w:sz="0" w:space="0" w:color="auto"/>
        <w:bottom w:val="none" w:sz="0" w:space="0" w:color="auto"/>
        <w:right w:val="none" w:sz="0" w:space="0" w:color="auto"/>
      </w:divBdr>
      <w:divsChild>
        <w:div w:id="1963874971">
          <w:marLeft w:val="662"/>
          <w:marRight w:val="0"/>
          <w:marTop w:val="144"/>
          <w:marBottom w:val="0"/>
          <w:divBdr>
            <w:top w:val="none" w:sz="0" w:space="0" w:color="auto"/>
            <w:left w:val="none" w:sz="0" w:space="0" w:color="auto"/>
            <w:bottom w:val="none" w:sz="0" w:space="0" w:color="auto"/>
            <w:right w:val="none" w:sz="0" w:space="0" w:color="auto"/>
          </w:divBdr>
        </w:div>
        <w:div w:id="80835098">
          <w:marLeft w:val="662"/>
          <w:marRight w:val="0"/>
          <w:marTop w:val="144"/>
          <w:marBottom w:val="0"/>
          <w:divBdr>
            <w:top w:val="none" w:sz="0" w:space="0" w:color="auto"/>
            <w:left w:val="none" w:sz="0" w:space="0" w:color="auto"/>
            <w:bottom w:val="none" w:sz="0" w:space="0" w:color="auto"/>
            <w:right w:val="none" w:sz="0" w:space="0" w:color="auto"/>
          </w:divBdr>
        </w:div>
        <w:div w:id="630131263">
          <w:marLeft w:val="662"/>
          <w:marRight w:val="0"/>
          <w:marTop w:val="144"/>
          <w:marBottom w:val="0"/>
          <w:divBdr>
            <w:top w:val="none" w:sz="0" w:space="0" w:color="auto"/>
            <w:left w:val="none" w:sz="0" w:space="0" w:color="auto"/>
            <w:bottom w:val="none" w:sz="0" w:space="0" w:color="auto"/>
            <w:right w:val="none" w:sz="0" w:space="0" w:color="auto"/>
          </w:divBdr>
        </w:div>
      </w:divsChild>
    </w:div>
    <w:div w:id="625624424">
      <w:bodyDiv w:val="1"/>
      <w:marLeft w:val="0"/>
      <w:marRight w:val="0"/>
      <w:marTop w:val="0"/>
      <w:marBottom w:val="0"/>
      <w:divBdr>
        <w:top w:val="none" w:sz="0" w:space="0" w:color="auto"/>
        <w:left w:val="none" w:sz="0" w:space="0" w:color="auto"/>
        <w:bottom w:val="none" w:sz="0" w:space="0" w:color="auto"/>
        <w:right w:val="none" w:sz="0" w:space="0" w:color="auto"/>
      </w:divBdr>
      <w:divsChild>
        <w:div w:id="1679697957">
          <w:marLeft w:val="0"/>
          <w:marRight w:val="0"/>
          <w:marTop w:val="0"/>
          <w:marBottom w:val="0"/>
          <w:divBdr>
            <w:top w:val="none" w:sz="0" w:space="0" w:color="auto"/>
            <w:left w:val="none" w:sz="0" w:space="0" w:color="auto"/>
            <w:bottom w:val="none" w:sz="0" w:space="0" w:color="auto"/>
            <w:right w:val="none" w:sz="0" w:space="0" w:color="auto"/>
          </w:divBdr>
        </w:div>
      </w:divsChild>
    </w:div>
    <w:div w:id="646591960">
      <w:bodyDiv w:val="1"/>
      <w:marLeft w:val="0"/>
      <w:marRight w:val="0"/>
      <w:marTop w:val="0"/>
      <w:marBottom w:val="0"/>
      <w:divBdr>
        <w:top w:val="none" w:sz="0" w:space="0" w:color="auto"/>
        <w:left w:val="none" w:sz="0" w:space="0" w:color="auto"/>
        <w:bottom w:val="none" w:sz="0" w:space="0" w:color="auto"/>
        <w:right w:val="none" w:sz="0" w:space="0" w:color="auto"/>
      </w:divBdr>
      <w:divsChild>
        <w:div w:id="2056082275">
          <w:marLeft w:val="0"/>
          <w:marRight w:val="0"/>
          <w:marTop w:val="0"/>
          <w:marBottom w:val="0"/>
          <w:divBdr>
            <w:top w:val="none" w:sz="0" w:space="0" w:color="auto"/>
            <w:left w:val="none" w:sz="0" w:space="0" w:color="auto"/>
            <w:bottom w:val="none" w:sz="0" w:space="0" w:color="auto"/>
            <w:right w:val="none" w:sz="0" w:space="0" w:color="auto"/>
          </w:divBdr>
        </w:div>
      </w:divsChild>
    </w:div>
    <w:div w:id="1264338835">
      <w:bodyDiv w:val="1"/>
      <w:marLeft w:val="0"/>
      <w:marRight w:val="0"/>
      <w:marTop w:val="0"/>
      <w:marBottom w:val="0"/>
      <w:divBdr>
        <w:top w:val="none" w:sz="0" w:space="0" w:color="auto"/>
        <w:left w:val="none" w:sz="0" w:space="0" w:color="auto"/>
        <w:bottom w:val="none" w:sz="0" w:space="0" w:color="auto"/>
        <w:right w:val="none" w:sz="0" w:space="0" w:color="auto"/>
      </w:divBdr>
      <w:divsChild>
        <w:div w:id="27528822">
          <w:marLeft w:val="0"/>
          <w:marRight w:val="0"/>
          <w:marTop w:val="0"/>
          <w:marBottom w:val="0"/>
          <w:divBdr>
            <w:top w:val="none" w:sz="0" w:space="0" w:color="auto"/>
            <w:left w:val="none" w:sz="0" w:space="0" w:color="auto"/>
            <w:bottom w:val="none" w:sz="0" w:space="0" w:color="auto"/>
            <w:right w:val="none" w:sz="0" w:space="0" w:color="auto"/>
          </w:divBdr>
        </w:div>
      </w:divsChild>
    </w:div>
    <w:div w:id="1326278816">
      <w:bodyDiv w:val="1"/>
      <w:marLeft w:val="0"/>
      <w:marRight w:val="0"/>
      <w:marTop w:val="0"/>
      <w:marBottom w:val="0"/>
      <w:divBdr>
        <w:top w:val="none" w:sz="0" w:space="0" w:color="auto"/>
        <w:left w:val="none" w:sz="0" w:space="0" w:color="auto"/>
        <w:bottom w:val="none" w:sz="0" w:space="0" w:color="auto"/>
        <w:right w:val="none" w:sz="0" w:space="0" w:color="auto"/>
      </w:divBdr>
      <w:divsChild>
        <w:div w:id="1909072880">
          <w:marLeft w:val="0"/>
          <w:marRight w:val="0"/>
          <w:marTop w:val="0"/>
          <w:marBottom w:val="0"/>
          <w:divBdr>
            <w:top w:val="none" w:sz="0" w:space="0" w:color="auto"/>
            <w:left w:val="none" w:sz="0" w:space="0" w:color="auto"/>
            <w:bottom w:val="none" w:sz="0" w:space="0" w:color="auto"/>
            <w:right w:val="none" w:sz="0" w:space="0" w:color="auto"/>
          </w:divBdr>
          <w:divsChild>
            <w:div w:id="597521192">
              <w:marLeft w:val="0"/>
              <w:marRight w:val="0"/>
              <w:marTop w:val="0"/>
              <w:marBottom w:val="0"/>
              <w:divBdr>
                <w:top w:val="none" w:sz="0" w:space="0" w:color="auto"/>
                <w:left w:val="none" w:sz="0" w:space="0" w:color="auto"/>
                <w:bottom w:val="none" w:sz="0" w:space="0" w:color="auto"/>
                <w:right w:val="none" w:sz="0" w:space="0" w:color="auto"/>
              </w:divBdr>
              <w:divsChild>
                <w:div w:id="426586476">
                  <w:marLeft w:val="0"/>
                  <w:marRight w:val="0"/>
                  <w:marTop w:val="0"/>
                  <w:marBottom w:val="0"/>
                  <w:divBdr>
                    <w:top w:val="none" w:sz="0" w:space="0" w:color="auto"/>
                    <w:left w:val="none" w:sz="0" w:space="0" w:color="auto"/>
                    <w:bottom w:val="none" w:sz="0" w:space="0" w:color="auto"/>
                    <w:right w:val="none" w:sz="0" w:space="0" w:color="auto"/>
                  </w:divBdr>
                  <w:divsChild>
                    <w:div w:id="1979529641">
                      <w:marLeft w:val="0"/>
                      <w:marRight w:val="0"/>
                      <w:marTop w:val="0"/>
                      <w:marBottom w:val="0"/>
                      <w:divBdr>
                        <w:top w:val="none" w:sz="0" w:space="0" w:color="auto"/>
                        <w:left w:val="none" w:sz="0" w:space="0" w:color="auto"/>
                        <w:bottom w:val="none" w:sz="0" w:space="0" w:color="auto"/>
                        <w:right w:val="none" w:sz="0" w:space="0" w:color="auto"/>
                      </w:divBdr>
                      <w:divsChild>
                        <w:div w:id="1918708545">
                          <w:marLeft w:val="-4500"/>
                          <w:marRight w:val="0"/>
                          <w:marTop w:val="0"/>
                          <w:marBottom w:val="0"/>
                          <w:divBdr>
                            <w:top w:val="none" w:sz="0" w:space="0" w:color="auto"/>
                            <w:left w:val="none" w:sz="0" w:space="0" w:color="auto"/>
                            <w:bottom w:val="none" w:sz="0" w:space="0" w:color="auto"/>
                            <w:right w:val="none" w:sz="0" w:space="0" w:color="auto"/>
                          </w:divBdr>
                          <w:divsChild>
                            <w:div w:id="337926720">
                              <w:marLeft w:val="4500"/>
                              <w:marRight w:val="0"/>
                              <w:marTop w:val="0"/>
                              <w:marBottom w:val="0"/>
                              <w:divBdr>
                                <w:top w:val="none" w:sz="0" w:space="0" w:color="auto"/>
                                <w:left w:val="none" w:sz="0" w:space="0" w:color="auto"/>
                                <w:bottom w:val="none" w:sz="0" w:space="0" w:color="auto"/>
                                <w:right w:val="none" w:sz="0" w:space="0" w:color="auto"/>
                              </w:divBdr>
                              <w:divsChild>
                                <w:div w:id="1393118964">
                                  <w:marLeft w:val="0"/>
                                  <w:marRight w:val="0"/>
                                  <w:marTop w:val="0"/>
                                  <w:marBottom w:val="0"/>
                                  <w:divBdr>
                                    <w:top w:val="none" w:sz="0" w:space="0" w:color="auto"/>
                                    <w:left w:val="none" w:sz="0" w:space="0" w:color="auto"/>
                                    <w:bottom w:val="none" w:sz="0" w:space="0" w:color="auto"/>
                                    <w:right w:val="none" w:sz="0" w:space="0" w:color="auto"/>
                                  </w:divBdr>
                                  <w:divsChild>
                                    <w:div w:id="108359680">
                                      <w:marLeft w:val="0"/>
                                      <w:marRight w:val="0"/>
                                      <w:marTop w:val="0"/>
                                      <w:marBottom w:val="0"/>
                                      <w:divBdr>
                                        <w:top w:val="none" w:sz="0" w:space="0" w:color="auto"/>
                                        <w:left w:val="none" w:sz="0" w:space="0" w:color="auto"/>
                                        <w:bottom w:val="none" w:sz="0" w:space="0" w:color="auto"/>
                                        <w:right w:val="none" w:sz="0" w:space="0" w:color="auto"/>
                                      </w:divBdr>
                                      <w:divsChild>
                                        <w:div w:id="1412464342">
                                          <w:marLeft w:val="0"/>
                                          <w:marRight w:val="0"/>
                                          <w:marTop w:val="0"/>
                                          <w:marBottom w:val="0"/>
                                          <w:divBdr>
                                            <w:top w:val="none" w:sz="0" w:space="0" w:color="auto"/>
                                            <w:left w:val="none" w:sz="0" w:space="0" w:color="auto"/>
                                            <w:bottom w:val="none" w:sz="0" w:space="0" w:color="auto"/>
                                            <w:right w:val="none" w:sz="0" w:space="0" w:color="auto"/>
                                          </w:divBdr>
                                          <w:divsChild>
                                            <w:div w:id="288433901">
                                              <w:marLeft w:val="0"/>
                                              <w:marRight w:val="0"/>
                                              <w:marTop w:val="0"/>
                                              <w:marBottom w:val="0"/>
                                              <w:divBdr>
                                                <w:top w:val="none" w:sz="0" w:space="0" w:color="auto"/>
                                                <w:left w:val="none" w:sz="0" w:space="0" w:color="auto"/>
                                                <w:bottom w:val="none" w:sz="0" w:space="0" w:color="auto"/>
                                                <w:right w:val="none" w:sz="0" w:space="0" w:color="auto"/>
                                              </w:divBdr>
                                              <w:divsChild>
                                                <w:div w:id="6715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767989">
      <w:bodyDiv w:val="1"/>
      <w:marLeft w:val="0"/>
      <w:marRight w:val="0"/>
      <w:marTop w:val="0"/>
      <w:marBottom w:val="0"/>
      <w:divBdr>
        <w:top w:val="none" w:sz="0" w:space="0" w:color="auto"/>
        <w:left w:val="none" w:sz="0" w:space="0" w:color="auto"/>
        <w:bottom w:val="none" w:sz="0" w:space="0" w:color="auto"/>
        <w:right w:val="none" w:sz="0" w:space="0" w:color="auto"/>
      </w:divBdr>
      <w:divsChild>
        <w:div w:id="1786462265">
          <w:marLeft w:val="0"/>
          <w:marRight w:val="0"/>
          <w:marTop w:val="0"/>
          <w:marBottom w:val="0"/>
          <w:divBdr>
            <w:top w:val="none" w:sz="0" w:space="0" w:color="auto"/>
            <w:left w:val="none" w:sz="0" w:space="0" w:color="auto"/>
            <w:bottom w:val="none" w:sz="0" w:space="0" w:color="auto"/>
            <w:right w:val="none" w:sz="0" w:space="0" w:color="auto"/>
          </w:divBdr>
          <w:divsChild>
            <w:div w:id="161703018">
              <w:marLeft w:val="0"/>
              <w:marRight w:val="0"/>
              <w:marTop w:val="0"/>
              <w:marBottom w:val="0"/>
              <w:divBdr>
                <w:top w:val="none" w:sz="0" w:space="0" w:color="auto"/>
                <w:left w:val="none" w:sz="0" w:space="0" w:color="auto"/>
                <w:bottom w:val="none" w:sz="0" w:space="0" w:color="auto"/>
                <w:right w:val="none" w:sz="0" w:space="0" w:color="auto"/>
              </w:divBdr>
              <w:divsChild>
                <w:div w:id="402921557">
                  <w:marLeft w:val="0"/>
                  <w:marRight w:val="0"/>
                  <w:marTop w:val="0"/>
                  <w:marBottom w:val="0"/>
                  <w:divBdr>
                    <w:top w:val="none" w:sz="0" w:space="0" w:color="auto"/>
                    <w:left w:val="none" w:sz="0" w:space="0" w:color="auto"/>
                    <w:bottom w:val="none" w:sz="0" w:space="0" w:color="auto"/>
                    <w:right w:val="none" w:sz="0" w:space="0" w:color="auto"/>
                  </w:divBdr>
                  <w:divsChild>
                    <w:div w:id="968172026">
                      <w:marLeft w:val="0"/>
                      <w:marRight w:val="0"/>
                      <w:marTop w:val="0"/>
                      <w:marBottom w:val="0"/>
                      <w:divBdr>
                        <w:top w:val="none" w:sz="0" w:space="0" w:color="auto"/>
                        <w:left w:val="none" w:sz="0" w:space="0" w:color="auto"/>
                        <w:bottom w:val="none" w:sz="0" w:space="0" w:color="auto"/>
                        <w:right w:val="none" w:sz="0" w:space="0" w:color="auto"/>
                      </w:divBdr>
                      <w:divsChild>
                        <w:div w:id="1168442243">
                          <w:marLeft w:val="-4500"/>
                          <w:marRight w:val="0"/>
                          <w:marTop w:val="0"/>
                          <w:marBottom w:val="0"/>
                          <w:divBdr>
                            <w:top w:val="none" w:sz="0" w:space="0" w:color="auto"/>
                            <w:left w:val="none" w:sz="0" w:space="0" w:color="auto"/>
                            <w:bottom w:val="none" w:sz="0" w:space="0" w:color="auto"/>
                            <w:right w:val="none" w:sz="0" w:space="0" w:color="auto"/>
                          </w:divBdr>
                          <w:divsChild>
                            <w:div w:id="1917661526">
                              <w:marLeft w:val="4500"/>
                              <w:marRight w:val="0"/>
                              <w:marTop w:val="0"/>
                              <w:marBottom w:val="0"/>
                              <w:divBdr>
                                <w:top w:val="none" w:sz="0" w:space="0" w:color="auto"/>
                                <w:left w:val="none" w:sz="0" w:space="0" w:color="auto"/>
                                <w:bottom w:val="none" w:sz="0" w:space="0" w:color="auto"/>
                                <w:right w:val="none" w:sz="0" w:space="0" w:color="auto"/>
                              </w:divBdr>
                              <w:divsChild>
                                <w:div w:id="1035469046">
                                  <w:marLeft w:val="0"/>
                                  <w:marRight w:val="0"/>
                                  <w:marTop w:val="0"/>
                                  <w:marBottom w:val="0"/>
                                  <w:divBdr>
                                    <w:top w:val="none" w:sz="0" w:space="0" w:color="auto"/>
                                    <w:left w:val="none" w:sz="0" w:space="0" w:color="auto"/>
                                    <w:bottom w:val="none" w:sz="0" w:space="0" w:color="auto"/>
                                    <w:right w:val="none" w:sz="0" w:space="0" w:color="auto"/>
                                  </w:divBdr>
                                  <w:divsChild>
                                    <w:div w:id="705562966">
                                      <w:marLeft w:val="0"/>
                                      <w:marRight w:val="0"/>
                                      <w:marTop w:val="0"/>
                                      <w:marBottom w:val="0"/>
                                      <w:divBdr>
                                        <w:top w:val="none" w:sz="0" w:space="0" w:color="auto"/>
                                        <w:left w:val="none" w:sz="0" w:space="0" w:color="auto"/>
                                        <w:bottom w:val="none" w:sz="0" w:space="0" w:color="auto"/>
                                        <w:right w:val="none" w:sz="0" w:space="0" w:color="auto"/>
                                      </w:divBdr>
                                      <w:divsChild>
                                        <w:div w:id="286737400">
                                          <w:marLeft w:val="0"/>
                                          <w:marRight w:val="0"/>
                                          <w:marTop w:val="0"/>
                                          <w:marBottom w:val="0"/>
                                          <w:divBdr>
                                            <w:top w:val="none" w:sz="0" w:space="0" w:color="auto"/>
                                            <w:left w:val="none" w:sz="0" w:space="0" w:color="auto"/>
                                            <w:bottom w:val="none" w:sz="0" w:space="0" w:color="auto"/>
                                            <w:right w:val="none" w:sz="0" w:space="0" w:color="auto"/>
                                          </w:divBdr>
                                          <w:divsChild>
                                            <w:div w:id="208878153">
                                              <w:marLeft w:val="0"/>
                                              <w:marRight w:val="0"/>
                                              <w:marTop w:val="0"/>
                                              <w:marBottom w:val="0"/>
                                              <w:divBdr>
                                                <w:top w:val="none" w:sz="0" w:space="0" w:color="auto"/>
                                                <w:left w:val="none" w:sz="0" w:space="0" w:color="auto"/>
                                                <w:bottom w:val="none" w:sz="0" w:space="0" w:color="auto"/>
                                                <w:right w:val="none" w:sz="0" w:space="0" w:color="auto"/>
                                              </w:divBdr>
                                              <w:divsChild>
                                                <w:div w:id="270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079916">
      <w:bodyDiv w:val="1"/>
      <w:marLeft w:val="0"/>
      <w:marRight w:val="0"/>
      <w:marTop w:val="0"/>
      <w:marBottom w:val="0"/>
      <w:divBdr>
        <w:top w:val="none" w:sz="0" w:space="0" w:color="auto"/>
        <w:left w:val="none" w:sz="0" w:space="0" w:color="auto"/>
        <w:bottom w:val="none" w:sz="0" w:space="0" w:color="auto"/>
        <w:right w:val="none" w:sz="0" w:space="0" w:color="auto"/>
      </w:divBdr>
    </w:div>
    <w:div w:id="2101027931">
      <w:bodyDiv w:val="1"/>
      <w:marLeft w:val="0"/>
      <w:marRight w:val="0"/>
      <w:marTop w:val="0"/>
      <w:marBottom w:val="0"/>
      <w:divBdr>
        <w:top w:val="none" w:sz="0" w:space="0" w:color="auto"/>
        <w:left w:val="none" w:sz="0" w:space="0" w:color="auto"/>
        <w:bottom w:val="none" w:sz="0" w:space="0" w:color="auto"/>
        <w:right w:val="none" w:sz="0" w:space="0" w:color="auto"/>
      </w:divBdr>
      <w:divsChild>
        <w:div w:id="4202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newWindow('Definitions/r_gilman.htm')" TargetMode="External"/><Relationship Id="rId9" Type="http://schemas.openxmlformats.org/officeDocument/2006/relationships/hyperlink" Target="javascript:newWindow('Definitions/r_gilman.htm')" TargetMode="External"/><Relationship Id="rId10" Type="http://schemas.openxmlformats.org/officeDocument/2006/relationships/hyperlink" Target="javascript:newWindow('Definitions/p_hawk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1875</Words>
  <Characters>10694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More definitions on Sustainability</vt:lpstr>
    </vt:vector>
  </TitlesOfParts>
  <Company>UW Bothell</Company>
  <LinksUpToDate>false</LinksUpToDate>
  <CharactersWithSpaces>12544</CharactersWithSpaces>
  <SharedDoc>false</SharedDoc>
  <HLinks>
    <vt:vector size="24" baseType="variant">
      <vt:variant>
        <vt:i4>327796</vt:i4>
      </vt:variant>
      <vt:variant>
        <vt:i4>9</vt:i4>
      </vt:variant>
      <vt:variant>
        <vt:i4>0</vt:i4>
      </vt:variant>
      <vt:variant>
        <vt:i4>5</vt:i4>
      </vt:variant>
      <vt:variant>
        <vt:lpwstr>http://en.wikipedia.org/wiki/Natural_environment</vt:lpwstr>
      </vt:variant>
      <vt:variant>
        <vt:lpwstr/>
      </vt:variant>
      <vt:variant>
        <vt:i4>6291487</vt:i4>
      </vt:variant>
      <vt:variant>
        <vt:i4>6</vt:i4>
      </vt:variant>
      <vt:variant>
        <vt:i4>0</vt:i4>
      </vt:variant>
      <vt:variant>
        <vt:i4>5</vt:i4>
      </vt:variant>
      <vt:variant>
        <vt:lpwstr>javascript:newWindow('Definitions/p_hawken.htm')</vt:lpwstr>
      </vt:variant>
      <vt:variant>
        <vt:lpwstr/>
      </vt:variant>
      <vt:variant>
        <vt:i4>7208973</vt:i4>
      </vt:variant>
      <vt:variant>
        <vt:i4>3</vt:i4>
      </vt:variant>
      <vt:variant>
        <vt:i4>0</vt:i4>
      </vt:variant>
      <vt:variant>
        <vt:i4>5</vt:i4>
      </vt:variant>
      <vt:variant>
        <vt:lpwstr>javascript:newWindow('Definitions/r_gilman.htm')</vt:lpwstr>
      </vt:variant>
      <vt:variant>
        <vt:lpwstr/>
      </vt:variant>
      <vt:variant>
        <vt:i4>7208973</vt:i4>
      </vt:variant>
      <vt:variant>
        <vt:i4>0</vt:i4>
      </vt:variant>
      <vt:variant>
        <vt:i4>0</vt:i4>
      </vt:variant>
      <vt:variant>
        <vt:i4>5</vt:i4>
      </vt:variant>
      <vt:variant>
        <vt:lpwstr>javascript:newWindow('Definitions/r_gilman.htm')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definitions on Sustainability</dc:title>
  <dc:creator>Information Systems</dc:creator>
  <cp:lastModifiedBy>Joel Hoekstra</cp:lastModifiedBy>
  <cp:revision>9</cp:revision>
  <cp:lastPrinted>2014-10-15T17:13:00Z</cp:lastPrinted>
  <dcterms:created xsi:type="dcterms:W3CDTF">2015-06-12T16:17:00Z</dcterms:created>
  <dcterms:modified xsi:type="dcterms:W3CDTF">2017-01-22T22:37:00Z</dcterms:modified>
</cp:coreProperties>
</file>