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0FC07" w14:textId="3469577C" w:rsidR="00E43996" w:rsidRDefault="00C07850" w:rsidP="00F40D40">
      <w:pPr>
        <w:jc w:val="center"/>
        <w:rPr>
          <w:rFonts w:asciiTheme="majorHAnsi" w:hAnsiTheme="majorHAnsi"/>
          <w:b/>
          <w:sz w:val="32"/>
        </w:rPr>
      </w:pPr>
      <w:r w:rsidRPr="00AB5565">
        <w:rPr>
          <w:rFonts w:asciiTheme="majorHAnsi" w:hAnsiTheme="majorHAnsi"/>
          <w:b/>
          <w:sz w:val="32"/>
        </w:rPr>
        <w:t>Oceans In Protection: Marine Protected Areas</w:t>
      </w:r>
    </w:p>
    <w:p w14:paraId="4F0FFD0A" w14:textId="77777777" w:rsidR="00C20E86" w:rsidRPr="00F40D40" w:rsidRDefault="00C20E86" w:rsidP="00F40D40">
      <w:pPr>
        <w:jc w:val="center"/>
        <w:rPr>
          <w:rFonts w:asciiTheme="majorHAnsi" w:hAnsiTheme="majorHAnsi"/>
          <w:b/>
          <w:sz w:val="32"/>
        </w:rPr>
      </w:pPr>
    </w:p>
    <w:p w14:paraId="336B3AE8" w14:textId="518495C8" w:rsidR="00C20E86" w:rsidRDefault="00A47802" w:rsidP="00A47802">
      <w:pPr>
        <w:rPr>
          <w:rFonts w:asciiTheme="majorHAnsi" w:hAnsiTheme="majorHAnsi"/>
          <w:lang w:val="en"/>
        </w:rPr>
      </w:pPr>
      <w:r w:rsidRPr="00F8552E">
        <w:rPr>
          <w:rFonts w:asciiTheme="majorHAnsi" w:hAnsiTheme="majorHAnsi"/>
          <w:b/>
          <w:lang w:val="en"/>
        </w:rPr>
        <w:t>Part 1) Interpret and summarize scientific charts and graphs.</w:t>
      </w:r>
      <w:r w:rsidRPr="00F8552E">
        <w:rPr>
          <w:rFonts w:asciiTheme="majorHAnsi" w:hAnsiTheme="majorHAnsi"/>
          <w:lang w:val="en"/>
        </w:rPr>
        <w:t xml:space="preserve"> </w:t>
      </w:r>
      <w:r w:rsidR="00F40D40">
        <w:rPr>
          <w:rFonts w:asciiTheme="majorHAnsi" w:hAnsiTheme="majorHAnsi"/>
          <w:lang w:val="en"/>
        </w:rPr>
        <w:t>This step should be completed before class as homework.</w:t>
      </w:r>
    </w:p>
    <w:p w14:paraId="436E16B0" w14:textId="4012BCFB" w:rsidR="000A4F13" w:rsidRPr="00F8552E" w:rsidRDefault="00A47802" w:rsidP="00401FBE">
      <w:pPr>
        <w:rPr>
          <w:rStyle w:val="A4"/>
          <w:rFonts w:asciiTheme="majorHAnsi" w:hAnsiTheme="majorHAnsi"/>
          <w:b/>
          <w:sz w:val="24"/>
          <w:szCs w:val="24"/>
        </w:rPr>
      </w:pPr>
      <w:r>
        <w:rPr>
          <w:rStyle w:val="A4"/>
          <w:rFonts w:asciiTheme="majorHAnsi" w:hAnsiTheme="majorHAnsi"/>
          <w:b/>
          <w:sz w:val="24"/>
          <w:szCs w:val="24"/>
        </w:rPr>
        <w:t xml:space="preserve">Step 1) </w:t>
      </w:r>
      <w:r w:rsidR="000A4F13" w:rsidRPr="00F8552E">
        <w:rPr>
          <w:rStyle w:val="A4"/>
          <w:rFonts w:asciiTheme="majorHAnsi" w:hAnsiTheme="majorHAnsi"/>
          <w:b/>
          <w:sz w:val="24"/>
          <w:szCs w:val="24"/>
        </w:rPr>
        <w:t>Read the following background information.</w:t>
      </w:r>
    </w:p>
    <w:p w14:paraId="6AAAB4B0" w14:textId="77777777" w:rsidR="000A4F13" w:rsidRPr="00F8552E" w:rsidRDefault="000A4F13" w:rsidP="00401FBE">
      <w:pPr>
        <w:rPr>
          <w:rStyle w:val="A4"/>
          <w:rFonts w:asciiTheme="majorHAnsi" w:hAnsiTheme="majorHAnsi"/>
          <w:sz w:val="24"/>
          <w:szCs w:val="24"/>
        </w:rPr>
      </w:pPr>
    </w:p>
    <w:p w14:paraId="67EA56A3" w14:textId="4A717C09" w:rsidR="00AD4291" w:rsidRDefault="000A4F13" w:rsidP="00401FBE">
      <w:pPr>
        <w:rPr>
          <w:rStyle w:val="A4"/>
          <w:rFonts w:asciiTheme="majorHAnsi" w:hAnsiTheme="majorHAnsi"/>
          <w:sz w:val="24"/>
          <w:szCs w:val="24"/>
        </w:rPr>
      </w:pPr>
      <w:r w:rsidRPr="00F8552E">
        <w:rPr>
          <w:rStyle w:val="A4"/>
          <w:rFonts w:asciiTheme="majorHAnsi" w:hAnsiTheme="majorHAnsi"/>
          <w:sz w:val="24"/>
          <w:szCs w:val="24"/>
        </w:rPr>
        <w:t>Marine R</w:t>
      </w:r>
      <w:r w:rsidR="007D459D" w:rsidRPr="00F8552E">
        <w:rPr>
          <w:rStyle w:val="A4"/>
          <w:rFonts w:asciiTheme="majorHAnsi" w:hAnsiTheme="majorHAnsi"/>
          <w:sz w:val="24"/>
          <w:szCs w:val="24"/>
        </w:rPr>
        <w:t>eserves are critical tools for marine conservation, allowing for the protection of important oceanic resources.</w:t>
      </w:r>
      <w:r w:rsidR="00E3512A" w:rsidRPr="00F8552E">
        <w:rPr>
          <w:rStyle w:val="A4"/>
          <w:rFonts w:asciiTheme="majorHAnsi" w:hAnsiTheme="majorHAnsi"/>
          <w:sz w:val="24"/>
          <w:szCs w:val="24"/>
        </w:rPr>
        <w:t xml:space="preserve">  The oceans make Earth habitable, providing support in terms of oxygen, regulation of carbon dioxide, and driving weather and climate patterns. Ocean fisheries provide the majority of the world’s protein needs, and humans and the oceans are inextricably linked. </w:t>
      </w:r>
      <w:r w:rsidR="00A256E4">
        <w:rPr>
          <w:rStyle w:val="A4"/>
          <w:rFonts w:asciiTheme="majorHAnsi" w:hAnsiTheme="majorHAnsi"/>
          <w:sz w:val="24"/>
          <w:szCs w:val="24"/>
        </w:rPr>
        <w:t xml:space="preserve"> All of the world’s spheres, atmosphere, hydrosphere, geosphere, cryosphere, biosphere and anthroposhpere are inextricably linked to one another.  Changes or impacts in one sphere have the potential to affect the other spheres.  </w:t>
      </w:r>
      <w:r w:rsidR="00E3512A" w:rsidRPr="00F8552E">
        <w:rPr>
          <w:rStyle w:val="A4"/>
          <w:rFonts w:asciiTheme="majorHAnsi" w:hAnsiTheme="majorHAnsi"/>
          <w:sz w:val="24"/>
          <w:szCs w:val="24"/>
        </w:rPr>
        <w:t xml:space="preserve"> A healthy ocean is necessar</w:t>
      </w:r>
      <w:r w:rsidRPr="00F8552E">
        <w:rPr>
          <w:rStyle w:val="A4"/>
          <w:rFonts w:asciiTheme="majorHAnsi" w:hAnsiTheme="majorHAnsi"/>
          <w:sz w:val="24"/>
          <w:szCs w:val="24"/>
        </w:rPr>
        <w:t>y for a healthy Earth.  Marine R</w:t>
      </w:r>
      <w:r w:rsidR="00E3512A" w:rsidRPr="00F8552E">
        <w:rPr>
          <w:rStyle w:val="A4"/>
          <w:rFonts w:asciiTheme="majorHAnsi" w:hAnsiTheme="majorHAnsi"/>
          <w:sz w:val="24"/>
          <w:szCs w:val="24"/>
        </w:rPr>
        <w:t xml:space="preserve">eserves foster the conservation and protection of vital resources that we all depend upon. </w:t>
      </w:r>
    </w:p>
    <w:p w14:paraId="19747A2E" w14:textId="77777777" w:rsidR="00425138" w:rsidRPr="00F8552E" w:rsidRDefault="00425138" w:rsidP="00401FBE">
      <w:pPr>
        <w:rPr>
          <w:rStyle w:val="A4"/>
          <w:rFonts w:asciiTheme="majorHAnsi" w:hAnsiTheme="majorHAnsi"/>
          <w:sz w:val="24"/>
          <w:szCs w:val="24"/>
        </w:rPr>
      </w:pPr>
    </w:p>
    <w:p w14:paraId="225B485E" w14:textId="0EFFD3AE" w:rsidR="008B7F6D" w:rsidRDefault="000612C7" w:rsidP="00401FBE">
      <w:pPr>
        <w:rPr>
          <w:rStyle w:val="A4"/>
          <w:rFonts w:asciiTheme="majorHAnsi" w:hAnsiTheme="majorHAnsi"/>
          <w:sz w:val="24"/>
          <w:szCs w:val="24"/>
        </w:rPr>
      </w:pPr>
      <w:r w:rsidRPr="000612C7">
        <w:rPr>
          <w:rFonts w:asciiTheme="majorHAnsi" w:hAnsiTheme="majorHAnsi"/>
          <w:noProof/>
          <w:color w:val="000000"/>
        </w:rPr>
        <w:drawing>
          <wp:inline distT="0" distB="0" distL="0" distR="0" wp14:anchorId="76DDE2E0" wp14:editId="23FAEF6B">
            <wp:extent cx="6227805" cy="4670854"/>
            <wp:effectExtent l="19050" t="19050" r="20955" b="158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39917" cy="4679938"/>
                    </a:xfrm>
                    <a:prstGeom prst="rect">
                      <a:avLst/>
                    </a:prstGeom>
                    <a:ln>
                      <a:solidFill>
                        <a:schemeClr val="tx1"/>
                      </a:solidFill>
                    </a:ln>
                  </pic:spPr>
                </pic:pic>
              </a:graphicData>
            </a:graphic>
          </wp:inline>
        </w:drawing>
      </w:r>
      <w:r w:rsidR="0062245D" w:rsidRPr="00C52588">
        <w:rPr>
          <w:rFonts w:asciiTheme="majorHAnsi" w:hAnsiTheme="majorHAnsi"/>
          <w:b/>
        </w:rPr>
        <w:t>Figure 1.</w:t>
      </w:r>
      <w:r w:rsidR="0062245D" w:rsidRPr="00C52588">
        <w:rPr>
          <w:rFonts w:asciiTheme="majorHAnsi" w:hAnsiTheme="majorHAnsi"/>
        </w:rPr>
        <w:t xml:space="preserve"> </w:t>
      </w:r>
      <w:r w:rsidR="0062245D" w:rsidRPr="00F8552E">
        <w:rPr>
          <w:rStyle w:val="A4"/>
          <w:rFonts w:asciiTheme="majorHAnsi" w:hAnsiTheme="majorHAnsi"/>
          <w:sz w:val="24"/>
          <w:szCs w:val="24"/>
        </w:rPr>
        <w:t xml:space="preserve"> Summary of how Marine Reserves work and function in ocean sustainability.  </w:t>
      </w:r>
      <w:r w:rsidR="009A109B" w:rsidRPr="00F8552E">
        <w:rPr>
          <w:rFonts w:asciiTheme="majorHAnsi" w:hAnsiTheme="majorHAnsi"/>
          <w:color w:val="000000"/>
        </w:rPr>
        <w:t>Partnership for</w:t>
      </w:r>
      <w:r w:rsidR="00706029">
        <w:rPr>
          <w:rFonts w:asciiTheme="majorHAnsi" w:hAnsiTheme="majorHAnsi"/>
          <w:color w:val="000000"/>
        </w:rPr>
        <w:t xml:space="preserve"> </w:t>
      </w:r>
      <w:r w:rsidR="009A109B" w:rsidRPr="00F8552E">
        <w:rPr>
          <w:rFonts w:asciiTheme="majorHAnsi" w:hAnsiTheme="majorHAnsi"/>
          <w:color w:val="000000"/>
        </w:rPr>
        <w:t>Interdisciplinary Studies of Oceans. 2000. University of Maryland C</w:t>
      </w:r>
      <w:r>
        <w:rPr>
          <w:rFonts w:asciiTheme="majorHAnsi" w:hAnsiTheme="majorHAnsi"/>
          <w:color w:val="000000"/>
        </w:rPr>
        <w:t>enter for Environmental Science. Infographic Created by Michelle Kinzel, 2015.</w:t>
      </w:r>
    </w:p>
    <w:p w14:paraId="22F41405" w14:textId="79FC42E8" w:rsidR="008B7F6D" w:rsidRPr="00F8552E" w:rsidRDefault="008B7F6D" w:rsidP="00401FBE">
      <w:pPr>
        <w:rPr>
          <w:rStyle w:val="A4"/>
          <w:rFonts w:asciiTheme="majorHAnsi" w:hAnsiTheme="majorHAnsi"/>
          <w:sz w:val="24"/>
          <w:szCs w:val="24"/>
        </w:rPr>
      </w:pPr>
      <w:r>
        <w:rPr>
          <w:noProof/>
        </w:rPr>
        <w:lastRenderedPageBreak/>
        <w:drawing>
          <wp:inline distT="0" distB="0" distL="0" distR="0" wp14:anchorId="5C319B6F" wp14:editId="1D0B61EC">
            <wp:extent cx="5943600" cy="3387090"/>
            <wp:effectExtent l="19050" t="19050" r="19050" b="2286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87090"/>
                    </a:xfrm>
                    <a:prstGeom prst="rect">
                      <a:avLst/>
                    </a:prstGeom>
                    <a:ln w="12700" cap="sq" cmpd="thickThin">
                      <a:solidFill>
                        <a:srgbClr val="000000"/>
                      </a:solidFill>
                      <a:prstDash val="solid"/>
                      <a:miter lim="800000"/>
                    </a:ln>
                    <a:effectLst>
                      <a:innerShdw blurRad="76200">
                        <a:srgbClr val="000000"/>
                      </a:innerShdw>
                    </a:effectLst>
                  </pic:spPr>
                </pic:pic>
              </a:graphicData>
            </a:graphic>
          </wp:inline>
        </w:drawing>
      </w:r>
    </w:p>
    <w:p w14:paraId="40EF5E7F" w14:textId="61878158" w:rsidR="00257B85" w:rsidRPr="00257B85" w:rsidRDefault="008B7F6D" w:rsidP="002D176E">
      <w:pPr>
        <w:rPr>
          <w:rStyle w:val="A4"/>
          <w:rFonts w:asciiTheme="majorHAnsi" w:hAnsiTheme="majorHAnsi"/>
          <w:sz w:val="24"/>
          <w:szCs w:val="24"/>
        </w:rPr>
      </w:pPr>
      <w:r w:rsidRPr="008B7F6D">
        <w:rPr>
          <w:rStyle w:val="A4"/>
          <w:rFonts w:asciiTheme="majorHAnsi" w:hAnsiTheme="majorHAnsi"/>
          <w:b/>
          <w:sz w:val="24"/>
          <w:szCs w:val="24"/>
        </w:rPr>
        <w:t>Figure 2.</w:t>
      </w:r>
      <w:r>
        <w:rPr>
          <w:rStyle w:val="A4"/>
          <w:rFonts w:asciiTheme="majorHAnsi" w:hAnsiTheme="majorHAnsi"/>
          <w:sz w:val="24"/>
          <w:szCs w:val="24"/>
        </w:rPr>
        <w:t xml:space="preserve">  </w:t>
      </w:r>
      <w:r w:rsidRPr="008B7F6D">
        <w:rPr>
          <w:rStyle w:val="A4"/>
          <w:rFonts w:asciiTheme="majorHAnsi" w:hAnsiTheme="majorHAnsi"/>
          <w:sz w:val="24"/>
          <w:szCs w:val="24"/>
        </w:rPr>
        <w:t>Analogy between marine reserves and savings accounts, describes how reserves affect ocean habitats.</w:t>
      </w:r>
      <w:r w:rsidR="00257B85">
        <w:rPr>
          <w:rStyle w:val="A4"/>
          <w:rFonts w:asciiTheme="majorHAnsi" w:hAnsiTheme="majorHAnsi"/>
          <w:sz w:val="24"/>
          <w:szCs w:val="24"/>
        </w:rPr>
        <w:t xml:space="preserve">  Infographic, Michelle Kinzel 2015. </w:t>
      </w:r>
      <w:r w:rsidR="00706029" w:rsidRPr="00257B85">
        <w:rPr>
          <w:rFonts w:asciiTheme="majorHAnsi" w:hAnsiTheme="majorHAnsi"/>
          <w:noProof/>
          <w:color w:val="000000"/>
        </w:rPr>
        <w:drawing>
          <wp:inline distT="0" distB="0" distL="0" distR="0" wp14:anchorId="7B24D860" wp14:editId="69E03FA2">
            <wp:extent cx="5325762" cy="3994322"/>
            <wp:effectExtent l="19050" t="19050" r="2730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25762" cy="3994322"/>
                    </a:xfrm>
                    <a:prstGeom prst="rect">
                      <a:avLst/>
                    </a:prstGeom>
                    <a:ln w="19050">
                      <a:solidFill>
                        <a:schemeClr val="tx1"/>
                      </a:solidFill>
                    </a:ln>
                  </pic:spPr>
                </pic:pic>
              </a:graphicData>
            </a:graphic>
          </wp:inline>
        </w:drawing>
      </w:r>
      <w:r w:rsidR="00706029">
        <w:rPr>
          <w:rStyle w:val="A4"/>
          <w:rFonts w:asciiTheme="majorHAnsi" w:hAnsiTheme="majorHAnsi"/>
          <w:sz w:val="24"/>
          <w:szCs w:val="24"/>
        </w:rPr>
        <w:t xml:space="preserve">                                                </w:t>
      </w:r>
      <w:r w:rsidR="00257B85" w:rsidRPr="00257B85">
        <w:rPr>
          <w:rStyle w:val="A4"/>
          <w:rFonts w:asciiTheme="majorHAnsi" w:hAnsiTheme="majorHAnsi"/>
          <w:b/>
          <w:sz w:val="24"/>
          <w:szCs w:val="24"/>
        </w:rPr>
        <w:t xml:space="preserve">Figure 3.  </w:t>
      </w:r>
      <w:r w:rsidR="00257B85">
        <w:rPr>
          <w:rStyle w:val="A4"/>
          <w:rFonts w:asciiTheme="majorHAnsi" w:hAnsiTheme="majorHAnsi"/>
          <w:sz w:val="24"/>
          <w:szCs w:val="24"/>
        </w:rPr>
        <w:t xml:space="preserve">Summary of Marine Reserve benefits in sustaining oceans.  Infographic, Michelle Kinzel 2015. </w:t>
      </w:r>
    </w:p>
    <w:p w14:paraId="0C513327" w14:textId="08FDD01E" w:rsidR="008B7F6D" w:rsidRPr="008B7F6D" w:rsidRDefault="008B7F6D" w:rsidP="002D176E">
      <w:pPr>
        <w:rPr>
          <w:rFonts w:asciiTheme="majorHAnsi" w:hAnsiTheme="majorHAnsi"/>
          <w:b/>
          <w:lang w:val="en"/>
        </w:rPr>
      </w:pPr>
    </w:p>
    <w:p w14:paraId="6672FE0F" w14:textId="77777777" w:rsidR="00706029" w:rsidRDefault="00706029" w:rsidP="002D176E">
      <w:pPr>
        <w:rPr>
          <w:rFonts w:asciiTheme="majorHAnsi" w:hAnsiTheme="majorHAnsi"/>
          <w:b/>
          <w:lang w:val="en"/>
        </w:rPr>
      </w:pPr>
    </w:p>
    <w:p w14:paraId="64896E92" w14:textId="77777777" w:rsidR="00706029" w:rsidRDefault="00706029" w:rsidP="002D176E">
      <w:pPr>
        <w:rPr>
          <w:rFonts w:asciiTheme="majorHAnsi" w:hAnsiTheme="majorHAnsi"/>
          <w:b/>
          <w:lang w:val="en"/>
        </w:rPr>
      </w:pPr>
    </w:p>
    <w:p w14:paraId="1E1742F5" w14:textId="62AF4CDD" w:rsidR="008D58C4" w:rsidRDefault="007E0376" w:rsidP="002D176E">
      <w:pPr>
        <w:rPr>
          <w:rFonts w:asciiTheme="majorHAnsi" w:hAnsiTheme="majorHAnsi"/>
          <w:b/>
          <w:lang w:val="en"/>
        </w:rPr>
      </w:pPr>
      <w:r>
        <w:rPr>
          <w:rFonts w:asciiTheme="majorHAnsi" w:hAnsiTheme="majorHAnsi"/>
          <w:b/>
          <w:lang w:val="en"/>
        </w:rPr>
        <w:t>Question: (Quick Write) Provide an answer in 3-4 sentences to the following:</w:t>
      </w:r>
    </w:p>
    <w:p w14:paraId="623D3F39" w14:textId="05D679C7" w:rsidR="007E0376" w:rsidRPr="007E0376" w:rsidRDefault="007E0376" w:rsidP="002D176E">
      <w:pPr>
        <w:rPr>
          <w:rFonts w:asciiTheme="majorHAnsi" w:hAnsiTheme="majorHAnsi"/>
          <w:b/>
          <w:i/>
          <w:lang w:val="en"/>
        </w:rPr>
      </w:pPr>
      <w:r w:rsidRPr="007E0376">
        <w:rPr>
          <w:rFonts w:asciiTheme="majorHAnsi" w:hAnsiTheme="majorHAnsi"/>
          <w:b/>
          <w:i/>
          <w:lang w:val="en"/>
        </w:rPr>
        <w:t>Given what you have just read about Marine Reserves and learned in previous units in this module, why do you think anyone would seek to create Marine Reserves?</w:t>
      </w:r>
    </w:p>
    <w:p w14:paraId="3A2D67AD" w14:textId="77777777" w:rsidR="008D58C4" w:rsidRDefault="008D58C4" w:rsidP="002D176E">
      <w:pPr>
        <w:rPr>
          <w:rFonts w:asciiTheme="majorHAnsi" w:hAnsiTheme="majorHAnsi"/>
          <w:lang w:val="en"/>
        </w:rPr>
      </w:pPr>
    </w:p>
    <w:p w14:paraId="100A85A3" w14:textId="77777777" w:rsidR="007E0376" w:rsidRDefault="007E0376" w:rsidP="002D176E">
      <w:pPr>
        <w:rPr>
          <w:rFonts w:asciiTheme="majorHAnsi" w:hAnsiTheme="majorHAnsi"/>
          <w:lang w:val="en"/>
        </w:rPr>
      </w:pPr>
    </w:p>
    <w:p w14:paraId="7EB5767C" w14:textId="77777777" w:rsidR="007E0376" w:rsidRDefault="007E0376" w:rsidP="002D176E">
      <w:pPr>
        <w:rPr>
          <w:rFonts w:asciiTheme="majorHAnsi" w:hAnsiTheme="majorHAnsi"/>
          <w:lang w:val="en"/>
        </w:rPr>
      </w:pPr>
    </w:p>
    <w:p w14:paraId="128F5CB3" w14:textId="77777777" w:rsidR="007E0376" w:rsidRDefault="007E0376" w:rsidP="002D176E">
      <w:pPr>
        <w:rPr>
          <w:rFonts w:asciiTheme="majorHAnsi" w:hAnsiTheme="majorHAnsi"/>
          <w:lang w:val="en"/>
        </w:rPr>
      </w:pPr>
    </w:p>
    <w:p w14:paraId="20E3F700" w14:textId="77777777" w:rsidR="007E0376" w:rsidRDefault="007E0376" w:rsidP="002D176E">
      <w:pPr>
        <w:rPr>
          <w:rFonts w:asciiTheme="majorHAnsi" w:hAnsiTheme="majorHAnsi"/>
          <w:lang w:val="en"/>
        </w:rPr>
      </w:pPr>
    </w:p>
    <w:p w14:paraId="1C8841BE" w14:textId="77777777" w:rsidR="00476E9C" w:rsidRDefault="00476E9C" w:rsidP="002D176E">
      <w:pPr>
        <w:rPr>
          <w:rFonts w:asciiTheme="majorHAnsi" w:hAnsiTheme="majorHAnsi"/>
          <w:b/>
          <w:lang w:val="en"/>
        </w:rPr>
      </w:pPr>
    </w:p>
    <w:p w14:paraId="324EDA49" w14:textId="77777777" w:rsidR="00476E9C" w:rsidRDefault="00476E9C" w:rsidP="002D176E">
      <w:pPr>
        <w:rPr>
          <w:rFonts w:asciiTheme="majorHAnsi" w:hAnsiTheme="majorHAnsi"/>
          <w:b/>
          <w:lang w:val="en"/>
        </w:rPr>
      </w:pPr>
    </w:p>
    <w:p w14:paraId="2368E4DC" w14:textId="382C4D8B" w:rsidR="008D58C4" w:rsidRDefault="00A47802" w:rsidP="002D176E">
      <w:pPr>
        <w:rPr>
          <w:rFonts w:asciiTheme="majorHAnsi" w:hAnsiTheme="majorHAnsi"/>
          <w:lang w:val="en"/>
        </w:rPr>
      </w:pPr>
      <w:r>
        <w:rPr>
          <w:rFonts w:asciiTheme="majorHAnsi" w:hAnsiTheme="majorHAnsi"/>
          <w:b/>
          <w:lang w:val="en"/>
        </w:rPr>
        <w:t>Step 2</w:t>
      </w:r>
      <w:r w:rsidR="0017699C" w:rsidRPr="008D58C4">
        <w:rPr>
          <w:rFonts w:asciiTheme="majorHAnsi" w:hAnsiTheme="majorHAnsi"/>
          <w:b/>
          <w:lang w:val="en"/>
        </w:rPr>
        <w:t>)</w:t>
      </w:r>
      <w:r w:rsidR="0017699C">
        <w:rPr>
          <w:rFonts w:asciiTheme="majorHAnsi" w:hAnsiTheme="majorHAnsi"/>
          <w:lang w:val="en"/>
        </w:rPr>
        <w:t xml:space="preserve"> Divide</w:t>
      </w:r>
      <w:r w:rsidR="00C85A59">
        <w:rPr>
          <w:rFonts w:asciiTheme="majorHAnsi" w:hAnsiTheme="majorHAnsi"/>
          <w:lang w:val="en"/>
        </w:rPr>
        <w:t xml:space="preserve"> into groups of 4, with each student assigned a number 1 </w:t>
      </w:r>
      <w:r w:rsidR="006D7E46">
        <w:rPr>
          <w:rFonts w:asciiTheme="majorHAnsi" w:hAnsiTheme="majorHAnsi"/>
          <w:lang w:val="en"/>
        </w:rPr>
        <w:t xml:space="preserve">through 4.  In the NEXT </w:t>
      </w:r>
      <w:r w:rsidR="00695B40">
        <w:rPr>
          <w:rFonts w:asciiTheme="majorHAnsi" w:hAnsiTheme="majorHAnsi"/>
          <w:lang w:val="en"/>
        </w:rPr>
        <w:t>step, t</w:t>
      </w:r>
      <w:r w:rsidR="00C85A59">
        <w:rPr>
          <w:rFonts w:asciiTheme="majorHAnsi" w:hAnsiTheme="majorHAnsi"/>
          <w:lang w:val="en"/>
        </w:rPr>
        <w:t xml:space="preserve">hese groups will break up to join with the jigsaw </w:t>
      </w:r>
      <w:r w:rsidR="0017699C">
        <w:rPr>
          <w:rFonts w:asciiTheme="majorHAnsi" w:hAnsiTheme="majorHAnsi"/>
          <w:lang w:val="en"/>
        </w:rPr>
        <w:t>groups;</w:t>
      </w:r>
      <w:r w:rsidR="00695B40">
        <w:rPr>
          <w:rFonts w:asciiTheme="majorHAnsi" w:hAnsiTheme="majorHAnsi"/>
          <w:lang w:val="en"/>
        </w:rPr>
        <w:t xml:space="preserve"> students with the same number assigned </w:t>
      </w:r>
      <w:r w:rsidR="00C85A59">
        <w:rPr>
          <w:rFonts w:asciiTheme="majorHAnsi" w:hAnsiTheme="majorHAnsi"/>
          <w:lang w:val="en"/>
        </w:rPr>
        <w:t xml:space="preserve">and </w:t>
      </w:r>
      <w:r w:rsidR="0003437B">
        <w:rPr>
          <w:rFonts w:asciiTheme="majorHAnsi" w:hAnsiTheme="majorHAnsi"/>
          <w:lang w:val="en"/>
        </w:rPr>
        <w:t xml:space="preserve">compare their </w:t>
      </w:r>
      <w:r w:rsidR="00C85A59">
        <w:rPr>
          <w:rFonts w:asciiTheme="majorHAnsi" w:hAnsiTheme="majorHAnsi"/>
          <w:lang w:val="en"/>
        </w:rPr>
        <w:t>interpret</w:t>
      </w:r>
      <w:r w:rsidR="0003437B">
        <w:rPr>
          <w:rFonts w:asciiTheme="majorHAnsi" w:hAnsiTheme="majorHAnsi"/>
          <w:lang w:val="en"/>
        </w:rPr>
        <w:t xml:space="preserve">ations </w:t>
      </w:r>
      <w:r w:rsidR="004A342A">
        <w:rPr>
          <w:rFonts w:asciiTheme="majorHAnsi" w:hAnsiTheme="majorHAnsi"/>
          <w:lang w:val="en"/>
        </w:rPr>
        <w:t>of figures</w:t>
      </w:r>
      <w:r w:rsidR="002E0670">
        <w:rPr>
          <w:rFonts w:asciiTheme="majorHAnsi" w:hAnsiTheme="majorHAnsi"/>
          <w:lang w:val="en"/>
        </w:rPr>
        <w:t xml:space="preserve"> from the homework</w:t>
      </w:r>
      <w:r w:rsidR="00C85A59">
        <w:rPr>
          <w:rFonts w:asciiTheme="majorHAnsi" w:hAnsiTheme="majorHAnsi"/>
          <w:lang w:val="en"/>
        </w:rPr>
        <w:t xml:space="preserve"> according to the following assignments:</w:t>
      </w:r>
    </w:p>
    <w:p w14:paraId="04918FFD" w14:textId="27FB8737" w:rsidR="00C85A59" w:rsidRDefault="00C85A59" w:rsidP="002D176E">
      <w:pPr>
        <w:rPr>
          <w:rFonts w:asciiTheme="majorHAnsi" w:hAnsiTheme="majorHAnsi"/>
          <w:lang w:val="en"/>
        </w:rPr>
      </w:pPr>
      <w:r>
        <w:rPr>
          <w:rFonts w:asciiTheme="majorHAnsi" w:hAnsiTheme="majorHAnsi"/>
          <w:lang w:val="en"/>
        </w:rPr>
        <w:t xml:space="preserve">Group </w:t>
      </w:r>
      <w:r w:rsidR="00461A1E">
        <w:rPr>
          <w:rFonts w:asciiTheme="majorHAnsi" w:hAnsiTheme="majorHAnsi"/>
          <w:lang w:val="en"/>
        </w:rPr>
        <w:t>1 – Biomass = Figures 1,2</w:t>
      </w:r>
    </w:p>
    <w:p w14:paraId="1FFFFB80" w14:textId="213DF89B" w:rsidR="00C85A59" w:rsidRDefault="00C85A59" w:rsidP="002D176E">
      <w:pPr>
        <w:rPr>
          <w:rFonts w:asciiTheme="majorHAnsi" w:hAnsiTheme="majorHAnsi"/>
          <w:lang w:val="en"/>
        </w:rPr>
      </w:pPr>
      <w:r>
        <w:rPr>
          <w:rFonts w:asciiTheme="majorHAnsi" w:hAnsiTheme="majorHAnsi"/>
          <w:lang w:val="en"/>
        </w:rPr>
        <w:t>Group 2 – Fish Length and Number of Young</w:t>
      </w:r>
      <w:r w:rsidR="00695B40">
        <w:rPr>
          <w:rFonts w:asciiTheme="majorHAnsi" w:hAnsiTheme="majorHAnsi"/>
          <w:lang w:val="en"/>
        </w:rPr>
        <w:t xml:space="preserve"> = Figures</w:t>
      </w:r>
      <w:r w:rsidR="00461A1E">
        <w:rPr>
          <w:rFonts w:asciiTheme="majorHAnsi" w:hAnsiTheme="majorHAnsi"/>
          <w:lang w:val="en"/>
        </w:rPr>
        <w:t xml:space="preserve"> 3,4</w:t>
      </w:r>
    </w:p>
    <w:p w14:paraId="1D37E7FD" w14:textId="4EDCEFF9" w:rsidR="00C85A59" w:rsidRDefault="00C85A59" w:rsidP="002D176E">
      <w:pPr>
        <w:rPr>
          <w:rFonts w:asciiTheme="majorHAnsi" w:hAnsiTheme="majorHAnsi"/>
          <w:lang w:val="en"/>
        </w:rPr>
      </w:pPr>
      <w:r>
        <w:rPr>
          <w:rFonts w:asciiTheme="majorHAnsi" w:hAnsiTheme="majorHAnsi"/>
          <w:lang w:val="en"/>
        </w:rPr>
        <w:t>Group 3 – Density and Abundanc</w:t>
      </w:r>
      <w:r w:rsidR="00695B40">
        <w:rPr>
          <w:rFonts w:asciiTheme="majorHAnsi" w:hAnsiTheme="majorHAnsi"/>
          <w:lang w:val="en"/>
        </w:rPr>
        <w:t>e = Figures</w:t>
      </w:r>
      <w:r w:rsidR="00461A1E">
        <w:rPr>
          <w:rFonts w:asciiTheme="majorHAnsi" w:hAnsiTheme="majorHAnsi"/>
          <w:lang w:val="en"/>
        </w:rPr>
        <w:t xml:space="preserve"> 5,6 and 7</w:t>
      </w:r>
    </w:p>
    <w:p w14:paraId="10D71D25" w14:textId="5AC7894C" w:rsidR="00C85A59" w:rsidRDefault="00C85A59" w:rsidP="002D176E">
      <w:pPr>
        <w:rPr>
          <w:rFonts w:asciiTheme="majorHAnsi" w:hAnsiTheme="majorHAnsi"/>
          <w:lang w:val="en"/>
        </w:rPr>
      </w:pPr>
      <w:r>
        <w:rPr>
          <w:rFonts w:asciiTheme="majorHAnsi" w:hAnsiTheme="majorHAnsi"/>
          <w:lang w:val="en"/>
        </w:rPr>
        <w:t xml:space="preserve">Group 4 </w:t>
      </w:r>
      <w:r w:rsidR="00A47802">
        <w:rPr>
          <w:rFonts w:asciiTheme="majorHAnsi" w:hAnsiTheme="majorHAnsi"/>
          <w:lang w:val="en"/>
        </w:rPr>
        <w:t>- Home</w:t>
      </w:r>
      <w:r>
        <w:rPr>
          <w:rFonts w:asciiTheme="majorHAnsi" w:hAnsiTheme="majorHAnsi"/>
          <w:lang w:val="en"/>
        </w:rPr>
        <w:t xml:space="preserve"> Rang</w:t>
      </w:r>
      <w:r w:rsidR="00695B40">
        <w:rPr>
          <w:rFonts w:asciiTheme="majorHAnsi" w:hAnsiTheme="majorHAnsi"/>
          <w:lang w:val="en"/>
        </w:rPr>
        <w:t>e and Distance Traveled = Figures</w:t>
      </w:r>
      <w:r w:rsidR="00461A1E">
        <w:rPr>
          <w:rFonts w:asciiTheme="majorHAnsi" w:hAnsiTheme="majorHAnsi"/>
          <w:lang w:val="en"/>
        </w:rPr>
        <w:t xml:space="preserve"> 8,9</w:t>
      </w:r>
    </w:p>
    <w:p w14:paraId="5FE60816" w14:textId="2EA66B72" w:rsidR="00CD2EB7" w:rsidRDefault="002D55F1" w:rsidP="00153527">
      <w:pPr>
        <w:jc w:val="center"/>
        <w:rPr>
          <w:rFonts w:asciiTheme="majorHAnsi" w:hAnsiTheme="majorHAnsi"/>
          <w:lang w:val="en"/>
        </w:rPr>
      </w:pPr>
      <w:r>
        <w:rPr>
          <w:noProof/>
        </w:rPr>
        <w:drawing>
          <wp:inline distT="0" distB="0" distL="0" distR="0" wp14:anchorId="4174C9E8" wp14:editId="3F6E2E9C">
            <wp:extent cx="3941805" cy="2796744"/>
            <wp:effectExtent l="57150" t="57150" r="116205" b="1181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54638" cy="2805849"/>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139D0423" w14:textId="41BBFB3B" w:rsidR="00C85A59" w:rsidRDefault="00257B85" w:rsidP="002D176E">
      <w:pPr>
        <w:rPr>
          <w:rFonts w:asciiTheme="majorHAnsi" w:hAnsiTheme="majorHAnsi"/>
          <w:lang w:val="en"/>
        </w:rPr>
      </w:pPr>
      <w:r>
        <w:rPr>
          <w:rFonts w:asciiTheme="majorHAnsi" w:hAnsiTheme="majorHAnsi"/>
          <w:b/>
          <w:lang w:val="en"/>
        </w:rPr>
        <w:t>Schematic 1</w:t>
      </w:r>
      <w:r w:rsidR="002739F2" w:rsidRPr="008B7F6D">
        <w:rPr>
          <w:rFonts w:asciiTheme="majorHAnsi" w:hAnsiTheme="majorHAnsi"/>
          <w:b/>
          <w:lang w:val="en"/>
        </w:rPr>
        <w:t>.</w:t>
      </w:r>
      <w:r w:rsidR="002739F2">
        <w:rPr>
          <w:rFonts w:asciiTheme="majorHAnsi" w:hAnsiTheme="majorHAnsi"/>
          <w:lang w:val="en"/>
        </w:rPr>
        <w:t xml:space="preserve">  Diagram representing Jigsaw group breakout assignments according to Figure numbers.</w:t>
      </w:r>
    </w:p>
    <w:p w14:paraId="2F097211" w14:textId="77777777" w:rsidR="002739F2" w:rsidRDefault="002739F2" w:rsidP="002D176E">
      <w:pPr>
        <w:rPr>
          <w:rFonts w:asciiTheme="majorHAnsi" w:hAnsiTheme="majorHAnsi"/>
          <w:lang w:val="en"/>
        </w:rPr>
      </w:pPr>
    </w:p>
    <w:p w14:paraId="4843E26B" w14:textId="10873034" w:rsidR="002D176E" w:rsidRDefault="00917CCA" w:rsidP="002D176E">
      <w:pPr>
        <w:rPr>
          <w:rFonts w:asciiTheme="majorHAnsi" w:hAnsiTheme="majorHAnsi"/>
          <w:lang w:val="en"/>
        </w:rPr>
      </w:pPr>
      <w:r>
        <w:rPr>
          <w:rFonts w:asciiTheme="majorHAnsi" w:hAnsiTheme="majorHAnsi"/>
          <w:b/>
          <w:lang w:val="en"/>
        </w:rPr>
        <w:t>Step 3</w:t>
      </w:r>
      <w:r w:rsidR="008D58C4" w:rsidRPr="008D58C4">
        <w:rPr>
          <w:rFonts w:asciiTheme="majorHAnsi" w:hAnsiTheme="majorHAnsi"/>
          <w:b/>
          <w:lang w:val="en"/>
        </w:rPr>
        <w:t>)</w:t>
      </w:r>
      <w:r w:rsidR="008D58C4">
        <w:rPr>
          <w:rFonts w:asciiTheme="majorHAnsi" w:hAnsiTheme="majorHAnsi"/>
          <w:lang w:val="en"/>
        </w:rPr>
        <w:t xml:space="preserve"> Students regroup to form groups of all the same number (all Number 1’s at one table, all Number 2’s at another table, etc</w:t>
      </w:r>
      <w:r w:rsidR="00F24B81">
        <w:rPr>
          <w:rFonts w:asciiTheme="majorHAnsi" w:hAnsiTheme="majorHAnsi"/>
          <w:lang w:val="en"/>
        </w:rPr>
        <w:t>.)</w:t>
      </w:r>
      <w:r w:rsidR="008D58C4">
        <w:rPr>
          <w:rFonts w:asciiTheme="majorHAnsi" w:hAnsiTheme="majorHAnsi"/>
          <w:lang w:val="en"/>
        </w:rPr>
        <w:t xml:space="preserve">.  Form small subgroups within this group of 4 people and </w:t>
      </w:r>
      <w:r w:rsidR="00C85A59">
        <w:rPr>
          <w:rFonts w:asciiTheme="majorHAnsi" w:hAnsiTheme="majorHAnsi"/>
          <w:lang w:val="en"/>
        </w:rPr>
        <w:t>c</w:t>
      </w:r>
      <w:r w:rsidR="00A6296F">
        <w:rPr>
          <w:rFonts w:asciiTheme="majorHAnsi" w:hAnsiTheme="majorHAnsi"/>
          <w:lang w:val="en"/>
        </w:rPr>
        <w:t xml:space="preserve">ompare results from </w:t>
      </w:r>
      <w:r w:rsidR="007C4B5B">
        <w:rPr>
          <w:rFonts w:asciiTheme="majorHAnsi" w:hAnsiTheme="majorHAnsi"/>
          <w:lang w:val="en"/>
        </w:rPr>
        <w:t xml:space="preserve">the </w:t>
      </w:r>
      <w:r w:rsidR="00A6296F">
        <w:rPr>
          <w:rFonts w:asciiTheme="majorHAnsi" w:hAnsiTheme="majorHAnsi"/>
          <w:lang w:val="en"/>
        </w:rPr>
        <w:t xml:space="preserve">homework </w:t>
      </w:r>
      <w:r w:rsidR="002D176E" w:rsidRPr="00F8552E">
        <w:rPr>
          <w:rFonts w:asciiTheme="majorHAnsi" w:hAnsiTheme="majorHAnsi"/>
          <w:lang w:val="en"/>
        </w:rPr>
        <w:t xml:space="preserve">table which summarizes the scientific findings of the charts and graphs </w:t>
      </w:r>
      <w:r w:rsidR="00794DC0" w:rsidRPr="00F8552E">
        <w:rPr>
          <w:rFonts w:asciiTheme="majorHAnsi" w:hAnsiTheme="majorHAnsi"/>
          <w:lang w:val="en"/>
        </w:rPr>
        <w:t xml:space="preserve">provided </w:t>
      </w:r>
      <w:r w:rsidR="00794DC0">
        <w:rPr>
          <w:rFonts w:asciiTheme="majorHAnsi" w:hAnsiTheme="majorHAnsi"/>
          <w:lang w:val="en"/>
        </w:rPr>
        <w:t>for</w:t>
      </w:r>
      <w:r w:rsidR="00C85A59">
        <w:rPr>
          <w:rFonts w:asciiTheme="majorHAnsi" w:hAnsiTheme="majorHAnsi"/>
          <w:lang w:val="en"/>
        </w:rPr>
        <w:t xml:space="preserve"> your assignment. </w:t>
      </w:r>
      <w:r w:rsidR="008D58C4">
        <w:rPr>
          <w:rFonts w:asciiTheme="majorHAnsi" w:hAnsiTheme="majorHAnsi"/>
          <w:lang w:val="en"/>
        </w:rPr>
        <w:t xml:space="preserve">The task in this step is to </w:t>
      </w:r>
      <w:r w:rsidR="008D58C4" w:rsidRPr="008D58C4">
        <w:rPr>
          <w:rFonts w:asciiTheme="majorHAnsi" w:hAnsiTheme="majorHAnsi"/>
          <w:lang w:val="en"/>
        </w:rPr>
        <w:t>discuss with other member the figures assigne</w:t>
      </w:r>
      <w:r w:rsidR="007C4B5B">
        <w:rPr>
          <w:rFonts w:asciiTheme="majorHAnsi" w:hAnsiTheme="majorHAnsi"/>
          <w:lang w:val="en"/>
        </w:rPr>
        <w:t>d to you and compare your findings</w:t>
      </w:r>
      <w:r w:rsidR="001F1834">
        <w:rPr>
          <w:rFonts w:asciiTheme="majorHAnsi" w:hAnsiTheme="majorHAnsi"/>
          <w:lang w:val="en"/>
        </w:rPr>
        <w:t xml:space="preserve"> and summaries from completing Table 1 as homework</w:t>
      </w:r>
      <w:r w:rsidR="007C4B5B">
        <w:rPr>
          <w:rFonts w:asciiTheme="majorHAnsi" w:hAnsiTheme="majorHAnsi"/>
          <w:lang w:val="en"/>
        </w:rPr>
        <w:t xml:space="preserve">.  </w:t>
      </w:r>
      <w:r w:rsidR="00900F82">
        <w:rPr>
          <w:rFonts w:asciiTheme="majorHAnsi" w:hAnsiTheme="majorHAnsi"/>
          <w:lang w:val="en"/>
        </w:rPr>
        <w:t xml:space="preserve">After </w:t>
      </w:r>
      <w:r w:rsidR="008D58C4" w:rsidRPr="008D58C4">
        <w:rPr>
          <w:rFonts w:asciiTheme="majorHAnsi" w:hAnsiTheme="majorHAnsi"/>
          <w:lang w:val="en"/>
        </w:rPr>
        <w:t xml:space="preserve">this stage, the student will </w:t>
      </w:r>
      <w:r w:rsidR="00C85A59" w:rsidRPr="008D58C4">
        <w:rPr>
          <w:rFonts w:asciiTheme="majorHAnsi" w:hAnsiTheme="majorHAnsi"/>
          <w:lang w:val="en"/>
        </w:rPr>
        <w:t xml:space="preserve">become the expert on that section of figures, and will return to the original group </w:t>
      </w:r>
      <w:r w:rsidR="008D58C4" w:rsidRPr="008D58C4">
        <w:rPr>
          <w:rFonts w:asciiTheme="majorHAnsi" w:hAnsiTheme="majorHAnsi"/>
          <w:lang w:val="en"/>
        </w:rPr>
        <w:t>to report and summarize findings</w:t>
      </w:r>
      <w:r w:rsidR="008D58C4">
        <w:rPr>
          <w:rFonts w:asciiTheme="majorHAnsi" w:hAnsiTheme="majorHAnsi"/>
          <w:lang w:val="en"/>
        </w:rPr>
        <w:t xml:space="preserve"> in the next step.</w:t>
      </w:r>
    </w:p>
    <w:p w14:paraId="4886FBA8" w14:textId="77777777" w:rsidR="007C4B5B" w:rsidRDefault="007C4B5B" w:rsidP="002D176E">
      <w:pPr>
        <w:rPr>
          <w:rFonts w:asciiTheme="majorHAnsi" w:hAnsiTheme="majorHAnsi"/>
          <w:lang w:val="en"/>
        </w:rPr>
      </w:pPr>
    </w:p>
    <w:p w14:paraId="31B9F72A" w14:textId="0D2613C8" w:rsidR="001957BD" w:rsidRDefault="00917CCA" w:rsidP="00C67E00">
      <w:pPr>
        <w:rPr>
          <w:rFonts w:asciiTheme="majorHAnsi" w:hAnsiTheme="majorHAnsi"/>
          <w:lang w:val="en"/>
        </w:rPr>
      </w:pPr>
      <w:r>
        <w:rPr>
          <w:rFonts w:asciiTheme="majorHAnsi" w:hAnsiTheme="majorHAnsi"/>
          <w:b/>
          <w:lang w:val="en"/>
        </w:rPr>
        <w:t>Step 4</w:t>
      </w:r>
      <w:r w:rsidR="00183FDD">
        <w:rPr>
          <w:rFonts w:asciiTheme="majorHAnsi" w:hAnsiTheme="majorHAnsi"/>
          <w:b/>
          <w:lang w:val="en"/>
        </w:rPr>
        <w:t>)</w:t>
      </w:r>
      <w:r w:rsidR="00183FDD" w:rsidRPr="004F436C">
        <w:rPr>
          <w:rFonts w:asciiTheme="majorHAnsi" w:hAnsiTheme="majorHAnsi"/>
          <w:lang w:val="en"/>
        </w:rPr>
        <w:t xml:space="preserve"> Return</w:t>
      </w:r>
      <w:r w:rsidR="008D58C4" w:rsidRPr="008D58C4">
        <w:rPr>
          <w:rFonts w:asciiTheme="majorHAnsi" w:hAnsiTheme="majorHAnsi"/>
          <w:lang w:val="en"/>
        </w:rPr>
        <w:t xml:space="preserve"> to the original group with each student having a number 1-4 assigned.</w:t>
      </w:r>
      <w:r w:rsidR="00695B40">
        <w:rPr>
          <w:rFonts w:asciiTheme="majorHAnsi" w:hAnsiTheme="majorHAnsi"/>
          <w:lang w:val="en"/>
        </w:rPr>
        <w:t xml:space="preserve">  </w:t>
      </w:r>
      <w:r w:rsidR="00183FDD" w:rsidRPr="00183FDD">
        <w:rPr>
          <w:rFonts w:asciiTheme="majorHAnsi" w:hAnsiTheme="majorHAnsi"/>
          <w:lang w:val="en"/>
        </w:rPr>
        <w:t>Students report one at a time until all 4 students have shared their expertise</w:t>
      </w:r>
      <w:r w:rsidR="00183FDD">
        <w:rPr>
          <w:rFonts w:asciiTheme="majorHAnsi" w:hAnsiTheme="majorHAnsi"/>
          <w:lang w:val="en"/>
        </w:rPr>
        <w:t xml:space="preserve">. </w:t>
      </w:r>
      <w:r w:rsidR="00695B40">
        <w:rPr>
          <w:rFonts w:asciiTheme="majorHAnsi" w:hAnsiTheme="majorHAnsi"/>
          <w:lang w:val="en"/>
        </w:rPr>
        <w:t xml:space="preserve">Each student summarizes the </w:t>
      </w:r>
      <w:r w:rsidR="00183FDD">
        <w:rPr>
          <w:rFonts w:asciiTheme="majorHAnsi" w:hAnsiTheme="majorHAnsi"/>
          <w:lang w:val="en"/>
        </w:rPr>
        <w:t>main points</w:t>
      </w:r>
      <w:r w:rsidR="00695B40">
        <w:rPr>
          <w:rFonts w:asciiTheme="majorHAnsi" w:hAnsiTheme="majorHAnsi"/>
          <w:lang w:val="en"/>
        </w:rPr>
        <w:t xml:space="preserve"> of what they learned in their subgroups about the Figures, </w:t>
      </w:r>
      <w:r w:rsidR="00695B40">
        <w:rPr>
          <w:rFonts w:asciiTheme="majorHAnsi" w:hAnsiTheme="majorHAnsi"/>
          <w:lang w:val="en"/>
        </w:rPr>
        <w:tab/>
        <w:t>concentrating on these talking points -</w:t>
      </w:r>
    </w:p>
    <w:p w14:paraId="1AB5FB91" w14:textId="621C2A62" w:rsidR="00695B40" w:rsidRDefault="00695B40" w:rsidP="00695B40">
      <w:pPr>
        <w:pStyle w:val="ListParagraph"/>
        <w:numPr>
          <w:ilvl w:val="1"/>
          <w:numId w:val="16"/>
        </w:numPr>
        <w:rPr>
          <w:rFonts w:asciiTheme="majorHAnsi" w:hAnsiTheme="majorHAnsi"/>
          <w:lang w:val="en"/>
        </w:rPr>
      </w:pPr>
      <w:r w:rsidRPr="00695B40">
        <w:rPr>
          <w:rFonts w:asciiTheme="majorHAnsi" w:hAnsiTheme="majorHAnsi"/>
          <w:lang w:val="en"/>
        </w:rPr>
        <w:t xml:space="preserve">What type of </w:t>
      </w:r>
      <w:r>
        <w:rPr>
          <w:rFonts w:asciiTheme="majorHAnsi" w:hAnsiTheme="majorHAnsi"/>
          <w:lang w:val="en"/>
        </w:rPr>
        <w:t xml:space="preserve">scientific </w:t>
      </w:r>
      <w:r w:rsidRPr="00695B40">
        <w:rPr>
          <w:rFonts w:asciiTheme="majorHAnsi" w:hAnsiTheme="majorHAnsi"/>
          <w:lang w:val="en"/>
        </w:rPr>
        <w:t>data did you examine</w:t>
      </w:r>
      <w:r>
        <w:rPr>
          <w:rFonts w:asciiTheme="majorHAnsi" w:hAnsiTheme="majorHAnsi"/>
          <w:lang w:val="en"/>
        </w:rPr>
        <w:t xml:space="preserve"> and what was the finding</w:t>
      </w:r>
      <w:r w:rsidRPr="00695B40">
        <w:rPr>
          <w:rFonts w:asciiTheme="majorHAnsi" w:hAnsiTheme="majorHAnsi"/>
          <w:lang w:val="en"/>
        </w:rPr>
        <w:t>?</w:t>
      </w:r>
      <w:r w:rsidR="00D93DE8">
        <w:rPr>
          <w:rFonts w:asciiTheme="majorHAnsi" w:hAnsiTheme="majorHAnsi"/>
          <w:lang w:val="en"/>
        </w:rPr>
        <w:t xml:space="preserve">  </w:t>
      </w:r>
      <w:r w:rsidR="00D93DE8" w:rsidRPr="00D93DE8">
        <w:rPr>
          <w:rFonts w:asciiTheme="majorHAnsi" w:hAnsiTheme="majorHAnsi"/>
          <w:b/>
          <w:i/>
          <w:lang w:val="en"/>
        </w:rPr>
        <w:t>For example, Figure 1 (homework) displayed abundance of kelp inside and outside a reserve.</w:t>
      </w:r>
    </w:p>
    <w:p w14:paraId="38D21DF8" w14:textId="77777777" w:rsidR="00183FDD" w:rsidRDefault="00695B40" w:rsidP="00695B40">
      <w:pPr>
        <w:pStyle w:val="ListParagraph"/>
        <w:numPr>
          <w:ilvl w:val="1"/>
          <w:numId w:val="16"/>
        </w:numPr>
        <w:rPr>
          <w:rFonts w:asciiTheme="majorHAnsi" w:hAnsiTheme="majorHAnsi"/>
          <w:lang w:val="en"/>
        </w:rPr>
      </w:pPr>
      <w:r w:rsidRPr="00695B40">
        <w:rPr>
          <w:rFonts w:asciiTheme="majorHAnsi" w:hAnsiTheme="majorHAnsi"/>
          <w:lang w:val="en"/>
        </w:rPr>
        <w:t>What is the main advantage of having a marine reserve?</w:t>
      </w:r>
    </w:p>
    <w:p w14:paraId="739761DC" w14:textId="77777777" w:rsidR="003D548A" w:rsidRDefault="003D548A" w:rsidP="00183FDD">
      <w:pPr>
        <w:rPr>
          <w:rFonts w:asciiTheme="majorHAnsi" w:hAnsiTheme="majorHAnsi"/>
          <w:lang w:val="en"/>
        </w:rPr>
      </w:pPr>
    </w:p>
    <w:p w14:paraId="1192379A" w14:textId="7157A4A2" w:rsidR="003D548A" w:rsidRPr="003D548A" w:rsidRDefault="008B3491" w:rsidP="00183FDD">
      <w:pPr>
        <w:rPr>
          <w:rFonts w:asciiTheme="majorHAnsi" w:hAnsiTheme="majorHAnsi"/>
          <w:b/>
          <w:lang w:val="en"/>
        </w:rPr>
      </w:pPr>
      <w:r>
        <w:rPr>
          <w:rFonts w:asciiTheme="majorHAnsi" w:hAnsiTheme="majorHAnsi"/>
          <w:b/>
          <w:lang w:val="en"/>
        </w:rPr>
        <w:t>Part 2</w:t>
      </w:r>
      <w:r w:rsidR="005355D1">
        <w:rPr>
          <w:rFonts w:asciiTheme="majorHAnsi" w:hAnsiTheme="majorHAnsi"/>
          <w:b/>
          <w:lang w:val="en"/>
        </w:rPr>
        <w:t>) Synthesize</w:t>
      </w:r>
      <w:r w:rsidR="003D548A" w:rsidRPr="003D548A">
        <w:rPr>
          <w:rFonts w:asciiTheme="majorHAnsi" w:hAnsiTheme="majorHAnsi"/>
          <w:b/>
          <w:lang w:val="en"/>
        </w:rPr>
        <w:t xml:space="preserve"> the analysis you have performed and work as a team to select a geographic location for a marine reserve.</w:t>
      </w:r>
    </w:p>
    <w:p w14:paraId="15CD984A" w14:textId="1DBF9BEB" w:rsidR="00183FDD" w:rsidRDefault="003D548A" w:rsidP="00183FDD">
      <w:pPr>
        <w:rPr>
          <w:rFonts w:asciiTheme="majorHAnsi" w:hAnsiTheme="majorHAnsi"/>
          <w:b/>
          <w:lang w:val="en"/>
        </w:rPr>
      </w:pPr>
      <w:r>
        <w:rPr>
          <w:rFonts w:asciiTheme="majorHAnsi" w:hAnsiTheme="majorHAnsi"/>
          <w:b/>
          <w:lang w:val="en"/>
        </w:rPr>
        <w:t xml:space="preserve"> </w:t>
      </w:r>
    </w:p>
    <w:p w14:paraId="0CCC8965" w14:textId="5ACD5100" w:rsidR="003D548A" w:rsidRPr="003D548A" w:rsidRDefault="003D548A" w:rsidP="00183FDD">
      <w:pPr>
        <w:rPr>
          <w:rFonts w:asciiTheme="majorHAnsi" w:hAnsiTheme="majorHAnsi"/>
          <w:lang w:val="en"/>
        </w:rPr>
      </w:pPr>
      <w:r>
        <w:rPr>
          <w:rFonts w:asciiTheme="majorHAnsi" w:hAnsiTheme="majorHAnsi"/>
          <w:lang w:val="en"/>
        </w:rPr>
        <w:t>This step is a complex one requiring a lot of information and discussion.  Please read through all of Part 2 before beginning the tasks for Part 2.</w:t>
      </w:r>
    </w:p>
    <w:p w14:paraId="17E17048" w14:textId="77777777" w:rsidR="00AB5565" w:rsidRDefault="00183FDD" w:rsidP="00C67E00">
      <w:pPr>
        <w:rPr>
          <w:rFonts w:asciiTheme="majorHAnsi" w:hAnsiTheme="majorHAnsi"/>
          <w:lang w:val="en"/>
        </w:rPr>
      </w:pPr>
      <w:r>
        <w:rPr>
          <w:rFonts w:asciiTheme="majorHAnsi" w:hAnsiTheme="majorHAnsi"/>
          <w:lang w:val="en"/>
        </w:rPr>
        <w:t xml:space="preserve"> </w:t>
      </w:r>
    </w:p>
    <w:p w14:paraId="7CE6109A" w14:textId="3E9D4383" w:rsidR="00055C3F" w:rsidRPr="00AB5565" w:rsidRDefault="00055C3F" w:rsidP="00C67E00">
      <w:pPr>
        <w:rPr>
          <w:rFonts w:asciiTheme="majorHAnsi" w:hAnsiTheme="majorHAnsi"/>
          <w:lang w:val="en"/>
        </w:rPr>
      </w:pPr>
      <w:r w:rsidRPr="00055C3F">
        <w:rPr>
          <w:rFonts w:asciiTheme="majorHAnsi" w:hAnsiTheme="majorHAnsi"/>
          <w:b/>
          <w:lang w:val="en"/>
        </w:rPr>
        <w:t>Step 1.  Read through all of the steps here (#</w:t>
      </w:r>
      <w:r w:rsidR="00F951B5">
        <w:rPr>
          <w:rFonts w:asciiTheme="majorHAnsi" w:hAnsiTheme="majorHAnsi"/>
          <w:b/>
          <w:lang w:val="en"/>
        </w:rPr>
        <w:t>1-#6</w:t>
      </w:r>
      <w:r w:rsidRPr="00055C3F">
        <w:rPr>
          <w:rFonts w:asciiTheme="majorHAnsi" w:hAnsiTheme="majorHAnsi"/>
          <w:b/>
          <w:lang w:val="en"/>
        </w:rPr>
        <w:t>) before marking your map!</w:t>
      </w:r>
    </w:p>
    <w:p w14:paraId="08B94143" w14:textId="77777777" w:rsidR="00055C3F" w:rsidRDefault="00055C3F" w:rsidP="00C67E00">
      <w:pPr>
        <w:rPr>
          <w:rFonts w:asciiTheme="majorHAnsi" w:hAnsiTheme="majorHAnsi"/>
          <w:lang w:val="en"/>
        </w:rPr>
      </w:pPr>
    </w:p>
    <w:p w14:paraId="0576520C" w14:textId="77777777" w:rsidR="00055C3F" w:rsidRDefault="00055C3F" w:rsidP="00C67E00">
      <w:pPr>
        <w:rPr>
          <w:rFonts w:asciiTheme="majorHAnsi" w:hAnsiTheme="majorHAnsi"/>
          <w:lang w:val="en"/>
        </w:rPr>
      </w:pPr>
      <w:r w:rsidRPr="00055C3F">
        <w:rPr>
          <w:rFonts w:asciiTheme="majorHAnsi" w:hAnsiTheme="majorHAnsi"/>
          <w:b/>
          <w:lang w:val="en"/>
        </w:rPr>
        <w:t>Step 2</w:t>
      </w:r>
      <w:r w:rsidR="00EC604F" w:rsidRPr="00055C3F">
        <w:rPr>
          <w:rFonts w:asciiTheme="majorHAnsi" w:hAnsiTheme="majorHAnsi"/>
          <w:b/>
          <w:lang w:val="en"/>
        </w:rPr>
        <w:t>.</w:t>
      </w:r>
      <w:r w:rsidR="00EC604F" w:rsidRPr="00F8552E">
        <w:rPr>
          <w:rFonts w:asciiTheme="majorHAnsi" w:hAnsiTheme="majorHAnsi"/>
          <w:lang w:val="en"/>
        </w:rPr>
        <w:t xml:space="preserve">  </w:t>
      </w:r>
      <w:r w:rsidRPr="00055C3F">
        <w:rPr>
          <w:rFonts w:asciiTheme="majorHAnsi" w:hAnsiTheme="majorHAnsi"/>
          <w:b/>
          <w:lang w:val="en"/>
        </w:rPr>
        <w:t>Select a target species</w:t>
      </w:r>
      <w:r>
        <w:rPr>
          <w:rFonts w:asciiTheme="majorHAnsi" w:hAnsiTheme="majorHAnsi"/>
          <w:lang w:val="en"/>
        </w:rPr>
        <w:t xml:space="preserve">. </w:t>
      </w:r>
    </w:p>
    <w:p w14:paraId="79154B68" w14:textId="6E49A394" w:rsidR="00725776" w:rsidRPr="00F8552E" w:rsidRDefault="00055C3F" w:rsidP="00C67E00">
      <w:pPr>
        <w:rPr>
          <w:rFonts w:asciiTheme="majorHAnsi" w:hAnsiTheme="majorHAnsi"/>
        </w:rPr>
      </w:pPr>
      <w:r>
        <w:rPr>
          <w:rFonts w:asciiTheme="majorHAnsi" w:hAnsiTheme="majorHAnsi"/>
          <w:lang w:val="en"/>
        </w:rPr>
        <w:t xml:space="preserve"> </w:t>
      </w:r>
      <w:r w:rsidR="00EC604F" w:rsidRPr="00F8552E">
        <w:rPr>
          <w:rFonts w:asciiTheme="majorHAnsi" w:hAnsiTheme="majorHAnsi"/>
          <w:lang w:val="en"/>
        </w:rPr>
        <w:t xml:space="preserve">All species have specific habitat </w:t>
      </w:r>
      <w:r w:rsidR="00681FC8" w:rsidRPr="00F8552E">
        <w:rPr>
          <w:rFonts w:asciiTheme="majorHAnsi" w:hAnsiTheme="majorHAnsi"/>
          <w:lang w:val="en"/>
        </w:rPr>
        <w:t>requirements;</w:t>
      </w:r>
      <w:r w:rsidR="00EC604F" w:rsidRPr="00F8552E">
        <w:rPr>
          <w:rFonts w:asciiTheme="majorHAnsi" w:hAnsiTheme="majorHAnsi"/>
          <w:lang w:val="en"/>
        </w:rPr>
        <w:t xml:space="preserve"> use the </w:t>
      </w:r>
      <w:r w:rsidR="00B84D38" w:rsidRPr="00F8552E">
        <w:rPr>
          <w:rFonts w:asciiTheme="majorHAnsi" w:hAnsiTheme="majorHAnsi"/>
          <w:lang w:val="en"/>
        </w:rPr>
        <w:t>‘</w:t>
      </w:r>
      <w:r w:rsidR="00B84D38" w:rsidRPr="00F8552E">
        <w:rPr>
          <w:rFonts w:asciiTheme="majorHAnsi" w:hAnsiTheme="majorHAnsi"/>
        </w:rPr>
        <w:t>Habitat Requirements for Marine Organisms</w:t>
      </w:r>
      <w:r w:rsidR="00900F82">
        <w:rPr>
          <w:rFonts w:asciiTheme="majorHAnsi" w:hAnsiTheme="majorHAnsi"/>
        </w:rPr>
        <w:t>’ (Table 2</w:t>
      </w:r>
      <w:r w:rsidR="008F3E9B" w:rsidRPr="00F8552E">
        <w:rPr>
          <w:rFonts w:asciiTheme="majorHAnsi" w:hAnsiTheme="majorHAnsi"/>
        </w:rPr>
        <w:t>)</w:t>
      </w:r>
      <w:r w:rsidR="003737FD" w:rsidRPr="00F8552E">
        <w:rPr>
          <w:rFonts w:asciiTheme="majorHAnsi" w:hAnsiTheme="majorHAnsi"/>
        </w:rPr>
        <w:t xml:space="preserve"> </w:t>
      </w:r>
      <w:r w:rsidR="008F3E9B" w:rsidRPr="00F8552E">
        <w:rPr>
          <w:rFonts w:asciiTheme="majorHAnsi" w:hAnsiTheme="majorHAnsi"/>
        </w:rPr>
        <w:t>when considering the minimum size of the reserve.</w:t>
      </w:r>
      <w:r w:rsidR="00F951B5">
        <w:rPr>
          <w:rFonts w:asciiTheme="majorHAnsi" w:hAnsiTheme="majorHAnsi"/>
        </w:rPr>
        <w:t xml:space="preserve">  Circle where your species falls in ‘Species Type’ in the Table below. </w:t>
      </w:r>
    </w:p>
    <w:p w14:paraId="50877EB8" w14:textId="77777777" w:rsidR="00725776" w:rsidRPr="00900F82" w:rsidRDefault="00725776" w:rsidP="00725776">
      <w:pPr>
        <w:rPr>
          <w:rFonts w:asciiTheme="majorHAnsi" w:hAnsiTheme="majorHAnsi"/>
        </w:rPr>
      </w:pPr>
      <w:r>
        <w:rPr>
          <w:rFonts w:asciiTheme="majorHAnsi" w:hAnsiTheme="majorHAnsi"/>
          <w:b/>
        </w:rPr>
        <w:t>Table 2</w:t>
      </w:r>
      <w:r w:rsidRPr="00F8552E">
        <w:rPr>
          <w:rFonts w:asciiTheme="majorHAnsi" w:hAnsiTheme="majorHAnsi"/>
          <w:b/>
        </w:rPr>
        <w:t>.</w:t>
      </w:r>
      <w:r w:rsidRPr="00F8552E">
        <w:rPr>
          <w:rFonts w:asciiTheme="majorHAnsi" w:hAnsiTheme="majorHAnsi"/>
        </w:rPr>
        <w:t xml:space="preserve">  </w:t>
      </w:r>
      <w:r w:rsidRPr="00900F82">
        <w:rPr>
          <w:rFonts w:asciiTheme="majorHAnsi" w:hAnsiTheme="majorHAnsi"/>
        </w:rPr>
        <w:t xml:space="preserve">Requirements for Habitat of Marine Organisms.  </w:t>
      </w:r>
    </w:p>
    <w:p w14:paraId="11357FEE" w14:textId="77777777" w:rsidR="00EA0F4A" w:rsidRPr="00F8552E" w:rsidRDefault="00EA0F4A" w:rsidP="00EA0F4A">
      <w:pPr>
        <w:rPr>
          <w:rFonts w:asciiTheme="majorHAnsi" w:hAnsiTheme="majorHAnsi" w:cs="ItcEras-Book"/>
          <w:i/>
          <w:iCs/>
          <w:color w:val="FD3305"/>
          <w:sz w:val="17"/>
          <w:szCs w:val="17"/>
        </w:rPr>
      </w:pPr>
    </w:p>
    <w:tbl>
      <w:tblPr>
        <w:tblStyle w:val="MediumShading2-Accent5"/>
        <w:tblW w:w="0" w:type="auto"/>
        <w:tblLook w:val="04A0" w:firstRow="1" w:lastRow="0" w:firstColumn="1" w:lastColumn="0" w:noHBand="0" w:noVBand="1"/>
      </w:tblPr>
      <w:tblGrid>
        <w:gridCol w:w="2007"/>
        <w:gridCol w:w="2224"/>
        <w:gridCol w:w="2224"/>
        <w:gridCol w:w="1741"/>
        <w:gridCol w:w="2244"/>
      </w:tblGrid>
      <w:tr w:rsidR="00EA0F4A" w:rsidRPr="00F8552E" w14:paraId="25D8CE1E" w14:textId="77777777" w:rsidTr="003712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798CED" w14:textId="77777777" w:rsidR="00EA0F4A" w:rsidRPr="00701E82" w:rsidRDefault="00EA0F4A" w:rsidP="00D92C0D">
            <w:pPr>
              <w:jc w:val="center"/>
              <w:rPr>
                <w:rFonts w:asciiTheme="majorHAnsi" w:hAnsiTheme="majorHAnsi"/>
                <w:b w:val="0"/>
                <w:color w:val="auto"/>
              </w:rPr>
            </w:pPr>
            <w:r w:rsidRPr="00701E82">
              <w:rPr>
                <w:rFonts w:asciiTheme="majorHAnsi" w:hAnsiTheme="majorHAnsi"/>
                <w:color w:val="auto"/>
              </w:rPr>
              <w:t>Species Type</w:t>
            </w:r>
          </w:p>
        </w:tc>
        <w:tc>
          <w:tcPr>
            <w:tcW w:w="2224" w:type="dxa"/>
            <w:tcBorders>
              <w:top w:val="single" w:sz="4" w:space="0" w:color="auto"/>
              <w:left w:val="single" w:sz="4" w:space="0" w:color="auto"/>
            </w:tcBorders>
            <w:shd w:val="clear" w:color="auto" w:fill="C6D9F1" w:themeFill="text2" w:themeFillTint="33"/>
          </w:tcPr>
          <w:p w14:paraId="6E20342A" w14:textId="77777777" w:rsidR="00EA0F4A" w:rsidRPr="00701E82" w:rsidRDefault="00EA0F4A" w:rsidP="00D92C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701E82">
              <w:rPr>
                <w:rFonts w:asciiTheme="majorHAnsi" w:hAnsiTheme="majorHAnsi"/>
                <w:color w:val="auto"/>
              </w:rPr>
              <w:t>Habitat Requirements</w:t>
            </w:r>
          </w:p>
        </w:tc>
        <w:tc>
          <w:tcPr>
            <w:tcW w:w="2224" w:type="dxa"/>
            <w:tcBorders>
              <w:top w:val="single" w:sz="4" w:space="0" w:color="auto"/>
            </w:tcBorders>
            <w:shd w:val="clear" w:color="auto" w:fill="C6D9F1" w:themeFill="text2" w:themeFillTint="33"/>
          </w:tcPr>
          <w:p w14:paraId="647E27D1" w14:textId="77777777" w:rsidR="00EA0F4A" w:rsidRPr="00701E82" w:rsidRDefault="00EA0F4A" w:rsidP="00D92C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701E82">
              <w:rPr>
                <w:rFonts w:asciiTheme="majorHAnsi" w:hAnsiTheme="majorHAnsi"/>
                <w:color w:val="auto"/>
              </w:rPr>
              <w:t>Prey Requirements</w:t>
            </w:r>
          </w:p>
        </w:tc>
        <w:tc>
          <w:tcPr>
            <w:tcW w:w="1741" w:type="dxa"/>
            <w:tcBorders>
              <w:top w:val="single" w:sz="4" w:space="0" w:color="auto"/>
            </w:tcBorders>
            <w:shd w:val="clear" w:color="auto" w:fill="C6D9F1" w:themeFill="text2" w:themeFillTint="33"/>
          </w:tcPr>
          <w:p w14:paraId="56CA60CE" w14:textId="77777777" w:rsidR="00EA0F4A" w:rsidRPr="00701E82" w:rsidRDefault="00EA0F4A" w:rsidP="00D92C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701E82">
              <w:rPr>
                <w:rFonts w:asciiTheme="majorHAnsi" w:hAnsiTheme="majorHAnsi"/>
                <w:color w:val="auto"/>
              </w:rPr>
              <w:t>Minimum Home Range**</w:t>
            </w:r>
          </w:p>
        </w:tc>
        <w:tc>
          <w:tcPr>
            <w:tcW w:w="2244" w:type="dxa"/>
            <w:tcBorders>
              <w:top w:val="single" w:sz="4" w:space="0" w:color="auto"/>
              <w:right w:val="single" w:sz="4" w:space="0" w:color="auto"/>
            </w:tcBorders>
            <w:shd w:val="clear" w:color="auto" w:fill="C6D9F1" w:themeFill="text2" w:themeFillTint="33"/>
          </w:tcPr>
          <w:p w14:paraId="2CF09D8C" w14:textId="77777777" w:rsidR="00EA0F4A" w:rsidRPr="00701E82" w:rsidRDefault="00EA0F4A" w:rsidP="00D92C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701E82">
              <w:rPr>
                <w:rFonts w:asciiTheme="majorHAnsi" w:hAnsiTheme="majorHAnsi"/>
                <w:color w:val="auto"/>
              </w:rPr>
              <w:t>Other considerations</w:t>
            </w:r>
          </w:p>
        </w:tc>
      </w:tr>
      <w:tr w:rsidR="00EA0F4A" w:rsidRPr="00F8552E" w14:paraId="6347DE78" w14:textId="77777777" w:rsidTr="00371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left w:val="single" w:sz="4" w:space="0" w:color="auto"/>
            </w:tcBorders>
            <w:shd w:val="clear" w:color="auto" w:fill="C6D9F1" w:themeFill="text2" w:themeFillTint="33"/>
          </w:tcPr>
          <w:p w14:paraId="0968089A" w14:textId="4D1996B5" w:rsidR="00EA0F4A" w:rsidRPr="00701E82" w:rsidRDefault="00EA0F4A" w:rsidP="00D92C0D">
            <w:pPr>
              <w:rPr>
                <w:rFonts w:asciiTheme="majorHAnsi" w:hAnsiTheme="majorHAnsi"/>
                <w:color w:val="auto"/>
              </w:rPr>
            </w:pPr>
            <w:r w:rsidRPr="00701E82">
              <w:rPr>
                <w:rFonts w:asciiTheme="majorHAnsi" w:hAnsiTheme="majorHAnsi"/>
                <w:color w:val="auto"/>
              </w:rPr>
              <w:t>Piscivore</w:t>
            </w:r>
            <w:r w:rsidR="00533833" w:rsidRPr="00701E82">
              <w:rPr>
                <w:rFonts w:asciiTheme="majorHAnsi" w:hAnsiTheme="majorHAnsi"/>
                <w:color w:val="auto"/>
              </w:rPr>
              <w:t xml:space="preserve"> (Fish)</w:t>
            </w:r>
          </w:p>
        </w:tc>
        <w:tc>
          <w:tcPr>
            <w:tcW w:w="2224" w:type="dxa"/>
          </w:tcPr>
          <w:p w14:paraId="771EBC28"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Open ocean or kelp beds</w:t>
            </w:r>
          </w:p>
        </w:tc>
        <w:tc>
          <w:tcPr>
            <w:tcW w:w="2224" w:type="dxa"/>
          </w:tcPr>
          <w:p w14:paraId="71253DEB"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Small, schooling fish</w:t>
            </w:r>
          </w:p>
        </w:tc>
        <w:tc>
          <w:tcPr>
            <w:tcW w:w="1741" w:type="dxa"/>
          </w:tcPr>
          <w:p w14:paraId="3CC55615"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10 km</w:t>
            </w:r>
            <w:r w:rsidRPr="00F8552E">
              <w:rPr>
                <w:rFonts w:asciiTheme="majorHAnsi" w:hAnsiTheme="majorHAnsi"/>
                <w:vertAlign w:val="superscript"/>
              </w:rPr>
              <w:t>2</w:t>
            </w:r>
          </w:p>
        </w:tc>
        <w:tc>
          <w:tcPr>
            <w:tcW w:w="2244" w:type="dxa"/>
          </w:tcPr>
          <w:p w14:paraId="79844B40"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High demand commercially</w:t>
            </w:r>
          </w:p>
        </w:tc>
      </w:tr>
      <w:tr w:rsidR="00EA0F4A" w:rsidRPr="00F8552E" w14:paraId="18D20FEB" w14:textId="77777777" w:rsidTr="00371265">
        <w:tc>
          <w:tcPr>
            <w:cnfStyle w:val="001000000000" w:firstRow="0" w:lastRow="0" w:firstColumn="1" w:lastColumn="0" w:oddVBand="0" w:evenVBand="0" w:oddHBand="0" w:evenHBand="0" w:firstRowFirstColumn="0" w:firstRowLastColumn="0" w:lastRowFirstColumn="0" w:lastRowLastColumn="0"/>
            <w:tcW w:w="2007" w:type="dxa"/>
            <w:tcBorders>
              <w:left w:val="single" w:sz="4" w:space="0" w:color="auto"/>
            </w:tcBorders>
            <w:shd w:val="clear" w:color="auto" w:fill="C6D9F1" w:themeFill="text2" w:themeFillTint="33"/>
          </w:tcPr>
          <w:p w14:paraId="572E8420" w14:textId="538E6B4D" w:rsidR="00EA0F4A" w:rsidRPr="00701E82" w:rsidRDefault="00EA0F4A" w:rsidP="00D92C0D">
            <w:pPr>
              <w:rPr>
                <w:rFonts w:asciiTheme="majorHAnsi" w:hAnsiTheme="majorHAnsi"/>
                <w:color w:val="auto"/>
              </w:rPr>
            </w:pPr>
            <w:r w:rsidRPr="00701E82">
              <w:rPr>
                <w:rFonts w:asciiTheme="majorHAnsi" w:hAnsiTheme="majorHAnsi"/>
                <w:color w:val="auto"/>
              </w:rPr>
              <w:t>Carnivore</w:t>
            </w:r>
            <w:r w:rsidR="00533833" w:rsidRPr="00701E82">
              <w:rPr>
                <w:rFonts w:asciiTheme="majorHAnsi" w:hAnsiTheme="majorHAnsi"/>
                <w:color w:val="auto"/>
              </w:rPr>
              <w:t xml:space="preserve"> (Fish)</w:t>
            </w:r>
          </w:p>
        </w:tc>
        <w:tc>
          <w:tcPr>
            <w:tcW w:w="2224" w:type="dxa"/>
          </w:tcPr>
          <w:p w14:paraId="2E8F93FF"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Rocky habitats</w:t>
            </w:r>
          </w:p>
        </w:tc>
        <w:tc>
          <w:tcPr>
            <w:tcW w:w="2224" w:type="dxa"/>
          </w:tcPr>
          <w:p w14:paraId="552D6558"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Invertebrates (shallow water)</w:t>
            </w:r>
          </w:p>
        </w:tc>
        <w:tc>
          <w:tcPr>
            <w:tcW w:w="1741" w:type="dxa"/>
          </w:tcPr>
          <w:p w14:paraId="4995B44A"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1 km</w:t>
            </w:r>
            <w:r w:rsidRPr="00F8552E">
              <w:rPr>
                <w:rFonts w:asciiTheme="majorHAnsi" w:hAnsiTheme="majorHAnsi"/>
                <w:vertAlign w:val="superscript"/>
              </w:rPr>
              <w:t>2</w:t>
            </w:r>
          </w:p>
        </w:tc>
        <w:tc>
          <w:tcPr>
            <w:tcW w:w="2244" w:type="dxa"/>
          </w:tcPr>
          <w:p w14:paraId="0F325420"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A0F4A" w:rsidRPr="00F8552E" w14:paraId="4638D032" w14:textId="77777777" w:rsidTr="00371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single" w:sz="4" w:space="0" w:color="auto"/>
            </w:tcBorders>
            <w:shd w:val="clear" w:color="auto" w:fill="C6D9F1" w:themeFill="text2" w:themeFillTint="33"/>
          </w:tcPr>
          <w:p w14:paraId="4DB95800" w14:textId="69B77C29" w:rsidR="00EA0F4A" w:rsidRPr="00701E82" w:rsidRDefault="00EA0F4A" w:rsidP="00D92C0D">
            <w:pPr>
              <w:rPr>
                <w:rFonts w:asciiTheme="majorHAnsi" w:hAnsiTheme="majorHAnsi"/>
                <w:color w:val="auto"/>
              </w:rPr>
            </w:pPr>
            <w:r w:rsidRPr="00701E82">
              <w:rPr>
                <w:rFonts w:asciiTheme="majorHAnsi" w:hAnsiTheme="majorHAnsi"/>
                <w:color w:val="auto"/>
              </w:rPr>
              <w:t>Planktivore</w:t>
            </w:r>
            <w:r w:rsidR="00533833" w:rsidRPr="00701E82">
              <w:rPr>
                <w:rFonts w:asciiTheme="majorHAnsi" w:hAnsiTheme="majorHAnsi"/>
                <w:color w:val="auto"/>
              </w:rPr>
              <w:t xml:space="preserve"> (Fish)</w:t>
            </w:r>
          </w:p>
        </w:tc>
        <w:tc>
          <w:tcPr>
            <w:tcW w:w="2224" w:type="dxa"/>
          </w:tcPr>
          <w:p w14:paraId="5A71E997"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Open Ocean</w:t>
            </w:r>
          </w:p>
        </w:tc>
        <w:tc>
          <w:tcPr>
            <w:tcW w:w="2224" w:type="dxa"/>
          </w:tcPr>
          <w:p w14:paraId="5F1B2DC8"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Plankton, upper 10m of ocean waters</w:t>
            </w:r>
          </w:p>
        </w:tc>
        <w:tc>
          <w:tcPr>
            <w:tcW w:w="1741" w:type="dxa"/>
          </w:tcPr>
          <w:p w14:paraId="30B82906"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10 - 100 km</w:t>
            </w:r>
            <w:r w:rsidRPr="00F8552E">
              <w:rPr>
                <w:rFonts w:asciiTheme="majorHAnsi" w:hAnsiTheme="majorHAnsi"/>
                <w:vertAlign w:val="superscript"/>
              </w:rPr>
              <w:t>2</w:t>
            </w:r>
          </w:p>
        </w:tc>
        <w:tc>
          <w:tcPr>
            <w:tcW w:w="2244" w:type="dxa"/>
          </w:tcPr>
          <w:p w14:paraId="240A9D14"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High demand commercially</w:t>
            </w:r>
          </w:p>
        </w:tc>
      </w:tr>
      <w:tr w:rsidR="00EA0F4A" w:rsidRPr="00F8552E" w14:paraId="52BEA7F8" w14:textId="77777777" w:rsidTr="00371265">
        <w:tc>
          <w:tcPr>
            <w:cnfStyle w:val="001000000000" w:firstRow="0" w:lastRow="0" w:firstColumn="1" w:lastColumn="0" w:oddVBand="0" w:evenVBand="0" w:oddHBand="0" w:evenHBand="0" w:firstRowFirstColumn="0" w:firstRowLastColumn="0" w:lastRowFirstColumn="0" w:lastRowLastColumn="0"/>
            <w:tcW w:w="2007" w:type="dxa"/>
            <w:tcBorders>
              <w:left w:val="single" w:sz="4" w:space="0" w:color="auto"/>
            </w:tcBorders>
            <w:shd w:val="clear" w:color="auto" w:fill="C6D9F1" w:themeFill="text2" w:themeFillTint="33"/>
          </w:tcPr>
          <w:p w14:paraId="0C97F665" w14:textId="3F232C01" w:rsidR="00EA0F4A" w:rsidRPr="00701E82" w:rsidRDefault="00EA0F4A" w:rsidP="00D92C0D">
            <w:pPr>
              <w:rPr>
                <w:rFonts w:asciiTheme="majorHAnsi" w:hAnsiTheme="majorHAnsi"/>
                <w:color w:val="auto"/>
              </w:rPr>
            </w:pPr>
            <w:r w:rsidRPr="00701E82">
              <w:rPr>
                <w:rFonts w:asciiTheme="majorHAnsi" w:hAnsiTheme="majorHAnsi"/>
                <w:color w:val="auto"/>
              </w:rPr>
              <w:t>Herbivore</w:t>
            </w:r>
            <w:r w:rsidR="00533833" w:rsidRPr="00701E82">
              <w:rPr>
                <w:rFonts w:asciiTheme="majorHAnsi" w:hAnsiTheme="majorHAnsi"/>
                <w:color w:val="auto"/>
              </w:rPr>
              <w:t xml:space="preserve"> (Fish)</w:t>
            </w:r>
          </w:p>
        </w:tc>
        <w:tc>
          <w:tcPr>
            <w:tcW w:w="2224" w:type="dxa"/>
          </w:tcPr>
          <w:p w14:paraId="3CD42734"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Kelp Beds</w:t>
            </w:r>
          </w:p>
        </w:tc>
        <w:tc>
          <w:tcPr>
            <w:tcW w:w="2224" w:type="dxa"/>
          </w:tcPr>
          <w:p w14:paraId="31F0DDAB"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Kelp Beds, 10m or shallower water near coastlines</w:t>
            </w:r>
          </w:p>
        </w:tc>
        <w:tc>
          <w:tcPr>
            <w:tcW w:w="1741" w:type="dxa"/>
          </w:tcPr>
          <w:p w14:paraId="0074B28E"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1 km</w:t>
            </w:r>
            <w:r w:rsidRPr="00F8552E">
              <w:rPr>
                <w:rFonts w:asciiTheme="majorHAnsi" w:hAnsiTheme="majorHAnsi"/>
                <w:vertAlign w:val="superscript"/>
              </w:rPr>
              <w:t>2</w:t>
            </w:r>
          </w:p>
        </w:tc>
        <w:tc>
          <w:tcPr>
            <w:tcW w:w="2244" w:type="dxa"/>
          </w:tcPr>
          <w:p w14:paraId="17F2A55D"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High demand commercially</w:t>
            </w:r>
          </w:p>
        </w:tc>
      </w:tr>
      <w:tr w:rsidR="00EA0F4A" w:rsidRPr="00F8552E" w14:paraId="62A7E53B" w14:textId="77777777" w:rsidTr="00371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single" w:sz="4" w:space="0" w:color="auto"/>
            </w:tcBorders>
            <w:shd w:val="clear" w:color="auto" w:fill="C6D9F1" w:themeFill="text2" w:themeFillTint="33"/>
          </w:tcPr>
          <w:p w14:paraId="435BE68C" w14:textId="77777777" w:rsidR="00EA0F4A" w:rsidRPr="00701E82" w:rsidRDefault="00EA0F4A" w:rsidP="00D92C0D">
            <w:pPr>
              <w:rPr>
                <w:rFonts w:asciiTheme="majorHAnsi" w:hAnsiTheme="majorHAnsi"/>
                <w:color w:val="auto"/>
              </w:rPr>
            </w:pPr>
            <w:r w:rsidRPr="00701E82">
              <w:rPr>
                <w:rFonts w:asciiTheme="majorHAnsi" w:hAnsiTheme="majorHAnsi"/>
                <w:color w:val="auto"/>
              </w:rPr>
              <w:t>Invertebrate</w:t>
            </w:r>
          </w:p>
          <w:p w14:paraId="7E0DB0EE" w14:textId="77777777" w:rsidR="00533833" w:rsidRDefault="00533833" w:rsidP="00D92C0D">
            <w:pPr>
              <w:rPr>
                <w:rFonts w:asciiTheme="majorHAnsi" w:hAnsiTheme="majorHAnsi"/>
                <w:color w:val="auto"/>
              </w:rPr>
            </w:pPr>
            <w:r w:rsidRPr="00701E82">
              <w:rPr>
                <w:rFonts w:asciiTheme="majorHAnsi" w:hAnsiTheme="majorHAnsi"/>
                <w:color w:val="auto"/>
              </w:rPr>
              <w:t>(Urchins, Lobsters, Crabs)</w:t>
            </w:r>
          </w:p>
          <w:p w14:paraId="773EA97F" w14:textId="37A86DF0" w:rsidR="00701E82" w:rsidRPr="00701E82" w:rsidRDefault="00701E82" w:rsidP="00D92C0D">
            <w:pPr>
              <w:rPr>
                <w:rFonts w:asciiTheme="majorHAnsi" w:hAnsiTheme="majorHAnsi"/>
                <w:color w:val="auto"/>
              </w:rPr>
            </w:pPr>
          </w:p>
        </w:tc>
        <w:tc>
          <w:tcPr>
            <w:tcW w:w="2224" w:type="dxa"/>
          </w:tcPr>
          <w:p w14:paraId="39F971E9"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 xml:space="preserve">Rocks, sandy bottom  or kelp for habitat </w:t>
            </w:r>
          </w:p>
        </w:tc>
        <w:tc>
          <w:tcPr>
            <w:tcW w:w="2224" w:type="dxa"/>
          </w:tcPr>
          <w:p w14:paraId="3193CC64"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Zooplankton</w:t>
            </w:r>
          </w:p>
        </w:tc>
        <w:tc>
          <w:tcPr>
            <w:tcW w:w="1741" w:type="dxa"/>
          </w:tcPr>
          <w:p w14:paraId="0E14DC84"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10s of meters</w:t>
            </w:r>
            <w:r w:rsidRPr="00F8552E">
              <w:rPr>
                <w:rFonts w:asciiTheme="majorHAnsi" w:hAnsiTheme="majorHAnsi"/>
                <w:vertAlign w:val="superscript"/>
              </w:rPr>
              <w:t>2</w:t>
            </w:r>
          </w:p>
        </w:tc>
        <w:tc>
          <w:tcPr>
            <w:tcW w:w="2244" w:type="dxa"/>
          </w:tcPr>
          <w:p w14:paraId="515C72AB"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High demand commercially</w:t>
            </w:r>
          </w:p>
        </w:tc>
      </w:tr>
      <w:tr w:rsidR="00EA0F4A" w:rsidRPr="00F8552E" w14:paraId="48E557C9" w14:textId="77777777" w:rsidTr="00371265">
        <w:tc>
          <w:tcPr>
            <w:cnfStyle w:val="001000000000" w:firstRow="0" w:lastRow="0" w:firstColumn="1" w:lastColumn="0" w:oddVBand="0" w:evenVBand="0" w:oddHBand="0" w:evenHBand="0" w:firstRowFirstColumn="0" w:firstRowLastColumn="0" w:lastRowFirstColumn="0" w:lastRowLastColumn="0"/>
            <w:tcW w:w="2007" w:type="dxa"/>
            <w:tcBorders>
              <w:left w:val="single" w:sz="4" w:space="0" w:color="auto"/>
            </w:tcBorders>
            <w:shd w:val="clear" w:color="auto" w:fill="C6D9F1" w:themeFill="text2" w:themeFillTint="33"/>
          </w:tcPr>
          <w:p w14:paraId="5E1203D7" w14:textId="77777777" w:rsidR="00EA0F4A" w:rsidRPr="00701E82" w:rsidRDefault="00EA0F4A" w:rsidP="00D92C0D">
            <w:pPr>
              <w:rPr>
                <w:rFonts w:asciiTheme="majorHAnsi" w:hAnsiTheme="majorHAnsi"/>
                <w:color w:val="auto"/>
              </w:rPr>
            </w:pPr>
            <w:r w:rsidRPr="00701E82">
              <w:rPr>
                <w:rFonts w:asciiTheme="majorHAnsi" w:hAnsiTheme="majorHAnsi"/>
                <w:color w:val="auto"/>
              </w:rPr>
              <w:t>Zooplankton</w:t>
            </w:r>
          </w:p>
        </w:tc>
        <w:tc>
          <w:tcPr>
            <w:tcW w:w="2224" w:type="dxa"/>
          </w:tcPr>
          <w:p w14:paraId="742A2F29"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Sunlight, upper 10 m ocean water</w:t>
            </w:r>
          </w:p>
        </w:tc>
        <w:tc>
          <w:tcPr>
            <w:tcW w:w="2224" w:type="dxa"/>
          </w:tcPr>
          <w:p w14:paraId="116032DB"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Phytoplankton, sunlit ocean waters</w:t>
            </w:r>
          </w:p>
        </w:tc>
        <w:tc>
          <w:tcPr>
            <w:tcW w:w="1741" w:type="dxa"/>
          </w:tcPr>
          <w:p w14:paraId="328BB1E2"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552E">
              <w:rPr>
                <w:rFonts w:asciiTheme="majorHAnsi" w:hAnsiTheme="majorHAnsi"/>
              </w:rPr>
              <w:t>Global</w:t>
            </w:r>
          </w:p>
        </w:tc>
        <w:tc>
          <w:tcPr>
            <w:tcW w:w="2244" w:type="dxa"/>
          </w:tcPr>
          <w:p w14:paraId="3433F907" w14:textId="77777777" w:rsidR="00EA0F4A" w:rsidRPr="00F8552E" w:rsidRDefault="00EA0F4A" w:rsidP="00D92C0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A0F4A" w:rsidRPr="00F8552E" w14:paraId="227E8D8E" w14:textId="77777777" w:rsidTr="00371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left w:val="single" w:sz="4" w:space="0" w:color="auto"/>
              <w:bottom w:val="single" w:sz="4" w:space="0" w:color="auto"/>
            </w:tcBorders>
            <w:shd w:val="clear" w:color="auto" w:fill="C6D9F1" w:themeFill="text2" w:themeFillTint="33"/>
          </w:tcPr>
          <w:p w14:paraId="2165967C" w14:textId="77777777" w:rsidR="00EA0F4A" w:rsidRPr="00701E82" w:rsidRDefault="00EA0F4A" w:rsidP="00D92C0D">
            <w:pPr>
              <w:rPr>
                <w:rFonts w:asciiTheme="majorHAnsi" w:hAnsiTheme="majorHAnsi"/>
                <w:color w:val="auto"/>
              </w:rPr>
            </w:pPr>
            <w:r w:rsidRPr="00701E82">
              <w:rPr>
                <w:rFonts w:asciiTheme="majorHAnsi" w:hAnsiTheme="majorHAnsi"/>
                <w:color w:val="auto"/>
              </w:rPr>
              <w:t>Kelp Beds (Algae)</w:t>
            </w:r>
          </w:p>
        </w:tc>
        <w:tc>
          <w:tcPr>
            <w:tcW w:w="2224" w:type="dxa"/>
            <w:tcBorders>
              <w:bottom w:val="single" w:sz="4" w:space="0" w:color="auto"/>
            </w:tcBorders>
          </w:tcPr>
          <w:p w14:paraId="514ACC11"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Sunlight, rocky bottom, 30 m depth or shallower along coastline</w:t>
            </w:r>
          </w:p>
        </w:tc>
        <w:tc>
          <w:tcPr>
            <w:tcW w:w="2224" w:type="dxa"/>
            <w:tcBorders>
              <w:bottom w:val="single" w:sz="4" w:space="0" w:color="auto"/>
            </w:tcBorders>
          </w:tcPr>
          <w:p w14:paraId="3D838AC8"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No prey</w:t>
            </w:r>
          </w:p>
        </w:tc>
        <w:tc>
          <w:tcPr>
            <w:tcW w:w="1741" w:type="dxa"/>
            <w:tcBorders>
              <w:bottom w:val="single" w:sz="4" w:space="0" w:color="auto"/>
            </w:tcBorders>
          </w:tcPr>
          <w:p w14:paraId="7A6FF5FE" w14:textId="77777777" w:rsidR="00EA0F4A" w:rsidRPr="00F8552E" w:rsidRDefault="00EA0F4A"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8552E">
              <w:rPr>
                <w:rFonts w:asciiTheme="majorHAnsi" w:hAnsiTheme="majorHAnsi"/>
              </w:rPr>
              <w:t xml:space="preserve">1- 10 Km </w:t>
            </w:r>
            <w:r w:rsidRPr="00F8552E">
              <w:rPr>
                <w:rFonts w:asciiTheme="majorHAnsi" w:hAnsiTheme="majorHAnsi"/>
                <w:vertAlign w:val="superscript"/>
              </w:rPr>
              <w:t>2</w:t>
            </w:r>
          </w:p>
        </w:tc>
        <w:tc>
          <w:tcPr>
            <w:tcW w:w="2244" w:type="dxa"/>
            <w:tcBorders>
              <w:bottom w:val="single" w:sz="4" w:space="0" w:color="auto"/>
            </w:tcBorders>
          </w:tcPr>
          <w:p w14:paraId="343CFB39" w14:textId="292F45D0" w:rsidR="00EA0F4A" w:rsidRPr="00F8552E" w:rsidRDefault="00F24B81" w:rsidP="00D92C0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Habitat supports hundreds of other species</w:t>
            </w:r>
          </w:p>
        </w:tc>
      </w:tr>
    </w:tbl>
    <w:p w14:paraId="3997AA8B" w14:textId="77777777" w:rsidR="00EA0F4A" w:rsidRPr="00F8552E" w:rsidRDefault="00EA0F4A" w:rsidP="00EA0F4A">
      <w:pPr>
        <w:rPr>
          <w:rFonts w:asciiTheme="majorHAnsi" w:hAnsiTheme="majorHAnsi"/>
        </w:rPr>
      </w:pPr>
      <w:r w:rsidRPr="00F8552E">
        <w:rPr>
          <w:rFonts w:asciiTheme="majorHAnsi" w:hAnsiTheme="majorHAnsi"/>
          <w:b/>
        </w:rPr>
        <w:lastRenderedPageBreak/>
        <w:t>Minimum Home Range**</w:t>
      </w:r>
      <w:r w:rsidRPr="00F8552E">
        <w:rPr>
          <w:rFonts w:asciiTheme="majorHAnsi" w:hAnsiTheme="majorHAnsi"/>
        </w:rPr>
        <w:t xml:space="preserve"> This estimate is given in factors of 10m to help in the size choice for Marine Protected Reserves.  Ideally, an animal or plant must have a protected area equal to or greater than its home range for affective protection.  In the real world, constraints from political and social pressures will limit the size of reserves, and students should be conservative in proposing realistic areas to set aside for protection.</w:t>
      </w:r>
    </w:p>
    <w:p w14:paraId="0A766D31" w14:textId="77777777" w:rsidR="00EA0F4A" w:rsidRDefault="00EA0F4A" w:rsidP="00EA0F4A">
      <w:pPr>
        <w:rPr>
          <w:rFonts w:asciiTheme="majorHAnsi" w:hAnsiTheme="majorHAnsi"/>
          <w:lang w:val="en"/>
        </w:rPr>
      </w:pPr>
      <w:r w:rsidRPr="00F8552E">
        <w:rPr>
          <w:rFonts w:asciiTheme="majorHAnsi" w:hAnsiTheme="majorHAnsi"/>
          <w:lang w:val="en"/>
        </w:rPr>
        <w:t>Effective reserves included habitats that support the life history of focal species (e.g. home ranges, nursery grounds, migration corridors and spawning aggregations), and were located to accommodate movement patterns among them.</w:t>
      </w:r>
    </w:p>
    <w:p w14:paraId="1B6A6BBF" w14:textId="77777777" w:rsidR="00055C3F" w:rsidRDefault="00055C3F" w:rsidP="00EA0F4A">
      <w:pPr>
        <w:rPr>
          <w:rFonts w:asciiTheme="majorHAnsi" w:hAnsiTheme="majorHAnsi"/>
          <w:lang w:val="en"/>
        </w:rPr>
      </w:pPr>
    </w:p>
    <w:p w14:paraId="5FFBF1E3" w14:textId="77777777" w:rsidR="00055C3F" w:rsidRDefault="00055C3F" w:rsidP="00EA0F4A">
      <w:pPr>
        <w:rPr>
          <w:rFonts w:asciiTheme="majorHAnsi" w:hAnsiTheme="majorHAnsi"/>
          <w:lang w:val="en"/>
        </w:rPr>
      </w:pPr>
      <w:r>
        <w:rPr>
          <w:rFonts w:asciiTheme="majorHAnsi" w:hAnsiTheme="majorHAnsi"/>
          <w:lang w:val="en"/>
        </w:rPr>
        <w:t>List the main factors necessary for your target species</w:t>
      </w:r>
    </w:p>
    <w:p w14:paraId="0873B6C1" w14:textId="519592BA" w:rsidR="00055C3F" w:rsidRDefault="006A30DF" w:rsidP="00EA0F4A">
      <w:pPr>
        <w:rPr>
          <w:rFonts w:asciiTheme="majorHAnsi" w:hAnsiTheme="majorHAnsi"/>
          <w:lang w:val="en"/>
        </w:rPr>
      </w:pPr>
      <w:r>
        <w:rPr>
          <w:rFonts w:asciiTheme="majorHAnsi" w:hAnsiTheme="majorHAnsi"/>
          <w:lang w:val="en"/>
        </w:rPr>
        <w:tab/>
      </w:r>
      <w:r w:rsidR="00055C3F">
        <w:rPr>
          <w:rFonts w:asciiTheme="majorHAnsi" w:hAnsiTheme="majorHAnsi"/>
          <w:lang w:val="en"/>
        </w:rPr>
        <w:t xml:space="preserve"> 1.</w:t>
      </w:r>
    </w:p>
    <w:p w14:paraId="001CE6A7" w14:textId="2C2409C1" w:rsidR="00055C3F" w:rsidRDefault="006A30DF" w:rsidP="00EA0F4A">
      <w:pPr>
        <w:rPr>
          <w:rFonts w:asciiTheme="majorHAnsi" w:hAnsiTheme="majorHAnsi"/>
          <w:lang w:val="en"/>
        </w:rPr>
      </w:pPr>
      <w:r>
        <w:rPr>
          <w:rFonts w:asciiTheme="majorHAnsi" w:hAnsiTheme="majorHAnsi"/>
          <w:lang w:val="en"/>
        </w:rPr>
        <w:tab/>
      </w:r>
      <w:r w:rsidR="004F436C">
        <w:rPr>
          <w:rFonts w:asciiTheme="majorHAnsi" w:hAnsiTheme="majorHAnsi"/>
          <w:lang w:val="en"/>
        </w:rPr>
        <w:t xml:space="preserve"> </w:t>
      </w:r>
      <w:r w:rsidR="00055C3F">
        <w:rPr>
          <w:rFonts w:asciiTheme="majorHAnsi" w:hAnsiTheme="majorHAnsi"/>
          <w:lang w:val="en"/>
        </w:rPr>
        <w:t>2.</w:t>
      </w:r>
    </w:p>
    <w:p w14:paraId="61676369" w14:textId="7D96F8D1" w:rsidR="00055C3F" w:rsidRDefault="006A30DF" w:rsidP="00EA0F4A">
      <w:pPr>
        <w:rPr>
          <w:rFonts w:asciiTheme="majorHAnsi" w:hAnsiTheme="majorHAnsi"/>
          <w:lang w:val="en"/>
        </w:rPr>
      </w:pPr>
      <w:r>
        <w:rPr>
          <w:rFonts w:asciiTheme="majorHAnsi" w:hAnsiTheme="majorHAnsi"/>
          <w:lang w:val="en"/>
        </w:rPr>
        <w:tab/>
      </w:r>
      <w:r w:rsidR="004F436C">
        <w:rPr>
          <w:rFonts w:asciiTheme="majorHAnsi" w:hAnsiTheme="majorHAnsi"/>
          <w:lang w:val="en"/>
        </w:rPr>
        <w:t xml:space="preserve"> </w:t>
      </w:r>
      <w:r w:rsidR="00055C3F">
        <w:rPr>
          <w:rFonts w:asciiTheme="majorHAnsi" w:hAnsiTheme="majorHAnsi"/>
          <w:lang w:val="en"/>
        </w:rPr>
        <w:t>3.</w:t>
      </w:r>
    </w:p>
    <w:p w14:paraId="565D9C7E" w14:textId="77777777" w:rsidR="00055C3F" w:rsidRPr="00F8552E" w:rsidRDefault="00055C3F" w:rsidP="00EA0F4A">
      <w:pPr>
        <w:rPr>
          <w:rFonts w:asciiTheme="majorHAnsi" w:hAnsiTheme="majorHAnsi"/>
          <w:lang w:val="en"/>
        </w:rPr>
      </w:pPr>
    </w:p>
    <w:p w14:paraId="135713F4" w14:textId="77777777" w:rsidR="00055C3F" w:rsidRDefault="00055C3F" w:rsidP="00055C3F">
      <w:pPr>
        <w:rPr>
          <w:rFonts w:asciiTheme="majorHAnsi" w:hAnsiTheme="majorHAnsi"/>
          <w:lang w:val="en"/>
        </w:rPr>
      </w:pPr>
      <w:r w:rsidRPr="00055C3F">
        <w:rPr>
          <w:rFonts w:asciiTheme="majorHAnsi" w:hAnsiTheme="majorHAnsi"/>
          <w:b/>
          <w:lang w:val="en"/>
        </w:rPr>
        <w:t>Step 3.</w:t>
      </w:r>
      <w:r w:rsidRPr="00F8552E">
        <w:rPr>
          <w:rFonts w:asciiTheme="majorHAnsi" w:hAnsiTheme="majorHAnsi"/>
          <w:lang w:val="en"/>
        </w:rPr>
        <w:t xml:space="preserve">  </w:t>
      </w:r>
      <w:r w:rsidRPr="00055C3F">
        <w:rPr>
          <w:rFonts w:asciiTheme="majorHAnsi" w:hAnsiTheme="majorHAnsi"/>
          <w:b/>
          <w:lang w:val="en"/>
        </w:rPr>
        <w:t>Select a total area for your reserve</w:t>
      </w:r>
      <w:r>
        <w:rPr>
          <w:rFonts w:asciiTheme="majorHAnsi" w:hAnsiTheme="majorHAnsi"/>
          <w:lang w:val="en"/>
        </w:rPr>
        <w:t xml:space="preserve">. </w:t>
      </w:r>
    </w:p>
    <w:p w14:paraId="733CFB01" w14:textId="77777777" w:rsidR="00055C3F" w:rsidRDefault="00055C3F" w:rsidP="00055C3F">
      <w:pPr>
        <w:rPr>
          <w:rFonts w:asciiTheme="majorHAnsi" w:hAnsiTheme="majorHAnsi"/>
          <w:lang w:val="en"/>
        </w:rPr>
      </w:pPr>
    </w:p>
    <w:p w14:paraId="130F1C16" w14:textId="6D92E178" w:rsidR="00055C3F" w:rsidRDefault="00055C3F" w:rsidP="00055C3F">
      <w:pPr>
        <w:rPr>
          <w:rFonts w:asciiTheme="majorHAnsi" w:hAnsiTheme="majorHAnsi"/>
          <w:lang w:val="en"/>
        </w:rPr>
      </w:pPr>
      <w:r>
        <w:rPr>
          <w:rFonts w:asciiTheme="majorHAnsi" w:hAnsiTheme="majorHAnsi"/>
          <w:lang w:val="en"/>
        </w:rPr>
        <w:t xml:space="preserve"> </w:t>
      </w:r>
      <w:r w:rsidRPr="00F8552E">
        <w:rPr>
          <w:rFonts w:asciiTheme="majorHAnsi" w:hAnsiTheme="majorHAnsi"/>
          <w:lang w:val="en"/>
        </w:rPr>
        <w:t>Limit the total area of your marine reserve to a maximum of100 km</w:t>
      </w:r>
      <w:r w:rsidRPr="00F8552E">
        <w:rPr>
          <w:rFonts w:asciiTheme="majorHAnsi" w:hAnsiTheme="majorHAnsi"/>
          <w:vertAlign w:val="superscript"/>
        </w:rPr>
        <w:t>2</w:t>
      </w:r>
      <w:r w:rsidRPr="00F8552E">
        <w:rPr>
          <w:rFonts w:asciiTheme="majorHAnsi" w:hAnsiTheme="majorHAnsi"/>
          <w:lang w:val="en"/>
        </w:rPr>
        <w:t xml:space="preserve"> for initial proposals.  Use the 10km scale bar and the polygons approximating 100 </w:t>
      </w:r>
      <w:r w:rsidR="00202F56" w:rsidRPr="00F8552E">
        <w:rPr>
          <w:rFonts w:asciiTheme="majorHAnsi" w:hAnsiTheme="majorHAnsi"/>
          <w:lang w:val="en"/>
        </w:rPr>
        <w:t>km</w:t>
      </w:r>
      <w:r w:rsidR="00202F56" w:rsidRPr="00F8552E">
        <w:rPr>
          <w:rFonts w:asciiTheme="majorHAnsi" w:hAnsiTheme="majorHAnsi"/>
          <w:vertAlign w:val="superscript"/>
        </w:rPr>
        <w:t>2</w:t>
      </w:r>
      <w:r w:rsidR="00202F56" w:rsidRPr="00F8552E">
        <w:rPr>
          <w:rFonts w:asciiTheme="majorHAnsi" w:hAnsiTheme="majorHAnsi"/>
          <w:lang w:val="en"/>
        </w:rPr>
        <w:t xml:space="preserve"> </w:t>
      </w:r>
      <w:r w:rsidR="00202F56">
        <w:rPr>
          <w:rFonts w:asciiTheme="majorHAnsi" w:hAnsiTheme="majorHAnsi"/>
          <w:lang w:val="en"/>
        </w:rPr>
        <w:t>drawn</w:t>
      </w:r>
      <w:r w:rsidR="00B87DCB">
        <w:rPr>
          <w:rFonts w:asciiTheme="majorHAnsi" w:hAnsiTheme="majorHAnsi"/>
          <w:lang w:val="en"/>
        </w:rPr>
        <w:t xml:space="preserve"> on the map </w:t>
      </w:r>
      <w:r w:rsidRPr="00F8552E">
        <w:rPr>
          <w:rFonts w:asciiTheme="majorHAnsi" w:hAnsiTheme="majorHAnsi"/>
          <w:lang w:val="en"/>
        </w:rPr>
        <w:t>to estimate the size and shape of your marine reserve.</w:t>
      </w:r>
      <w:r w:rsidR="00D93DE8">
        <w:rPr>
          <w:rFonts w:asciiTheme="majorHAnsi" w:hAnsiTheme="majorHAnsi"/>
          <w:lang w:val="en"/>
        </w:rPr>
        <w:t xml:space="preserve"> </w:t>
      </w:r>
    </w:p>
    <w:p w14:paraId="30743857" w14:textId="77777777" w:rsidR="00D93DE8" w:rsidRDefault="00D93DE8" w:rsidP="00055C3F">
      <w:pPr>
        <w:rPr>
          <w:rFonts w:asciiTheme="majorHAnsi" w:hAnsiTheme="majorHAnsi"/>
          <w:lang w:val="en"/>
        </w:rPr>
      </w:pPr>
    </w:p>
    <w:p w14:paraId="36E099B4" w14:textId="38E81F30" w:rsidR="00D93DE8" w:rsidRPr="00D93DE8" w:rsidRDefault="00D93DE8" w:rsidP="00055C3F">
      <w:pPr>
        <w:rPr>
          <w:rFonts w:asciiTheme="majorHAnsi" w:hAnsiTheme="majorHAnsi"/>
          <w:i/>
          <w:lang w:val="en"/>
        </w:rPr>
      </w:pPr>
      <w:r w:rsidRPr="00D93DE8">
        <w:rPr>
          <w:rFonts w:asciiTheme="majorHAnsi" w:hAnsiTheme="majorHAnsi"/>
          <w:i/>
          <w:lang w:val="en"/>
        </w:rPr>
        <w:t xml:space="preserve">Tips on Shapes – </w:t>
      </w:r>
    </w:p>
    <w:p w14:paraId="61755173" w14:textId="36B9AEB2" w:rsidR="00D93DE8" w:rsidRPr="00D93DE8" w:rsidRDefault="00D93DE8" w:rsidP="00D93DE8">
      <w:pPr>
        <w:pStyle w:val="ListParagraph"/>
        <w:numPr>
          <w:ilvl w:val="0"/>
          <w:numId w:val="18"/>
        </w:numPr>
        <w:rPr>
          <w:rFonts w:asciiTheme="majorHAnsi" w:hAnsiTheme="majorHAnsi"/>
          <w:i/>
          <w:lang w:val="en"/>
        </w:rPr>
      </w:pPr>
      <w:r w:rsidRPr="00D93DE8">
        <w:rPr>
          <w:rFonts w:asciiTheme="majorHAnsi" w:hAnsiTheme="majorHAnsi"/>
          <w:i/>
          <w:lang w:val="en"/>
        </w:rPr>
        <w:t xml:space="preserve">Oval or </w:t>
      </w:r>
      <w:r w:rsidR="003C4CDC" w:rsidRPr="00D93DE8">
        <w:rPr>
          <w:rFonts w:asciiTheme="majorHAnsi" w:hAnsiTheme="majorHAnsi"/>
          <w:i/>
          <w:lang w:val="en"/>
        </w:rPr>
        <w:t>square</w:t>
      </w:r>
      <w:r w:rsidRPr="00D93DE8">
        <w:rPr>
          <w:rFonts w:asciiTheme="majorHAnsi" w:hAnsiTheme="majorHAnsi"/>
          <w:i/>
          <w:lang w:val="en"/>
        </w:rPr>
        <w:t xml:space="preserve"> maximize amount of shoreline.</w:t>
      </w:r>
    </w:p>
    <w:p w14:paraId="393BE057" w14:textId="77777777" w:rsidR="00D93DE8" w:rsidRPr="00D93DE8" w:rsidRDefault="00D93DE8" w:rsidP="00D93DE8">
      <w:pPr>
        <w:pStyle w:val="ListParagraph"/>
        <w:numPr>
          <w:ilvl w:val="0"/>
          <w:numId w:val="17"/>
        </w:numPr>
        <w:spacing w:after="200" w:line="276" w:lineRule="auto"/>
        <w:rPr>
          <w:rFonts w:asciiTheme="majorHAnsi" w:hAnsiTheme="majorHAnsi"/>
          <w:i/>
        </w:rPr>
      </w:pPr>
      <w:r w:rsidRPr="00D93DE8">
        <w:rPr>
          <w:rFonts w:asciiTheme="majorHAnsi" w:hAnsiTheme="majorHAnsi"/>
          <w:i/>
        </w:rPr>
        <w:t>If organism needs deep water, larval near shore next stage offshore, pick rectangle</w:t>
      </w:r>
    </w:p>
    <w:p w14:paraId="3C014390" w14:textId="77777777" w:rsidR="00D93DE8" w:rsidRDefault="00D93DE8" w:rsidP="00055C3F">
      <w:pPr>
        <w:rPr>
          <w:rFonts w:asciiTheme="majorHAnsi" w:hAnsiTheme="majorHAnsi"/>
          <w:lang w:val="en"/>
        </w:rPr>
      </w:pPr>
    </w:p>
    <w:p w14:paraId="45B52A1F" w14:textId="77777777" w:rsidR="00055C3F" w:rsidRDefault="00055C3F" w:rsidP="00055C3F">
      <w:pPr>
        <w:rPr>
          <w:rFonts w:asciiTheme="majorHAnsi" w:hAnsiTheme="majorHAnsi"/>
          <w:lang w:val="en"/>
        </w:rPr>
      </w:pPr>
    </w:p>
    <w:p w14:paraId="521DAE98" w14:textId="77777777" w:rsidR="00055C3F" w:rsidRDefault="00055C3F" w:rsidP="00055C3F">
      <w:pPr>
        <w:rPr>
          <w:rFonts w:asciiTheme="majorHAnsi" w:hAnsiTheme="majorHAnsi"/>
          <w:lang w:val="en"/>
        </w:rPr>
      </w:pPr>
      <w:r>
        <w:rPr>
          <w:rFonts w:asciiTheme="majorHAnsi" w:hAnsiTheme="majorHAnsi"/>
          <w:lang w:val="en"/>
        </w:rPr>
        <w:t>Area for your reserve ________________________</w:t>
      </w:r>
    </w:p>
    <w:p w14:paraId="7537314B" w14:textId="77777777" w:rsidR="00055C3F" w:rsidRDefault="00055C3F" w:rsidP="00055C3F">
      <w:pPr>
        <w:rPr>
          <w:rFonts w:asciiTheme="majorHAnsi" w:hAnsiTheme="majorHAnsi"/>
          <w:lang w:val="en"/>
        </w:rPr>
      </w:pPr>
      <w:r>
        <w:rPr>
          <w:rFonts w:asciiTheme="majorHAnsi" w:hAnsiTheme="majorHAnsi"/>
          <w:lang w:val="en"/>
        </w:rPr>
        <w:t>Best Shape for this Total Area ____________________</w:t>
      </w:r>
    </w:p>
    <w:p w14:paraId="237D28EA" w14:textId="77777777" w:rsidR="008F3E9B" w:rsidRPr="00F8552E" w:rsidRDefault="008F3E9B" w:rsidP="00C67E00">
      <w:pPr>
        <w:rPr>
          <w:rFonts w:asciiTheme="majorHAnsi" w:hAnsiTheme="majorHAnsi"/>
        </w:rPr>
      </w:pPr>
    </w:p>
    <w:p w14:paraId="132482BD" w14:textId="5E817D56" w:rsidR="00055C3F" w:rsidRPr="00055C3F" w:rsidRDefault="00055C3F" w:rsidP="00C67E00">
      <w:pPr>
        <w:rPr>
          <w:rFonts w:asciiTheme="majorHAnsi" w:hAnsiTheme="majorHAnsi"/>
          <w:b/>
        </w:rPr>
      </w:pPr>
      <w:r w:rsidRPr="00055C3F">
        <w:rPr>
          <w:rFonts w:asciiTheme="majorHAnsi" w:hAnsiTheme="majorHAnsi"/>
          <w:b/>
        </w:rPr>
        <w:t xml:space="preserve">Step </w:t>
      </w:r>
      <w:r w:rsidR="00FF0681" w:rsidRPr="00055C3F">
        <w:rPr>
          <w:rFonts w:asciiTheme="majorHAnsi" w:hAnsiTheme="majorHAnsi"/>
          <w:b/>
        </w:rPr>
        <w:t>4.</w:t>
      </w:r>
      <w:r w:rsidR="00B84D38" w:rsidRPr="00F8552E">
        <w:rPr>
          <w:rFonts w:asciiTheme="majorHAnsi" w:hAnsiTheme="majorHAnsi"/>
        </w:rPr>
        <w:t xml:space="preserve">  </w:t>
      </w:r>
      <w:r w:rsidRPr="00055C3F">
        <w:rPr>
          <w:rFonts w:asciiTheme="majorHAnsi" w:hAnsiTheme="majorHAnsi"/>
          <w:b/>
        </w:rPr>
        <w:t xml:space="preserve">Decide on the best geographic location.  Consider near shore vs. offshore, populated areas and other factors. </w:t>
      </w:r>
    </w:p>
    <w:p w14:paraId="2F1D0C24" w14:textId="77777777" w:rsidR="00055C3F" w:rsidRDefault="00055C3F" w:rsidP="00C67E00">
      <w:pPr>
        <w:rPr>
          <w:rFonts w:asciiTheme="majorHAnsi" w:hAnsiTheme="majorHAnsi"/>
        </w:rPr>
      </w:pPr>
    </w:p>
    <w:p w14:paraId="3485ABA5" w14:textId="59067BC9" w:rsidR="00B84D38" w:rsidRPr="00F8552E" w:rsidRDefault="00055C3F" w:rsidP="00C67E00">
      <w:pPr>
        <w:rPr>
          <w:rFonts w:asciiTheme="majorHAnsi" w:hAnsiTheme="majorHAnsi"/>
        </w:rPr>
      </w:pPr>
      <w:r w:rsidRPr="00055C3F">
        <w:rPr>
          <w:rFonts w:asciiTheme="majorHAnsi" w:hAnsiTheme="majorHAnsi"/>
          <w:b/>
        </w:rPr>
        <w:t>Helpful Information #1</w:t>
      </w:r>
      <w:r>
        <w:rPr>
          <w:rFonts w:asciiTheme="majorHAnsi" w:hAnsiTheme="majorHAnsi"/>
        </w:rPr>
        <w:t xml:space="preserve">) </w:t>
      </w:r>
      <w:r w:rsidR="00B84D38" w:rsidRPr="00F8552E">
        <w:rPr>
          <w:rFonts w:asciiTheme="majorHAnsi" w:hAnsiTheme="majorHAnsi"/>
        </w:rPr>
        <w:t>The map data displays the existing Marine Sanctuary Boundary, and fishing and recreational activities are allowed within the Sanctuary.</w:t>
      </w:r>
      <w:r w:rsidR="00DD168E" w:rsidRPr="00F8552E">
        <w:rPr>
          <w:rFonts w:asciiTheme="majorHAnsi" w:hAnsiTheme="majorHAnsi"/>
        </w:rPr>
        <w:t xml:space="preserve">  You do not have to propose your marine reserve within the sanctuary, but will have a better chance of gaining voter and political approval inside these areas that are already recognized for their conservation importance.</w:t>
      </w:r>
      <w:r w:rsidR="00B84D38" w:rsidRPr="00F8552E">
        <w:rPr>
          <w:rFonts w:asciiTheme="majorHAnsi" w:hAnsiTheme="majorHAnsi"/>
        </w:rPr>
        <w:t xml:space="preserve">  When proposing a Marine Reserve, consideration of areas with human activities</w:t>
      </w:r>
      <w:r w:rsidR="00593143" w:rsidRPr="00F8552E">
        <w:rPr>
          <w:rFonts w:asciiTheme="majorHAnsi" w:hAnsiTheme="majorHAnsi"/>
        </w:rPr>
        <w:t>, such as boating, diving, swimming and fishing</w:t>
      </w:r>
      <w:r w:rsidR="00B84D38" w:rsidRPr="00F8552E">
        <w:rPr>
          <w:rFonts w:asciiTheme="majorHAnsi" w:hAnsiTheme="majorHAnsi"/>
        </w:rPr>
        <w:t xml:space="preserve"> should be considered.  The most popular fishing spots are noted with the fish icon as seen in the map </w:t>
      </w:r>
      <w:r w:rsidR="00FF0681" w:rsidRPr="00F8552E">
        <w:rPr>
          <w:rFonts w:asciiTheme="majorHAnsi" w:hAnsiTheme="majorHAnsi"/>
        </w:rPr>
        <w:t>legend</w:t>
      </w:r>
      <w:r w:rsidR="00DD168E" w:rsidRPr="00F8552E">
        <w:rPr>
          <w:rFonts w:asciiTheme="majorHAnsi" w:hAnsiTheme="majorHAnsi"/>
          <w:noProof/>
        </w:rPr>
        <w:drawing>
          <wp:inline distT="0" distB="0" distL="0" distR="0" wp14:anchorId="67E34F74" wp14:editId="546A6DDB">
            <wp:extent cx="185351" cy="21418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6358" cy="215347"/>
                    </a:xfrm>
                    <a:prstGeom prst="rect">
                      <a:avLst/>
                    </a:prstGeom>
                  </pic:spPr>
                </pic:pic>
              </a:graphicData>
            </a:graphic>
          </wp:inline>
        </w:drawing>
      </w:r>
      <w:r w:rsidR="00B84D38" w:rsidRPr="00F8552E">
        <w:rPr>
          <w:rFonts w:asciiTheme="majorHAnsi" w:hAnsiTheme="majorHAnsi"/>
        </w:rPr>
        <w:t xml:space="preserve">.  Voters may not approve of a marine reserve </w:t>
      </w:r>
      <w:r w:rsidR="00FA76A9" w:rsidRPr="00F8552E">
        <w:rPr>
          <w:rFonts w:asciiTheme="majorHAnsi" w:hAnsiTheme="majorHAnsi"/>
        </w:rPr>
        <w:t xml:space="preserve">that eliminate recreational  opportunities in </w:t>
      </w:r>
      <w:r w:rsidR="00B84D38" w:rsidRPr="00F8552E">
        <w:rPr>
          <w:rFonts w:asciiTheme="majorHAnsi" w:hAnsiTheme="majorHAnsi"/>
        </w:rPr>
        <w:t xml:space="preserve">most popular fishing spots, and your chances of acceptance may be higher in areas near </w:t>
      </w:r>
      <w:r w:rsidR="00FA76A9" w:rsidRPr="00F8552E">
        <w:rPr>
          <w:rFonts w:asciiTheme="majorHAnsi" w:hAnsiTheme="majorHAnsi"/>
        </w:rPr>
        <w:t xml:space="preserve">or adjacent to </w:t>
      </w:r>
      <w:r w:rsidR="00B84D38" w:rsidRPr="00F8552E">
        <w:rPr>
          <w:rFonts w:asciiTheme="majorHAnsi" w:hAnsiTheme="majorHAnsi"/>
        </w:rPr>
        <w:t>these recreational hot spots.</w:t>
      </w:r>
    </w:p>
    <w:p w14:paraId="147F3DB9" w14:textId="77777777" w:rsidR="00F8552E" w:rsidRPr="00F8552E" w:rsidRDefault="00F8552E" w:rsidP="00C67E00">
      <w:pPr>
        <w:rPr>
          <w:rFonts w:asciiTheme="majorHAnsi" w:hAnsiTheme="majorHAnsi"/>
        </w:rPr>
      </w:pPr>
    </w:p>
    <w:p w14:paraId="3B46CDA4" w14:textId="5240CFA2" w:rsidR="00B84D38" w:rsidRDefault="00055C3F" w:rsidP="00C67E00">
      <w:pPr>
        <w:rPr>
          <w:rFonts w:asciiTheme="majorHAnsi" w:hAnsiTheme="majorHAnsi"/>
        </w:rPr>
      </w:pPr>
      <w:r w:rsidRPr="00055C3F">
        <w:rPr>
          <w:rFonts w:asciiTheme="majorHAnsi" w:hAnsiTheme="majorHAnsi"/>
          <w:b/>
        </w:rPr>
        <w:t>Helpful Information #2)</w:t>
      </w:r>
      <w:r>
        <w:rPr>
          <w:rFonts w:asciiTheme="majorHAnsi" w:hAnsiTheme="majorHAnsi"/>
        </w:rPr>
        <w:t xml:space="preserve"> </w:t>
      </w:r>
      <w:r w:rsidR="00B84D38" w:rsidRPr="00F8552E">
        <w:rPr>
          <w:rFonts w:asciiTheme="majorHAnsi" w:hAnsiTheme="majorHAnsi"/>
        </w:rPr>
        <w:t>The existing kelp beds are shown with a polygon according to the legend</w:t>
      </w:r>
      <w:r w:rsidR="00DA0449" w:rsidRPr="00F8552E">
        <w:rPr>
          <w:rFonts w:asciiTheme="majorHAnsi" w:hAnsiTheme="majorHAnsi"/>
        </w:rPr>
        <w:t xml:space="preserve"> in the map.  Kelp can grow in</w:t>
      </w:r>
      <w:r w:rsidR="00B84D38" w:rsidRPr="00F8552E">
        <w:rPr>
          <w:rFonts w:asciiTheme="majorHAnsi" w:hAnsiTheme="majorHAnsi"/>
        </w:rPr>
        <w:t xml:space="preserve"> waters up to 100m deep, and thrive best in shallow waters less than 30m deep. </w:t>
      </w:r>
      <w:r w:rsidR="00B84D38" w:rsidRPr="00F8552E">
        <w:rPr>
          <w:rFonts w:asciiTheme="majorHAnsi" w:hAnsiTheme="majorHAnsi"/>
        </w:rPr>
        <w:lastRenderedPageBreak/>
        <w:t>For your reference, a 30 m bathymetry line has been drawn around the islands and along the coastline. You can consider the area between this line and all shorelines as 30m or less.</w:t>
      </w:r>
    </w:p>
    <w:p w14:paraId="19B73E05" w14:textId="77777777" w:rsidR="00533833" w:rsidRDefault="00533833" w:rsidP="00C67E00">
      <w:pPr>
        <w:rPr>
          <w:rFonts w:asciiTheme="majorHAnsi" w:hAnsiTheme="majorHAnsi"/>
        </w:rPr>
      </w:pPr>
    </w:p>
    <w:p w14:paraId="2AA1192F" w14:textId="5C2A951D" w:rsidR="00533833" w:rsidRPr="00F8552E" w:rsidRDefault="00533833" w:rsidP="00C67E00">
      <w:pPr>
        <w:rPr>
          <w:rFonts w:asciiTheme="majorHAnsi" w:hAnsiTheme="majorHAnsi"/>
        </w:rPr>
      </w:pPr>
      <w:r>
        <w:rPr>
          <w:rFonts w:asciiTheme="majorHAnsi" w:hAnsiTheme="majorHAnsi"/>
        </w:rPr>
        <w:t>Notes on factors you want to include ________________________________________________</w:t>
      </w:r>
    </w:p>
    <w:p w14:paraId="309FD247" w14:textId="77777777" w:rsidR="00C6101D" w:rsidRPr="00F8552E" w:rsidRDefault="00C6101D" w:rsidP="00C67E00">
      <w:pPr>
        <w:rPr>
          <w:rFonts w:asciiTheme="majorHAnsi" w:hAnsiTheme="majorHAnsi"/>
        </w:rPr>
      </w:pPr>
    </w:p>
    <w:p w14:paraId="7E52C861" w14:textId="135131CC" w:rsidR="00C6101D" w:rsidRDefault="00F951B5" w:rsidP="00C67E00">
      <w:pPr>
        <w:rPr>
          <w:rFonts w:asciiTheme="majorHAnsi" w:hAnsiTheme="majorHAnsi"/>
        </w:rPr>
      </w:pPr>
      <w:r w:rsidRPr="00F951B5">
        <w:rPr>
          <w:rFonts w:asciiTheme="majorHAnsi" w:hAnsiTheme="majorHAnsi"/>
          <w:b/>
        </w:rPr>
        <w:t xml:space="preserve">Step 5.  Consider all the factors in Steps 1-4 above and sketch out your </w:t>
      </w:r>
      <w:r w:rsidR="0040379A">
        <w:rPr>
          <w:rFonts w:asciiTheme="majorHAnsi" w:hAnsiTheme="majorHAnsi"/>
          <w:b/>
        </w:rPr>
        <w:t>Marine R</w:t>
      </w:r>
      <w:r w:rsidR="0040379A" w:rsidRPr="00F951B5">
        <w:rPr>
          <w:rFonts w:asciiTheme="majorHAnsi" w:hAnsiTheme="majorHAnsi"/>
          <w:b/>
        </w:rPr>
        <w:t>eserve</w:t>
      </w:r>
      <w:r w:rsidRPr="00F951B5">
        <w:rPr>
          <w:rFonts w:asciiTheme="majorHAnsi" w:hAnsiTheme="majorHAnsi"/>
          <w:b/>
        </w:rPr>
        <w:t xml:space="preserve"> on the map</w:t>
      </w:r>
      <w:r>
        <w:rPr>
          <w:rFonts w:asciiTheme="majorHAnsi" w:hAnsiTheme="majorHAnsi"/>
        </w:rPr>
        <w:t xml:space="preserve"> </w:t>
      </w:r>
      <w:r w:rsidRPr="00F951B5">
        <w:rPr>
          <w:rFonts w:asciiTheme="majorHAnsi" w:hAnsiTheme="majorHAnsi"/>
          <w:b/>
        </w:rPr>
        <w:t>image provided at the end of this lesson</w:t>
      </w:r>
      <w:r>
        <w:rPr>
          <w:rFonts w:asciiTheme="majorHAnsi" w:hAnsiTheme="majorHAnsi"/>
        </w:rPr>
        <w:t xml:space="preserve">.  Draw your reserve with a thick boundary line in the location you select. </w:t>
      </w:r>
    </w:p>
    <w:p w14:paraId="3263034E" w14:textId="77777777" w:rsidR="00F951B5" w:rsidRPr="00F8552E" w:rsidRDefault="00F951B5" w:rsidP="00C67E00">
      <w:pPr>
        <w:rPr>
          <w:rFonts w:asciiTheme="majorHAnsi" w:hAnsiTheme="majorHAnsi"/>
        </w:rPr>
      </w:pPr>
    </w:p>
    <w:p w14:paraId="405F3BCD" w14:textId="5AFCF333" w:rsidR="00055C3F" w:rsidRPr="00055C3F" w:rsidRDefault="00F951B5" w:rsidP="00C67E00">
      <w:pPr>
        <w:rPr>
          <w:rFonts w:asciiTheme="majorHAnsi" w:hAnsiTheme="majorHAnsi"/>
          <w:b/>
        </w:rPr>
      </w:pPr>
      <w:r>
        <w:rPr>
          <w:rFonts w:asciiTheme="majorHAnsi" w:hAnsiTheme="majorHAnsi"/>
          <w:b/>
        </w:rPr>
        <w:t>Step 6</w:t>
      </w:r>
      <w:r w:rsidR="00055C3F" w:rsidRPr="00055C3F">
        <w:rPr>
          <w:rFonts w:asciiTheme="majorHAnsi" w:hAnsiTheme="majorHAnsi"/>
          <w:b/>
        </w:rPr>
        <w:t xml:space="preserve">.  Justify and support your decision using scientific facts and information. </w:t>
      </w:r>
    </w:p>
    <w:p w14:paraId="4E40DF01" w14:textId="77777777" w:rsidR="00055C3F" w:rsidRDefault="00055C3F" w:rsidP="00C67E00">
      <w:pPr>
        <w:rPr>
          <w:rFonts w:asciiTheme="majorHAnsi" w:hAnsiTheme="majorHAnsi"/>
        </w:rPr>
      </w:pPr>
    </w:p>
    <w:p w14:paraId="706F9D66" w14:textId="65632C15" w:rsidR="00F8552E" w:rsidRPr="00F8552E" w:rsidRDefault="00055C3F" w:rsidP="00C67E00">
      <w:pPr>
        <w:rPr>
          <w:rFonts w:asciiTheme="majorHAnsi" w:hAnsiTheme="majorHAnsi"/>
        </w:rPr>
      </w:pPr>
      <w:r>
        <w:rPr>
          <w:rFonts w:asciiTheme="majorHAnsi" w:hAnsiTheme="majorHAnsi"/>
        </w:rPr>
        <w:t>For your</w:t>
      </w:r>
      <w:r w:rsidR="00BE2115" w:rsidRPr="00F8552E">
        <w:rPr>
          <w:rFonts w:asciiTheme="majorHAnsi" w:hAnsiTheme="majorHAnsi"/>
        </w:rPr>
        <w:t xml:space="preserve"> reserve</w:t>
      </w:r>
      <w:r>
        <w:rPr>
          <w:rFonts w:asciiTheme="majorHAnsi" w:hAnsiTheme="majorHAnsi"/>
        </w:rPr>
        <w:t>, provide</w:t>
      </w:r>
      <w:r w:rsidR="00BE2115" w:rsidRPr="00F8552E">
        <w:rPr>
          <w:rFonts w:asciiTheme="majorHAnsi" w:hAnsiTheme="majorHAnsi"/>
        </w:rPr>
        <w:t xml:space="preserve"> </w:t>
      </w:r>
      <w:r w:rsidR="00C6101D" w:rsidRPr="00F8552E">
        <w:rPr>
          <w:rFonts w:asciiTheme="majorHAnsi" w:hAnsiTheme="majorHAnsi"/>
        </w:rPr>
        <w:t xml:space="preserve">a </w:t>
      </w:r>
      <w:r w:rsidR="00BE2115" w:rsidRPr="00F8552E">
        <w:rPr>
          <w:rFonts w:asciiTheme="majorHAnsi" w:hAnsiTheme="majorHAnsi"/>
        </w:rPr>
        <w:t>minimum of 3 supporting facts or justifications for selecting that location.  These facts mu</w:t>
      </w:r>
      <w:r>
        <w:rPr>
          <w:rFonts w:asciiTheme="majorHAnsi" w:hAnsiTheme="majorHAnsi"/>
        </w:rPr>
        <w:t xml:space="preserve">st come from the Figures 1-11 and/or </w:t>
      </w:r>
      <w:r w:rsidR="00BE2115" w:rsidRPr="00F8552E">
        <w:rPr>
          <w:rFonts w:asciiTheme="majorHAnsi" w:hAnsiTheme="majorHAnsi"/>
        </w:rPr>
        <w:t>Table</w:t>
      </w:r>
      <w:r w:rsidR="00900F82">
        <w:rPr>
          <w:rFonts w:asciiTheme="majorHAnsi" w:hAnsiTheme="majorHAnsi"/>
        </w:rPr>
        <w:t xml:space="preserve"> 2</w:t>
      </w:r>
      <w:r w:rsidR="00BE2115" w:rsidRPr="00F8552E">
        <w:rPr>
          <w:rFonts w:asciiTheme="majorHAnsi" w:hAnsiTheme="majorHAnsi"/>
        </w:rPr>
        <w:t xml:space="preserve"> provided in this lesson, and you must cite which source you are referencing with that justification.  These justifications are facts that you can find in the charts, diagrams or habitat summaries provided to you.</w:t>
      </w:r>
    </w:p>
    <w:p w14:paraId="75D8E116" w14:textId="77777777" w:rsidR="00F8552E" w:rsidRPr="00F8552E" w:rsidRDefault="00F8552E" w:rsidP="00C67E00">
      <w:pPr>
        <w:rPr>
          <w:rFonts w:asciiTheme="majorHAnsi" w:hAnsiTheme="majorHAnsi"/>
        </w:rPr>
      </w:pPr>
    </w:p>
    <w:p w14:paraId="1BA785A3" w14:textId="04F63EEE" w:rsidR="00BE2115" w:rsidRDefault="00BE2115" w:rsidP="00C67E00">
      <w:pPr>
        <w:rPr>
          <w:rFonts w:asciiTheme="majorHAnsi" w:hAnsiTheme="majorHAnsi"/>
        </w:rPr>
      </w:pPr>
      <w:r w:rsidRPr="00F8552E">
        <w:rPr>
          <w:rFonts w:asciiTheme="majorHAnsi" w:hAnsiTheme="majorHAnsi"/>
        </w:rPr>
        <w:t xml:space="preserve"> Examples for a proposed location, with reference</w:t>
      </w:r>
      <w:r w:rsidR="00B0624E" w:rsidRPr="00F8552E">
        <w:rPr>
          <w:rFonts w:asciiTheme="majorHAnsi" w:hAnsiTheme="majorHAnsi"/>
        </w:rPr>
        <w:t>s</w:t>
      </w:r>
      <w:r w:rsidRPr="00F8552E">
        <w:rPr>
          <w:rFonts w:asciiTheme="majorHAnsi" w:hAnsiTheme="majorHAnsi"/>
        </w:rPr>
        <w:t xml:space="preserve"> cited could include;</w:t>
      </w:r>
    </w:p>
    <w:p w14:paraId="333FC054" w14:textId="77777777" w:rsidR="00F74173" w:rsidRPr="00F8552E" w:rsidRDefault="00F74173" w:rsidP="00F74173">
      <w:pPr>
        <w:pStyle w:val="ListParagraph"/>
        <w:numPr>
          <w:ilvl w:val="0"/>
          <w:numId w:val="14"/>
        </w:numPr>
        <w:rPr>
          <w:rFonts w:asciiTheme="majorHAnsi" w:hAnsiTheme="majorHAnsi"/>
        </w:rPr>
      </w:pPr>
      <w:r w:rsidRPr="00F8552E">
        <w:rPr>
          <w:rFonts w:asciiTheme="majorHAnsi" w:hAnsiTheme="majorHAnsi"/>
        </w:rPr>
        <w:t>The site is in a location with existing kelp beds (Map Template)</w:t>
      </w:r>
    </w:p>
    <w:p w14:paraId="2FC2147C" w14:textId="77777777" w:rsidR="00F74173" w:rsidRPr="00F8552E" w:rsidRDefault="00F74173" w:rsidP="00F74173">
      <w:pPr>
        <w:pStyle w:val="ListParagraph"/>
        <w:numPr>
          <w:ilvl w:val="0"/>
          <w:numId w:val="14"/>
        </w:numPr>
        <w:rPr>
          <w:rFonts w:asciiTheme="majorHAnsi" w:hAnsiTheme="majorHAnsi"/>
        </w:rPr>
      </w:pPr>
      <w:r w:rsidRPr="00F8552E">
        <w:rPr>
          <w:rFonts w:asciiTheme="majorHAnsi" w:hAnsiTheme="majorHAnsi"/>
        </w:rPr>
        <w:t>The site is placed in shallow water, less than 30 m, which is id</w:t>
      </w:r>
      <w:r>
        <w:rPr>
          <w:rFonts w:asciiTheme="majorHAnsi" w:hAnsiTheme="majorHAnsi"/>
        </w:rPr>
        <w:t>eal for kelp bed growth (Table 2</w:t>
      </w:r>
      <w:r w:rsidRPr="00F8552E">
        <w:rPr>
          <w:rFonts w:asciiTheme="majorHAnsi" w:hAnsiTheme="majorHAnsi"/>
        </w:rPr>
        <w:t>).</w:t>
      </w:r>
    </w:p>
    <w:p w14:paraId="59C520A7" w14:textId="5236ACE1" w:rsidR="00EC5E3A" w:rsidRPr="00BC6177" w:rsidRDefault="00F74173" w:rsidP="00C67E00">
      <w:pPr>
        <w:pStyle w:val="ListParagraph"/>
        <w:numPr>
          <w:ilvl w:val="0"/>
          <w:numId w:val="14"/>
        </w:numPr>
        <w:rPr>
          <w:rFonts w:asciiTheme="majorHAnsi" w:hAnsiTheme="majorHAnsi"/>
        </w:rPr>
      </w:pPr>
      <w:r w:rsidRPr="00F8552E">
        <w:rPr>
          <w:rFonts w:asciiTheme="majorHAnsi" w:hAnsiTheme="majorHAnsi"/>
        </w:rPr>
        <w:t>Studies have shown that numbers of lobsters (population density) increase inside mari</w:t>
      </w:r>
      <w:r>
        <w:rPr>
          <w:rFonts w:asciiTheme="majorHAnsi" w:hAnsiTheme="majorHAnsi"/>
        </w:rPr>
        <w:t>ne reserves (Figure 9</w:t>
      </w:r>
      <w:r w:rsidR="0079126E">
        <w:rPr>
          <w:rFonts w:asciiTheme="majorHAnsi" w:hAnsiTheme="majorHAnsi"/>
        </w:rPr>
        <w:t>).</w:t>
      </w:r>
    </w:p>
    <w:p w14:paraId="7A828FDD" w14:textId="6C24EC39" w:rsidR="00EC5E3A" w:rsidRDefault="00EC5E3A" w:rsidP="00C67E00">
      <w:pPr>
        <w:rPr>
          <w:rFonts w:asciiTheme="majorHAnsi" w:hAnsiTheme="majorHAnsi"/>
        </w:rPr>
      </w:pPr>
    </w:p>
    <w:p w14:paraId="330E055B" w14:textId="77777777" w:rsidR="00E36D4B" w:rsidRDefault="00E36D4B" w:rsidP="00C67E00">
      <w:pPr>
        <w:rPr>
          <w:rFonts w:asciiTheme="majorHAnsi" w:hAnsiTheme="majorHAnsi"/>
          <w:b/>
          <w:sz w:val="28"/>
        </w:rPr>
      </w:pPr>
    </w:p>
    <w:p w14:paraId="3BF04C1A" w14:textId="77777777" w:rsidR="00E36D4B" w:rsidRDefault="00E36D4B" w:rsidP="00C67E00">
      <w:pPr>
        <w:rPr>
          <w:rFonts w:asciiTheme="majorHAnsi" w:hAnsiTheme="majorHAnsi"/>
          <w:b/>
          <w:sz w:val="28"/>
        </w:rPr>
      </w:pPr>
    </w:p>
    <w:p w14:paraId="0CA44555" w14:textId="5DAD5D37" w:rsidR="00E36D4B" w:rsidRDefault="00E36D4B" w:rsidP="00C67E00">
      <w:pPr>
        <w:rPr>
          <w:rFonts w:asciiTheme="majorHAnsi" w:hAnsiTheme="majorHAnsi"/>
          <w:b/>
          <w:sz w:val="28"/>
        </w:rPr>
      </w:pPr>
      <w:r>
        <w:rPr>
          <w:rFonts w:asciiTheme="majorHAnsi" w:hAnsiTheme="majorHAnsi"/>
          <w:noProof/>
        </w:rPr>
        <mc:AlternateContent>
          <mc:Choice Requires="wps">
            <w:drawing>
              <wp:anchor distT="0" distB="0" distL="114300" distR="114300" simplePos="0" relativeHeight="251671552" behindDoc="1" locked="0" layoutInCell="1" allowOverlap="1" wp14:anchorId="232DAA5C" wp14:editId="220F19AC">
                <wp:simplePos x="0" y="0"/>
                <wp:positionH relativeFrom="column">
                  <wp:posOffset>-258116</wp:posOffset>
                </wp:positionH>
                <wp:positionV relativeFrom="paragraph">
                  <wp:posOffset>7073</wp:posOffset>
                </wp:positionV>
                <wp:extent cx="6794339" cy="3622997"/>
                <wp:effectExtent l="57150" t="19050" r="83185" b="92075"/>
                <wp:wrapNone/>
                <wp:docPr id="11" name="Rounded Rectangle 11"/>
                <wp:cNvGraphicFramePr/>
                <a:graphic xmlns:a="http://schemas.openxmlformats.org/drawingml/2006/main">
                  <a:graphicData uri="http://schemas.microsoft.com/office/word/2010/wordprocessingShape">
                    <wps:wsp>
                      <wps:cNvSpPr/>
                      <wps:spPr>
                        <a:xfrm>
                          <a:off x="0" y="0"/>
                          <a:ext cx="6794339" cy="3622997"/>
                        </a:xfrm>
                        <a:prstGeom prst="roundRect">
                          <a:avLst/>
                        </a:prstGeom>
                        <a:solidFill>
                          <a:schemeClr val="accent5">
                            <a:lumMod val="20000"/>
                            <a:lumOff val="80000"/>
                          </a:schemeClr>
                        </a:solidFill>
                      </wps:spPr>
                      <wps:style>
                        <a:lnRef idx="1">
                          <a:schemeClr val="accent1"/>
                        </a:lnRef>
                        <a:fillRef idx="1001">
                          <a:schemeClr val="lt2"/>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0.3pt;margin-top:.55pt;width:535pt;height:28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" fillcolor="#daeef3 [664]" strokecolor="#4579b8 [3044]">
                <v:shadow on="t" color="black" opacity="22937f" origin=",.5" offset="0,.63889mm"/>
              </v:roundrect>
            </w:pict>
          </mc:Fallback>
        </mc:AlternateContent>
      </w:r>
    </w:p>
    <w:p w14:paraId="59891140" w14:textId="5729123C" w:rsidR="00F74173" w:rsidRDefault="00F74173" w:rsidP="00C67E00">
      <w:pPr>
        <w:rPr>
          <w:rFonts w:asciiTheme="majorHAnsi" w:hAnsiTheme="majorHAnsi"/>
          <w:b/>
          <w:sz w:val="28"/>
        </w:rPr>
      </w:pPr>
      <w:r w:rsidRPr="00F74173">
        <w:rPr>
          <w:rFonts w:asciiTheme="majorHAnsi" w:hAnsiTheme="majorHAnsi"/>
          <w:b/>
          <w:sz w:val="28"/>
        </w:rPr>
        <w:t xml:space="preserve">Example for a Proposed Location </w:t>
      </w:r>
    </w:p>
    <w:p w14:paraId="65F64681" w14:textId="4C5E31B9" w:rsidR="0047404F" w:rsidRDefault="0047404F" w:rsidP="00C67E00">
      <w:pPr>
        <w:rPr>
          <w:rFonts w:asciiTheme="majorHAnsi" w:hAnsiTheme="majorHAnsi"/>
          <w:b/>
          <w:sz w:val="28"/>
        </w:rPr>
      </w:pPr>
      <w:r>
        <w:rPr>
          <w:rFonts w:asciiTheme="majorHAnsi" w:hAnsiTheme="majorHAnsi"/>
          <w:noProof/>
        </w:rPr>
        <mc:AlternateContent>
          <mc:Choice Requires="wps">
            <w:drawing>
              <wp:anchor distT="0" distB="0" distL="114300" distR="114300" simplePos="0" relativeHeight="251668480" behindDoc="0" locked="0" layoutInCell="1" allowOverlap="1" wp14:anchorId="6B803345" wp14:editId="2155E28C">
                <wp:simplePos x="0" y="0"/>
                <wp:positionH relativeFrom="column">
                  <wp:posOffset>4845452</wp:posOffset>
                </wp:positionH>
                <wp:positionV relativeFrom="paragraph">
                  <wp:posOffset>130175</wp:posOffset>
                </wp:positionV>
                <wp:extent cx="291465" cy="262255"/>
                <wp:effectExtent l="57150" t="38100" r="70485" b="99695"/>
                <wp:wrapNone/>
                <wp:docPr id="8" name="Rectangle 8"/>
                <wp:cNvGraphicFramePr/>
                <a:graphic xmlns:a="http://schemas.openxmlformats.org/drawingml/2006/main">
                  <a:graphicData uri="http://schemas.microsoft.com/office/word/2010/wordprocessingShape">
                    <wps:wsp>
                      <wps:cNvSpPr/>
                      <wps:spPr>
                        <a:xfrm>
                          <a:off x="0" y="0"/>
                          <a:ext cx="291465" cy="262255"/>
                        </a:xfrm>
                        <a:prstGeom prst="rect">
                          <a:avLst/>
                        </a:prstGeom>
                        <a:solidFill>
                          <a:srgbClr val="FFFF0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81.55pt;margin-top:10.25pt;width:22.95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" fillcolor="yellow" strokecolor="black [3213]" strokeweight="2.25pt">
                <v:shadow on="t" color="black" opacity="22937f" origin=",.5" offset="0,.63889mm"/>
              </v:rect>
            </w:pict>
          </mc:Fallback>
        </mc:AlternateContent>
      </w:r>
    </w:p>
    <w:p w14:paraId="7A67A820" w14:textId="29A402CE" w:rsidR="00F74173" w:rsidRPr="0047404F" w:rsidRDefault="007B6C43" w:rsidP="00C67E00">
      <w:pPr>
        <w:rPr>
          <w:rFonts w:asciiTheme="majorHAnsi" w:hAnsiTheme="majorHAnsi"/>
          <w:b/>
          <w:sz w:val="28"/>
        </w:rPr>
      </w:pPr>
      <w:r>
        <w:rPr>
          <w:rFonts w:asciiTheme="majorHAnsi" w:hAnsiTheme="majorHAnsi"/>
          <w:b/>
          <w:sz w:val="28"/>
        </w:rPr>
        <w:t>Site Chosen represented on map</w:t>
      </w:r>
      <w:r w:rsidR="00E36D4B">
        <w:rPr>
          <w:rFonts w:asciiTheme="majorHAnsi" w:hAnsiTheme="majorHAnsi"/>
          <w:b/>
          <w:sz w:val="28"/>
        </w:rPr>
        <w:t xml:space="preserve"> on next page</w:t>
      </w:r>
      <w:r>
        <w:rPr>
          <w:rFonts w:asciiTheme="majorHAnsi" w:hAnsiTheme="majorHAnsi"/>
          <w:b/>
          <w:sz w:val="28"/>
        </w:rPr>
        <w:t xml:space="preserve"> with this symbol  </w:t>
      </w:r>
    </w:p>
    <w:p w14:paraId="70F6B663" w14:textId="7DD61262" w:rsidR="00F951B5" w:rsidRDefault="00EC5E3A" w:rsidP="00C67E00">
      <w:pPr>
        <w:rPr>
          <w:rFonts w:asciiTheme="majorHAnsi" w:hAnsiTheme="majorHAnsi"/>
        </w:rPr>
      </w:pPr>
      <w:r>
        <w:rPr>
          <w:rFonts w:asciiTheme="majorHAnsi" w:hAnsiTheme="majorHAnsi"/>
        </w:rPr>
        <w:tab/>
      </w:r>
      <w:r w:rsidR="00F951B5">
        <w:rPr>
          <w:rFonts w:asciiTheme="majorHAnsi" w:hAnsiTheme="majorHAnsi"/>
        </w:rPr>
        <w:t xml:space="preserve">Step 2) Species = Lobster, Invertebrate </w:t>
      </w:r>
    </w:p>
    <w:p w14:paraId="4EE7F13D" w14:textId="566467A7" w:rsidR="00F951B5" w:rsidRDefault="00EC5E3A" w:rsidP="00C67E00">
      <w:pPr>
        <w:rPr>
          <w:rFonts w:asciiTheme="majorHAnsi" w:hAnsiTheme="majorHAnsi"/>
        </w:rPr>
      </w:pPr>
      <w:r>
        <w:rPr>
          <w:rFonts w:asciiTheme="majorHAnsi" w:hAnsiTheme="majorHAnsi"/>
        </w:rPr>
        <w:tab/>
      </w:r>
      <w:r>
        <w:rPr>
          <w:rFonts w:asciiTheme="majorHAnsi" w:hAnsiTheme="majorHAnsi"/>
        </w:rPr>
        <w:tab/>
      </w:r>
      <w:r w:rsidR="00F951B5">
        <w:rPr>
          <w:rFonts w:asciiTheme="majorHAnsi" w:hAnsiTheme="majorHAnsi"/>
        </w:rPr>
        <w:t>1. Larval Travel = 0.15 to 500 km (Figure 12)</w:t>
      </w:r>
    </w:p>
    <w:p w14:paraId="67052CEC" w14:textId="645EB345" w:rsidR="00F951B5" w:rsidRDefault="00EC5E3A" w:rsidP="00C67E00">
      <w:pPr>
        <w:rPr>
          <w:rFonts w:asciiTheme="majorHAnsi" w:hAnsiTheme="majorHAnsi"/>
        </w:rPr>
      </w:pPr>
      <w:r>
        <w:rPr>
          <w:rFonts w:asciiTheme="majorHAnsi" w:hAnsiTheme="majorHAnsi"/>
        </w:rPr>
        <w:tab/>
      </w:r>
      <w:r>
        <w:rPr>
          <w:rFonts w:asciiTheme="majorHAnsi" w:hAnsiTheme="majorHAnsi"/>
        </w:rPr>
        <w:tab/>
      </w:r>
      <w:r w:rsidR="00F951B5">
        <w:rPr>
          <w:rFonts w:asciiTheme="majorHAnsi" w:hAnsiTheme="majorHAnsi"/>
        </w:rPr>
        <w:t>2. Lobsters need zooplankton</w:t>
      </w:r>
    </w:p>
    <w:p w14:paraId="2D8752A0" w14:textId="29E16995" w:rsidR="00F951B5" w:rsidRDefault="00EC5E3A" w:rsidP="00C67E00">
      <w:pPr>
        <w:rPr>
          <w:rFonts w:asciiTheme="majorHAnsi" w:hAnsiTheme="majorHAnsi"/>
        </w:rPr>
      </w:pPr>
      <w:r>
        <w:rPr>
          <w:rFonts w:asciiTheme="majorHAnsi" w:hAnsiTheme="majorHAnsi"/>
        </w:rPr>
        <w:tab/>
      </w:r>
      <w:r>
        <w:rPr>
          <w:rFonts w:asciiTheme="majorHAnsi" w:hAnsiTheme="majorHAnsi"/>
        </w:rPr>
        <w:tab/>
      </w:r>
      <w:r w:rsidR="00F951B5">
        <w:rPr>
          <w:rFonts w:asciiTheme="majorHAnsi" w:hAnsiTheme="majorHAnsi"/>
        </w:rPr>
        <w:t>3. Lobsters need kelp for habitat</w:t>
      </w:r>
    </w:p>
    <w:p w14:paraId="43BFD991" w14:textId="77777777" w:rsidR="00F951B5" w:rsidRPr="00F8552E" w:rsidRDefault="00F951B5" w:rsidP="00C67E00">
      <w:pPr>
        <w:rPr>
          <w:rFonts w:asciiTheme="majorHAnsi" w:hAnsiTheme="majorHAnsi"/>
        </w:rPr>
      </w:pPr>
    </w:p>
    <w:p w14:paraId="7A4EF69E" w14:textId="2694E381" w:rsidR="00F951B5" w:rsidRPr="00F951B5" w:rsidRDefault="00EC5E3A" w:rsidP="00F951B5">
      <w:pPr>
        <w:rPr>
          <w:rFonts w:asciiTheme="majorHAnsi" w:hAnsiTheme="majorHAnsi"/>
        </w:rPr>
      </w:pPr>
      <w:r>
        <w:rPr>
          <w:rFonts w:asciiTheme="majorHAnsi" w:hAnsiTheme="majorHAnsi"/>
        </w:rPr>
        <w:tab/>
      </w:r>
      <w:r w:rsidR="00F951B5">
        <w:rPr>
          <w:rFonts w:asciiTheme="majorHAnsi" w:hAnsiTheme="majorHAnsi"/>
        </w:rPr>
        <w:t>Step 3</w:t>
      </w:r>
      <w:r w:rsidR="0047404F">
        <w:rPr>
          <w:rFonts w:asciiTheme="majorHAnsi" w:hAnsiTheme="majorHAnsi"/>
        </w:rPr>
        <w:t>) Area</w:t>
      </w:r>
      <w:r w:rsidR="00F951B5">
        <w:rPr>
          <w:rFonts w:asciiTheme="majorHAnsi" w:hAnsiTheme="majorHAnsi"/>
        </w:rPr>
        <w:t xml:space="preserve"> selected for reserve = 100km</w:t>
      </w:r>
      <w:r w:rsidR="00F951B5" w:rsidRPr="00F951B5">
        <w:rPr>
          <w:rFonts w:asciiTheme="majorHAnsi" w:hAnsiTheme="majorHAnsi"/>
          <w:vertAlign w:val="superscript"/>
        </w:rPr>
        <w:t xml:space="preserve">2 </w:t>
      </w:r>
    </w:p>
    <w:p w14:paraId="3FD15E97" w14:textId="77777777" w:rsidR="00120FB6" w:rsidRDefault="00120FB6" w:rsidP="00120FB6">
      <w:pPr>
        <w:rPr>
          <w:rFonts w:asciiTheme="majorHAnsi" w:hAnsiTheme="majorHAnsi"/>
        </w:rPr>
      </w:pPr>
    </w:p>
    <w:p w14:paraId="7ACBF4AB" w14:textId="77A02447" w:rsidR="00F951B5" w:rsidRDefault="00EC5E3A" w:rsidP="00120FB6">
      <w:pPr>
        <w:rPr>
          <w:rFonts w:asciiTheme="majorHAnsi" w:hAnsiTheme="majorHAnsi"/>
        </w:rPr>
      </w:pPr>
      <w:r>
        <w:rPr>
          <w:rFonts w:asciiTheme="majorHAnsi" w:hAnsiTheme="majorHAnsi"/>
        </w:rPr>
        <w:tab/>
      </w:r>
      <w:r w:rsidR="00F951B5">
        <w:rPr>
          <w:rFonts w:asciiTheme="majorHAnsi" w:hAnsiTheme="majorHAnsi"/>
        </w:rPr>
        <w:t>Step 4) Near coastline, near kelp beds, not including existing fishing spot</w:t>
      </w:r>
    </w:p>
    <w:p w14:paraId="534A4365" w14:textId="01AA1F66" w:rsidR="00F951B5" w:rsidRPr="00F8552E" w:rsidRDefault="00F951B5" w:rsidP="00EC5E3A">
      <w:pPr>
        <w:pStyle w:val="ListParagraph"/>
        <w:numPr>
          <w:ilvl w:val="3"/>
          <w:numId w:val="14"/>
        </w:numPr>
        <w:rPr>
          <w:rFonts w:asciiTheme="majorHAnsi" w:hAnsiTheme="majorHAnsi"/>
        </w:rPr>
      </w:pPr>
      <w:r w:rsidRPr="00F8552E">
        <w:rPr>
          <w:rFonts w:asciiTheme="majorHAnsi" w:hAnsiTheme="majorHAnsi"/>
        </w:rPr>
        <w:t>The site is in a location with existing kelp beds (Map Template)</w:t>
      </w:r>
    </w:p>
    <w:p w14:paraId="630857F3" w14:textId="2E1B3BCB" w:rsidR="00F951B5" w:rsidRPr="00F8552E" w:rsidRDefault="00F951B5" w:rsidP="00EC5E3A">
      <w:pPr>
        <w:pStyle w:val="ListParagraph"/>
        <w:numPr>
          <w:ilvl w:val="3"/>
          <w:numId w:val="14"/>
        </w:numPr>
        <w:rPr>
          <w:rFonts w:asciiTheme="majorHAnsi" w:hAnsiTheme="majorHAnsi"/>
        </w:rPr>
      </w:pPr>
      <w:r w:rsidRPr="00F8552E">
        <w:rPr>
          <w:rFonts w:asciiTheme="majorHAnsi" w:hAnsiTheme="majorHAnsi"/>
        </w:rPr>
        <w:t>The site is placed in shallow water, less than 30 m, which is id</w:t>
      </w:r>
      <w:r>
        <w:rPr>
          <w:rFonts w:asciiTheme="majorHAnsi" w:hAnsiTheme="majorHAnsi"/>
        </w:rPr>
        <w:t>eal for kelp bed growth (Table 2</w:t>
      </w:r>
      <w:r w:rsidR="00F74173">
        <w:rPr>
          <w:rFonts w:asciiTheme="majorHAnsi" w:hAnsiTheme="majorHAnsi"/>
        </w:rPr>
        <w:t>), and includes up to 10 km offshore for larval travel (Figure 12).</w:t>
      </w:r>
    </w:p>
    <w:p w14:paraId="51A309A6" w14:textId="77777777" w:rsidR="0047404F" w:rsidRDefault="00F951B5" w:rsidP="00EC5E3A">
      <w:pPr>
        <w:pStyle w:val="ListParagraph"/>
        <w:numPr>
          <w:ilvl w:val="3"/>
          <w:numId w:val="14"/>
        </w:numPr>
        <w:rPr>
          <w:rFonts w:asciiTheme="majorHAnsi" w:hAnsiTheme="majorHAnsi"/>
        </w:rPr>
      </w:pPr>
      <w:r w:rsidRPr="00F8552E">
        <w:rPr>
          <w:rFonts w:asciiTheme="majorHAnsi" w:hAnsiTheme="majorHAnsi"/>
        </w:rPr>
        <w:t xml:space="preserve">Studies have shown that numbers of lobsters (population density) </w:t>
      </w:r>
    </w:p>
    <w:p w14:paraId="5222F272" w14:textId="49FB9AC5" w:rsidR="00F951B5" w:rsidRDefault="0079126E" w:rsidP="0047404F">
      <w:pPr>
        <w:pStyle w:val="ListParagraph"/>
        <w:ind w:left="2880"/>
        <w:rPr>
          <w:rFonts w:asciiTheme="majorHAnsi" w:hAnsiTheme="majorHAnsi"/>
        </w:rPr>
      </w:pPr>
      <w:r>
        <w:rPr>
          <w:rFonts w:asciiTheme="majorHAnsi" w:hAnsiTheme="majorHAnsi"/>
        </w:rPr>
        <w:t>i</w:t>
      </w:r>
      <w:r w:rsidRPr="00F8552E">
        <w:rPr>
          <w:rFonts w:asciiTheme="majorHAnsi" w:hAnsiTheme="majorHAnsi"/>
        </w:rPr>
        <w:t>ncrease</w:t>
      </w:r>
      <w:r w:rsidR="00F951B5" w:rsidRPr="00F8552E">
        <w:rPr>
          <w:rFonts w:asciiTheme="majorHAnsi" w:hAnsiTheme="majorHAnsi"/>
        </w:rPr>
        <w:t xml:space="preserve"> inside mari</w:t>
      </w:r>
      <w:r w:rsidR="00F951B5">
        <w:rPr>
          <w:rFonts w:asciiTheme="majorHAnsi" w:hAnsiTheme="majorHAnsi"/>
        </w:rPr>
        <w:t>ne reserves (Figure 9</w:t>
      </w:r>
      <w:r w:rsidR="00F951B5" w:rsidRPr="00F8552E">
        <w:rPr>
          <w:rFonts w:asciiTheme="majorHAnsi" w:hAnsiTheme="majorHAnsi"/>
        </w:rPr>
        <w:t>).</w:t>
      </w:r>
    </w:p>
    <w:p w14:paraId="0250555F" w14:textId="77777777" w:rsidR="007B6C43" w:rsidRDefault="007B6C43" w:rsidP="007B6C43">
      <w:pPr>
        <w:rPr>
          <w:rFonts w:asciiTheme="majorHAnsi" w:hAnsiTheme="majorHAnsi"/>
        </w:rPr>
      </w:pPr>
    </w:p>
    <w:p w14:paraId="2E094471" w14:textId="77777777" w:rsidR="005069E8" w:rsidRDefault="005069E8" w:rsidP="007B6C43">
      <w:pPr>
        <w:rPr>
          <w:rFonts w:asciiTheme="majorHAnsi" w:hAnsiTheme="majorHAnsi"/>
        </w:rPr>
      </w:pPr>
    </w:p>
    <w:p w14:paraId="34936CEE" w14:textId="77777777" w:rsidR="005069E8" w:rsidRDefault="005069E8" w:rsidP="007B6C43">
      <w:pPr>
        <w:rPr>
          <w:rFonts w:asciiTheme="majorHAnsi" w:hAnsiTheme="majorHAnsi"/>
        </w:rPr>
      </w:pPr>
    </w:p>
    <w:p w14:paraId="29941610" w14:textId="77777777" w:rsidR="00A91E1D" w:rsidRDefault="00A91E1D" w:rsidP="00120FB6">
      <w:pPr>
        <w:rPr>
          <w:rFonts w:asciiTheme="majorHAnsi" w:hAnsiTheme="majorHAnsi"/>
          <w:b/>
          <w:sz w:val="28"/>
        </w:rPr>
      </w:pPr>
    </w:p>
    <w:p w14:paraId="40FACA92" w14:textId="77777777" w:rsidR="00725776" w:rsidRDefault="00725776" w:rsidP="00120FB6">
      <w:pPr>
        <w:rPr>
          <w:rFonts w:asciiTheme="majorHAnsi" w:hAnsiTheme="majorHAnsi"/>
          <w:b/>
          <w:sz w:val="28"/>
        </w:rPr>
      </w:pPr>
    </w:p>
    <w:p w14:paraId="7D7630C4" w14:textId="580404F0" w:rsidR="00F951B5" w:rsidRPr="007B6C43" w:rsidRDefault="007B6C43" w:rsidP="00120FB6">
      <w:pPr>
        <w:rPr>
          <w:rFonts w:asciiTheme="majorHAnsi" w:hAnsiTheme="majorHAnsi"/>
          <w:b/>
          <w:sz w:val="28"/>
        </w:rPr>
      </w:pPr>
      <w:r w:rsidRPr="007B6C43">
        <w:rPr>
          <w:rFonts w:asciiTheme="majorHAnsi" w:hAnsiTheme="majorHAnsi"/>
          <w:b/>
          <w:sz w:val="28"/>
        </w:rPr>
        <w:t>Sample Proposed Location for Marine Reserve</w:t>
      </w:r>
    </w:p>
    <w:p w14:paraId="130FA3D9" w14:textId="141D7A6A" w:rsidR="005069E8" w:rsidRDefault="0039549E" w:rsidP="00EC5E3A">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6432" behindDoc="0" locked="0" layoutInCell="1" allowOverlap="1" wp14:anchorId="55BF570F" wp14:editId="2B791295">
                <wp:simplePos x="0" y="0"/>
                <wp:positionH relativeFrom="column">
                  <wp:posOffset>1255893</wp:posOffset>
                </wp:positionH>
                <wp:positionV relativeFrom="paragraph">
                  <wp:posOffset>1867192</wp:posOffset>
                </wp:positionV>
                <wp:extent cx="291465" cy="262255"/>
                <wp:effectExtent l="57150" t="38100" r="70485" b="99695"/>
                <wp:wrapNone/>
                <wp:docPr id="7" name="Rectangle 7"/>
                <wp:cNvGraphicFramePr/>
                <a:graphic xmlns:a="http://schemas.openxmlformats.org/drawingml/2006/main">
                  <a:graphicData uri="http://schemas.microsoft.com/office/word/2010/wordprocessingShape">
                    <wps:wsp>
                      <wps:cNvSpPr/>
                      <wps:spPr>
                        <a:xfrm>
                          <a:off x="0" y="0"/>
                          <a:ext cx="291465" cy="262255"/>
                        </a:xfrm>
                        <a:prstGeom prst="rect">
                          <a:avLst/>
                        </a:prstGeom>
                        <a:solidFill>
                          <a:srgbClr val="FFFF0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98.9pt;margin-top:147pt;width:22.9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" fillcolor="yellow" strokecolor="black [3213]" strokeweight="2.25pt">
                <v:shadow on="t" color="black" opacity="22937f" origin=",.5" offset="0,.63889mm"/>
              </v:rect>
            </w:pict>
          </mc:Fallback>
        </mc:AlternateContent>
      </w:r>
      <w:r w:rsidR="00105E67">
        <w:rPr>
          <w:noProof/>
        </w:rPr>
        <w:drawing>
          <wp:inline distT="0" distB="0" distL="0" distR="0" wp14:anchorId="49EDFF49" wp14:editId="4A677800">
            <wp:extent cx="5943600" cy="459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594860"/>
                    </a:xfrm>
                    <a:prstGeom prst="rect">
                      <a:avLst/>
                    </a:prstGeom>
                  </pic:spPr>
                </pic:pic>
              </a:graphicData>
            </a:graphic>
          </wp:inline>
        </w:drawing>
      </w:r>
    </w:p>
    <w:p w14:paraId="5A0D7932" w14:textId="6D1CC8A3" w:rsidR="005069E8" w:rsidRDefault="005069E8" w:rsidP="00EC5E3A">
      <w:pPr>
        <w:jc w:val="center"/>
        <w:rPr>
          <w:rFonts w:asciiTheme="majorHAnsi" w:hAnsiTheme="majorHAnsi"/>
        </w:rPr>
      </w:pPr>
    </w:p>
    <w:p w14:paraId="51EF6A4D" w14:textId="1EE3E014" w:rsidR="005069E8" w:rsidRDefault="005069E8" w:rsidP="00EC5E3A">
      <w:pPr>
        <w:jc w:val="center"/>
        <w:rPr>
          <w:rFonts w:asciiTheme="majorHAnsi" w:hAnsiTheme="majorHAnsi"/>
        </w:rPr>
      </w:pPr>
    </w:p>
    <w:p w14:paraId="68CDDE77" w14:textId="6F97D9FD" w:rsidR="005069E8" w:rsidRDefault="005069E8" w:rsidP="00EC5E3A">
      <w:pPr>
        <w:jc w:val="center"/>
        <w:rPr>
          <w:rFonts w:asciiTheme="majorHAnsi" w:hAnsiTheme="majorHAnsi"/>
        </w:rPr>
      </w:pPr>
    </w:p>
    <w:p w14:paraId="7E950571" w14:textId="5C9F4008" w:rsidR="001A2D9C" w:rsidRDefault="005069E8" w:rsidP="002B5A07">
      <w:pPr>
        <w:rPr>
          <w:rFonts w:asciiTheme="majorHAnsi" w:eastAsia="Calibri" w:hAnsiTheme="majorHAnsi" w:cs="ItcEras-Book"/>
          <w:iCs/>
          <w:color w:val="000000" w:themeColor="text1"/>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0AAEFD84" w14:textId="77777777" w:rsidR="001A2D9C" w:rsidRPr="001A2D9C" w:rsidRDefault="001A2D9C" w:rsidP="0074699F">
      <w:pPr>
        <w:spacing w:after="200" w:line="276" w:lineRule="auto"/>
        <w:rPr>
          <w:rFonts w:asciiTheme="majorHAnsi" w:eastAsia="Calibri" w:hAnsiTheme="majorHAnsi" w:cs="ItcEras-Book"/>
          <w:iCs/>
          <w:color w:val="000000" w:themeColor="text1"/>
        </w:rPr>
      </w:pPr>
    </w:p>
    <w:p w14:paraId="5655C743" w14:textId="72C2385E" w:rsidR="0074699F" w:rsidRPr="00C13024" w:rsidRDefault="0074699F" w:rsidP="00C13024">
      <w:pPr>
        <w:spacing w:after="200" w:line="276" w:lineRule="auto"/>
        <w:rPr>
          <w:rFonts w:ascii="Calibri" w:eastAsia="Calibri" w:hAnsi="Calibri" w:cs="Times New Roman"/>
          <w:sz w:val="18"/>
          <w:szCs w:val="22"/>
        </w:rPr>
      </w:pPr>
    </w:p>
    <w:p w14:paraId="16095703" w14:textId="72C2385E" w:rsidR="00C13024" w:rsidRPr="00C13024" w:rsidRDefault="00C13024" w:rsidP="00C13024">
      <w:pPr>
        <w:spacing w:after="200" w:line="276" w:lineRule="auto"/>
        <w:rPr>
          <w:rFonts w:ascii="Calibri" w:eastAsia="Calibri" w:hAnsi="Calibri" w:cs="Times New Roman"/>
          <w:sz w:val="22"/>
          <w:szCs w:val="22"/>
        </w:rPr>
      </w:pPr>
    </w:p>
    <w:p w14:paraId="3BFD588B" w14:textId="73A75E21" w:rsidR="00120FB6" w:rsidRDefault="00120FB6" w:rsidP="00EC5E3A">
      <w:pPr>
        <w:jc w:val="center"/>
        <w:rPr>
          <w:rFonts w:asciiTheme="majorHAnsi" w:hAnsiTheme="majorHAnsi"/>
        </w:rPr>
      </w:pPr>
    </w:p>
    <w:p w14:paraId="1EBAEC39" w14:textId="21492223" w:rsidR="002B5A07" w:rsidRDefault="00AB5565" w:rsidP="002B5A07">
      <w:pPr>
        <w:rPr>
          <w:rFonts w:asciiTheme="majorHAnsi" w:hAnsiTheme="majorHAnsi"/>
        </w:rPr>
      </w:pPr>
      <w:r w:rsidRPr="00AB5565">
        <w:rPr>
          <w:rFonts w:asciiTheme="majorHAnsi" w:hAnsiTheme="majorHAnsi"/>
          <w:noProof/>
        </w:rPr>
        <w:lastRenderedPageBreak/>
        <mc:AlternateContent>
          <mc:Choice Requires="wps">
            <w:drawing>
              <wp:anchor distT="0" distB="0" distL="114300" distR="114300" simplePos="0" relativeHeight="251673600" behindDoc="0" locked="0" layoutInCell="1" allowOverlap="1" wp14:anchorId="108F4D93" wp14:editId="161129AB">
                <wp:simplePos x="0" y="0"/>
                <wp:positionH relativeFrom="column">
                  <wp:posOffset>-3471680</wp:posOffset>
                </wp:positionH>
                <wp:positionV relativeFrom="paragraph">
                  <wp:posOffset>3289094</wp:posOffset>
                </wp:positionV>
                <wp:extent cx="7379704" cy="901882"/>
                <wp:effectExtent l="318" t="0" r="12382" b="1238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79704" cy="901882"/>
                        </a:xfrm>
                        <a:prstGeom prst="rect">
                          <a:avLst/>
                        </a:prstGeom>
                        <a:solidFill>
                          <a:srgbClr val="FFFFFF"/>
                        </a:solidFill>
                        <a:ln w="9525">
                          <a:solidFill>
                            <a:srgbClr val="000000"/>
                          </a:solidFill>
                          <a:miter lim="800000"/>
                          <a:headEnd/>
                          <a:tailEnd/>
                        </a:ln>
                      </wps:spPr>
                      <wps:txbx>
                        <w:txbxContent>
                          <w:p w14:paraId="25EC2079" w14:textId="4C995E9E" w:rsidR="00AB5565" w:rsidRDefault="00AB5565" w:rsidP="00AB5565">
                            <w:pPr>
                              <w:rPr>
                                <w:rFonts w:asciiTheme="majorHAnsi" w:hAnsiTheme="majorHAnsi"/>
                              </w:rPr>
                            </w:pPr>
                            <w:r w:rsidRPr="00F8552E">
                              <w:rPr>
                                <w:rFonts w:asciiTheme="majorHAnsi" w:hAnsiTheme="majorHAnsi"/>
                                <w:b/>
                                <w:lang w:val="en"/>
                              </w:rPr>
                              <w:t xml:space="preserve"> Marine Reserve Map Directions:</w:t>
                            </w:r>
                            <w:r w:rsidRPr="00F8552E">
                              <w:rPr>
                                <w:rFonts w:asciiTheme="majorHAnsi" w:hAnsiTheme="majorHAnsi"/>
                                <w:lang w:val="en"/>
                              </w:rPr>
                              <w:t xml:space="preserve"> Use the above information and the provided map template to design your own Marine Reserve. The map contains detailed information on the Channel Islands National Marine Sanctuary, off the coast of California. Refer to the map legend and consider the information on fishing spots, bathymetry, kelp beds and sanctuary boundaries in the design of your marine reserve</w:t>
                            </w:r>
                            <w:r w:rsidR="00670E35">
                              <w:rPr>
                                <w:rFonts w:asciiTheme="majorHAnsi" w:hAnsiTheme="majorHAnsi"/>
                                <w:lang w:val="en"/>
                              </w:rPr>
                              <w:t>.</w:t>
                            </w:r>
                          </w:p>
                          <w:p w14:paraId="52B4F8A2" w14:textId="55005A93" w:rsidR="00AB5565" w:rsidRDefault="00AB5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35pt;margin-top:259pt;width:581.1pt;height:7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">
                <v:textbox>
                  <w:txbxContent>
                    <w:p w14:paraId="25EC2079" w14:textId="4C995E9E" w:rsidR="00AB5565" w:rsidRDefault="00AB5565" w:rsidP="00AB5565">
                      <w:pPr>
                        <w:rPr>
                          <w:rFonts w:asciiTheme="majorHAnsi" w:hAnsiTheme="majorHAnsi"/>
                        </w:rPr>
                      </w:pPr>
                      <w:r w:rsidRPr="00F8552E">
                        <w:rPr>
                          <w:rFonts w:asciiTheme="majorHAnsi" w:hAnsiTheme="majorHAnsi"/>
                          <w:b/>
                          <w:lang w:val="en"/>
                        </w:rPr>
                        <w:t xml:space="preserve"> Marine Reserve Map Directions:</w:t>
                      </w:r>
                      <w:r w:rsidRPr="00F8552E">
                        <w:rPr>
                          <w:rFonts w:asciiTheme="majorHAnsi" w:hAnsiTheme="majorHAnsi"/>
                          <w:lang w:val="en"/>
                        </w:rPr>
                        <w:t xml:space="preserve"> Use the above information and the provided map template to design your own Marine Reserve. The map contains detailed information on the Channel Islands National Marine Sanctuary, off the coast of California. Refer to the map legend and consider the information on fishing spots, bathymetry, kelp beds and sanctuary boundaries in the design of your marine reserve</w:t>
                      </w:r>
                      <w:r w:rsidR="00670E35">
                        <w:rPr>
                          <w:rFonts w:asciiTheme="majorHAnsi" w:hAnsiTheme="majorHAnsi"/>
                          <w:lang w:val="en"/>
                        </w:rPr>
                        <w:t>.</w:t>
                      </w:r>
                    </w:p>
                    <w:p w14:paraId="52B4F8A2" w14:textId="55005A93" w:rsidR="00AB5565" w:rsidRDefault="00AB5565"/>
                  </w:txbxContent>
                </v:textbox>
              </v:shape>
            </w:pict>
          </mc:Fallback>
        </mc:AlternateContent>
      </w:r>
      <w:r w:rsidR="002B5A07">
        <w:rPr>
          <w:rFonts w:asciiTheme="majorHAnsi" w:hAnsiTheme="majorHAnsi"/>
        </w:rPr>
        <w:tab/>
      </w:r>
      <w:r w:rsidR="00105E67">
        <w:rPr>
          <w:noProof/>
        </w:rPr>
        <w:drawing>
          <wp:inline distT="0" distB="0" distL="0" distR="0" wp14:anchorId="0DAF5137" wp14:editId="19CB5CCF">
            <wp:extent cx="7505218" cy="5802111"/>
            <wp:effectExtent l="0" t="571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5400000">
                      <a:off x="0" y="0"/>
                      <a:ext cx="7522413" cy="5815404"/>
                    </a:xfrm>
                    <a:prstGeom prst="rect">
                      <a:avLst/>
                    </a:prstGeom>
                  </pic:spPr>
                </pic:pic>
              </a:graphicData>
            </a:graphic>
          </wp:inline>
        </w:drawing>
      </w:r>
      <w:r w:rsidR="002B5A07">
        <w:rPr>
          <w:rFonts w:asciiTheme="majorHAnsi" w:hAnsiTheme="majorHAnsi"/>
        </w:rPr>
        <w:tab/>
      </w:r>
    </w:p>
    <w:p w14:paraId="24C94EF2" w14:textId="77777777" w:rsidR="002B5A07" w:rsidRDefault="002B5A07" w:rsidP="002B5A07">
      <w:pPr>
        <w:rPr>
          <w:rFonts w:asciiTheme="majorHAnsi" w:hAnsiTheme="majorHAnsi"/>
          <w:b/>
        </w:rPr>
      </w:pPr>
    </w:p>
    <w:p w14:paraId="41B67F63" w14:textId="77777777" w:rsidR="0039549E" w:rsidRDefault="0039549E" w:rsidP="002B5A07">
      <w:pPr>
        <w:rPr>
          <w:rFonts w:asciiTheme="majorHAnsi" w:hAnsiTheme="majorHAnsi"/>
          <w:b/>
        </w:rPr>
      </w:pPr>
    </w:p>
    <w:p w14:paraId="1141D940" w14:textId="77777777" w:rsidR="0039549E" w:rsidRDefault="0039549E" w:rsidP="002B5A07">
      <w:pPr>
        <w:rPr>
          <w:rFonts w:asciiTheme="majorHAnsi" w:hAnsiTheme="majorHAnsi"/>
          <w:b/>
        </w:rPr>
      </w:pPr>
      <w:bookmarkStart w:id="0" w:name="_GoBack"/>
      <w:bookmarkEnd w:id="0"/>
    </w:p>
    <w:p w14:paraId="26382F63" w14:textId="77777777" w:rsidR="0039549E" w:rsidRDefault="0039549E" w:rsidP="002B5A07">
      <w:pPr>
        <w:rPr>
          <w:rFonts w:asciiTheme="majorHAnsi" w:hAnsiTheme="majorHAnsi"/>
          <w:b/>
        </w:rPr>
      </w:pPr>
    </w:p>
    <w:p w14:paraId="0404F9BD" w14:textId="77777777" w:rsidR="002B5A07" w:rsidRDefault="002B5A07" w:rsidP="002B5A07">
      <w:pPr>
        <w:rPr>
          <w:rFonts w:asciiTheme="majorHAnsi" w:hAnsiTheme="majorHAnsi"/>
          <w:b/>
        </w:rPr>
      </w:pPr>
      <w:r w:rsidRPr="005069E8">
        <w:rPr>
          <w:rFonts w:asciiTheme="majorHAnsi" w:hAnsiTheme="majorHAnsi"/>
          <w:b/>
        </w:rPr>
        <w:t xml:space="preserve">Step 7.  </w:t>
      </w:r>
      <w:r>
        <w:rPr>
          <w:rFonts w:asciiTheme="majorHAnsi" w:hAnsiTheme="majorHAnsi"/>
          <w:b/>
        </w:rPr>
        <w:t xml:space="preserve"> Read this 3 paragraph summary on the political and social aspects (policy) of establishing a Marine Reserve from a  report on the Channel  Islands by the California Department of Fish and Game. Answer the questions at the end of the summary. </w:t>
      </w:r>
    </w:p>
    <w:p w14:paraId="4DED6F86" w14:textId="77777777" w:rsidR="002B5A07" w:rsidRPr="0074699F" w:rsidRDefault="002B5A07" w:rsidP="002B5A07">
      <w:pPr>
        <w:rPr>
          <w:rFonts w:asciiTheme="majorHAnsi" w:hAnsiTheme="majorHAnsi"/>
          <w:b/>
        </w:rPr>
      </w:pPr>
    </w:p>
    <w:p w14:paraId="28DC336F" w14:textId="0E391584" w:rsidR="002B5A07" w:rsidRPr="00C13024" w:rsidRDefault="002B5A07" w:rsidP="002B5A07">
      <w:pPr>
        <w:spacing w:after="200" w:line="276" w:lineRule="auto"/>
        <w:rPr>
          <w:rFonts w:ascii="Calibri" w:eastAsia="Calibri" w:hAnsi="Calibri" w:cs="Times New Roman"/>
          <w:sz w:val="22"/>
          <w:szCs w:val="22"/>
        </w:rPr>
      </w:pPr>
      <w:r w:rsidRPr="00C13024">
        <w:rPr>
          <w:rFonts w:ascii="Calibri" w:eastAsia="Calibri" w:hAnsi="Calibri" w:cs="Times New Roman"/>
          <w:sz w:val="22"/>
          <w:szCs w:val="22"/>
        </w:rPr>
        <w:t>In 1998, a group of concerned recreational anglers urged the State of California to provide greater protection for marine resources at the Channel Islands. Recognizing an increase in human impacts, government agencies and a public working group came to consensus that one important strategy was to establish marine protected areas (MPAs) that prohibit or restrict taking of marine life. At the same time, the California State Legislature passed the Marine Life Protection Act, requiring the Department of Fish and Game to improve the state’s MPAs to protect habitats and preserve ecosystem integrity. In 2003, based on public input, scientific guidance, and socioeconomic considerations, the State of California designated 10 marine reserves (red dashed lines) and 2 marine conservation areas (blue dashed lines) in state waters within the sanctuary. In 2006 and 2007, the originally proposed network of protected areas was completed in federal waters by the National Oceanic and Atmospheric Administration (NOAA) to create a total of 11 marine reserves (red) and 2 marine conservation areas (blue)</w:t>
      </w:r>
      <w:r w:rsidR="00E65D41">
        <w:rPr>
          <w:rFonts w:ascii="Calibri" w:eastAsia="Calibri" w:hAnsi="Calibri" w:cs="Times New Roman"/>
          <w:sz w:val="22"/>
          <w:szCs w:val="22"/>
        </w:rPr>
        <w:t xml:space="preserve"> in Figure 4</w:t>
      </w:r>
      <w:r>
        <w:rPr>
          <w:rFonts w:ascii="Calibri" w:eastAsia="Calibri" w:hAnsi="Calibri" w:cs="Times New Roman"/>
          <w:sz w:val="22"/>
          <w:szCs w:val="22"/>
        </w:rPr>
        <w:t>.</w:t>
      </w:r>
    </w:p>
    <w:p w14:paraId="22ADF54E" w14:textId="77777777" w:rsidR="002B5A07" w:rsidRPr="00C13024" w:rsidRDefault="002B5A07" w:rsidP="002B5A07">
      <w:pPr>
        <w:spacing w:after="200" w:line="276" w:lineRule="auto"/>
        <w:rPr>
          <w:rFonts w:ascii="Calibri" w:eastAsia="Calibri" w:hAnsi="Calibri" w:cs="Times New Roman"/>
          <w:sz w:val="22"/>
          <w:szCs w:val="22"/>
        </w:rPr>
      </w:pPr>
      <w:r w:rsidRPr="00C13024">
        <w:rPr>
          <w:rFonts w:ascii="Calibri" w:eastAsia="Calibri" w:hAnsi="Calibri" w:cs="Times New Roman"/>
          <w:sz w:val="22"/>
          <w:szCs w:val="22"/>
        </w:rPr>
        <w:t xml:space="preserve">A </w:t>
      </w:r>
      <w:r w:rsidRPr="00C13024">
        <w:rPr>
          <w:rFonts w:ascii="Calibri" w:eastAsia="Calibri" w:hAnsi="Calibri" w:cs="Times New Roman"/>
          <w:b/>
          <w:sz w:val="22"/>
          <w:szCs w:val="22"/>
        </w:rPr>
        <w:t>marine protected area</w:t>
      </w:r>
      <w:r w:rsidRPr="00C13024">
        <w:rPr>
          <w:rFonts w:ascii="Calibri" w:eastAsia="Calibri" w:hAnsi="Calibri" w:cs="Times New Roman"/>
          <w:sz w:val="22"/>
          <w:szCs w:val="22"/>
        </w:rPr>
        <w:t xml:space="preserve"> (MPA) is an area of the ocean where human activities such as fishing are limited or restricted in order to protect or conserve marine life or habitats. A </w:t>
      </w:r>
      <w:r w:rsidRPr="00C13024">
        <w:rPr>
          <w:rFonts w:ascii="Calibri" w:eastAsia="Calibri" w:hAnsi="Calibri" w:cs="Times New Roman"/>
          <w:b/>
          <w:sz w:val="22"/>
          <w:szCs w:val="22"/>
        </w:rPr>
        <w:t>marine reserve</w:t>
      </w:r>
      <w:r w:rsidRPr="00C13024">
        <w:rPr>
          <w:rFonts w:ascii="Calibri" w:eastAsia="Calibri" w:hAnsi="Calibri" w:cs="Times New Roman"/>
          <w:sz w:val="22"/>
          <w:szCs w:val="22"/>
        </w:rPr>
        <w:t xml:space="preserve"> is a type of MPA that prohibits all extractive uses. Marine reserves do not allow any human activity that alters habitats or removes animals, plants, or seaweeds, except as needed for scientific monitoring and research. A marine conservation area is a less restrictive type of MPA. Commercial and/or recreational fishing may be allowed in these areas with restrictions that provide some protection for animals, plants, and habitats.</w:t>
      </w:r>
    </w:p>
    <w:p w14:paraId="06A86BDC" w14:textId="77777777" w:rsidR="002B5A07" w:rsidRDefault="002B5A07" w:rsidP="002B5A07">
      <w:pPr>
        <w:spacing w:after="200" w:line="276" w:lineRule="auto"/>
        <w:rPr>
          <w:rFonts w:ascii="Calibri" w:eastAsia="Calibri" w:hAnsi="Calibri" w:cs="Times New Roman"/>
          <w:sz w:val="22"/>
          <w:szCs w:val="22"/>
        </w:rPr>
      </w:pPr>
      <w:r w:rsidRPr="00C13024">
        <w:rPr>
          <w:rFonts w:ascii="Calibri" w:eastAsia="Calibri" w:hAnsi="Calibri" w:cs="Times New Roman"/>
          <w:sz w:val="22"/>
          <w:szCs w:val="22"/>
        </w:rPr>
        <w:t>Conducting long-term monitoring, outreach, and enforcement is important for effective management of MPAs. Monitoring reveals changes that occur inside and outside MPAs. The Channel Islands Marine Protected Area Monitoring Plan was released in 2004 and incorporates recommendations from scientists, recreational and commercial fishermen, conservationists, government agencies, and the public. The monitoring plan is designed to detect changes in biology, economic factors, and people’s activities in areas that are within, nearby, and distant from the MPAs. During the last several years, scientists from many different institutions, organizations, and agencies have conducted surveys of the marine habitats, animals, and plants of the Channel Islands using scuba, traps, remotely operated vehicles, submersibles, and other tools. To keep track of human activities, scientists interviewed fishermen, analyzed fishery logbooks and landings, and conducted aerial surveys of vessels.</w:t>
      </w:r>
    </w:p>
    <w:p w14:paraId="75D7F272" w14:textId="77777777" w:rsidR="006F71A8" w:rsidRDefault="002B5A07" w:rsidP="006F71A8">
      <w:pPr>
        <w:spacing w:after="200" w:line="276" w:lineRule="auto"/>
        <w:rPr>
          <w:rFonts w:ascii="Calibri" w:eastAsia="Calibri" w:hAnsi="Calibri" w:cs="Times New Roman"/>
          <w:sz w:val="22"/>
          <w:szCs w:val="22"/>
        </w:rPr>
      </w:pPr>
      <w:r>
        <w:rPr>
          <w:rFonts w:ascii="Arial" w:hAnsi="Arial" w:cs="Arial"/>
          <w:noProof/>
          <w:sz w:val="19"/>
          <w:szCs w:val="19"/>
        </w:rPr>
        <w:lastRenderedPageBreak/>
        <w:drawing>
          <wp:inline distT="0" distB="0" distL="0" distR="0" wp14:anchorId="160B31F9" wp14:editId="6D053ED9">
            <wp:extent cx="5187462" cy="4013799"/>
            <wp:effectExtent l="0" t="0" r="0" b="6350"/>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7462" cy="4013799"/>
                    </a:xfrm>
                    <a:prstGeom prst="rect">
                      <a:avLst/>
                    </a:prstGeom>
                    <a:noFill/>
                    <a:ln>
                      <a:noFill/>
                    </a:ln>
                  </pic:spPr>
                </pic:pic>
              </a:graphicData>
            </a:graphic>
          </wp:inline>
        </w:drawing>
      </w:r>
    </w:p>
    <w:p w14:paraId="75DC6F13" w14:textId="11203FA8" w:rsidR="002B5A07" w:rsidRDefault="00E65D41" w:rsidP="002B5A07">
      <w:pPr>
        <w:spacing w:after="200" w:line="276" w:lineRule="auto"/>
        <w:rPr>
          <w:rStyle w:val="Hyperlink"/>
          <w:rFonts w:ascii="ItcEras-Book" w:eastAsia="Calibri" w:hAnsi="ItcEras-Book" w:cs="ItcEras-Book"/>
          <w:i/>
          <w:iCs/>
          <w:sz w:val="17"/>
          <w:szCs w:val="17"/>
        </w:rPr>
      </w:pPr>
      <w:r>
        <w:rPr>
          <w:rFonts w:ascii="Calibri" w:eastAsia="Calibri" w:hAnsi="Calibri" w:cs="Times New Roman"/>
          <w:b/>
          <w:sz w:val="20"/>
          <w:szCs w:val="22"/>
        </w:rPr>
        <w:t>Figure 4</w:t>
      </w:r>
      <w:r w:rsidR="002B5A07">
        <w:rPr>
          <w:rFonts w:ascii="Calibri" w:eastAsia="Calibri" w:hAnsi="Calibri" w:cs="Times New Roman"/>
          <w:sz w:val="22"/>
          <w:szCs w:val="22"/>
        </w:rPr>
        <w:t xml:space="preserve">.  </w:t>
      </w:r>
      <w:r w:rsidR="002B5A07" w:rsidRPr="0074699F">
        <w:rPr>
          <w:rFonts w:ascii="Calibri" w:eastAsia="Calibri" w:hAnsi="Calibri" w:cs="Times New Roman"/>
          <w:sz w:val="18"/>
          <w:szCs w:val="22"/>
        </w:rPr>
        <w:t>Map showing Marine Reserves and Conservation Areas in the Channel Islands, California.</w:t>
      </w:r>
      <w:r w:rsidR="002B5A07" w:rsidRPr="0074699F">
        <w:rPr>
          <w:rFonts w:ascii="ItcEras-Book" w:eastAsia="Calibri" w:hAnsi="ItcEras-Book" w:cs="ItcEras-Book"/>
          <w:i/>
          <w:iCs/>
          <w:color w:val="000000"/>
          <w:sz w:val="17"/>
          <w:szCs w:val="17"/>
        </w:rPr>
        <w:t xml:space="preserve"> </w:t>
      </w:r>
      <w:r w:rsidR="002B5A07" w:rsidRPr="00C13024">
        <w:rPr>
          <w:rFonts w:ascii="ItcEras-Book" w:eastAsia="Calibri" w:hAnsi="ItcEras-Book" w:cs="ItcEras-Book"/>
          <w:i/>
          <w:iCs/>
          <w:color w:val="000000"/>
          <w:sz w:val="17"/>
          <w:szCs w:val="17"/>
        </w:rPr>
        <w:t>California Department of Fish and Game, Partnership for Interdisciplinary Studies of Coastal</w:t>
      </w:r>
      <w:r w:rsidR="00203D24">
        <w:rPr>
          <w:rFonts w:ascii="Calibri" w:eastAsia="Calibri" w:hAnsi="Calibri" w:cs="Times New Roman"/>
          <w:sz w:val="22"/>
          <w:szCs w:val="22"/>
        </w:rPr>
        <w:t xml:space="preserve"> </w:t>
      </w:r>
      <w:r w:rsidR="002B5A07" w:rsidRPr="00C13024">
        <w:rPr>
          <w:rFonts w:ascii="ItcEras-Book" w:eastAsia="Calibri" w:hAnsi="ItcEras-Book" w:cs="ItcEras-Book"/>
          <w:i/>
          <w:iCs/>
          <w:color w:val="000000"/>
          <w:sz w:val="17"/>
          <w:szCs w:val="17"/>
        </w:rPr>
        <w:t>Oceans, Channel Islands National Marine Sanctuary, and Channel Islands National Park.</w:t>
      </w:r>
      <w:r w:rsidR="00203D24">
        <w:rPr>
          <w:rFonts w:ascii="Calibri" w:eastAsia="Calibri" w:hAnsi="Calibri" w:cs="Times New Roman"/>
          <w:sz w:val="22"/>
          <w:szCs w:val="22"/>
        </w:rPr>
        <w:t xml:space="preserve"> </w:t>
      </w:r>
      <w:r w:rsidR="002B5A07" w:rsidRPr="00C13024">
        <w:rPr>
          <w:rFonts w:ascii="ItcEras-Book" w:eastAsia="Calibri" w:hAnsi="ItcEras-Book" w:cs="ItcEras-Book"/>
          <w:i/>
          <w:iCs/>
          <w:color w:val="000000"/>
          <w:sz w:val="17"/>
          <w:szCs w:val="17"/>
        </w:rPr>
        <w:t>2008. Channel Islands Marine Protected Areas: First 5 Years of Monitoring: 2003–2008.</w:t>
      </w:r>
      <w:r w:rsidR="00203D24">
        <w:rPr>
          <w:rFonts w:ascii="Calibri" w:eastAsia="Calibri" w:hAnsi="Calibri" w:cs="Times New Roman"/>
          <w:sz w:val="22"/>
          <w:szCs w:val="22"/>
        </w:rPr>
        <w:t xml:space="preserve"> </w:t>
      </w:r>
      <w:r w:rsidR="002B5A07" w:rsidRPr="00C13024">
        <w:rPr>
          <w:rFonts w:ascii="ItcEras-Book" w:eastAsia="Calibri" w:hAnsi="ItcEras-Book" w:cs="ItcEras-Book"/>
          <w:i/>
          <w:iCs/>
          <w:color w:val="000000"/>
          <w:sz w:val="17"/>
          <w:szCs w:val="17"/>
        </w:rPr>
        <w:t xml:space="preserve">Airamé, S. and J. Ugoretz (Eds.). 20 pp. </w:t>
      </w:r>
      <w:hyperlink r:id="rId16" w:history="1">
        <w:r w:rsidR="002B5A07" w:rsidRPr="00851018">
          <w:rPr>
            <w:rStyle w:val="Hyperlink"/>
            <w:rFonts w:ascii="ItcEras-Book" w:eastAsia="Calibri" w:hAnsi="ItcEras-Book" w:cs="ItcEras-Book"/>
            <w:i/>
            <w:iCs/>
            <w:sz w:val="17"/>
            <w:szCs w:val="17"/>
          </w:rPr>
          <w:t>www.dfg.ca.gov/marine</w:t>
        </w:r>
      </w:hyperlink>
    </w:p>
    <w:p w14:paraId="7DEBAA96" w14:textId="77777777" w:rsidR="00203D24" w:rsidRPr="00203D24" w:rsidRDefault="00203D24" w:rsidP="002B5A07">
      <w:pPr>
        <w:spacing w:after="200" w:line="276" w:lineRule="auto"/>
        <w:rPr>
          <w:rFonts w:ascii="Calibri" w:eastAsia="Calibri" w:hAnsi="Calibri" w:cs="Times New Roman"/>
          <w:sz w:val="22"/>
          <w:szCs w:val="22"/>
        </w:rPr>
      </w:pPr>
    </w:p>
    <w:p w14:paraId="249E213E" w14:textId="6C4C836D" w:rsidR="002B5A07" w:rsidRPr="001A2D9C" w:rsidRDefault="002B5A07" w:rsidP="002B5A07">
      <w:pPr>
        <w:spacing w:after="200" w:line="276" w:lineRule="auto"/>
        <w:rPr>
          <w:rFonts w:asciiTheme="majorHAnsi" w:eastAsia="Calibri" w:hAnsiTheme="majorHAnsi" w:cs="ItcEras-Book"/>
          <w:b/>
          <w:iCs/>
          <w:color w:val="000000" w:themeColor="text1"/>
        </w:rPr>
      </w:pPr>
      <w:r w:rsidRPr="001A2D9C">
        <w:rPr>
          <w:rFonts w:asciiTheme="majorHAnsi" w:eastAsia="Calibri" w:hAnsiTheme="majorHAnsi" w:cs="ItcEras-Book"/>
          <w:b/>
          <w:iCs/>
          <w:color w:val="000000" w:themeColor="text1"/>
        </w:rPr>
        <w:t xml:space="preserve">Question:  Imagine that you are a politician running for office in Southern California.  You are speaking to your constituents about conserving local ocean areas and want to support the proposal of a Marine Reserve in coastal waters.  List 5 talking points you would use to convince voters that the Marine Reserve to support your idea.  Be sure to include at least one idea that would </w:t>
      </w:r>
      <w:r w:rsidR="000838EA" w:rsidRPr="001A2D9C">
        <w:rPr>
          <w:rFonts w:asciiTheme="majorHAnsi" w:eastAsia="Calibri" w:hAnsiTheme="majorHAnsi" w:cs="ItcEras-Book"/>
          <w:b/>
          <w:iCs/>
          <w:color w:val="000000" w:themeColor="text1"/>
        </w:rPr>
        <w:t>appeal to</w:t>
      </w:r>
      <w:r w:rsidRPr="001A2D9C">
        <w:rPr>
          <w:rFonts w:asciiTheme="majorHAnsi" w:eastAsia="Calibri" w:hAnsiTheme="majorHAnsi" w:cs="ItcEras-Book"/>
          <w:b/>
          <w:iCs/>
          <w:color w:val="000000" w:themeColor="text1"/>
        </w:rPr>
        <w:t xml:space="preserve"> fishermen, one idea that would appeal to consumers of seafood and one idea that would appeal to </w:t>
      </w:r>
      <w:r w:rsidR="00203D24" w:rsidRPr="001A2D9C">
        <w:rPr>
          <w:rFonts w:asciiTheme="majorHAnsi" w:eastAsia="Calibri" w:hAnsiTheme="majorHAnsi" w:cs="ItcEras-Book"/>
          <w:b/>
          <w:iCs/>
          <w:color w:val="000000" w:themeColor="text1"/>
        </w:rPr>
        <w:t>recreational users</w:t>
      </w:r>
      <w:r w:rsidRPr="001A2D9C">
        <w:rPr>
          <w:rFonts w:asciiTheme="majorHAnsi" w:eastAsia="Calibri" w:hAnsiTheme="majorHAnsi" w:cs="ItcEras-Book"/>
          <w:b/>
          <w:iCs/>
          <w:color w:val="000000" w:themeColor="text1"/>
        </w:rPr>
        <w:t>.</w:t>
      </w:r>
    </w:p>
    <w:p w14:paraId="55DDE2AB" w14:textId="6DB20A37" w:rsidR="002B5A07" w:rsidRDefault="002B5A07" w:rsidP="002B5A07">
      <w:pPr>
        <w:spacing w:after="200" w:line="276" w:lineRule="auto"/>
        <w:rPr>
          <w:rFonts w:asciiTheme="majorHAnsi" w:eastAsia="Calibri" w:hAnsiTheme="majorHAnsi" w:cs="ItcEras-Book"/>
          <w:iCs/>
          <w:color w:val="000000" w:themeColor="text1"/>
        </w:rPr>
      </w:pPr>
      <w:r>
        <w:rPr>
          <w:rFonts w:asciiTheme="majorHAnsi" w:eastAsia="Calibri" w:hAnsiTheme="majorHAnsi" w:cs="ItcEras-Book"/>
          <w:iCs/>
          <w:color w:val="000000" w:themeColor="text1"/>
        </w:rPr>
        <w:t>1.</w:t>
      </w:r>
    </w:p>
    <w:p w14:paraId="0793D1A5" w14:textId="623ED6E4" w:rsidR="002B5A07" w:rsidRDefault="002B5A07" w:rsidP="002B5A07">
      <w:pPr>
        <w:spacing w:after="200" w:line="276" w:lineRule="auto"/>
        <w:rPr>
          <w:rFonts w:asciiTheme="majorHAnsi" w:eastAsia="Calibri" w:hAnsiTheme="majorHAnsi" w:cs="ItcEras-Book"/>
          <w:iCs/>
          <w:color w:val="000000" w:themeColor="text1"/>
        </w:rPr>
      </w:pPr>
      <w:r>
        <w:rPr>
          <w:rFonts w:asciiTheme="majorHAnsi" w:eastAsia="Calibri" w:hAnsiTheme="majorHAnsi" w:cs="ItcEras-Book"/>
          <w:iCs/>
          <w:color w:val="000000" w:themeColor="text1"/>
        </w:rPr>
        <w:t>2.</w:t>
      </w:r>
    </w:p>
    <w:p w14:paraId="4CDE674E" w14:textId="77777777" w:rsidR="002B5A07" w:rsidRDefault="002B5A07" w:rsidP="002B5A07">
      <w:pPr>
        <w:spacing w:after="200" w:line="276" w:lineRule="auto"/>
        <w:rPr>
          <w:rFonts w:asciiTheme="majorHAnsi" w:eastAsia="Calibri" w:hAnsiTheme="majorHAnsi" w:cs="ItcEras-Book"/>
          <w:iCs/>
          <w:color w:val="000000" w:themeColor="text1"/>
        </w:rPr>
      </w:pPr>
      <w:r>
        <w:rPr>
          <w:rFonts w:asciiTheme="majorHAnsi" w:eastAsia="Calibri" w:hAnsiTheme="majorHAnsi" w:cs="ItcEras-Book"/>
          <w:iCs/>
          <w:color w:val="000000" w:themeColor="text1"/>
        </w:rPr>
        <w:t>3.</w:t>
      </w:r>
    </w:p>
    <w:p w14:paraId="3098E544" w14:textId="77777777" w:rsidR="006F71A8" w:rsidRDefault="002B5A07" w:rsidP="002B5A07">
      <w:pPr>
        <w:spacing w:after="200" w:line="276" w:lineRule="auto"/>
        <w:rPr>
          <w:rFonts w:asciiTheme="majorHAnsi" w:eastAsia="Calibri" w:hAnsiTheme="majorHAnsi" w:cs="ItcEras-Book"/>
          <w:iCs/>
          <w:color w:val="000000" w:themeColor="text1"/>
        </w:rPr>
      </w:pPr>
      <w:r>
        <w:rPr>
          <w:rFonts w:asciiTheme="majorHAnsi" w:eastAsia="Calibri" w:hAnsiTheme="majorHAnsi" w:cs="ItcEras-Book"/>
          <w:iCs/>
          <w:color w:val="000000" w:themeColor="text1"/>
        </w:rPr>
        <w:t>4.</w:t>
      </w:r>
    </w:p>
    <w:p w14:paraId="03FEC8D4" w14:textId="70E14CA9" w:rsidR="008C5111" w:rsidRPr="006F71A8" w:rsidRDefault="002B5A07" w:rsidP="006F71A8">
      <w:pPr>
        <w:spacing w:after="200" w:line="276" w:lineRule="auto"/>
        <w:rPr>
          <w:rFonts w:asciiTheme="majorHAnsi" w:eastAsia="Calibri" w:hAnsiTheme="majorHAnsi" w:cs="ItcEras-Book"/>
          <w:iCs/>
          <w:color w:val="000000" w:themeColor="text1"/>
        </w:rPr>
      </w:pPr>
      <w:r>
        <w:rPr>
          <w:rFonts w:asciiTheme="majorHAnsi" w:eastAsia="Calibri" w:hAnsiTheme="majorHAnsi" w:cs="ItcEras-Book"/>
          <w:iCs/>
          <w:color w:val="000000" w:themeColor="text1"/>
        </w:rPr>
        <w:t>5.</w:t>
      </w:r>
    </w:p>
    <w:sectPr w:rsidR="008C5111" w:rsidRPr="006F71A8" w:rsidSect="00347F74">
      <w:headerReference w:type="default" r:id="rId17"/>
      <w:footerReference w:type="default" r:id="rId18"/>
      <w:pgSz w:w="12240" w:h="15840"/>
      <w:pgMar w:top="1008"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5BEF" w14:textId="77777777" w:rsidR="00C204D0" w:rsidRDefault="00C204D0" w:rsidP="00B01C6A">
      <w:r>
        <w:separator/>
      </w:r>
    </w:p>
  </w:endnote>
  <w:endnote w:type="continuationSeparator" w:id="0">
    <w:p w14:paraId="10C7953D" w14:textId="77777777" w:rsidR="00C204D0" w:rsidRDefault="00C204D0" w:rsidP="00B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tcEra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27050"/>
      <w:docPartObj>
        <w:docPartGallery w:val="Page Numbers (Bottom of Page)"/>
        <w:docPartUnique/>
      </w:docPartObj>
    </w:sdtPr>
    <w:sdtEndPr>
      <w:rPr>
        <w:noProof/>
      </w:rPr>
    </w:sdtEndPr>
    <w:sdtContent>
      <w:p w14:paraId="11F20E93" w14:textId="5C71D1E8" w:rsidR="00B01C6A" w:rsidRDefault="00B01C6A">
        <w:pPr>
          <w:pStyle w:val="Footer"/>
          <w:jc w:val="right"/>
        </w:pPr>
        <w:r>
          <w:fldChar w:fldCharType="begin"/>
        </w:r>
        <w:r>
          <w:instrText xml:space="preserve"> PAGE   \* MERGEFORMAT </w:instrText>
        </w:r>
        <w:r>
          <w:fldChar w:fldCharType="separate"/>
        </w:r>
        <w:r w:rsidR="00105E67">
          <w:rPr>
            <w:noProof/>
          </w:rPr>
          <w:t>10</w:t>
        </w:r>
        <w:r>
          <w:rPr>
            <w:noProof/>
          </w:rPr>
          <w:fldChar w:fldCharType="end"/>
        </w:r>
      </w:p>
    </w:sdtContent>
  </w:sdt>
  <w:p w14:paraId="49E06776" w14:textId="77777777" w:rsidR="00B01C6A" w:rsidRDefault="00B0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DFA0" w14:textId="77777777" w:rsidR="00C204D0" w:rsidRDefault="00C204D0" w:rsidP="00B01C6A">
      <w:r>
        <w:separator/>
      </w:r>
    </w:p>
  </w:footnote>
  <w:footnote w:type="continuationSeparator" w:id="0">
    <w:p w14:paraId="68935B7A" w14:textId="77777777" w:rsidR="00C204D0" w:rsidRDefault="00C204D0" w:rsidP="00B0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52"/>
      <w:gridCol w:w="1302"/>
    </w:tblGrid>
    <w:tr w:rsidR="004F436C" w14:paraId="4B42AE80" w14:textId="77777777">
      <w:trPr>
        <w:trHeight w:val="288"/>
      </w:trPr>
      <w:sdt>
        <w:sdtPr>
          <w:rPr>
            <w:rFonts w:asciiTheme="majorHAnsi" w:eastAsiaTheme="majorEastAsia" w:hAnsiTheme="majorHAnsi" w:cstheme="majorBidi"/>
            <w:sz w:val="28"/>
            <w:szCs w:val="36"/>
          </w:rPr>
          <w:alias w:val="Title"/>
          <w:id w:val="77761602"/>
          <w:placeholder>
            <w:docPart w:val="856D2817658B42D69C1B52F127A0B52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A9366FA" w14:textId="058A9370" w:rsidR="004F436C" w:rsidRDefault="004F436C" w:rsidP="004F436C">
              <w:pPr>
                <w:pStyle w:val="Header"/>
                <w:jc w:val="right"/>
                <w:rPr>
                  <w:rFonts w:asciiTheme="majorHAnsi" w:eastAsiaTheme="majorEastAsia" w:hAnsiTheme="majorHAnsi" w:cstheme="majorBidi"/>
                  <w:sz w:val="36"/>
                  <w:szCs w:val="36"/>
                </w:rPr>
              </w:pPr>
              <w:r w:rsidRPr="004F436C">
                <w:rPr>
                  <w:rFonts w:asciiTheme="majorHAnsi" w:eastAsiaTheme="majorEastAsia" w:hAnsiTheme="majorHAnsi" w:cstheme="majorBidi"/>
                  <w:sz w:val="28"/>
                  <w:szCs w:val="36"/>
                </w:rPr>
                <w:t>Sustaining Our Oceans</w:t>
              </w:r>
            </w:p>
          </w:tc>
        </w:sdtContent>
      </w:sdt>
      <w:sdt>
        <w:sdtPr>
          <w:rPr>
            <w:rFonts w:asciiTheme="majorHAnsi" w:eastAsiaTheme="majorEastAsia" w:hAnsiTheme="majorHAnsi" w:cstheme="majorBidi"/>
            <w:b/>
            <w:bCs/>
            <w:color w:val="4F81BD" w:themeColor="accent1"/>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07906C566A8545D498CC8D80F246E70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3E24A20" w14:textId="7EABC10E" w:rsidR="004F436C" w:rsidRDefault="004F436C" w:rsidP="004F436C">
              <w:pPr>
                <w:pStyle w:val="Header"/>
                <w:rPr>
                  <w:rFonts w:asciiTheme="majorHAnsi" w:eastAsiaTheme="majorEastAsia" w:hAnsiTheme="majorHAnsi" w:cstheme="majorBidi"/>
                  <w:b/>
                  <w:bCs/>
                  <w:color w:val="4F81BD" w:themeColor="accent1"/>
                  <w:sz w:val="36"/>
                  <w:szCs w:val="36"/>
                  <w14:numForm w14:val="oldStyle"/>
                </w:rPr>
              </w:pPr>
              <w:r w:rsidRPr="004F436C">
                <w:rPr>
                  <w:rFonts w:asciiTheme="majorHAnsi" w:eastAsiaTheme="majorEastAsia" w:hAnsiTheme="majorHAnsi" w:cstheme="majorBidi"/>
                  <w:b/>
                  <w:bCs/>
                  <w:color w:val="4F81BD" w:themeColor="accent1"/>
                  <w:sz w:val="28"/>
                  <w:szCs w:val="36"/>
                  <w14:shadow w14:blurRad="50800" w14:dist="38100" w14:dir="2700000" w14:sx="100000" w14:sy="100000" w14:kx="0" w14:ky="0" w14:algn="tl">
                    <w14:srgbClr w14:val="000000">
                      <w14:alpha w14:val="60000"/>
                    </w14:srgbClr>
                  </w14:shadow>
                  <w14:numForm w14:val="oldStyle"/>
                </w:rPr>
                <w:t>Unit 5</w:t>
              </w:r>
            </w:p>
          </w:tc>
        </w:sdtContent>
      </w:sdt>
    </w:tr>
  </w:tbl>
  <w:p w14:paraId="03FCD2E6" w14:textId="77777777" w:rsidR="004F436C" w:rsidRDefault="004F4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D5"/>
    <w:multiLevelType w:val="hybridMultilevel"/>
    <w:tmpl w:val="31DC2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F5CCD"/>
    <w:multiLevelType w:val="hybridMultilevel"/>
    <w:tmpl w:val="3BFC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35780"/>
    <w:multiLevelType w:val="hybridMultilevel"/>
    <w:tmpl w:val="224E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7293D"/>
    <w:multiLevelType w:val="hybridMultilevel"/>
    <w:tmpl w:val="A57C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01AF9"/>
    <w:multiLevelType w:val="hybridMultilevel"/>
    <w:tmpl w:val="151C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A779B"/>
    <w:multiLevelType w:val="hybridMultilevel"/>
    <w:tmpl w:val="7290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4F6659"/>
    <w:multiLevelType w:val="hybridMultilevel"/>
    <w:tmpl w:val="4B46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C08C3"/>
    <w:multiLevelType w:val="hybridMultilevel"/>
    <w:tmpl w:val="AC42E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63BB2"/>
    <w:multiLevelType w:val="hybridMultilevel"/>
    <w:tmpl w:val="989A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90FD2"/>
    <w:multiLevelType w:val="hybridMultilevel"/>
    <w:tmpl w:val="B9CC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E3D70"/>
    <w:multiLevelType w:val="hybridMultilevel"/>
    <w:tmpl w:val="89A0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72A81"/>
    <w:multiLevelType w:val="hybridMultilevel"/>
    <w:tmpl w:val="7E5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25917"/>
    <w:multiLevelType w:val="hybridMultilevel"/>
    <w:tmpl w:val="0E62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9B5B0C"/>
    <w:multiLevelType w:val="hybridMultilevel"/>
    <w:tmpl w:val="328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569CF"/>
    <w:multiLevelType w:val="hybridMultilevel"/>
    <w:tmpl w:val="739EE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46CA8"/>
    <w:multiLevelType w:val="multilevel"/>
    <w:tmpl w:val="739EE6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944145"/>
    <w:multiLevelType w:val="hybridMultilevel"/>
    <w:tmpl w:val="6B5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134A7"/>
    <w:multiLevelType w:val="hybridMultilevel"/>
    <w:tmpl w:val="22DC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15"/>
  </w:num>
  <w:num w:numId="5">
    <w:abstractNumId w:val="3"/>
  </w:num>
  <w:num w:numId="6">
    <w:abstractNumId w:val="5"/>
  </w:num>
  <w:num w:numId="7">
    <w:abstractNumId w:val="0"/>
  </w:num>
  <w:num w:numId="8">
    <w:abstractNumId w:val="12"/>
  </w:num>
  <w:num w:numId="9">
    <w:abstractNumId w:val="4"/>
  </w:num>
  <w:num w:numId="10">
    <w:abstractNumId w:val="9"/>
  </w:num>
  <w:num w:numId="11">
    <w:abstractNumId w:val="13"/>
  </w:num>
  <w:num w:numId="12">
    <w:abstractNumId w:val="6"/>
  </w:num>
  <w:num w:numId="13">
    <w:abstractNumId w:val="11"/>
  </w:num>
  <w:num w:numId="14">
    <w:abstractNumId w:val="2"/>
  </w:num>
  <w:num w:numId="15">
    <w:abstractNumId w:val="8"/>
  </w:num>
  <w:num w:numId="16">
    <w:abstractNumId w:val="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36"/>
    <w:rsid w:val="00006C57"/>
    <w:rsid w:val="00007F10"/>
    <w:rsid w:val="00014F92"/>
    <w:rsid w:val="000153EC"/>
    <w:rsid w:val="000225F3"/>
    <w:rsid w:val="000243CD"/>
    <w:rsid w:val="000328A6"/>
    <w:rsid w:val="0003437B"/>
    <w:rsid w:val="00041EF8"/>
    <w:rsid w:val="00050CA8"/>
    <w:rsid w:val="00055C3F"/>
    <w:rsid w:val="000612C7"/>
    <w:rsid w:val="000640C7"/>
    <w:rsid w:val="000838EA"/>
    <w:rsid w:val="0009359F"/>
    <w:rsid w:val="000A0E98"/>
    <w:rsid w:val="000A4F13"/>
    <w:rsid w:val="000A74F7"/>
    <w:rsid w:val="000C05CA"/>
    <w:rsid w:val="000C5ADA"/>
    <w:rsid w:val="000C619D"/>
    <w:rsid w:val="00104D31"/>
    <w:rsid w:val="00105E67"/>
    <w:rsid w:val="00111077"/>
    <w:rsid w:val="00111A35"/>
    <w:rsid w:val="00113C62"/>
    <w:rsid w:val="00114AAD"/>
    <w:rsid w:val="00120FB6"/>
    <w:rsid w:val="00131B0C"/>
    <w:rsid w:val="00153527"/>
    <w:rsid w:val="00153596"/>
    <w:rsid w:val="001606FE"/>
    <w:rsid w:val="001607B8"/>
    <w:rsid w:val="0017155F"/>
    <w:rsid w:val="00171E6C"/>
    <w:rsid w:val="001744EE"/>
    <w:rsid w:val="0017699C"/>
    <w:rsid w:val="00183FDD"/>
    <w:rsid w:val="001957BD"/>
    <w:rsid w:val="001A2D9C"/>
    <w:rsid w:val="001A39FB"/>
    <w:rsid w:val="001B3251"/>
    <w:rsid w:val="001D67FB"/>
    <w:rsid w:val="001D7993"/>
    <w:rsid w:val="001E5A0E"/>
    <w:rsid w:val="001F0379"/>
    <w:rsid w:val="001F1834"/>
    <w:rsid w:val="001F2183"/>
    <w:rsid w:val="0020206C"/>
    <w:rsid w:val="00202F56"/>
    <w:rsid w:val="00203D24"/>
    <w:rsid w:val="00204057"/>
    <w:rsid w:val="00205911"/>
    <w:rsid w:val="0021281E"/>
    <w:rsid w:val="00226567"/>
    <w:rsid w:val="0023778B"/>
    <w:rsid w:val="00241C34"/>
    <w:rsid w:val="00257B85"/>
    <w:rsid w:val="00261E94"/>
    <w:rsid w:val="002739F2"/>
    <w:rsid w:val="002B5A07"/>
    <w:rsid w:val="002D176E"/>
    <w:rsid w:val="002D325F"/>
    <w:rsid w:val="002D55F1"/>
    <w:rsid w:val="002D6038"/>
    <w:rsid w:val="002D6A01"/>
    <w:rsid w:val="002E0670"/>
    <w:rsid w:val="002E6862"/>
    <w:rsid w:val="002F03AB"/>
    <w:rsid w:val="002F4E9E"/>
    <w:rsid w:val="00302FF6"/>
    <w:rsid w:val="003040D2"/>
    <w:rsid w:val="00311584"/>
    <w:rsid w:val="00323CA6"/>
    <w:rsid w:val="00347F74"/>
    <w:rsid w:val="0035531E"/>
    <w:rsid w:val="00371265"/>
    <w:rsid w:val="003737FD"/>
    <w:rsid w:val="00373FA2"/>
    <w:rsid w:val="00377414"/>
    <w:rsid w:val="003824A3"/>
    <w:rsid w:val="00385C27"/>
    <w:rsid w:val="00385FBB"/>
    <w:rsid w:val="00391312"/>
    <w:rsid w:val="00391BB9"/>
    <w:rsid w:val="0039549E"/>
    <w:rsid w:val="003A1E0A"/>
    <w:rsid w:val="003A37F5"/>
    <w:rsid w:val="003A6538"/>
    <w:rsid w:val="003A75C0"/>
    <w:rsid w:val="003A796A"/>
    <w:rsid w:val="003B442C"/>
    <w:rsid w:val="003B4B2F"/>
    <w:rsid w:val="003B5A62"/>
    <w:rsid w:val="003C4CDC"/>
    <w:rsid w:val="003C4DE3"/>
    <w:rsid w:val="003D548A"/>
    <w:rsid w:val="00401FBE"/>
    <w:rsid w:val="0040379A"/>
    <w:rsid w:val="004059C7"/>
    <w:rsid w:val="00417DA6"/>
    <w:rsid w:val="00422276"/>
    <w:rsid w:val="00425138"/>
    <w:rsid w:val="00427371"/>
    <w:rsid w:val="004301BD"/>
    <w:rsid w:val="00450F75"/>
    <w:rsid w:val="0045449F"/>
    <w:rsid w:val="00461A1E"/>
    <w:rsid w:val="0047404F"/>
    <w:rsid w:val="00475B83"/>
    <w:rsid w:val="00476E9C"/>
    <w:rsid w:val="00476F2B"/>
    <w:rsid w:val="004865F6"/>
    <w:rsid w:val="004A342A"/>
    <w:rsid w:val="004A4052"/>
    <w:rsid w:val="004C56A1"/>
    <w:rsid w:val="004C6F77"/>
    <w:rsid w:val="004D3577"/>
    <w:rsid w:val="004E2BA6"/>
    <w:rsid w:val="004F37A9"/>
    <w:rsid w:val="004F3EED"/>
    <w:rsid w:val="004F436C"/>
    <w:rsid w:val="004F6757"/>
    <w:rsid w:val="004F7607"/>
    <w:rsid w:val="005069E8"/>
    <w:rsid w:val="00506ACD"/>
    <w:rsid w:val="0050713C"/>
    <w:rsid w:val="00510208"/>
    <w:rsid w:val="00521AE4"/>
    <w:rsid w:val="00523B67"/>
    <w:rsid w:val="00530A62"/>
    <w:rsid w:val="00533833"/>
    <w:rsid w:val="005355D1"/>
    <w:rsid w:val="00542E31"/>
    <w:rsid w:val="00545579"/>
    <w:rsid w:val="00546B32"/>
    <w:rsid w:val="00550647"/>
    <w:rsid w:val="00551AD7"/>
    <w:rsid w:val="00553D91"/>
    <w:rsid w:val="00554BA1"/>
    <w:rsid w:val="00560DA3"/>
    <w:rsid w:val="00573B97"/>
    <w:rsid w:val="00576D3A"/>
    <w:rsid w:val="00584D59"/>
    <w:rsid w:val="00585BE3"/>
    <w:rsid w:val="00593143"/>
    <w:rsid w:val="005953C9"/>
    <w:rsid w:val="005A75CE"/>
    <w:rsid w:val="005A76B6"/>
    <w:rsid w:val="005C201D"/>
    <w:rsid w:val="005D1FBD"/>
    <w:rsid w:val="00612A99"/>
    <w:rsid w:val="00612CAF"/>
    <w:rsid w:val="00616D36"/>
    <w:rsid w:val="00616E39"/>
    <w:rsid w:val="0061739D"/>
    <w:rsid w:val="0062245D"/>
    <w:rsid w:val="00624E98"/>
    <w:rsid w:val="006260F7"/>
    <w:rsid w:val="00634911"/>
    <w:rsid w:val="00652E3B"/>
    <w:rsid w:val="006615CD"/>
    <w:rsid w:val="0066310E"/>
    <w:rsid w:val="00664B88"/>
    <w:rsid w:val="006664C9"/>
    <w:rsid w:val="00670E35"/>
    <w:rsid w:val="00681FC8"/>
    <w:rsid w:val="00695B40"/>
    <w:rsid w:val="00697A8A"/>
    <w:rsid w:val="006A1700"/>
    <w:rsid w:val="006A30DF"/>
    <w:rsid w:val="006A4C47"/>
    <w:rsid w:val="006A5D0B"/>
    <w:rsid w:val="006C0D44"/>
    <w:rsid w:val="006C7484"/>
    <w:rsid w:val="006D2A9B"/>
    <w:rsid w:val="006D2AFD"/>
    <w:rsid w:val="006D7E46"/>
    <w:rsid w:val="006F6C91"/>
    <w:rsid w:val="006F71A8"/>
    <w:rsid w:val="00701E82"/>
    <w:rsid w:val="00706029"/>
    <w:rsid w:val="00710CEF"/>
    <w:rsid w:val="00723930"/>
    <w:rsid w:val="00725776"/>
    <w:rsid w:val="0074211F"/>
    <w:rsid w:val="00742EF1"/>
    <w:rsid w:val="00744F1E"/>
    <w:rsid w:val="0074699F"/>
    <w:rsid w:val="0075252E"/>
    <w:rsid w:val="00755DE7"/>
    <w:rsid w:val="00761E5D"/>
    <w:rsid w:val="007709B3"/>
    <w:rsid w:val="00783F75"/>
    <w:rsid w:val="00784E89"/>
    <w:rsid w:val="00790D02"/>
    <w:rsid w:val="0079126E"/>
    <w:rsid w:val="007946D9"/>
    <w:rsid w:val="00794DC0"/>
    <w:rsid w:val="007961E2"/>
    <w:rsid w:val="007A5854"/>
    <w:rsid w:val="007B6C43"/>
    <w:rsid w:val="007C3D48"/>
    <w:rsid w:val="007C4B5B"/>
    <w:rsid w:val="007D459D"/>
    <w:rsid w:val="007D7A8F"/>
    <w:rsid w:val="007E0376"/>
    <w:rsid w:val="007E58A3"/>
    <w:rsid w:val="007E7A5D"/>
    <w:rsid w:val="0080773A"/>
    <w:rsid w:val="008154F3"/>
    <w:rsid w:val="00816C26"/>
    <w:rsid w:val="008228C2"/>
    <w:rsid w:val="00822A69"/>
    <w:rsid w:val="0082679D"/>
    <w:rsid w:val="0083219F"/>
    <w:rsid w:val="00832521"/>
    <w:rsid w:val="00846FF8"/>
    <w:rsid w:val="0085138B"/>
    <w:rsid w:val="0085443C"/>
    <w:rsid w:val="008608BB"/>
    <w:rsid w:val="00875156"/>
    <w:rsid w:val="008A3AD6"/>
    <w:rsid w:val="008A7600"/>
    <w:rsid w:val="008B19CF"/>
    <w:rsid w:val="008B3491"/>
    <w:rsid w:val="008B3A59"/>
    <w:rsid w:val="008B7F6D"/>
    <w:rsid w:val="008C5111"/>
    <w:rsid w:val="008D2714"/>
    <w:rsid w:val="008D58C4"/>
    <w:rsid w:val="008E01E4"/>
    <w:rsid w:val="008E05A1"/>
    <w:rsid w:val="008E11CF"/>
    <w:rsid w:val="008E7D23"/>
    <w:rsid w:val="008F16EB"/>
    <w:rsid w:val="008F263B"/>
    <w:rsid w:val="008F3E9B"/>
    <w:rsid w:val="008F5BAA"/>
    <w:rsid w:val="008F7FCE"/>
    <w:rsid w:val="00900B2F"/>
    <w:rsid w:val="00900F82"/>
    <w:rsid w:val="00917CCA"/>
    <w:rsid w:val="009243B4"/>
    <w:rsid w:val="00927DD2"/>
    <w:rsid w:val="0093305C"/>
    <w:rsid w:val="009342CE"/>
    <w:rsid w:val="00942606"/>
    <w:rsid w:val="00946293"/>
    <w:rsid w:val="00951A08"/>
    <w:rsid w:val="009571BE"/>
    <w:rsid w:val="00982309"/>
    <w:rsid w:val="00990748"/>
    <w:rsid w:val="00991919"/>
    <w:rsid w:val="0099313C"/>
    <w:rsid w:val="009977AD"/>
    <w:rsid w:val="009A109B"/>
    <w:rsid w:val="009A1771"/>
    <w:rsid w:val="009A27F4"/>
    <w:rsid w:val="009A32CA"/>
    <w:rsid w:val="009A373E"/>
    <w:rsid w:val="009A462B"/>
    <w:rsid w:val="009B191D"/>
    <w:rsid w:val="009B4936"/>
    <w:rsid w:val="009D7C1C"/>
    <w:rsid w:val="009E5BF1"/>
    <w:rsid w:val="009F21DC"/>
    <w:rsid w:val="00A0012A"/>
    <w:rsid w:val="00A03336"/>
    <w:rsid w:val="00A064C5"/>
    <w:rsid w:val="00A12079"/>
    <w:rsid w:val="00A256E4"/>
    <w:rsid w:val="00A307FE"/>
    <w:rsid w:val="00A3147C"/>
    <w:rsid w:val="00A34A9A"/>
    <w:rsid w:val="00A358E7"/>
    <w:rsid w:val="00A37798"/>
    <w:rsid w:val="00A47802"/>
    <w:rsid w:val="00A53D3D"/>
    <w:rsid w:val="00A55996"/>
    <w:rsid w:val="00A57A71"/>
    <w:rsid w:val="00A60334"/>
    <w:rsid w:val="00A6296F"/>
    <w:rsid w:val="00A629F4"/>
    <w:rsid w:val="00A706E2"/>
    <w:rsid w:val="00A706ED"/>
    <w:rsid w:val="00A7642E"/>
    <w:rsid w:val="00A76E6B"/>
    <w:rsid w:val="00A82A3C"/>
    <w:rsid w:val="00A91E1D"/>
    <w:rsid w:val="00AA253E"/>
    <w:rsid w:val="00AA4E4B"/>
    <w:rsid w:val="00AB03E8"/>
    <w:rsid w:val="00AB5565"/>
    <w:rsid w:val="00AC22D4"/>
    <w:rsid w:val="00AC7291"/>
    <w:rsid w:val="00AD4291"/>
    <w:rsid w:val="00AE2F89"/>
    <w:rsid w:val="00AE3710"/>
    <w:rsid w:val="00AF16D2"/>
    <w:rsid w:val="00AF356F"/>
    <w:rsid w:val="00AF7D7A"/>
    <w:rsid w:val="00B00C04"/>
    <w:rsid w:val="00B01C6A"/>
    <w:rsid w:val="00B05D25"/>
    <w:rsid w:val="00B0624E"/>
    <w:rsid w:val="00B2105B"/>
    <w:rsid w:val="00B220CE"/>
    <w:rsid w:val="00B25956"/>
    <w:rsid w:val="00B33007"/>
    <w:rsid w:val="00B33D07"/>
    <w:rsid w:val="00B4636E"/>
    <w:rsid w:val="00B46F02"/>
    <w:rsid w:val="00B620B5"/>
    <w:rsid w:val="00B64B86"/>
    <w:rsid w:val="00B76BF7"/>
    <w:rsid w:val="00B77AB4"/>
    <w:rsid w:val="00B80CD2"/>
    <w:rsid w:val="00B84D38"/>
    <w:rsid w:val="00B87DCB"/>
    <w:rsid w:val="00B90842"/>
    <w:rsid w:val="00B95510"/>
    <w:rsid w:val="00B96DA0"/>
    <w:rsid w:val="00BA39EA"/>
    <w:rsid w:val="00BB1611"/>
    <w:rsid w:val="00BB20B3"/>
    <w:rsid w:val="00BB4B73"/>
    <w:rsid w:val="00BC47AD"/>
    <w:rsid w:val="00BC558C"/>
    <w:rsid w:val="00BC6177"/>
    <w:rsid w:val="00BD1390"/>
    <w:rsid w:val="00BD54CE"/>
    <w:rsid w:val="00BE1258"/>
    <w:rsid w:val="00BE2115"/>
    <w:rsid w:val="00BE2F1C"/>
    <w:rsid w:val="00BF135D"/>
    <w:rsid w:val="00C001D9"/>
    <w:rsid w:val="00C07850"/>
    <w:rsid w:val="00C13024"/>
    <w:rsid w:val="00C17045"/>
    <w:rsid w:val="00C204D0"/>
    <w:rsid w:val="00C20E86"/>
    <w:rsid w:val="00C219B9"/>
    <w:rsid w:val="00C41545"/>
    <w:rsid w:val="00C52588"/>
    <w:rsid w:val="00C5439B"/>
    <w:rsid w:val="00C565DD"/>
    <w:rsid w:val="00C575EC"/>
    <w:rsid w:val="00C6101D"/>
    <w:rsid w:val="00C62B52"/>
    <w:rsid w:val="00C668A1"/>
    <w:rsid w:val="00C67E00"/>
    <w:rsid w:val="00C72585"/>
    <w:rsid w:val="00C73270"/>
    <w:rsid w:val="00C740EE"/>
    <w:rsid w:val="00C81778"/>
    <w:rsid w:val="00C85A59"/>
    <w:rsid w:val="00C8680C"/>
    <w:rsid w:val="00C87B3E"/>
    <w:rsid w:val="00CA1DED"/>
    <w:rsid w:val="00CB492F"/>
    <w:rsid w:val="00CB65D8"/>
    <w:rsid w:val="00CC5009"/>
    <w:rsid w:val="00CD2EB7"/>
    <w:rsid w:val="00CF5AA3"/>
    <w:rsid w:val="00CF6E74"/>
    <w:rsid w:val="00D15F37"/>
    <w:rsid w:val="00D254E0"/>
    <w:rsid w:val="00D34116"/>
    <w:rsid w:val="00D445E8"/>
    <w:rsid w:val="00D74836"/>
    <w:rsid w:val="00D87FB2"/>
    <w:rsid w:val="00D93DE8"/>
    <w:rsid w:val="00DA0449"/>
    <w:rsid w:val="00DA5406"/>
    <w:rsid w:val="00DB1C08"/>
    <w:rsid w:val="00DD168E"/>
    <w:rsid w:val="00DD457D"/>
    <w:rsid w:val="00DE4F86"/>
    <w:rsid w:val="00DF197A"/>
    <w:rsid w:val="00DF716D"/>
    <w:rsid w:val="00E01D03"/>
    <w:rsid w:val="00E047B5"/>
    <w:rsid w:val="00E0619E"/>
    <w:rsid w:val="00E071A2"/>
    <w:rsid w:val="00E072C2"/>
    <w:rsid w:val="00E2768B"/>
    <w:rsid w:val="00E3512A"/>
    <w:rsid w:val="00E36D4B"/>
    <w:rsid w:val="00E43996"/>
    <w:rsid w:val="00E46D92"/>
    <w:rsid w:val="00E5258D"/>
    <w:rsid w:val="00E5262D"/>
    <w:rsid w:val="00E5443C"/>
    <w:rsid w:val="00E65D41"/>
    <w:rsid w:val="00E755F5"/>
    <w:rsid w:val="00E8761F"/>
    <w:rsid w:val="00E876A9"/>
    <w:rsid w:val="00E91B84"/>
    <w:rsid w:val="00E97ED6"/>
    <w:rsid w:val="00EA0F4A"/>
    <w:rsid w:val="00EA1828"/>
    <w:rsid w:val="00EA646A"/>
    <w:rsid w:val="00EB2DB1"/>
    <w:rsid w:val="00EB6D64"/>
    <w:rsid w:val="00EC191E"/>
    <w:rsid w:val="00EC5E3A"/>
    <w:rsid w:val="00EC604F"/>
    <w:rsid w:val="00EC69FD"/>
    <w:rsid w:val="00ED6D9B"/>
    <w:rsid w:val="00ED7118"/>
    <w:rsid w:val="00ED723A"/>
    <w:rsid w:val="00F202A8"/>
    <w:rsid w:val="00F2044F"/>
    <w:rsid w:val="00F2293A"/>
    <w:rsid w:val="00F24984"/>
    <w:rsid w:val="00F24B81"/>
    <w:rsid w:val="00F2722C"/>
    <w:rsid w:val="00F33383"/>
    <w:rsid w:val="00F3681D"/>
    <w:rsid w:val="00F40D40"/>
    <w:rsid w:val="00F415F0"/>
    <w:rsid w:val="00F53A1C"/>
    <w:rsid w:val="00F61ECE"/>
    <w:rsid w:val="00F676CF"/>
    <w:rsid w:val="00F73FAF"/>
    <w:rsid w:val="00F74173"/>
    <w:rsid w:val="00F76AB9"/>
    <w:rsid w:val="00F82A4C"/>
    <w:rsid w:val="00F8552E"/>
    <w:rsid w:val="00F9266B"/>
    <w:rsid w:val="00F951B5"/>
    <w:rsid w:val="00FA0584"/>
    <w:rsid w:val="00FA76A9"/>
    <w:rsid w:val="00FB7224"/>
    <w:rsid w:val="00FB7421"/>
    <w:rsid w:val="00FF0681"/>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B5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36"/>
    <w:pPr>
      <w:ind w:left="720"/>
      <w:contextualSpacing/>
    </w:pPr>
  </w:style>
  <w:style w:type="character" w:styleId="Hyperlink">
    <w:name w:val="Hyperlink"/>
    <w:basedOn w:val="DefaultParagraphFont"/>
    <w:uiPriority w:val="99"/>
    <w:unhideWhenUsed/>
    <w:rsid w:val="003C4DE3"/>
    <w:rPr>
      <w:color w:val="0000FF" w:themeColor="hyperlink"/>
      <w:u w:val="single"/>
    </w:rPr>
  </w:style>
  <w:style w:type="paragraph" w:styleId="BalloonText">
    <w:name w:val="Balloon Text"/>
    <w:basedOn w:val="Normal"/>
    <w:link w:val="BalloonTextChar"/>
    <w:uiPriority w:val="99"/>
    <w:semiHidden/>
    <w:unhideWhenUsed/>
    <w:rsid w:val="00B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CE"/>
    <w:rPr>
      <w:rFonts w:ascii="Lucida Grande" w:hAnsi="Lucida Grande" w:cs="Lucida Grande"/>
      <w:sz w:val="18"/>
      <w:szCs w:val="18"/>
    </w:rPr>
  </w:style>
  <w:style w:type="character" w:customStyle="1" w:styleId="A4">
    <w:name w:val="A4"/>
    <w:uiPriority w:val="99"/>
    <w:rsid w:val="007D459D"/>
    <w:rPr>
      <w:color w:val="000000"/>
      <w:sz w:val="21"/>
      <w:szCs w:val="21"/>
    </w:rPr>
  </w:style>
  <w:style w:type="table" w:styleId="TableGrid">
    <w:name w:val="Table Grid"/>
    <w:basedOn w:val="TableNormal"/>
    <w:uiPriority w:val="59"/>
    <w:rsid w:val="00AC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C6A"/>
    <w:pPr>
      <w:tabs>
        <w:tab w:val="center" w:pos="4680"/>
        <w:tab w:val="right" w:pos="9360"/>
      </w:tabs>
    </w:pPr>
  </w:style>
  <w:style w:type="character" w:customStyle="1" w:styleId="HeaderChar">
    <w:name w:val="Header Char"/>
    <w:basedOn w:val="DefaultParagraphFont"/>
    <w:link w:val="Header"/>
    <w:uiPriority w:val="99"/>
    <w:rsid w:val="00B01C6A"/>
  </w:style>
  <w:style w:type="paragraph" w:styleId="Footer">
    <w:name w:val="footer"/>
    <w:basedOn w:val="Normal"/>
    <w:link w:val="FooterChar"/>
    <w:uiPriority w:val="99"/>
    <w:unhideWhenUsed/>
    <w:rsid w:val="00B01C6A"/>
    <w:pPr>
      <w:tabs>
        <w:tab w:val="center" w:pos="4680"/>
        <w:tab w:val="right" w:pos="9360"/>
      </w:tabs>
    </w:pPr>
  </w:style>
  <w:style w:type="character" w:customStyle="1" w:styleId="FooterChar">
    <w:name w:val="Footer Char"/>
    <w:basedOn w:val="DefaultParagraphFont"/>
    <w:link w:val="Footer"/>
    <w:uiPriority w:val="99"/>
    <w:rsid w:val="00B01C6A"/>
  </w:style>
  <w:style w:type="paragraph" w:styleId="NormalWeb">
    <w:name w:val="Normal (Web)"/>
    <w:basedOn w:val="Normal"/>
    <w:uiPriority w:val="99"/>
    <w:semiHidden/>
    <w:unhideWhenUsed/>
    <w:rsid w:val="00616E39"/>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16E39"/>
    <w:rPr>
      <w:color w:val="800080" w:themeColor="followedHyperlink"/>
      <w:u w:val="single"/>
    </w:rPr>
  </w:style>
  <w:style w:type="table" w:styleId="MediumShading2-Accent5">
    <w:name w:val="Medium Shading 2 Accent 5"/>
    <w:basedOn w:val="TableNormal"/>
    <w:uiPriority w:val="64"/>
    <w:rsid w:val="00F82A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36"/>
    <w:pPr>
      <w:ind w:left="720"/>
      <w:contextualSpacing/>
    </w:pPr>
  </w:style>
  <w:style w:type="character" w:styleId="Hyperlink">
    <w:name w:val="Hyperlink"/>
    <w:basedOn w:val="DefaultParagraphFont"/>
    <w:uiPriority w:val="99"/>
    <w:unhideWhenUsed/>
    <w:rsid w:val="003C4DE3"/>
    <w:rPr>
      <w:color w:val="0000FF" w:themeColor="hyperlink"/>
      <w:u w:val="single"/>
    </w:rPr>
  </w:style>
  <w:style w:type="paragraph" w:styleId="BalloonText">
    <w:name w:val="Balloon Text"/>
    <w:basedOn w:val="Normal"/>
    <w:link w:val="BalloonTextChar"/>
    <w:uiPriority w:val="99"/>
    <w:semiHidden/>
    <w:unhideWhenUsed/>
    <w:rsid w:val="00B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CE"/>
    <w:rPr>
      <w:rFonts w:ascii="Lucida Grande" w:hAnsi="Lucida Grande" w:cs="Lucida Grande"/>
      <w:sz w:val="18"/>
      <w:szCs w:val="18"/>
    </w:rPr>
  </w:style>
  <w:style w:type="character" w:customStyle="1" w:styleId="A4">
    <w:name w:val="A4"/>
    <w:uiPriority w:val="99"/>
    <w:rsid w:val="007D459D"/>
    <w:rPr>
      <w:color w:val="000000"/>
      <w:sz w:val="21"/>
      <w:szCs w:val="21"/>
    </w:rPr>
  </w:style>
  <w:style w:type="table" w:styleId="TableGrid">
    <w:name w:val="Table Grid"/>
    <w:basedOn w:val="TableNormal"/>
    <w:uiPriority w:val="59"/>
    <w:rsid w:val="00AC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C6A"/>
    <w:pPr>
      <w:tabs>
        <w:tab w:val="center" w:pos="4680"/>
        <w:tab w:val="right" w:pos="9360"/>
      </w:tabs>
    </w:pPr>
  </w:style>
  <w:style w:type="character" w:customStyle="1" w:styleId="HeaderChar">
    <w:name w:val="Header Char"/>
    <w:basedOn w:val="DefaultParagraphFont"/>
    <w:link w:val="Header"/>
    <w:uiPriority w:val="99"/>
    <w:rsid w:val="00B01C6A"/>
  </w:style>
  <w:style w:type="paragraph" w:styleId="Footer">
    <w:name w:val="footer"/>
    <w:basedOn w:val="Normal"/>
    <w:link w:val="FooterChar"/>
    <w:uiPriority w:val="99"/>
    <w:unhideWhenUsed/>
    <w:rsid w:val="00B01C6A"/>
    <w:pPr>
      <w:tabs>
        <w:tab w:val="center" w:pos="4680"/>
        <w:tab w:val="right" w:pos="9360"/>
      </w:tabs>
    </w:pPr>
  </w:style>
  <w:style w:type="character" w:customStyle="1" w:styleId="FooterChar">
    <w:name w:val="Footer Char"/>
    <w:basedOn w:val="DefaultParagraphFont"/>
    <w:link w:val="Footer"/>
    <w:uiPriority w:val="99"/>
    <w:rsid w:val="00B01C6A"/>
  </w:style>
  <w:style w:type="paragraph" w:styleId="NormalWeb">
    <w:name w:val="Normal (Web)"/>
    <w:basedOn w:val="Normal"/>
    <w:uiPriority w:val="99"/>
    <w:semiHidden/>
    <w:unhideWhenUsed/>
    <w:rsid w:val="00616E39"/>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16E39"/>
    <w:rPr>
      <w:color w:val="800080" w:themeColor="followedHyperlink"/>
      <w:u w:val="single"/>
    </w:rPr>
  </w:style>
  <w:style w:type="table" w:styleId="MediumShading2-Accent5">
    <w:name w:val="Medium Shading 2 Accent 5"/>
    <w:basedOn w:val="TableNormal"/>
    <w:uiPriority w:val="64"/>
    <w:rsid w:val="00F82A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904">
      <w:bodyDiv w:val="1"/>
      <w:marLeft w:val="0"/>
      <w:marRight w:val="0"/>
      <w:marTop w:val="0"/>
      <w:marBottom w:val="0"/>
      <w:divBdr>
        <w:top w:val="none" w:sz="0" w:space="0" w:color="auto"/>
        <w:left w:val="none" w:sz="0" w:space="0" w:color="auto"/>
        <w:bottom w:val="none" w:sz="0" w:space="0" w:color="auto"/>
        <w:right w:val="none" w:sz="0" w:space="0" w:color="auto"/>
      </w:divBdr>
    </w:div>
    <w:div w:id="796678119">
      <w:bodyDiv w:val="1"/>
      <w:marLeft w:val="0"/>
      <w:marRight w:val="0"/>
      <w:marTop w:val="0"/>
      <w:marBottom w:val="0"/>
      <w:divBdr>
        <w:top w:val="none" w:sz="0" w:space="0" w:color="auto"/>
        <w:left w:val="none" w:sz="0" w:space="0" w:color="auto"/>
        <w:bottom w:val="none" w:sz="0" w:space="0" w:color="auto"/>
        <w:right w:val="none" w:sz="0" w:space="0" w:color="auto"/>
      </w:divBdr>
    </w:div>
    <w:div w:id="137923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fg.ca.gov/marin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D2817658B42D69C1B52F127A0B526"/>
        <w:category>
          <w:name w:val="General"/>
          <w:gallery w:val="placeholder"/>
        </w:category>
        <w:types>
          <w:type w:val="bbPlcHdr"/>
        </w:types>
        <w:behaviors>
          <w:behavior w:val="content"/>
        </w:behaviors>
        <w:guid w:val="{3823C512-8A67-4079-B482-92C42960D826}"/>
      </w:docPartPr>
      <w:docPartBody>
        <w:p w:rsidR="00AF7BE8" w:rsidRDefault="00B828AA" w:rsidP="00B828AA">
          <w:pPr>
            <w:pStyle w:val="856D2817658B42D69C1B52F127A0B526"/>
          </w:pPr>
          <w:r>
            <w:rPr>
              <w:rFonts w:asciiTheme="majorHAnsi" w:eastAsiaTheme="majorEastAsia" w:hAnsiTheme="majorHAnsi" w:cstheme="majorBidi"/>
              <w:sz w:val="36"/>
              <w:szCs w:val="36"/>
            </w:rPr>
            <w:t>[Type the document title]</w:t>
          </w:r>
        </w:p>
      </w:docPartBody>
    </w:docPart>
    <w:docPart>
      <w:docPartPr>
        <w:name w:val="07906C566A8545D498CC8D80F246E706"/>
        <w:category>
          <w:name w:val="General"/>
          <w:gallery w:val="placeholder"/>
        </w:category>
        <w:types>
          <w:type w:val="bbPlcHdr"/>
        </w:types>
        <w:behaviors>
          <w:behavior w:val="content"/>
        </w:behaviors>
        <w:guid w:val="{A6ECAE2E-3EA6-4DEC-BB23-70E692C88471}"/>
      </w:docPartPr>
      <w:docPartBody>
        <w:p w:rsidR="00AF7BE8" w:rsidRDefault="00B828AA" w:rsidP="00B828AA">
          <w:pPr>
            <w:pStyle w:val="07906C566A8545D498CC8D80F246E70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tcEra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A"/>
    <w:rsid w:val="00171A71"/>
    <w:rsid w:val="00292461"/>
    <w:rsid w:val="003C11AF"/>
    <w:rsid w:val="00537A7F"/>
    <w:rsid w:val="006565C6"/>
    <w:rsid w:val="00852889"/>
    <w:rsid w:val="00907DB4"/>
    <w:rsid w:val="00A122FD"/>
    <w:rsid w:val="00AF7BE8"/>
    <w:rsid w:val="00B828AA"/>
    <w:rsid w:val="00BD01BF"/>
    <w:rsid w:val="00CE5AA7"/>
    <w:rsid w:val="00DC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D2817658B42D69C1B52F127A0B526">
    <w:name w:val="856D2817658B42D69C1B52F127A0B526"/>
    <w:rsid w:val="00B828AA"/>
  </w:style>
  <w:style w:type="paragraph" w:customStyle="1" w:styleId="07906C566A8545D498CC8D80F246E706">
    <w:name w:val="07906C566A8545D498CC8D80F246E706"/>
    <w:rsid w:val="00B82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D2817658B42D69C1B52F127A0B526">
    <w:name w:val="856D2817658B42D69C1B52F127A0B526"/>
    <w:rsid w:val="00B828AA"/>
  </w:style>
  <w:style w:type="paragraph" w:customStyle="1" w:styleId="07906C566A8545D498CC8D80F246E706">
    <w:name w:val="07906C566A8545D498CC8D80F246E706"/>
    <w:rsid w:val="00B82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Unit 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Sustaining Our Oceans</vt:lpstr>
    </vt:vector>
  </TitlesOfParts>
  <Company>Santa Monica Collee</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Our Oceans</dc:title>
  <dc:creator>Cara Thompson</dc:creator>
  <cp:lastModifiedBy>MichelleKinzel</cp:lastModifiedBy>
  <cp:revision>2</cp:revision>
  <dcterms:created xsi:type="dcterms:W3CDTF">2016-04-10T02:18:00Z</dcterms:created>
  <dcterms:modified xsi:type="dcterms:W3CDTF">2016-04-10T02:18:00Z</dcterms:modified>
</cp:coreProperties>
</file>