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A3479" w14:textId="77777777" w:rsidR="00B0358F" w:rsidRDefault="00B0358F" w:rsidP="001A011E">
      <w:pPr>
        <w:jc w:val="center"/>
        <w:rPr>
          <w:rFonts w:ascii="Arial" w:hAnsi="Arial"/>
          <w:b/>
          <w:bCs/>
          <w:sz w:val="32"/>
          <w:szCs w:val="32"/>
        </w:rPr>
      </w:pPr>
    </w:p>
    <w:tbl>
      <w:tblPr>
        <w:tblStyle w:val="TableGrid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5149"/>
        <w:gridCol w:w="900"/>
        <w:gridCol w:w="3059"/>
        <w:gridCol w:w="3624"/>
        <w:gridCol w:w="1740"/>
      </w:tblGrid>
      <w:tr w:rsidR="00C3644E" w14:paraId="7DD53704" w14:textId="77777777" w:rsidTr="00161E5A">
        <w:trPr>
          <w:jc w:val="center"/>
        </w:trPr>
        <w:tc>
          <w:tcPr>
            <w:tcW w:w="5000" w:type="pct"/>
            <w:gridSpan w:val="5"/>
            <w:shd w:val="clear" w:color="auto" w:fill="B3B3B3"/>
          </w:tcPr>
          <w:p w14:paraId="463BC3D9" w14:textId="3DB139FC" w:rsidR="00C3644E" w:rsidRPr="007A16B3" w:rsidRDefault="00A45169" w:rsidP="00B0358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Rubric for Unit 3, Activity 2</w:t>
            </w:r>
            <w:r w:rsidR="00C3644E" w:rsidRPr="007A16B3">
              <w:rPr>
                <w:rFonts w:ascii="Arial" w:hAnsi="Arial" w:cs="Arial"/>
                <w:b/>
                <w:sz w:val="28"/>
                <w:szCs w:val="28"/>
              </w:rPr>
              <w:t>: Lesson Plan and Student Handout</w:t>
            </w:r>
          </w:p>
        </w:tc>
      </w:tr>
      <w:tr w:rsidR="00161E5A" w14:paraId="241D6932" w14:textId="77777777" w:rsidTr="00161E5A">
        <w:trPr>
          <w:jc w:val="center"/>
        </w:trPr>
        <w:tc>
          <w:tcPr>
            <w:tcW w:w="1779" w:type="pct"/>
            <w:vAlign w:val="center"/>
          </w:tcPr>
          <w:p w14:paraId="1304CA60" w14:textId="14B8545D" w:rsidR="00E86E0E" w:rsidRPr="00161E5A" w:rsidRDefault="000A53B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Descriptive </w:t>
            </w:r>
            <w:r w:rsidR="00425FDB">
              <w:rPr>
                <w:rFonts w:ascii="Arial" w:hAnsi="Arial" w:cs="Arial"/>
                <w:b/>
                <w:color w:val="262626"/>
                <w:sz w:val="18"/>
                <w:szCs w:val="18"/>
              </w:rPr>
              <w:t>t</w:t>
            </w:r>
            <w:r w:rsidR="00D647CD" w:rsidRPr="00161E5A">
              <w:rPr>
                <w:rFonts w:ascii="Arial" w:hAnsi="Arial" w:cs="Arial"/>
                <w:b/>
                <w:color w:val="262626"/>
                <w:sz w:val="18"/>
                <w:szCs w:val="18"/>
              </w:rPr>
              <w:t>itle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="00425FDB">
              <w:rPr>
                <w:rFonts w:ascii="Arial" w:hAnsi="Arial" w:cs="Arial"/>
                <w:color w:val="262626"/>
                <w:sz w:val="18"/>
                <w:szCs w:val="18"/>
              </w:rPr>
              <w:t>of lesson or description of the l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>esson.</w:t>
            </w:r>
          </w:p>
        </w:tc>
        <w:tc>
          <w:tcPr>
            <w:tcW w:w="311" w:type="pct"/>
            <w:vAlign w:val="center"/>
          </w:tcPr>
          <w:p w14:paraId="39D4817E" w14:textId="04DD79E3" w:rsidR="00FE187C" w:rsidRPr="00FF7968" w:rsidRDefault="00D91B4A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</w:t>
            </w:r>
            <w:r w:rsidR="00D647CD" w:rsidRPr="00FF7968">
              <w:rPr>
                <w:rFonts w:ascii="Arial" w:hAnsi="Arial" w:cs="Arial"/>
                <w:sz w:val="18"/>
                <w:szCs w:val="18"/>
              </w:rPr>
              <w:t>issing</w:t>
            </w:r>
            <w:r w:rsidR="00187076" w:rsidRPr="00FF79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FE187C" w:rsidRPr="00FF79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pct"/>
            <w:vAlign w:val="center"/>
          </w:tcPr>
          <w:p w14:paraId="28789697" w14:textId="3A0656DD" w:rsidR="00FE187C" w:rsidRPr="00FF7968" w:rsidRDefault="00D647CD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Title is not descriptive enough to demonstrate content of lesson</w:t>
            </w:r>
            <w:r w:rsidR="00187076" w:rsidRPr="00FF79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FE187C" w:rsidRPr="00FF79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2" w:type="pct"/>
            <w:vAlign w:val="center"/>
          </w:tcPr>
          <w:p w14:paraId="3535F433" w14:textId="34B013ED" w:rsidR="00FE187C" w:rsidRPr="00FF7968" w:rsidRDefault="00D647CD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Title clearly describes content or nature of lesson</w:t>
            </w:r>
            <w:r w:rsidR="00187076" w:rsidRPr="00FF79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FE187C" w:rsidRPr="00FF79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14:paraId="71E61E18" w14:textId="77777777" w:rsidR="00E86E0E" w:rsidRPr="00FF7968" w:rsidRDefault="00E86E0E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E5A" w14:paraId="7C68FADE" w14:textId="77777777" w:rsidTr="00161E5A">
        <w:trPr>
          <w:jc w:val="center"/>
        </w:trPr>
        <w:tc>
          <w:tcPr>
            <w:tcW w:w="1779" w:type="pct"/>
            <w:vAlign w:val="center"/>
          </w:tcPr>
          <w:p w14:paraId="5A045BBF" w14:textId="261643A7" w:rsidR="00E86E0E" w:rsidRPr="00161E5A" w:rsidRDefault="000A53BD" w:rsidP="002359CA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>S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>tatement</w:t>
            </w: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>/listing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of the </w:t>
            </w:r>
            <w:r w:rsidR="00425FDB">
              <w:rPr>
                <w:rFonts w:ascii="Arial" w:hAnsi="Arial" w:cs="Arial"/>
                <w:b/>
                <w:color w:val="262626"/>
                <w:sz w:val="18"/>
                <w:szCs w:val="18"/>
              </w:rPr>
              <w:t>s</w:t>
            </w:r>
            <w:r w:rsidR="00D647CD" w:rsidRPr="00161E5A">
              <w:rPr>
                <w:rFonts w:ascii="Arial" w:hAnsi="Arial" w:cs="Arial"/>
                <w:b/>
                <w:color w:val="262626"/>
                <w:sz w:val="18"/>
                <w:szCs w:val="18"/>
              </w:rPr>
              <w:t>tandard</w:t>
            </w:r>
            <w:r w:rsidRPr="00161E5A">
              <w:rPr>
                <w:rFonts w:ascii="Arial" w:hAnsi="Arial" w:cs="Arial"/>
                <w:b/>
                <w:color w:val="262626"/>
                <w:sz w:val="18"/>
                <w:szCs w:val="18"/>
              </w:rPr>
              <w:t>s</w:t>
            </w:r>
            <w:r w:rsidR="00425FDB">
              <w:rPr>
                <w:rFonts w:ascii="Arial" w:hAnsi="Arial" w:cs="Arial"/>
                <w:color w:val="262626"/>
                <w:sz w:val="18"/>
                <w:szCs w:val="18"/>
              </w:rPr>
              <w:t>, key i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>dea</w:t>
            </w: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>s</w:t>
            </w:r>
            <w:r w:rsidR="008F77DC">
              <w:rPr>
                <w:rFonts w:ascii="Arial" w:hAnsi="Arial" w:cs="Arial"/>
                <w:color w:val="262626"/>
                <w:sz w:val="18"/>
                <w:szCs w:val="18"/>
              </w:rPr>
              <w:t>,</w:t>
            </w:r>
            <w:r w:rsidR="00425FDB">
              <w:rPr>
                <w:rFonts w:ascii="Arial" w:hAnsi="Arial" w:cs="Arial"/>
                <w:color w:val="262626"/>
                <w:sz w:val="18"/>
                <w:szCs w:val="18"/>
              </w:rPr>
              <w:t xml:space="preserve"> and specific u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>nderstanding</w:t>
            </w: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>s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="008F77DC">
              <w:rPr>
                <w:rFonts w:ascii="Arial" w:hAnsi="Arial" w:cs="Arial"/>
                <w:color w:val="262626"/>
                <w:sz w:val="18"/>
                <w:szCs w:val="18"/>
              </w:rPr>
              <w:t>in E</w:t>
            </w:r>
            <w:r w:rsidR="00425FDB">
              <w:rPr>
                <w:rFonts w:ascii="Arial" w:hAnsi="Arial" w:cs="Arial"/>
                <w:color w:val="262626"/>
                <w:sz w:val="18"/>
                <w:szCs w:val="18"/>
              </w:rPr>
              <w:t>arth science and either biology, chemistry</w:t>
            </w:r>
            <w:r w:rsidR="008F77DC">
              <w:rPr>
                <w:rFonts w:ascii="Arial" w:hAnsi="Arial" w:cs="Arial"/>
                <w:color w:val="262626"/>
                <w:sz w:val="18"/>
                <w:szCs w:val="18"/>
              </w:rPr>
              <w:t>,</w:t>
            </w:r>
            <w:r w:rsidR="00425FDB">
              <w:rPr>
                <w:rFonts w:ascii="Arial" w:hAnsi="Arial" w:cs="Arial"/>
                <w:color w:val="262626"/>
                <w:sz w:val="18"/>
                <w:szCs w:val="18"/>
              </w:rPr>
              <w:t xml:space="preserve"> or p</w:t>
            </w:r>
            <w:r w:rsidR="002359CA"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hysics 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>from your state</w:t>
            </w:r>
            <w:r w:rsidR="002359CA" w:rsidRPr="00161E5A">
              <w:rPr>
                <w:rFonts w:ascii="Arial" w:hAnsi="Arial" w:cs="Arial"/>
                <w:color w:val="262626"/>
                <w:sz w:val="18"/>
                <w:szCs w:val="18"/>
              </w:rPr>
              <w:t>'s curricula</w:t>
            </w: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or the 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>Ea</w:t>
            </w:r>
            <w:r w:rsidR="002359CA"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rth Science Literacy Principles or Next Generation Science Standards 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>addressed</w:t>
            </w:r>
            <w:r w:rsidR="00425FDB">
              <w:rPr>
                <w:rFonts w:ascii="Arial" w:hAnsi="Arial" w:cs="Arial"/>
                <w:color w:val="262626"/>
                <w:sz w:val="18"/>
                <w:szCs w:val="18"/>
              </w:rPr>
              <w:t xml:space="preserve"> by l</w:t>
            </w: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>esson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>.</w:t>
            </w:r>
          </w:p>
        </w:tc>
        <w:tc>
          <w:tcPr>
            <w:tcW w:w="311" w:type="pct"/>
            <w:vAlign w:val="center"/>
          </w:tcPr>
          <w:p w14:paraId="7440A54C" w14:textId="077AD4FB" w:rsidR="00FE187C" w:rsidRPr="00FF7968" w:rsidRDefault="00D91B4A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Missing</w:t>
            </w:r>
            <w:r w:rsidR="00187076" w:rsidRPr="00FF79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FE187C" w:rsidRPr="00FF79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pct"/>
            <w:vAlign w:val="center"/>
          </w:tcPr>
          <w:p w14:paraId="6F123890" w14:textId="2C25764C" w:rsidR="00FE187C" w:rsidRPr="00FF7968" w:rsidRDefault="00C3644E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Some standards are listed, but listing is not comprehensive</w:t>
            </w:r>
            <w:r w:rsidR="00187076" w:rsidRPr="00FF79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FE187C" w:rsidRPr="00FF79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2" w:type="pct"/>
            <w:vAlign w:val="center"/>
          </w:tcPr>
          <w:p w14:paraId="2910D224" w14:textId="202534D8" w:rsidR="00FE187C" w:rsidRPr="00FF7968" w:rsidRDefault="00C3644E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Thorough or complete listing of standards addressed by lesson</w:t>
            </w:r>
            <w:r w:rsidR="00187076" w:rsidRPr="00FF79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A6608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01" w:type="pct"/>
          </w:tcPr>
          <w:p w14:paraId="055A833A" w14:textId="354B53F7" w:rsidR="00E86E0E" w:rsidRPr="00FF7968" w:rsidRDefault="00E86E0E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E5A" w14:paraId="4B0BF23B" w14:textId="77777777" w:rsidTr="00161E5A">
        <w:trPr>
          <w:jc w:val="center"/>
        </w:trPr>
        <w:tc>
          <w:tcPr>
            <w:tcW w:w="1779" w:type="pct"/>
            <w:vAlign w:val="center"/>
          </w:tcPr>
          <w:p w14:paraId="0EF2B0DC" w14:textId="76CD4D18" w:rsidR="00E86E0E" w:rsidRPr="00161E5A" w:rsidRDefault="000A53BD" w:rsidP="00C60A2C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>C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omplete </w:t>
            </w:r>
            <w:r w:rsidR="00D647CD" w:rsidRPr="00161E5A">
              <w:rPr>
                <w:rFonts w:ascii="Arial" w:hAnsi="Arial" w:cs="Arial"/>
                <w:b/>
                <w:color w:val="262626"/>
                <w:sz w:val="18"/>
                <w:szCs w:val="18"/>
              </w:rPr>
              <w:t>reference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for the original </w:t>
            </w: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of </w:t>
            </w:r>
            <w:r w:rsidR="00D647CD" w:rsidRPr="00161E5A">
              <w:rPr>
                <w:rFonts w:ascii="Arial" w:hAnsi="Arial" w:cs="Arial"/>
                <w:color w:val="262626"/>
                <w:sz w:val="18"/>
                <w:szCs w:val="18"/>
              </w:rPr>
              <w:t>the lesson.</w:t>
            </w:r>
          </w:p>
        </w:tc>
        <w:tc>
          <w:tcPr>
            <w:tcW w:w="311" w:type="pct"/>
            <w:vAlign w:val="center"/>
          </w:tcPr>
          <w:p w14:paraId="0F779362" w14:textId="7C6F4965" w:rsidR="00E86E0E" w:rsidRPr="00FF7968" w:rsidRDefault="00FE187C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Missing</w:t>
            </w:r>
            <w:r w:rsidR="00187076" w:rsidRPr="00FF79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E15300" w:rsidRPr="00FF796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57" w:type="pct"/>
            <w:vAlign w:val="center"/>
          </w:tcPr>
          <w:p w14:paraId="795DD790" w14:textId="115CDA0F" w:rsidR="00E86E0E" w:rsidRPr="00FF7968" w:rsidRDefault="00FE187C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Source is listed, but URL is not included</w:t>
            </w:r>
            <w:r w:rsidR="00187076" w:rsidRPr="00FF79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E15300" w:rsidRPr="00FF79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2" w:type="pct"/>
            <w:vAlign w:val="center"/>
          </w:tcPr>
          <w:p w14:paraId="20239BA9" w14:textId="70D1E054" w:rsidR="00E86E0E" w:rsidRPr="00FF7968" w:rsidRDefault="00FE187C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Source and URL are listed</w:t>
            </w:r>
            <w:r w:rsidR="00187076" w:rsidRPr="00FF79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E15300" w:rsidRPr="00FF79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1" w:type="pct"/>
          </w:tcPr>
          <w:p w14:paraId="11176F0D" w14:textId="25E100D3" w:rsidR="00E86E0E" w:rsidRPr="00FF7968" w:rsidRDefault="00E86E0E" w:rsidP="00FE18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E5A" w14:paraId="0DB369C1" w14:textId="77777777" w:rsidTr="00161E5A">
        <w:trPr>
          <w:jc w:val="center"/>
        </w:trPr>
        <w:tc>
          <w:tcPr>
            <w:tcW w:w="1779" w:type="pct"/>
            <w:vAlign w:val="center"/>
          </w:tcPr>
          <w:p w14:paraId="2458973A" w14:textId="7BD93FDB" w:rsidR="00187076" w:rsidRPr="00161E5A" w:rsidRDefault="0018707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1E5A">
              <w:rPr>
                <w:rFonts w:ascii="Arial" w:hAnsi="Arial" w:cs="Arial"/>
                <w:b/>
                <w:sz w:val="18"/>
                <w:szCs w:val="18"/>
              </w:rPr>
              <w:t>Outline</w:t>
            </w:r>
            <w:r w:rsidRPr="00161E5A">
              <w:rPr>
                <w:rFonts w:ascii="Arial" w:hAnsi="Arial" w:cs="Arial"/>
                <w:sz w:val="18"/>
                <w:szCs w:val="18"/>
              </w:rPr>
              <w:t xml:space="preserve"> of the lesson (Note: Standard types of lesson plans (e.g., 5E or 7E) are preferred.</w:t>
            </w:r>
          </w:p>
        </w:tc>
        <w:tc>
          <w:tcPr>
            <w:tcW w:w="311" w:type="pct"/>
            <w:vAlign w:val="center"/>
          </w:tcPr>
          <w:p w14:paraId="75AE6515" w14:textId="2E2738AC" w:rsidR="00187076" w:rsidRPr="00FF7968" w:rsidRDefault="00187076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Missing - 0</w:t>
            </w:r>
          </w:p>
        </w:tc>
        <w:tc>
          <w:tcPr>
            <w:tcW w:w="1057" w:type="pct"/>
            <w:vAlign w:val="center"/>
          </w:tcPr>
          <w:p w14:paraId="3E68CEBD" w14:textId="056CD1D4" w:rsidR="00187076" w:rsidRPr="00FF7968" w:rsidRDefault="00187076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Outline is incomplete or parts are assigned to an incorrect “E” – 1</w:t>
            </w:r>
          </w:p>
        </w:tc>
        <w:tc>
          <w:tcPr>
            <w:tcW w:w="1252" w:type="pct"/>
            <w:vAlign w:val="center"/>
          </w:tcPr>
          <w:p w14:paraId="55D00918" w14:textId="5DC6A4F9" w:rsidR="00187076" w:rsidRPr="00FF7968" w:rsidRDefault="00187076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 xml:space="preserve">Outline </w:t>
            </w:r>
            <w:r w:rsidR="00E81090">
              <w:rPr>
                <w:rFonts w:ascii="Arial" w:hAnsi="Arial" w:cs="Arial"/>
                <w:sz w:val="18"/>
                <w:szCs w:val="18"/>
              </w:rPr>
              <w:t>is complete but lacks detail - 3</w:t>
            </w:r>
          </w:p>
        </w:tc>
        <w:tc>
          <w:tcPr>
            <w:tcW w:w="601" w:type="pct"/>
          </w:tcPr>
          <w:p w14:paraId="28F9AECB" w14:textId="144D27A0" w:rsidR="00187076" w:rsidRPr="00FF7968" w:rsidRDefault="00187076" w:rsidP="00B96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Outline is complete, detailed and well done</w:t>
            </w:r>
            <w:r w:rsidR="00B965A5" w:rsidRPr="00FF79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="00E810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61E5A" w14:paraId="6539D703" w14:textId="77777777" w:rsidTr="00161E5A">
        <w:trPr>
          <w:jc w:val="center"/>
        </w:trPr>
        <w:tc>
          <w:tcPr>
            <w:tcW w:w="1779" w:type="pct"/>
            <w:vAlign w:val="center"/>
          </w:tcPr>
          <w:p w14:paraId="3771E1AC" w14:textId="665D00D9" w:rsidR="00187076" w:rsidRPr="00161E5A" w:rsidRDefault="001C7463" w:rsidP="00D61DBC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>Describe</w:t>
            </w:r>
            <w:r w:rsidR="00187076"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</w:t>
            </w:r>
            <w:r w:rsidR="00D61DBC" w:rsidRPr="00161E5A">
              <w:rPr>
                <w:rFonts w:ascii="Arial" w:hAnsi="Arial" w:cs="Arial"/>
                <w:b/>
                <w:color w:val="262626"/>
                <w:sz w:val="18"/>
                <w:szCs w:val="18"/>
              </w:rPr>
              <w:t>the methods of geoscience</w:t>
            </w:r>
            <w:r w:rsidR="00187076"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that the students will use during the lesson.</w:t>
            </w:r>
          </w:p>
        </w:tc>
        <w:tc>
          <w:tcPr>
            <w:tcW w:w="311" w:type="pct"/>
            <w:vAlign w:val="center"/>
          </w:tcPr>
          <w:p w14:paraId="26EB4546" w14:textId="31B5DA6E" w:rsidR="00187076" w:rsidRPr="00FF7968" w:rsidRDefault="00187076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Missing - 0</w:t>
            </w:r>
          </w:p>
        </w:tc>
        <w:tc>
          <w:tcPr>
            <w:tcW w:w="1057" w:type="pct"/>
            <w:vAlign w:val="center"/>
          </w:tcPr>
          <w:p w14:paraId="2ACD5457" w14:textId="18F664AB" w:rsidR="00187076" w:rsidRPr="00FF7968" w:rsidRDefault="00187076" w:rsidP="00D61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 xml:space="preserve">Some </w:t>
            </w:r>
            <w:r w:rsidR="00D61DBC">
              <w:rPr>
                <w:rFonts w:ascii="Arial" w:hAnsi="Arial" w:cs="Arial"/>
                <w:sz w:val="18"/>
                <w:szCs w:val="18"/>
              </w:rPr>
              <w:t>methods</w:t>
            </w:r>
            <w:r w:rsidRPr="00FF7968">
              <w:rPr>
                <w:rFonts w:ascii="Arial" w:hAnsi="Arial" w:cs="Arial"/>
                <w:sz w:val="18"/>
                <w:szCs w:val="18"/>
              </w:rPr>
              <w:t xml:space="preserve"> are listed, but</w:t>
            </w:r>
            <w:r w:rsidR="001C7463">
              <w:rPr>
                <w:rFonts w:ascii="Arial" w:hAnsi="Arial" w:cs="Arial"/>
                <w:sz w:val="18"/>
                <w:szCs w:val="18"/>
              </w:rPr>
              <w:t xml:space="preserve"> not described or</w:t>
            </w:r>
            <w:r w:rsidRPr="00FF7968">
              <w:rPr>
                <w:rFonts w:ascii="Arial" w:hAnsi="Arial" w:cs="Arial"/>
                <w:sz w:val="18"/>
                <w:szCs w:val="18"/>
              </w:rPr>
              <w:t xml:space="preserve"> listing is not comprehensive - 1</w:t>
            </w:r>
          </w:p>
        </w:tc>
        <w:tc>
          <w:tcPr>
            <w:tcW w:w="1252" w:type="pct"/>
            <w:vAlign w:val="center"/>
          </w:tcPr>
          <w:p w14:paraId="22295324" w14:textId="477EF52C" w:rsidR="00187076" w:rsidRPr="00FF7968" w:rsidRDefault="00187076" w:rsidP="001C74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 xml:space="preserve">Thorough or complete </w:t>
            </w:r>
            <w:r w:rsidR="001C7463">
              <w:rPr>
                <w:rFonts w:ascii="Arial" w:hAnsi="Arial" w:cs="Arial"/>
                <w:sz w:val="18"/>
                <w:szCs w:val="18"/>
              </w:rPr>
              <w:t>discussion</w:t>
            </w:r>
            <w:r w:rsidRPr="00FF796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D61DBC">
              <w:rPr>
                <w:rFonts w:ascii="Arial" w:hAnsi="Arial" w:cs="Arial"/>
                <w:sz w:val="18"/>
                <w:szCs w:val="18"/>
              </w:rPr>
              <w:t>methods</w:t>
            </w:r>
            <w:r w:rsidRPr="00FF7968">
              <w:rPr>
                <w:rFonts w:ascii="Arial" w:hAnsi="Arial" w:cs="Arial"/>
                <w:sz w:val="18"/>
                <w:szCs w:val="18"/>
              </w:rPr>
              <w:t xml:space="preserve"> addressed by lesson - 2</w:t>
            </w:r>
          </w:p>
        </w:tc>
        <w:tc>
          <w:tcPr>
            <w:tcW w:w="601" w:type="pct"/>
          </w:tcPr>
          <w:p w14:paraId="26675523" w14:textId="346CC4BE" w:rsidR="00187076" w:rsidRPr="00FF7968" w:rsidRDefault="00187076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E5A" w14:paraId="49612EEA" w14:textId="77777777" w:rsidTr="00161E5A">
        <w:trPr>
          <w:jc w:val="center"/>
        </w:trPr>
        <w:tc>
          <w:tcPr>
            <w:tcW w:w="1779" w:type="pct"/>
            <w:vAlign w:val="center"/>
          </w:tcPr>
          <w:p w14:paraId="67222725" w14:textId="076047F1" w:rsidR="002359CA" w:rsidRPr="00161E5A" w:rsidRDefault="004318F0" w:rsidP="00D61DBC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Explicit statement of how the lesson </w:t>
            </w:r>
            <w:r w:rsidR="00A45169">
              <w:rPr>
                <w:rFonts w:ascii="Arial" w:hAnsi="Arial" w:cs="Arial"/>
                <w:color w:val="262626"/>
                <w:sz w:val="18"/>
                <w:szCs w:val="18"/>
              </w:rPr>
              <w:t xml:space="preserve">addresses one or more </w:t>
            </w:r>
            <w:r w:rsidR="00A45169" w:rsidRPr="0042134C">
              <w:rPr>
                <w:rFonts w:ascii="Arial" w:hAnsi="Arial" w:cs="Arial"/>
                <w:b/>
                <w:color w:val="262626"/>
                <w:sz w:val="18"/>
                <w:szCs w:val="18"/>
              </w:rPr>
              <w:t>societal concerns</w:t>
            </w:r>
            <w:r w:rsidR="00A45169">
              <w:rPr>
                <w:rFonts w:ascii="Arial" w:hAnsi="Arial" w:cs="Arial"/>
                <w:color w:val="262626"/>
                <w:sz w:val="18"/>
                <w:szCs w:val="18"/>
              </w:rPr>
              <w:t xml:space="preserve"> or </w:t>
            </w: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is </w:t>
            </w:r>
            <w:r w:rsidRPr="0042134C">
              <w:rPr>
                <w:rFonts w:ascii="Arial" w:hAnsi="Arial" w:cs="Arial"/>
                <w:b/>
                <w:color w:val="262626"/>
                <w:sz w:val="18"/>
                <w:szCs w:val="18"/>
              </w:rPr>
              <w:t>interdisciplinary</w:t>
            </w:r>
            <w:r w:rsidR="00425FDB">
              <w:rPr>
                <w:rFonts w:ascii="Arial" w:hAnsi="Arial" w:cs="Arial"/>
                <w:b/>
                <w:color w:val="262626"/>
                <w:sz w:val="18"/>
                <w:szCs w:val="18"/>
              </w:rPr>
              <w:t>.</w:t>
            </w:r>
          </w:p>
        </w:tc>
        <w:tc>
          <w:tcPr>
            <w:tcW w:w="311" w:type="pct"/>
            <w:vAlign w:val="center"/>
          </w:tcPr>
          <w:p w14:paraId="24449BF9" w14:textId="3C85F90D" w:rsidR="002359CA" w:rsidRPr="00FF7968" w:rsidRDefault="004318F0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Missing - 0</w:t>
            </w:r>
          </w:p>
        </w:tc>
        <w:tc>
          <w:tcPr>
            <w:tcW w:w="1057" w:type="pct"/>
            <w:vAlign w:val="center"/>
          </w:tcPr>
          <w:p w14:paraId="772057A6" w14:textId="61A6E03C" w:rsidR="002359CA" w:rsidRPr="00FF7968" w:rsidRDefault="004318F0" w:rsidP="002D6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Concepts from </w:t>
            </w:r>
            <w:r w:rsidR="002D669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arth </w:t>
            </w:r>
            <w:r w:rsidR="00425FDB"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cience and another science are listed but linkages are not described - 1</w:t>
            </w:r>
          </w:p>
        </w:tc>
        <w:tc>
          <w:tcPr>
            <w:tcW w:w="1252" w:type="pct"/>
            <w:vAlign w:val="center"/>
          </w:tcPr>
          <w:p w14:paraId="2ECF845A" w14:textId="30E288B0" w:rsidR="002359CA" w:rsidRPr="00FF7968" w:rsidRDefault="004318F0" w:rsidP="002D669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Concepts </w:t>
            </w:r>
            <w:r w:rsidR="00425FDB">
              <w:rPr>
                <w:rFonts w:ascii="Arial" w:hAnsi="Arial" w:cs="Arial"/>
                <w:sz w:val="18"/>
                <w:szCs w:val="18"/>
              </w:rPr>
              <w:t xml:space="preserve">from </w:t>
            </w:r>
            <w:r w:rsidR="002D6698">
              <w:rPr>
                <w:rFonts w:ascii="Arial" w:hAnsi="Arial" w:cs="Arial"/>
                <w:sz w:val="18"/>
                <w:szCs w:val="18"/>
              </w:rPr>
              <w:t>E</w:t>
            </w:r>
            <w:bookmarkStart w:id="0" w:name="_GoBack"/>
            <w:bookmarkEnd w:id="0"/>
            <w:r w:rsidR="00425FDB">
              <w:rPr>
                <w:rFonts w:ascii="Arial" w:hAnsi="Arial" w:cs="Arial"/>
                <w:sz w:val="18"/>
                <w:szCs w:val="18"/>
              </w:rPr>
              <w:t>arth s</w:t>
            </w:r>
            <w:r>
              <w:rPr>
                <w:rFonts w:ascii="Arial" w:hAnsi="Arial" w:cs="Arial"/>
                <w:sz w:val="18"/>
                <w:szCs w:val="18"/>
              </w:rPr>
              <w:t>cience and another science are listed and linkages are described in detail - 2</w:t>
            </w:r>
          </w:p>
        </w:tc>
        <w:tc>
          <w:tcPr>
            <w:tcW w:w="601" w:type="pct"/>
          </w:tcPr>
          <w:p w14:paraId="6A152CB6" w14:textId="77777777" w:rsidR="002359CA" w:rsidRPr="00FF7968" w:rsidRDefault="002359CA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E5A" w14:paraId="6C3BBAF2" w14:textId="77777777" w:rsidTr="00161E5A">
        <w:trPr>
          <w:jc w:val="center"/>
        </w:trPr>
        <w:tc>
          <w:tcPr>
            <w:tcW w:w="1779" w:type="pct"/>
            <w:vAlign w:val="center"/>
          </w:tcPr>
          <w:p w14:paraId="7FBCA3C4" w14:textId="6197E142" w:rsidR="00187076" w:rsidRPr="00161E5A" w:rsidRDefault="00187076" w:rsidP="00351554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List of what level or levels or </w:t>
            </w:r>
            <w:r w:rsidRPr="00161E5A">
              <w:rPr>
                <w:rFonts w:ascii="Arial" w:hAnsi="Arial" w:cs="Arial"/>
                <w:b/>
                <w:color w:val="262626"/>
                <w:sz w:val="18"/>
                <w:szCs w:val="18"/>
              </w:rPr>
              <w:t>Bloom's Taxonomy</w:t>
            </w: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is/are accessed.</w:t>
            </w:r>
          </w:p>
        </w:tc>
        <w:tc>
          <w:tcPr>
            <w:tcW w:w="311" w:type="pct"/>
            <w:vAlign w:val="center"/>
          </w:tcPr>
          <w:p w14:paraId="02E39DE7" w14:textId="28896D6D" w:rsidR="00187076" w:rsidRPr="00FF7968" w:rsidRDefault="00187076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Missing - 0</w:t>
            </w:r>
          </w:p>
        </w:tc>
        <w:tc>
          <w:tcPr>
            <w:tcW w:w="1057" w:type="pct"/>
            <w:vAlign w:val="center"/>
          </w:tcPr>
          <w:p w14:paraId="712D5898" w14:textId="1A1118C1" w:rsidR="00187076" w:rsidRPr="00FF7968" w:rsidRDefault="00187076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Some taxonomic levels are listed, but listing is not comprehensive - 1</w:t>
            </w:r>
          </w:p>
        </w:tc>
        <w:tc>
          <w:tcPr>
            <w:tcW w:w="1252" w:type="pct"/>
            <w:vAlign w:val="center"/>
          </w:tcPr>
          <w:p w14:paraId="73ACA977" w14:textId="44521D7F" w:rsidR="00187076" w:rsidRPr="00FF7968" w:rsidRDefault="00187076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Thorough or complete listing of taxonomic levels addressed by lesson - 2</w:t>
            </w:r>
          </w:p>
        </w:tc>
        <w:tc>
          <w:tcPr>
            <w:tcW w:w="601" w:type="pct"/>
            <w:vAlign w:val="center"/>
          </w:tcPr>
          <w:p w14:paraId="41EE40E0" w14:textId="410AC771" w:rsidR="00187076" w:rsidRPr="00FF7968" w:rsidRDefault="00187076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E5A" w14:paraId="104D75AA" w14:textId="77777777" w:rsidTr="00161E5A">
        <w:trPr>
          <w:jc w:val="center"/>
        </w:trPr>
        <w:tc>
          <w:tcPr>
            <w:tcW w:w="1779" w:type="pct"/>
            <w:vAlign w:val="center"/>
          </w:tcPr>
          <w:p w14:paraId="24E17319" w14:textId="1AA97F3D" w:rsidR="00187076" w:rsidRPr="00161E5A" w:rsidRDefault="00187076" w:rsidP="00351554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A description of how student understanding will be </w:t>
            </w:r>
            <w:r w:rsidRPr="00161E5A">
              <w:rPr>
                <w:rFonts w:ascii="Arial" w:hAnsi="Arial" w:cs="Arial"/>
                <w:b/>
                <w:color w:val="262626"/>
                <w:sz w:val="18"/>
                <w:szCs w:val="18"/>
              </w:rPr>
              <w:t>assessed</w:t>
            </w: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(e.g., rubric) (How will you know that the students learned what you wanted them to learn?).</w:t>
            </w:r>
          </w:p>
        </w:tc>
        <w:tc>
          <w:tcPr>
            <w:tcW w:w="311" w:type="pct"/>
            <w:vAlign w:val="center"/>
          </w:tcPr>
          <w:p w14:paraId="78095641" w14:textId="3B37C2AB" w:rsidR="00187076" w:rsidRPr="00FF7968" w:rsidRDefault="00187076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Missing - 0</w:t>
            </w:r>
          </w:p>
        </w:tc>
        <w:tc>
          <w:tcPr>
            <w:tcW w:w="1057" w:type="pct"/>
            <w:tcBorders>
              <w:bottom w:val="single" w:sz="4" w:space="0" w:color="auto"/>
            </w:tcBorders>
            <w:vAlign w:val="center"/>
          </w:tcPr>
          <w:p w14:paraId="193EE318" w14:textId="1CEF51F9" w:rsidR="00187076" w:rsidRPr="00FF7968" w:rsidRDefault="00187076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Assessment is incomplete - 1</w:t>
            </w:r>
          </w:p>
        </w:tc>
        <w:tc>
          <w:tcPr>
            <w:tcW w:w="1252" w:type="pct"/>
            <w:vAlign w:val="center"/>
          </w:tcPr>
          <w:p w14:paraId="1C9ABD5A" w14:textId="152C0BBB" w:rsidR="00187076" w:rsidRPr="00FF7968" w:rsidRDefault="00187076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All intended student learning outcomes are addressed - 2</w:t>
            </w:r>
          </w:p>
        </w:tc>
        <w:tc>
          <w:tcPr>
            <w:tcW w:w="601" w:type="pct"/>
            <w:vAlign w:val="center"/>
          </w:tcPr>
          <w:p w14:paraId="775EF0EC" w14:textId="55922366" w:rsidR="00187076" w:rsidRPr="00FF7968" w:rsidRDefault="00187076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E5A" w14:paraId="468BF59F" w14:textId="77777777" w:rsidTr="00161E5A">
        <w:trPr>
          <w:jc w:val="center"/>
        </w:trPr>
        <w:tc>
          <w:tcPr>
            <w:tcW w:w="1779" w:type="pct"/>
            <w:vAlign w:val="center"/>
          </w:tcPr>
          <w:p w14:paraId="06A7ABD7" w14:textId="0D16FD85" w:rsidR="00187076" w:rsidRPr="00161E5A" w:rsidRDefault="00187076" w:rsidP="00351554">
            <w:pPr>
              <w:rPr>
                <w:rFonts w:ascii="Arial" w:hAnsi="Arial" w:cs="Arial"/>
                <w:sz w:val="18"/>
                <w:szCs w:val="18"/>
              </w:rPr>
            </w:pP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A </w:t>
            </w:r>
            <w:r w:rsidRPr="00161E5A">
              <w:rPr>
                <w:rFonts w:ascii="Arial" w:hAnsi="Arial" w:cs="Arial"/>
                <w:b/>
                <w:color w:val="262626"/>
                <w:sz w:val="18"/>
                <w:szCs w:val="18"/>
              </w:rPr>
              <w:t>handout</w:t>
            </w: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or instructions that the students will receive.</w:t>
            </w:r>
          </w:p>
        </w:tc>
        <w:tc>
          <w:tcPr>
            <w:tcW w:w="311" w:type="pct"/>
            <w:vAlign w:val="center"/>
          </w:tcPr>
          <w:p w14:paraId="6978099B" w14:textId="28269455" w:rsidR="00187076" w:rsidRPr="00FF7968" w:rsidRDefault="00187076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Missing - 0</w:t>
            </w:r>
          </w:p>
        </w:tc>
        <w:tc>
          <w:tcPr>
            <w:tcW w:w="1057" w:type="pct"/>
            <w:vAlign w:val="center"/>
          </w:tcPr>
          <w:p w14:paraId="3D15697C" w14:textId="0139794E" w:rsidR="00187076" w:rsidRPr="00FF7968" w:rsidRDefault="00187076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Student handout is incomplete, poorly organized or contains grammatical/typographical errors - 1</w:t>
            </w:r>
          </w:p>
        </w:tc>
        <w:tc>
          <w:tcPr>
            <w:tcW w:w="1252" w:type="pct"/>
            <w:vAlign w:val="center"/>
          </w:tcPr>
          <w:p w14:paraId="797C7C48" w14:textId="67EE1DF5" w:rsidR="00187076" w:rsidRPr="00FF7968" w:rsidRDefault="00187076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 xml:space="preserve">Student handout is complete, but poorly organized </w:t>
            </w:r>
            <w:r w:rsidRPr="00FF7968">
              <w:rPr>
                <w:rFonts w:ascii="Arial" w:hAnsi="Arial" w:cs="Arial"/>
                <w:sz w:val="18"/>
                <w:szCs w:val="18"/>
                <w:u w:val="thick"/>
              </w:rPr>
              <w:t>or</w:t>
            </w:r>
            <w:r w:rsidRPr="00FF7968">
              <w:rPr>
                <w:rFonts w:ascii="Arial" w:hAnsi="Arial" w:cs="Arial"/>
                <w:sz w:val="18"/>
                <w:szCs w:val="18"/>
              </w:rPr>
              <w:t xml:space="preserve"> well organized but incomplete </w:t>
            </w:r>
            <w:r w:rsidRPr="00FF7968">
              <w:rPr>
                <w:rFonts w:ascii="Arial" w:hAnsi="Arial" w:cs="Arial"/>
                <w:sz w:val="18"/>
                <w:szCs w:val="18"/>
                <w:u w:val="thick"/>
              </w:rPr>
              <w:t>or</w:t>
            </w:r>
            <w:r w:rsidRPr="00FF7968">
              <w:rPr>
                <w:rFonts w:ascii="Arial" w:hAnsi="Arial" w:cs="Arial"/>
                <w:sz w:val="18"/>
                <w:szCs w:val="18"/>
              </w:rPr>
              <w:t xml:space="preserve"> contains grammatical</w:t>
            </w:r>
            <w:r w:rsidR="00E05442">
              <w:rPr>
                <w:rFonts w:ascii="Arial" w:hAnsi="Arial" w:cs="Arial"/>
                <w:sz w:val="18"/>
                <w:szCs w:val="18"/>
              </w:rPr>
              <w:t>/</w:t>
            </w:r>
            <w:r w:rsidR="00E81090">
              <w:rPr>
                <w:rFonts w:ascii="Arial" w:hAnsi="Arial" w:cs="Arial"/>
                <w:sz w:val="18"/>
                <w:szCs w:val="18"/>
              </w:rPr>
              <w:t xml:space="preserve">typographical errors </w:t>
            </w:r>
            <w:r w:rsidR="00E05442">
              <w:rPr>
                <w:rFonts w:ascii="Arial" w:hAnsi="Arial" w:cs="Arial"/>
                <w:sz w:val="18"/>
                <w:szCs w:val="18"/>
              </w:rPr>
              <w:t>–</w:t>
            </w:r>
            <w:r w:rsidR="00E81090">
              <w:rPr>
                <w:rFonts w:ascii="Arial" w:hAnsi="Arial" w:cs="Arial"/>
                <w:sz w:val="18"/>
                <w:szCs w:val="18"/>
              </w:rPr>
              <w:t xml:space="preserve"> 3</w:t>
            </w:r>
          </w:p>
        </w:tc>
        <w:tc>
          <w:tcPr>
            <w:tcW w:w="601" w:type="pct"/>
            <w:vAlign w:val="center"/>
          </w:tcPr>
          <w:p w14:paraId="37B8C5E0" w14:textId="2BE2AB38" w:rsidR="00187076" w:rsidRPr="00FF7968" w:rsidRDefault="00187076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Student handout is complete, well organized and free of errors</w:t>
            </w:r>
            <w:r w:rsidR="00B965A5" w:rsidRPr="00FF7968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81090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161E5A" w14:paraId="0693B25A" w14:textId="77777777" w:rsidTr="00161E5A">
        <w:trPr>
          <w:jc w:val="center"/>
        </w:trPr>
        <w:tc>
          <w:tcPr>
            <w:tcW w:w="1779" w:type="pct"/>
            <w:vAlign w:val="center"/>
          </w:tcPr>
          <w:p w14:paraId="025AA709" w14:textId="7449256B" w:rsidR="00187076" w:rsidRPr="00161E5A" w:rsidRDefault="00187076" w:rsidP="00351554">
            <w:pPr>
              <w:rPr>
                <w:rFonts w:ascii="Arial" w:hAnsi="Arial" w:cs="Arial"/>
                <w:sz w:val="18"/>
                <w:szCs w:val="18"/>
              </w:rPr>
            </w:pP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If you ask specific questions in the class handout, provide a list of appropriate </w:t>
            </w:r>
            <w:r w:rsidRPr="00161E5A">
              <w:rPr>
                <w:rFonts w:ascii="Arial" w:hAnsi="Arial" w:cs="Arial"/>
                <w:b/>
                <w:color w:val="262626"/>
                <w:sz w:val="18"/>
                <w:szCs w:val="18"/>
              </w:rPr>
              <w:t>answers</w:t>
            </w: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in the lesson plan.</w:t>
            </w:r>
          </w:p>
        </w:tc>
        <w:tc>
          <w:tcPr>
            <w:tcW w:w="311" w:type="pct"/>
            <w:vAlign w:val="center"/>
          </w:tcPr>
          <w:p w14:paraId="6AC6C8AD" w14:textId="6B1537E0" w:rsidR="00187076" w:rsidRPr="00FF7968" w:rsidRDefault="00187076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Missing - 0</w:t>
            </w:r>
          </w:p>
        </w:tc>
        <w:tc>
          <w:tcPr>
            <w:tcW w:w="1057" w:type="pct"/>
            <w:vAlign w:val="center"/>
          </w:tcPr>
          <w:p w14:paraId="670D8ED5" w14:textId="12825810" w:rsidR="00187076" w:rsidRPr="00FF7968" w:rsidRDefault="00187076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Listing is included if applicable - 1</w:t>
            </w:r>
          </w:p>
        </w:tc>
        <w:tc>
          <w:tcPr>
            <w:tcW w:w="1252" w:type="pct"/>
            <w:vAlign w:val="center"/>
          </w:tcPr>
          <w:p w14:paraId="0E2D6736" w14:textId="34AF7E4E" w:rsidR="00187076" w:rsidRPr="00FF7968" w:rsidRDefault="00187076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1" w:type="pct"/>
            <w:vAlign w:val="center"/>
          </w:tcPr>
          <w:p w14:paraId="7EDD3052" w14:textId="29FEF2A5" w:rsidR="00187076" w:rsidRPr="00FF7968" w:rsidRDefault="00187076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1E5A" w14:paraId="3A49AB3E" w14:textId="77777777" w:rsidTr="00161E5A">
        <w:trPr>
          <w:jc w:val="center"/>
        </w:trPr>
        <w:tc>
          <w:tcPr>
            <w:tcW w:w="1779" w:type="pct"/>
            <w:vAlign w:val="center"/>
          </w:tcPr>
          <w:p w14:paraId="5A98CA53" w14:textId="73830DF7" w:rsidR="00161E5A" w:rsidRPr="00161E5A" w:rsidRDefault="00161E5A" w:rsidP="00351554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A list of </w:t>
            </w:r>
            <w:r w:rsidRPr="00161E5A">
              <w:rPr>
                <w:rFonts w:ascii="Arial" w:hAnsi="Arial" w:cs="Arial"/>
                <w:b/>
                <w:color w:val="262626"/>
                <w:sz w:val="18"/>
                <w:szCs w:val="18"/>
              </w:rPr>
              <w:t>equipment/materials</w:t>
            </w: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that are needed for the lesson, including quantities of each.</w:t>
            </w:r>
          </w:p>
        </w:tc>
        <w:tc>
          <w:tcPr>
            <w:tcW w:w="311" w:type="pct"/>
            <w:vAlign w:val="center"/>
          </w:tcPr>
          <w:p w14:paraId="3296C2C5" w14:textId="280D72A7" w:rsidR="00161E5A" w:rsidRPr="00FF7968" w:rsidRDefault="00161E5A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Missing - 0</w:t>
            </w:r>
          </w:p>
        </w:tc>
        <w:tc>
          <w:tcPr>
            <w:tcW w:w="1057" w:type="pct"/>
            <w:vAlign w:val="center"/>
          </w:tcPr>
          <w:p w14:paraId="5CBAD9A1" w14:textId="1C8FC7E8" w:rsidR="00161E5A" w:rsidRPr="00FF7968" w:rsidRDefault="00161E5A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Materials list is incomplete – some items are missing or quantities are not specified - 1</w:t>
            </w:r>
          </w:p>
        </w:tc>
        <w:tc>
          <w:tcPr>
            <w:tcW w:w="1853" w:type="pct"/>
            <w:gridSpan w:val="2"/>
            <w:vAlign w:val="center"/>
          </w:tcPr>
          <w:p w14:paraId="1E764534" w14:textId="37FE6EAF" w:rsidR="00161E5A" w:rsidRPr="00FF7968" w:rsidRDefault="00161E5A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Materials list is complete and quantities of each item are specified according to number of students or number of student working groups - 2</w:t>
            </w:r>
          </w:p>
        </w:tc>
      </w:tr>
      <w:tr w:rsidR="00161E5A" w14:paraId="24FE3983" w14:textId="77777777" w:rsidTr="00161E5A">
        <w:trPr>
          <w:jc w:val="center"/>
        </w:trPr>
        <w:tc>
          <w:tcPr>
            <w:tcW w:w="1779" w:type="pct"/>
            <w:vAlign w:val="center"/>
          </w:tcPr>
          <w:p w14:paraId="73E26301" w14:textId="05BBAF86" w:rsidR="00161E5A" w:rsidRPr="00161E5A" w:rsidRDefault="00161E5A" w:rsidP="00351554">
            <w:pPr>
              <w:rPr>
                <w:rFonts w:ascii="Arial" w:hAnsi="Arial" w:cs="Arial"/>
                <w:color w:val="262626"/>
                <w:sz w:val="18"/>
                <w:szCs w:val="18"/>
              </w:rPr>
            </w:pP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An estimate of the </w:t>
            </w:r>
            <w:r w:rsidRPr="00161E5A">
              <w:rPr>
                <w:rFonts w:ascii="Arial" w:hAnsi="Arial" w:cs="Arial"/>
                <w:b/>
                <w:color w:val="262626"/>
                <w:sz w:val="18"/>
                <w:szCs w:val="18"/>
              </w:rPr>
              <w:t>preparation time</w:t>
            </w:r>
            <w:r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required for the lesson (including gathering of materials).</w:t>
            </w:r>
          </w:p>
        </w:tc>
        <w:tc>
          <w:tcPr>
            <w:tcW w:w="311" w:type="pct"/>
            <w:vAlign w:val="center"/>
          </w:tcPr>
          <w:p w14:paraId="4EFD03DD" w14:textId="26F44843" w:rsidR="00161E5A" w:rsidRPr="00FF7968" w:rsidRDefault="00161E5A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Missing - 0</w:t>
            </w:r>
          </w:p>
        </w:tc>
        <w:tc>
          <w:tcPr>
            <w:tcW w:w="1057" w:type="pct"/>
            <w:vAlign w:val="center"/>
          </w:tcPr>
          <w:p w14:paraId="5B8A21B4" w14:textId="3AE724AB" w:rsidR="00161E5A" w:rsidRPr="00FF7968" w:rsidRDefault="00161E5A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Estimate include</w:t>
            </w:r>
            <w:r w:rsidR="00425FDB">
              <w:rPr>
                <w:rFonts w:ascii="Arial" w:hAnsi="Arial" w:cs="Arial"/>
                <w:sz w:val="18"/>
                <w:szCs w:val="18"/>
              </w:rPr>
              <w:t>s</w:t>
            </w:r>
            <w:r w:rsidRPr="00FF7968">
              <w:rPr>
                <w:rFonts w:ascii="Arial" w:hAnsi="Arial" w:cs="Arial"/>
                <w:sz w:val="18"/>
                <w:szCs w:val="18"/>
              </w:rPr>
              <w:t xml:space="preserve"> either gathering of materials or set up but not both - 1</w:t>
            </w:r>
          </w:p>
        </w:tc>
        <w:tc>
          <w:tcPr>
            <w:tcW w:w="1853" w:type="pct"/>
            <w:gridSpan w:val="2"/>
            <w:vAlign w:val="center"/>
          </w:tcPr>
          <w:p w14:paraId="5F7BA1E2" w14:textId="0B8AB336" w:rsidR="00161E5A" w:rsidRPr="00FF7968" w:rsidRDefault="00161E5A" w:rsidP="00E1530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Estimate includes gathering materials and set up time - 2</w:t>
            </w:r>
          </w:p>
        </w:tc>
      </w:tr>
      <w:tr w:rsidR="00161E5A" w14:paraId="34D0CD34" w14:textId="77777777" w:rsidTr="00161E5A">
        <w:trPr>
          <w:jc w:val="center"/>
        </w:trPr>
        <w:tc>
          <w:tcPr>
            <w:tcW w:w="1779" w:type="pct"/>
            <w:vAlign w:val="center"/>
          </w:tcPr>
          <w:p w14:paraId="47F12B55" w14:textId="04FDDA04" w:rsidR="00187076" w:rsidRPr="00161E5A" w:rsidRDefault="00425FDB" w:rsidP="00FC610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262626"/>
                <w:sz w:val="18"/>
                <w:szCs w:val="18"/>
              </w:rPr>
              <w:t xml:space="preserve">A discussion of </w:t>
            </w:r>
            <w:r w:rsidR="00187076" w:rsidRPr="00161E5A">
              <w:rPr>
                <w:rFonts w:ascii="Arial" w:hAnsi="Arial" w:cs="Arial"/>
                <w:b/>
                <w:color w:val="262626"/>
                <w:sz w:val="18"/>
                <w:szCs w:val="18"/>
              </w:rPr>
              <w:t>safety</w:t>
            </w:r>
            <w:r w:rsidR="00187076"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issues (if any</w:t>
            </w:r>
            <w:r w:rsidR="003878B9" w:rsidRPr="00161E5A">
              <w:rPr>
                <w:rFonts w:ascii="Arial" w:hAnsi="Arial" w:cs="Arial"/>
                <w:color w:val="262626"/>
                <w:sz w:val="18"/>
                <w:szCs w:val="18"/>
              </w:rPr>
              <w:t>) that</w:t>
            </w:r>
            <w:r w:rsidR="00187076" w:rsidRPr="00161E5A">
              <w:rPr>
                <w:rFonts w:ascii="Arial" w:hAnsi="Arial" w:cs="Arial"/>
                <w:color w:val="262626"/>
                <w:sz w:val="18"/>
                <w:szCs w:val="18"/>
              </w:rPr>
              <w:t xml:space="preserve"> must be considered when students are engaged in the activity.</w:t>
            </w:r>
          </w:p>
        </w:tc>
        <w:tc>
          <w:tcPr>
            <w:tcW w:w="311" w:type="pct"/>
            <w:vAlign w:val="center"/>
          </w:tcPr>
          <w:p w14:paraId="0A18466E" w14:textId="0484F2C8" w:rsidR="00187076" w:rsidRPr="00FF7968" w:rsidRDefault="00187076" w:rsidP="00B03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Missing - 0</w:t>
            </w:r>
          </w:p>
        </w:tc>
        <w:tc>
          <w:tcPr>
            <w:tcW w:w="1057" w:type="pct"/>
            <w:vAlign w:val="center"/>
          </w:tcPr>
          <w:p w14:paraId="6052A8AD" w14:textId="3E71907D" w:rsidR="00187076" w:rsidRPr="00FF7968" w:rsidRDefault="00187076" w:rsidP="00187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Some safety concerns and potential hazards are discussed but list is incomplete or appropriate precautions are not addressed - 1</w:t>
            </w:r>
          </w:p>
        </w:tc>
        <w:tc>
          <w:tcPr>
            <w:tcW w:w="1252" w:type="pct"/>
            <w:vAlign w:val="center"/>
          </w:tcPr>
          <w:p w14:paraId="5E1DCFF5" w14:textId="41D8BB45" w:rsidR="00187076" w:rsidRPr="00FF7968" w:rsidRDefault="00187076" w:rsidP="00B965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968">
              <w:rPr>
                <w:rFonts w:ascii="Arial" w:hAnsi="Arial" w:cs="Arial"/>
                <w:sz w:val="18"/>
                <w:szCs w:val="18"/>
              </w:rPr>
              <w:t>All safety concerns and potential hazards are discussed and appropriate precautions are addressed</w:t>
            </w:r>
            <w:r w:rsidR="00B965A5" w:rsidRPr="00FF7968">
              <w:rPr>
                <w:rFonts w:ascii="Arial" w:hAnsi="Arial" w:cs="Arial"/>
                <w:sz w:val="18"/>
                <w:szCs w:val="18"/>
              </w:rPr>
              <w:t xml:space="preserve"> - </w:t>
            </w:r>
            <w:r w:rsidRPr="00FF79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1" w:type="pct"/>
            <w:vAlign w:val="center"/>
          </w:tcPr>
          <w:p w14:paraId="38BFE569" w14:textId="6D256D38" w:rsidR="00187076" w:rsidRPr="00FF7968" w:rsidRDefault="00187076" w:rsidP="00B0358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F7968" w14:paraId="194724B5" w14:textId="77777777" w:rsidTr="00161E5A">
        <w:trPr>
          <w:jc w:val="center"/>
        </w:trPr>
        <w:tc>
          <w:tcPr>
            <w:tcW w:w="2090" w:type="pct"/>
            <w:gridSpan w:val="2"/>
            <w:vAlign w:val="center"/>
          </w:tcPr>
          <w:p w14:paraId="2BC21798" w14:textId="41C9EA1C" w:rsidR="00FF7968" w:rsidRPr="003C4F10" w:rsidRDefault="00FF7968" w:rsidP="00FF79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32"/>
                <w:szCs w:val="32"/>
              </w:rPr>
              <w:t>Name:</w:t>
            </w:r>
          </w:p>
        </w:tc>
        <w:tc>
          <w:tcPr>
            <w:tcW w:w="1057" w:type="pct"/>
            <w:vAlign w:val="center"/>
          </w:tcPr>
          <w:p w14:paraId="500FEC19" w14:textId="77777777" w:rsidR="00FF7968" w:rsidRDefault="00FF7968" w:rsidP="00187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3" w:type="pct"/>
            <w:gridSpan w:val="2"/>
            <w:vAlign w:val="center"/>
          </w:tcPr>
          <w:p w14:paraId="19136CF1" w14:textId="1FF2D001" w:rsidR="00FF7968" w:rsidRDefault="00FF7968" w:rsidP="00FF796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358F">
              <w:rPr>
                <w:rFonts w:ascii="Arial" w:hAnsi="Arial" w:cs="Arial"/>
                <w:b/>
                <w:sz w:val="36"/>
                <w:szCs w:val="36"/>
              </w:rPr>
              <w:t>TOTAL: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 _____/</w:t>
            </w:r>
            <w:r w:rsidR="00E81090" w:rsidRPr="00E81090">
              <w:rPr>
                <w:rFonts w:ascii="Arial" w:hAnsi="Arial" w:cs="Arial"/>
                <w:b/>
                <w:sz w:val="36"/>
                <w:szCs w:val="36"/>
              </w:rPr>
              <w:t>3</w:t>
            </w:r>
            <w:r w:rsidR="004318F0">
              <w:rPr>
                <w:rFonts w:ascii="Arial" w:hAnsi="Arial" w:cs="Arial"/>
                <w:b/>
                <w:sz w:val="36"/>
                <w:szCs w:val="36"/>
              </w:rPr>
              <w:t>2</w:t>
            </w:r>
          </w:p>
        </w:tc>
      </w:tr>
      <w:tr w:rsidR="00FF7968" w14:paraId="7E9A9982" w14:textId="77777777" w:rsidTr="00161E5A">
        <w:trPr>
          <w:trHeight w:val="654"/>
          <w:jc w:val="center"/>
        </w:trPr>
        <w:tc>
          <w:tcPr>
            <w:tcW w:w="5000" w:type="pct"/>
            <w:gridSpan w:val="5"/>
          </w:tcPr>
          <w:p w14:paraId="3362D226" w14:textId="77777777" w:rsidR="00FF7968" w:rsidRDefault="00FF7968" w:rsidP="00FF7968">
            <w:pPr>
              <w:rPr>
                <w:rFonts w:ascii="Arial" w:hAnsi="Arial" w:cs="Arial"/>
                <w:b/>
                <w:color w:val="262626"/>
              </w:rPr>
            </w:pPr>
            <w:r w:rsidRPr="00FF7968">
              <w:rPr>
                <w:rFonts w:ascii="Arial" w:hAnsi="Arial" w:cs="Arial"/>
                <w:b/>
                <w:color w:val="262626"/>
              </w:rPr>
              <w:t>Comments:</w:t>
            </w:r>
          </w:p>
          <w:p w14:paraId="7124DCE9" w14:textId="77777777" w:rsidR="00FF7968" w:rsidRPr="00FF7968" w:rsidRDefault="00FF7968" w:rsidP="00FF7968">
            <w:pPr>
              <w:rPr>
                <w:rFonts w:ascii="Arial" w:hAnsi="Arial" w:cs="Arial"/>
                <w:b/>
                <w:color w:val="262626"/>
                <w:sz w:val="16"/>
                <w:szCs w:val="16"/>
              </w:rPr>
            </w:pPr>
          </w:p>
          <w:p w14:paraId="2E3BC012" w14:textId="77777777" w:rsidR="00FF7968" w:rsidRPr="00FF7968" w:rsidRDefault="00FF7968" w:rsidP="00FF7968">
            <w:pPr>
              <w:rPr>
                <w:rFonts w:ascii="Arial" w:hAnsi="Arial" w:cs="Arial"/>
                <w:b/>
                <w:color w:val="262626"/>
                <w:sz w:val="16"/>
                <w:szCs w:val="16"/>
              </w:rPr>
            </w:pPr>
          </w:p>
          <w:p w14:paraId="45443BE5" w14:textId="77777777" w:rsidR="00FF7968" w:rsidRDefault="00FF7968" w:rsidP="00FF7968">
            <w:pPr>
              <w:rPr>
                <w:rFonts w:ascii="Arial" w:hAnsi="Arial" w:cs="Arial"/>
                <w:b/>
                <w:color w:val="262626"/>
              </w:rPr>
            </w:pPr>
          </w:p>
          <w:p w14:paraId="1BAE08F7" w14:textId="66D35A27" w:rsidR="00FF7968" w:rsidRPr="00FF7968" w:rsidRDefault="00FF7968" w:rsidP="00FF7968">
            <w:pPr>
              <w:rPr>
                <w:rFonts w:ascii="Arial" w:hAnsi="Arial" w:cs="Arial"/>
                <w:b/>
              </w:rPr>
            </w:pPr>
          </w:p>
        </w:tc>
      </w:tr>
    </w:tbl>
    <w:p w14:paraId="4E51919D" w14:textId="77777777" w:rsidR="006A6331" w:rsidRDefault="006A6331" w:rsidP="00BD2A98">
      <w:pPr>
        <w:jc w:val="both"/>
        <w:rPr>
          <w:rFonts w:ascii="Arial" w:hAnsi="Arial" w:cs="Arial"/>
          <w:sz w:val="20"/>
          <w:szCs w:val="20"/>
        </w:rPr>
      </w:pPr>
    </w:p>
    <w:sectPr w:rsidR="006A6331" w:rsidSect="00A6608D">
      <w:pgSz w:w="15840" w:h="12240" w:orient="landscape"/>
      <w:pgMar w:top="648" w:right="792" w:bottom="720" w:left="792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439A"/>
    <w:multiLevelType w:val="hybridMultilevel"/>
    <w:tmpl w:val="2CE6D002"/>
    <w:lvl w:ilvl="0" w:tplc="5FE8A18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2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61"/>
    <w:rsid w:val="0001342A"/>
    <w:rsid w:val="0007786C"/>
    <w:rsid w:val="00077FAB"/>
    <w:rsid w:val="000A0BE6"/>
    <w:rsid w:val="000A53BD"/>
    <w:rsid w:val="000B0975"/>
    <w:rsid w:val="000F7D55"/>
    <w:rsid w:val="00106845"/>
    <w:rsid w:val="00107B24"/>
    <w:rsid w:val="00121055"/>
    <w:rsid w:val="00161E5A"/>
    <w:rsid w:val="00187076"/>
    <w:rsid w:val="00197BD6"/>
    <w:rsid w:val="001A011E"/>
    <w:rsid w:val="001A3470"/>
    <w:rsid w:val="001A65B5"/>
    <w:rsid w:val="001C7463"/>
    <w:rsid w:val="001E3C41"/>
    <w:rsid w:val="002359CA"/>
    <w:rsid w:val="00237A10"/>
    <w:rsid w:val="00255ADB"/>
    <w:rsid w:val="002C44C8"/>
    <w:rsid w:val="002D0690"/>
    <w:rsid w:val="002D6698"/>
    <w:rsid w:val="002F766F"/>
    <w:rsid w:val="00321F09"/>
    <w:rsid w:val="00341D71"/>
    <w:rsid w:val="00351554"/>
    <w:rsid w:val="003571F1"/>
    <w:rsid w:val="003657C9"/>
    <w:rsid w:val="003878B9"/>
    <w:rsid w:val="003B685F"/>
    <w:rsid w:val="003C5FF5"/>
    <w:rsid w:val="003D31CC"/>
    <w:rsid w:val="003D5641"/>
    <w:rsid w:val="0042134C"/>
    <w:rsid w:val="00425FDB"/>
    <w:rsid w:val="004318F0"/>
    <w:rsid w:val="00433CF6"/>
    <w:rsid w:val="004556A4"/>
    <w:rsid w:val="00474AB0"/>
    <w:rsid w:val="004861DA"/>
    <w:rsid w:val="005077AA"/>
    <w:rsid w:val="005355B4"/>
    <w:rsid w:val="00576018"/>
    <w:rsid w:val="005C3442"/>
    <w:rsid w:val="005D1BE5"/>
    <w:rsid w:val="005E4B40"/>
    <w:rsid w:val="005E6434"/>
    <w:rsid w:val="0060400F"/>
    <w:rsid w:val="00623341"/>
    <w:rsid w:val="00635852"/>
    <w:rsid w:val="006A4E51"/>
    <w:rsid w:val="006A6331"/>
    <w:rsid w:val="006C6AF1"/>
    <w:rsid w:val="006E1A72"/>
    <w:rsid w:val="00702C35"/>
    <w:rsid w:val="00705212"/>
    <w:rsid w:val="007133EC"/>
    <w:rsid w:val="007408E5"/>
    <w:rsid w:val="007526AC"/>
    <w:rsid w:val="007A16B3"/>
    <w:rsid w:val="007C5B95"/>
    <w:rsid w:val="00813D3B"/>
    <w:rsid w:val="0083762D"/>
    <w:rsid w:val="008841C5"/>
    <w:rsid w:val="008F0A58"/>
    <w:rsid w:val="008F77DC"/>
    <w:rsid w:val="00900327"/>
    <w:rsid w:val="00901149"/>
    <w:rsid w:val="00962ABE"/>
    <w:rsid w:val="009655E7"/>
    <w:rsid w:val="00990CE7"/>
    <w:rsid w:val="00992A65"/>
    <w:rsid w:val="009936E8"/>
    <w:rsid w:val="009A0079"/>
    <w:rsid w:val="009D2E1D"/>
    <w:rsid w:val="009F14D2"/>
    <w:rsid w:val="009F456D"/>
    <w:rsid w:val="00A21581"/>
    <w:rsid w:val="00A351AB"/>
    <w:rsid w:val="00A4328F"/>
    <w:rsid w:val="00A45169"/>
    <w:rsid w:val="00A55757"/>
    <w:rsid w:val="00A6608D"/>
    <w:rsid w:val="00A94701"/>
    <w:rsid w:val="00A96EE2"/>
    <w:rsid w:val="00AA7178"/>
    <w:rsid w:val="00AC7349"/>
    <w:rsid w:val="00B0358F"/>
    <w:rsid w:val="00B16B09"/>
    <w:rsid w:val="00B2040F"/>
    <w:rsid w:val="00B71E8B"/>
    <w:rsid w:val="00B965A5"/>
    <w:rsid w:val="00BA11F7"/>
    <w:rsid w:val="00BA64BF"/>
    <w:rsid w:val="00BD2A98"/>
    <w:rsid w:val="00BD3A16"/>
    <w:rsid w:val="00BE25C8"/>
    <w:rsid w:val="00BE2759"/>
    <w:rsid w:val="00C06AC7"/>
    <w:rsid w:val="00C3644E"/>
    <w:rsid w:val="00C53FD4"/>
    <w:rsid w:val="00C60A2C"/>
    <w:rsid w:val="00C77CAC"/>
    <w:rsid w:val="00CE771B"/>
    <w:rsid w:val="00D22600"/>
    <w:rsid w:val="00D61DBC"/>
    <w:rsid w:val="00D647CD"/>
    <w:rsid w:val="00D91B4A"/>
    <w:rsid w:val="00DC3664"/>
    <w:rsid w:val="00E0449C"/>
    <w:rsid w:val="00E05442"/>
    <w:rsid w:val="00E15300"/>
    <w:rsid w:val="00E35AB2"/>
    <w:rsid w:val="00E36316"/>
    <w:rsid w:val="00E45861"/>
    <w:rsid w:val="00E81090"/>
    <w:rsid w:val="00E8599A"/>
    <w:rsid w:val="00E86E0E"/>
    <w:rsid w:val="00F13AAE"/>
    <w:rsid w:val="00F82626"/>
    <w:rsid w:val="00FC6108"/>
    <w:rsid w:val="00FE187C"/>
    <w:rsid w:val="00FF18C5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46BE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9A007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9A007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609</Words>
  <Characters>2988</Characters>
  <Application>Microsoft Macintosh Word</Application>
  <DocSecurity>0</DocSecurity>
  <Lines>62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ESCI 200</vt:lpstr>
    </vt:vector>
  </TitlesOfParts>
  <Company>SUNY at Oneonta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ESCI 200</dc:title>
  <dc:subject/>
  <dc:creator>James R. Ebert</dc:creator>
  <cp:keywords/>
  <dc:description/>
  <cp:lastModifiedBy>Joy Riggs</cp:lastModifiedBy>
  <cp:revision>6</cp:revision>
  <cp:lastPrinted>2012-12-26T17:39:00Z</cp:lastPrinted>
  <dcterms:created xsi:type="dcterms:W3CDTF">2014-07-02T13:11:00Z</dcterms:created>
  <dcterms:modified xsi:type="dcterms:W3CDTF">2014-09-15T22:34:00Z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2140541093</vt:i4>
  </property>
  <property fmtid="{D5CDD505-2E9C-101B-9397-08002B2CF9AE}" pid="3" name="_EmailSubject">
    <vt:lpwstr>LTI</vt:lpwstr>
  </property>
  <property fmtid="{D5CDD505-2E9C-101B-9397-08002B2CF9AE}" pid="4" name="_AuthorEmail">
    <vt:lpwstr>EBERTJR@oneonta.edu</vt:lpwstr>
  </property>
  <property fmtid="{D5CDD505-2E9C-101B-9397-08002B2CF9AE}" pid="5" name="_AuthorEmailDisplayName">
    <vt:lpwstr>Ebert, James (EBERTJR@oneonta.edu)</vt:lpwstr>
  </property>
  <property fmtid="{D5CDD505-2E9C-101B-9397-08002B2CF9AE}" pid="6" name="_ReviewingToolsShownOnce">
    <vt:lpwstr/>
  </property>
</Properties>
</file>