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4F" w:rsidRPr="00F94F92" w:rsidRDefault="00950995" w:rsidP="0049336F">
      <w:pPr>
        <w:pStyle w:val="Heading2"/>
        <w:spacing w:before="0"/>
        <w:jc w:val="center"/>
        <w:rPr>
          <w:sz w:val="72"/>
          <w:szCs w:val="72"/>
        </w:rPr>
      </w:pPr>
      <w:r w:rsidRPr="00F94F92">
        <w:rPr>
          <w:sz w:val="72"/>
          <w:szCs w:val="72"/>
        </w:rPr>
        <w:t xml:space="preserve">Living on the Edge: Unit </w:t>
      </w:r>
      <w:r w:rsidR="00260DF2">
        <w:rPr>
          <w:sz w:val="72"/>
          <w:szCs w:val="72"/>
        </w:rPr>
        <w:t>6</w:t>
      </w:r>
      <w:r w:rsidRPr="00F94F92">
        <w:rPr>
          <w:sz w:val="72"/>
          <w:szCs w:val="72"/>
        </w:rPr>
        <w:t xml:space="preserve"> </w:t>
      </w:r>
      <w:r w:rsidR="00AF6815" w:rsidRPr="00F94F92">
        <w:rPr>
          <w:sz w:val="72"/>
          <w:szCs w:val="72"/>
        </w:rPr>
        <w:t xml:space="preserve">Vulnerability Categories </w:t>
      </w:r>
    </w:p>
    <w:p w:rsidR="00434186" w:rsidRDefault="00434186" w:rsidP="0049336F">
      <w:pPr>
        <w:rPr>
          <w:b/>
          <w:sz w:val="22"/>
          <w:szCs w:val="22"/>
        </w:rPr>
      </w:pPr>
    </w:p>
    <w:tbl>
      <w:tblPr>
        <w:tblStyle w:val="TableGrid"/>
        <w:tblW w:w="5051" w:type="pct"/>
        <w:tblLayout w:type="fixed"/>
        <w:tblLook w:val="04A0" w:firstRow="1" w:lastRow="0" w:firstColumn="1" w:lastColumn="0" w:noHBand="0" w:noVBand="1"/>
      </w:tblPr>
      <w:tblGrid>
        <w:gridCol w:w="2679"/>
        <w:gridCol w:w="8794"/>
        <w:gridCol w:w="8911"/>
        <w:gridCol w:w="8928"/>
      </w:tblGrid>
      <w:tr w:rsidR="00F94F92" w:rsidRPr="00950995" w:rsidTr="0001640A">
        <w:trPr>
          <w:trHeight w:val="2348"/>
        </w:trPr>
        <w:tc>
          <w:tcPr>
            <w:tcW w:w="457" w:type="pct"/>
          </w:tcPr>
          <w:p w:rsidR="00EF1DB5" w:rsidRPr="00F94F92" w:rsidRDefault="00EF1DB5" w:rsidP="00DD65ED">
            <w:pPr>
              <w:jc w:val="center"/>
              <w:rPr>
                <w:b/>
                <w:sz w:val="56"/>
                <w:szCs w:val="56"/>
              </w:rPr>
            </w:pPr>
            <w:r w:rsidRPr="00F94F92">
              <w:rPr>
                <w:b/>
                <w:sz w:val="56"/>
                <w:szCs w:val="56"/>
              </w:rPr>
              <w:t xml:space="preserve">Impacts: </w:t>
            </w:r>
          </w:p>
          <w:p w:rsidR="00EF1DB5" w:rsidRPr="00F94F92" w:rsidRDefault="00EF1DB5" w:rsidP="00DD65ED">
            <w:pPr>
              <w:jc w:val="center"/>
              <w:rPr>
                <w:b/>
                <w:sz w:val="56"/>
                <w:szCs w:val="56"/>
              </w:rPr>
            </w:pPr>
          </w:p>
          <w:p w:rsidR="00EF1DB5" w:rsidRPr="00F94F92" w:rsidRDefault="00EF1DB5" w:rsidP="00DD65ED">
            <w:pPr>
              <w:jc w:val="center"/>
              <w:rPr>
                <w:b/>
                <w:i/>
                <w:sz w:val="56"/>
                <w:szCs w:val="56"/>
              </w:rPr>
            </w:pPr>
            <w:r w:rsidRPr="00F94F92">
              <w:rPr>
                <w:b/>
                <w:i/>
                <w:sz w:val="56"/>
                <w:szCs w:val="56"/>
              </w:rPr>
              <w:t>Hazards:</w:t>
            </w:r>
          </w:p>
        </w:tc>
        <w:tc>
          <w:tcPr>
            <w:tcW w:w="1500" w:type="pct"/>
            <w:vAlign w:val="center"/>
          </w:tcPr>
          <w:p w:rsidR="00EF1DB5" w:rsidRPr="00F94F92" w:rsidRDefault="00EF1DB5" w:rsidP="00EF1DB5">
            <w:pPr>
              <w:jc w:val="center"/>
              <w:rPr>
                <w:b/>
                <w:sz w:val="56"/>
                <w:szCs w:val="56"/>
              </w:rPr>
            </w:pPr>
            <w:r w:rsidRPr="00F94F92">
              <w:rPr>
                <w:b/>
                <w:sz w:val="56"/>
                <w:szCs w:val="56"/>
              </w:rPr>
              <w:t xml:space="preserve">Characteristics of </w:t>
            </w:r>
            <w:r w:rsidRPr="00F94F92">
              <w:rPr>
                <w:b/>
                <w:i/>
                <w:sz w:val="56"/>
                <w:szCs w:val="56"/>
              </w:rPr>
              <w:t>high vulnerability</w:t>
            </w:r>
            <w:r w:rsidRPr="00F94F92">
              <w:rPr>
                <w:b/>
                <w:sz w:val="56"/>
                <w:szCs w:val="56"/>
              </w:rPr>
              <w:t xml:space="preserve"> locations</w:t>
            </w:r>
          </w:p>
        </w:tc>
        <w:tc>
          <w:tcPr>
            <w:tcW w:w="1520" w:type="pct"/>
            <w:vAlign w:val="center"/>
          </w:tcPr>
          <w:p w:rsidR="00EF1DB5" w:rsidRPr="00F94F92" w:rsidRDefault="00EF1DB5" w:rsidP="00EF1DB5">
            <w:pPr>
              <w:jc w:val="center"/>
              <w:rPr>
                <w:b/>
                <w:sz w:val="56"/>
                <w:szCs w:val="56"/>
              </w:rPr>
            </w:pPr>
            <w:r w:rsidRPr="00F94F92">
              <w:rPr>
                <w:b/>
                <w:sz w:val="56"/>
                <w:szCs w:val="56"/>
              </w:rPr>
              <w:t xml:space="preserve">Characteristics of </w:t>
            </w:r>
            <w:r w:rsidRPr="00F94F92">
              <w:rPr>
                <w:b/>
                <w:i/>
                <w:sz w:val="56"/>
                <w:szCs w:val="56"/>
              </w:rPr>
              <w:t>moderate vulnerability</w:t>
            </w:r>
            <w:r w:rsidRPr="00F94F92">
              <w:rPr>
                <w:b/>
                <w:sz w:val="56"/>
                <w:szCs w:val="56"/>
              </w:rPr>
              <w:t xml:space="preserve"> locations</w:t>
            </w:r>
          </w:p>
        </w:tc>
        <w:tc>
          <w:tcPr>
            <w:tcW w:w="1523" w:type="pct"/>
            <w:vAlign w:val="center"/>
          </w:tcPr>
          <w:p w:rsidR="00EF1DB5" w:rsidRPr="00F94F92" w:rsidRDefault="00EF1DB5" w:rsidP="00EF1DB5">
            <w:pPr>
              <w:jc w:val="center"/>
              <w:rPr>
                <w:b/>
                <w:sz w:val="56"/>
                <w:szCs w:val="56"/>
              </w:rPr>
            </w:pPr>
            <w:r w:rsidRPr="00F94F92">
              <w:rPr>
                <w:b/>
                <w:sz w:val="56"/>
                <w:szCs w:val="56"/>
              </w:rPr>
              <w:t xml:space="preserve">Characteristics of </w:t>
            </w:r>
            <w:r w:rsidRPr="00F94F92">
              <w:rPr>
                <w:b/>
                <w:i/>
                <w:sz w:val="56"/>
                <w:szCs w:val="56"/>
              </w:rPr>
              <w:t>low vulnerability</w:t>
            </w:r>
            <w:r w:rsidRPr="00F94F92">
              <w:rPr>
                <w:b/>
                <w:sz w:val="56"/>
                <w:szCs w:val="56"/>
              </w:rPr>
              <w:t xml:space="preserve"> locations</w:t>
            </w:r>
          </w:p>
        </w:tc>
      </w:tr>
      <w:tr w:rsidR="00F94F92" w:rsidRPr="00950995" w:rsidTr="0001640A">
        <w:trPr>
          <w:trHeight w:val="4580"/>
        </w:trPr>
        <w:tc>
          <w:tcPr>
            <w:tcW w:w="457" w:type="pct"/>
            <w:vAlign w:val="center"/>
          </w:tcPr>
          <w:p w:rsidR="00EF1DB5" w:rsidRPr="00F94F92" w:rsidRDefault="00EF1DB5" w:rsidP="0049336F">
            <w:pPr>
              <w:jc w:val="center"/>
              <w:rPr>
                <w:i/>
                <w:sz w:val="56"/>
                <w:szCs w:val="56"/>
              </w:rPr>
            </w:pPr>
            <w:r w:rsidRPr="00F94F92">
              <w:rPr>
                <w:i/>
                <w:sz w:val="56"/>
                <w:szCs w:val="56"/>
              </w:rPr>
              <w:t>Pyroclastic Flow</w:t>
            </w:r>
          </w:p>
        </w:tc>
        <w:tc>
          <w:tcPr>
            <w:tcW w:w="1500" w:type="pct"/>
          </w:tcPr>
          <w:p w:rsidR="00EF1DB5" w:rsidRPr="00F94F92" w:rsidRDefault="00EF1DB5" w:rsidP="0049336F">
            <w:pPr>
              <w:rPr>
                <w:sz w:val="56"/>
                <w:szCs w:val="56"/>
              </w:rPr>
            </w:pPr>
          </w:p>
          <w:p w:rsidR="00EF1DB5" w:rsidRPr="00F94F92" w:rsidRDefault="00EF1DB5" w:rsidP="0049336F">
            <w:pPr>
              <w:rPr>
                <w:sz w:val="56"/>
                <w:szCs w:val="56"/>
              </w:rPr>
            </w:pPr>
          </w:p>
          <w:p w:rsidR="00EF1DB5" w:rsidRPr="00F94F92" w:rsidRDefault="00EF1DB5" w:rsidP="0049336F">
            <w:pPr>
              <w:rPr>
                <w:sz w:val="56"/>
                <w:szCs w:val="56"/>
              </w:rPr>
            </w:pPr>
          </w:p>
        </w:tc>
        <w:tc>
          <w:tcPr>
            <w:tcW w:w="1520" w:type="pct"/>
          </w:tcPr>
          <w:p w:rsidR="00EF1DB5" w:rsidRPr="00F94F92" w:rsidRDefault="00EF1DB5" w:rsidP="00EF1DB5">
            <w:pPr>
              <w:rPr>
                <w:sz w:val="56"/>
                <w:szCs w:val="56"/>
              </w:rPr>
            </w:pPr>
          </w:p>
          <w:p w:rsidR="00EF1DB5" w:rsidRPr="00F94F92" w:rsidRDefault="00EF1DB5" w:rsidP="00EF1DB5">
            <w:pPr>
              <w:rPr>
                <w:sz w:val="56"/>
                <w:szCs w:val="56"/>
              </w:rPr>
            </w:pPr>
          </w:p>
          <w:p w:rsidR="00EF1DB5" w:rsidRPr="00F94F92" w:rsidRDefault="00EF1DB5" w:rsidP="00EF1DB5">
            <w:pPr>
              <w:rPr>
                <w:sz w:val="56"/>
                <w:szCs w:val="56"/>
              </w:rPr>
            </w:pPr>
          </w:p>
        </w:tc>
        <w:tc>
          <w:tcPr>
            <w:tcW w:w="1523" w:type="pct"/>
          </w:tcPr>
          <w:p w:rsidR="00EF1DB5" w:rsidRPr="00F94F92" w:rsidRDefault="00EF1DB5" w:rsidP="00EF1DB5">
            <w:pPr>
              <w:rPr>
                <w:sz w:val="56"/>
                <w:szCs w:val="56"/>
              </w:rPr>
            </w:pPr>
          </w:p>
          <w:p w:rsidR="00EF1DB5" w:rsidRPr="00F94F92" w:rsidRDefault="00EF1DB5" w:rsidP="00EF1DB5">
            <w:pPr>
              <w:rPr>
                <w:sz w:val="56"/>
                <w:szCs w:val="56"/>
              </w:rPr>
            </w:pPr>
          </w:p>
          <w:p w:rsidR="00EF1DB5" w:rsidRPr="00F94F92" w:rsidRDefault="00EF1DB5" w:rsidP="00EF1DB5">
            <w:pPr>
              <w:pStyle w:val="ListParagraph"/>
              <w:rPr>
                <w:sz w:val="56"/>
                <w:szCs w:val="56"/>
              </w:rPr>
            </w:pPr>
          </w:p>
        </w:tc>
      </w:tr>
      <w:tr w:rsidR="00F94F92" w:rsidRPr="00950995" w:rsidTr="0001640A">
        <w:trPr>
          <w:trHeight w:val="4832"/>
        </w:trPr>
        <w:tc>
          <w:tcPr>
            <w:tcW w:w="457" w:type="pct"/>
            <w:vAlign w:val="center"/>
          </w:tcPr>
          <w:p w:rsidR="00EF1DB5" w:rsidRPr="00F94F92" w:rsidRDefault="00EF1DB5" w:rsidP="0049336F">
            <w:pPr>
              <w:jc w:val="center"/>
              <w:rPr>
                <w:i/>
                <w:sz w:val="56"/>
                <w:szCs w:val="56"/>
              </w:rPr>
            </w:pPr>
            <w:r w:rsidRPr="00F94F92">
              <w:rPr>
                <w:i/>
                <w:sz w:val="56"/>
                <w:szCs w:val="56"/>
              </w:rPr>
              <w:t>Lahar</w:t>
            </w:r>
          </w:p>
        </w:tc>
        <w:tc>
          <w:tcPr>
            <w:tcW w:w="1500" w:type="pct"/>
          </w:tcPr>
          <w:p w:rsidR="00EF1DB5" w:rsidRPr="00F94F92" w:rsidRDefault="00EF1DB5" w:rsidP="0049336F">
            <w:pPr>
              <w:rPr>
                <w:sz w:val="56"/>
                <w:szCs w:val="56"/>
              </w:rPr>
            </w:pPr>
          </w:p>
          <w:p w:rsidR="00EF1DB5" w:rsidRPr="00F94F92" w:rsidRDefault="00EF1DB5" w:rsidP="0049336F">
            <w:pPr>
              <w:rPr>
                <w:sz w:val="56"/>
                <w:szCs w:val="56"/>
              </w:rPr>
            </w:pPr>
          </w:p>
        </w:tc>
        <w:tc>
          <w:tcPr>
            <w:tcW w:w="1520" w:type="pct"/>
          </w:tcPr>
          <w:p w:rsidR="00EF1DB5" w:rsidRPr="00F94F92" w:rsidRDefault="00EF1DB5" w:rsidP="007D3343">
            <w:pPr>
              <w:pStyle w:val="ListParagraph"/>
              <w:rPr>
                <w:sz w:val="56"/>
                <w:szCs w:val="56"/>
              </w:rPr>
            </w:pPr>
          </w:p>
        </w:tc>
        <w:tc>
          <w:tcPr>
            <w:tcW w:w="1523" w:type="pct"/>
          </w:tcPr>
          <w:p w:rsidR="00EF1DB5" w:rsidRPr="00F94F92" w:rsidRDefault="00EF1DB5" w:rsidP="007D3343">
            <w:pPr>
              <w:pStyle w:val="ListParagraph"/>
              <w:rPr>
                <w:sz w:val="56"/>
                <w:szCs w:val="56"/>
              </w:rPr>
            </w:pPr>
          </w:p>
        </w:tc>
      </w:tr>
      <w:tr w:rsidR="00F94F92" w:rsidRPr="00950995" w:rsidTr="0001640A">
        <w:trPr>
          <w:trHeight w:val="5210"/>
        </w:trPr>
        <w:tc>
          <w:tcPr>
            <w:tcW w:w="457" w:type="pct"/>
            <w:vAlign w:val="center"/>
          </w:tcPr>
          <w:p w:rsidR="00EF1DB5" w:rsidRPr="00F94F92" w:rsidRDefault="00EF1DB5" w:rsidP="0049336F">
            <w:pPr>
              <w:jc w:val="center"/>
              <w:rPr>
                <w:i/>
                <w:sz w:val="56"/>
                <w:szCs w:val="56"/>
              </w:rPr>
            </w:pPr>
            <w:r w:rsidRPr="00F94F92">
              <w:rPr>
                <w:i/>
                <w:sz w:val="56"/>
                <w:szCs w:val="56"/>
              </w:rPr>
              <w:t>Ash Fall</w:t>
            </w:r>
          </w:p>
        </w:tc>
        <w:tc>
          <w:tcPr>
            <w:tcW w:w="1500" w:type="pct"/>
          </w:tcPr>
          <w:p w:rsidR="00EF1DB5" w:rsidRPr="00F94F92" w:rsidRDefault="00EF1DB5" w:rsidP="0049336F">
            <w:pPr>
              <w:rPr>
                <w:sz w:val="56"/>
                <w:szCs w:val="56"/>
              </w:rPr>
            </w:pPr>
          </w:p>
          <w:p w:rsidR="00EF1DB5" w:rsidRPr="00F94F92" w:rsidRDefault="00EF1DB5" w:rsidP="0049336F">
            <w:pPr>
              <w:rPr>
                <w:sz w:val="56"/>
                <w:szCs w:val="56"/>
              </w:rPr>
            </w:pPr>
          </w:p>
        </w:tc>
        <w:tc>
          <w:tcPr>
            <w:tcW w:w="1520" w:type="pct"/>
          </w:tcPr>
          <w:p w:rsidR="00EF1DB5" w:rsidRPr="00F94F92" w:rsidRDefault="00EF1DB5" w:rsidP="007D3343">
            <w:pPr>
              <w:rPr>
                <w:sz w:val="56"/>
                <w:szCs w:val="56"/>
              </w:rPr>
            </w:pPr>
          </w:p>
        </w:tc>
        <w:tc>
          <w:tcPr>
            <w:tcW w:w="1523" w:type="pct"/>
          </w:tcPr>
          <w:p w:rsidR="00EF1DB5" w:rsidRPr="00F94F92" w:rsidRDefault="00EF1DB5" w:rsidP="007D3343">
            <w:pPr>
              <w:rPr>
                <w:sz w:val="56"/>
                <w:szCs w:val="56"/>
              </w:rPr>
            </w:pPr>
          </w:p>
        </w:tc>
      </w:tr>
      <w:tr w:rsidR="0001640A" w:rsidRPr="00950995" w:rsidTr="0001640A">
        <w:trPr>
          <w:trHeight w:val="4976"/>
        </w:trPr>
        <w:tc>
          <w:tcPr>
            <w:tcW w:w="457" w:type="pct"/>
            <w:vAlign w:val="center"/>
          </w:tcPr>
          <w:p w:rsidR="0001640A" w:rsidRPr="00F94F92" w:rsidRDefault="0001640A" w:rsidP="0049336F">
            <w:pPr>
              <w:jc w:val="center"/>
              <w:rPr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Flooding</w:t>
            </w:r>
          </w:p>
        </w:tc>
        <w:tc>
          <w:tcPr>
            <w:tcW w:w="1500" w:type="pct"/>
          </w:tcPr>
          <w:p w:rsidR="0001640A" w:rsidRPr="00F94F92" w:rsidRDefault="0001640A" w:rsidP="0049336F">
            <w:pPr>
              <w:rPr>
                <w:sz w:val="56"/>
                <w:szCs w:val="56"/>
              </w:rPr>
            </w:pPr>
          </w:p>
        </w:tc>
        <w:tc>
          <w:tcPr>
            <w:tcW w:w="1520" w:type="pct"/>
          </w:tcPr>
          <w:p w:rsidR="0001640A" w:rsidRPr="00F94F92" w:rsidRDefault="0001640A" w:rsidP="007D3343">
            <w:pPr>
              <w:rPr>
                <w:sz w:val="56"/>
                <w:szCs w:val="56"/>
              </w:rPr>
            </w:pPr>
          </w:p>
        </w:tc>
        <w:tc>
          <w:tcPr>
            <w:tcW w:w="1523" w:type="pct"/>
          </w:tcPr>
          <w:p w:rsidR="0001640A" w:rsidRPr="00F94F92" w:rsidRDefault="0001640A" w:rsidP="007D3343">
            <w:pPr>
              <w:rPr>
                <w:sz w:val="56"/>
                <w:szCs w:val="56"/>
              </w:rPr>
            </w:pPr>
          </w:p>
        </w:tc>
      </w:tr>
      <w:tr w:rsidR="00F94F92" w:rsidRPr="00950995" w:rsidTr="0001640A">
        <w:trPr>
          <w:trHeight w:val="4400"/>
        </w:trPr>
        <w:tc>
          <w:tcPr>
            <w:tcW w:w="457" w:type="pct"/>
            <w:vAlign w:val="center"/>
          </w:tcPr>
          <w:p w:rsidR="00EF1DB5" w:rsidRPr="00F94F92" w:rsidRDefault="00EF1DB5" w:rsidP="0049336F">
            <w:pPr>
              <w:jc w:val="center"/>
              <w:rPr>
                <w:i/>
                <w:sz w:val="56"/>
                <w:szCs w:val="56"/>
              </w:rPr>
            </w:pPr>
            <w:r w:rsidRPr="00F94F92">
              <w:rPr>
                <w:i/>
                <w:sz w:val="56"/>
                <w:szCs w:val="56"/>
              </w:rPr>
              <w:t>Gas Emissions</w:t>
            </w:r>
          </w:p>
        </w:tc>
        <w:tc>
          <w:tcPr>
            <w:tcW w:w="1500" w:type="pct"/>
          </w:tcPr>
          <w:p w:rsidR="00EF1DB5" w:rsidRPr="00F94F92" w:rsidRDefault="00EF1DB5" w:rsidP="007D3343">
            <w:pPr>
              <w:rPr>
                <w:sz w:val="56"/>
                <w:szCs w:val="56"/>
              </w:rPr>
            </w:pPr>
          </w:p>
        </w:tc>
        <w:tc>
          <w:tcPr>
            <w:tcW w:w="1520" w:type="pct"/>
          </w:tcPr>
          <w:p w:rsidR="00EF1DB5" w:rsidRPr="00F94F92" w:rsidRDefault="00EF1DB5" w:rsidP="007D3343">
            <w:pPr>
              <w:rPr>
                <w:sz w:val="56"/>
                <w:szCs w:val="56"/>
              </w:rPr>
            </w:pPr>
          </w:p>
        </w:tc>
        <w:tc>
          <w:tcPr>
            <w:tcW w:w="1523" w:type="pct"/>
          </w:tcPr>
          <w:p w:rsidR="00EF1DB5" w:rsidRPr="00F94F92" w:rsidRDefault="00EF1DB5" w:rsidP="00EF1DB5">
            <w:pPr>
              <w:rPr>
                <w:sz w:val="56"/>
                <w:szCs w:val="56"/>
              </w:rPr>
            </w:pPr>
          </w:p>
          <w:p w:rsidR="00EF1DB5" w:rsidRPr="00F94F92" w:rsidRDefault="00EF1DB5" w:rsidP="00EF1DB5">
            <w:pPr>
              <w:rPr>
                <w:sz w:val="56"/>
                <w:szCs w:val="56"/>
              </w:rPr>
            </w:pPr>
          </w:p>
        </w:tc>
      </w:tr>
    </w:tbl>
    <w:p w:rsidR="00A7018C" w:rsidRDefault="00A7018C" w:rsidP="0049336F">
      <w:pPr>
        <w:rPr>
          <w:sz w:val="22"/>
          <w:szCs w:val="22"/>
        </w:rPr>
      </w:pPr>
    </w:p>
    <w:p w:rsidR="00833117" w:rsidRPr="0049336F" w:rsidRDefault="00833117" w:rsidP="0049336F">
      <w:pPr>
        <w:rPr>
          <w:sz w:val="22"/>
          <w:szCs w:val="22"/>
        </w:rPr>
      </w:pPr>
    </w:p>
    <w:sectPr w:rsidR="00833117" w:rsidRPr="0049336F" w:rsidSect="00F94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31680" w:h="3168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9B" w:rsidRDefault="00D7199B" w:rsidP="00DF0E4C">
      <w:r>
        <w:separator/>
      </w:r>
    </w:p>
  </w:endnote>
  <w:endnote w:type="continuationSeparator" w:id="0">
    <w:p w:rsidR="00D7199B" w:rsidRDefault="00D7199B" w:rsidP="00DF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F2" w:rsidRDefault="00260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F2" w:rsidRDefault="00260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F2" w:rsidRDefault="0026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9B" w:rsidRDefault="00D7199B" w:rsidP="00DF0E4C">
      <w:r>
        <w:separator/>
      </w:r>
    </w:p>
  </w:footnote>
  <w:footnote w:type="continuationSeparator" w:id="0">
    <w:p w:rsidR="00D7199B" w:rsidRDefault="00D7199B" w:rsidP="00DF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F2" w:rsidRDefault="00260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43" w:rsidRPr="00DF0E4C" w:rsidRDefault="007D3343" w:rsidP="00DF0E4C">
    <w:pPr>
      <w:pStyle w:val="Header"/>
    </w:pPr>
    <w:r w:rsidRPr="00DF0E4C">
      <w:t>InTeGrate: Living on the Edge</w:t>
    </w:r>
    <w:r>
      <w:tab/>
    </w:r>
    <w:r>
      <w:tab/>
      <w:t xml:space="preserve">Unit </w:t>
    </w:r>
    <w:r w:rsidR="00260DF2">
      <w:t>6</w:t>
    </w:r>
    <w:r>
      <w:t xml:space="preserve">: </w:t>
    </w:r>
    <w:r w:rsidR="00260DF2">
      <w:t xml:space="preserve">Hazards and </w:t>
    </w:r>
    <w:r>
      <w:t>Risk</w:t>
    </w:r>
    <w:r w:rsidR="00260DF2">
      <w:t>s</w:t>
    </w:r>
    <w:bookmarkStart w:id="0" w:name="_GoBack"/>
    <w:bookmarkEnd w:id="0"/>
    <w:r>
      <w:t xml:space="preserve"> at Convergent Plate Boundaries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F2" w:rsidRDefault="00260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9DB"/>
    <w:multiLevelType w:val="hybridMultilevel"/>
    <w:tmpl w:val="1DF2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5EC3"/>
    <w:multiLevelType w:val="hybridMultilevel"/>
    <w:tmpl w:val="466AC216"/>
    <w:lvl w:ilvl="0" w:tplc="BB760FD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2275E"/>
    <w:multiLevelType w:val="hybridMultilevel"/>
    <w:tmpl w:val="0B12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628B9"/>
    <w:multiLevelType w:val="hybridMultilevel"/>
    <w:tmpl w:val="D2C8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662DE"/>
    <w:multiLevelType w:val="hybridMultilevel"/>
    <w:tmpl w:val="3BD8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B4F65"/>
    <w:multiLevelType w:val="hybridMultilevel"/>
    <w:tmpl w:val="47BE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F46AB"/>
    <w:multiLevelType w:val="hybridMultilevel"/>
    <w:tmpl w:val="2556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88"/>
    <w:rsid w:val="0001640A"/>
    <w:rsid w:val="00016C90"/>
    <w:rsid w:val="000916D9"/>
    <w:rsid w:val="000C55E6"/>
    <w:rsid w:val="000E7EDF"/>
    <w:rsid w:val="001008BE"/>
    <w:rsid w:val="001510FE"/>
    <w:rsid w:val="00194ED5"/>
    <w:rsid w:val="001A5C31"/>
    <w:rsid w:val="001C2925"/>
    <w:rsid w:val="001D6F7C"/>
    <w:rsid w:val="001E06B9"/>
    <w:rsid w:val="001E0F51"/>
    <w:rsid w:val="002343BD"/>
    <w:rsid w:val="00260DF2"/>
    <w:rsid w:val="002E7AB0"/>
    <w:rsid w:val="0030474D"/>
    <w:rsid w:val="0032775D"/>
    <w:rsid w:val="00340640"/>
    <w:rsid w:val="003434EE"/>
    <w:rsid w:val="003678CF"/>
    <w:rsid w:val="003C3AA3"/>
    <w:rsid w:val="00427223"/>
    <w:rsid w:val="00434186"/>
    <w:rsid w:val="0049336F"/>
    <w:rsid w:val="004C3F1C"/>
    <w:rsid w:val="005623B1"/>
    <w:rsid w:val="00566699"/>
    <w:rsid w:val="0057220A"/>
    <w:rsid w:val="006421D7"/>
    <w:rsid w:val="00645DAF"/>
    <w:rsid w:val="006B1747"/>
    <w:rsid w:val="006C5A92"/>
    <w:rsid w:val="00716D58"/>
    <w:rsid w:val="007643B5"/>
    <w:rsid w:val="007B1AC5"/>
    <w:rsid w:val="007B46CF"/>
    <w:rsid w:val="007D3343"/>
    <w:rsid w:val="00833117"/>
    <w:rsid w:val="008574D6"/>
    <w:rsid w:val="00864B54"/>
    <w:rsid w:val="00873F22"/>
    <w:rsid w:val="00880588"/>
    <w:rsid w:val="00895F98"/>
    <w:rsid w:val="008B0E41"/>
    <w:rsid w:val="00950995"/>
    <w:rsid w:val="00967986"/>
    <w:rsid w:val="00972EFD"/>
    <w:rsid w:val="009933B3"/>
    <w:rsid w:val="009B2462"/>
    <w:rsid w:val="009B61BC"/>
    <w:rsid w:val="009B6725"/>
    <w:rsid w:val="009E2637"/>
    <w:rsid w:val="009F6F96"/>
    <w:rsid w:val="00A07AF9"/>
    <w:rsid w:val="00A3292E"/>
    <w:rsid w:val="00A7018C"/>
    <w:rsid w:val="00AB52C5"/>
    <w:rsid w:val="00AF6815"/>
    <w:rsid w:val="00B609C8"/>
    <w:rsid w:val="00B9683D"/>
    <w:rsid w:val="00BE5CCA"/>
    <w:rsid w:val="00BF2583"/>
    <w:rsid w:val="00BF7D26"/>
    <w:rsid w:val="00CE3960"/>
    <w:rsid w:val="00D7124F"/>
    <w:rsid w:val="00D7199B"/>
    <w:rsid w:val="00DB3A09"/>
    <w:rsid w:val="00DC6ED2"/>
    <w:rsid w:val="00DD65ED"/>
    <w:rsid w:val="00DF0E4C"/>
    <w:rsid w:val="00E35C43"/>
    <w:rsid w:val="00E37502"/>
    <w:rsid w:val="00E91412"/>
    <w:rsid w:val="00E928ED"/>
    <w:rsid w:val="00EC26B8"/>
    <w:rsid w:val="00EE7973"/>
    <w:rsid w:val="00EF1DB5"/>
    <w:rsid w:val="00F11239"/>
    <w:rsid w:val="00F4362B"/>
    <w:rsid w:val="00F73A72"/>
    <w:rsid w:val="00F94F92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4C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E4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24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E4C"/>
  </w:style>
  <w:style w:type="paragraph" w:styleId="Footer">
    <w:name w:val="footer"/>
    <w:basedOn w:val="Normal"/>
    <w:link w:val="FooterChar"/>
    <w:uiPriority w:val="99"/>
    <w:unhideWhenUsed/>
    <w:rsid w:val="00DF0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E4C"/>
  </w:style>
  <w:style w:type="character" w:customStyle="1" w:styleId="Heading1Char">
    <w:name w:val="Heading 1 Char"/>
    <w:basedOn w:val="DefaultParagraphFont"/>
    <w:link w:val="Heading1"/>
    <w:uiPriority w:val="9"/>
    <w:rsid w:val="00DF0E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80588"/>
    <w:pPr>
      <w:ind w:left="720"/>
      <w:contextualSpacing/>
    </w:pPr>
  </w:style>
  <w:style w:type="table" w:styleId="TableGrid">
    <w:name w:val="Table Grid"/>
    <w:basedOn w:val="TableNormal"/>
    <w:uiPriority w:val="59"/>
    <w:rsid w:val="002E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124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8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74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2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25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7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725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4C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E4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24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E4C"/>
  </w:style>
  <w:style w:type="paragraph" w:styleId="Footer">
    <w:name w:val="footer"/>
    <w:basedOn w:val="Normal"/>
    <w:link w:val="FooterChar"/>
    <w:uiPriority w:val="99"/>
    <w:unhideWhenUsed/>
    <w:rsid w:val="00DF0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E4C"/>
  </w:style>
  <w:style w:type="character" w:customStyle="1" w:styleId="Heading1Char">
    <w:name w:val="Heading 1 Char"/>
    <w:basedOn w:val="DefaultParagraphFont"/>
    <w:link w:val="Heading1"/>
    <w:uiPriority w:val="9"/>
    <w:rsid w:val="00DF0E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80588"/>
    <w:pPr>
      <w:ind w:left="720"/>
      <w:contextualSpacing/>
    </w:pPr>
  </w:style>
  <w:style w:type="table" w:styleId="TableGrid">
    <w:name w:val="Table Grid"/>
    <w:basedOn w:val="TableNormal"/>
    <w:uiPriority w:val="59"/>
    <w:rsid w:val="002E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124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8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74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2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25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7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725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0E3D3-385D-4103-91C2-B2F01800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Tacoma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Selkin</dc:creator>
  <cp:lastModifiedBy>Teasdale, Rachel</cp:lastModifiedBy>
  <cp:revision>2</cp:revision>
  <cp:lastPrinted>2013-12-19T10:54:00Z</cp:lastPrinted>
  <dcterms:created xsi:type="dcterms:W3CDTF">2014-09-07T23:53:00Z</dcterms:created>
  <dcterms:modified xsi:type="dcterms:W3CDTF">2014-09-07T23:53:00Z</dcterms:modified>
</cp:coreProperties>
</file>