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78C6" w14:textId="77777777" w:rsidR="00B83A48" w:rsidRPr="00B83A48" w:rsidRDefault="00B83A48" w:rsidP="00B83A48">
      <w:pPr>
        <w:jc w:val="right"/>
        <w:rPr>
          <w:b/>
          <w:sz w:val="22"/>
          <w:szCs w:val="22"/>
        </w:rPr>
      </w:pPr>
      <w:r w:rsidRPr="00B83A48">
        <w:rPr>
          <w:b/>
          <w:sz w:val="22"/>
          <w:szCs w:val="22"/>
        </w:rPr>
        <w:t>NAME _______________________</w:t>
      </w:r>
    </w:p>
    <w:p w14:paraId="048325DD" w14:textId="77777777" w:rsidR="00B83A48" w:rsidRPr="00B83A48" w:rsidRDefault="00B83A48" w:rsidP="00B83A48">
      <w:pPr>
        <w:rPr>
          <w:sz w:val="22"/>
          <w:szCs w:val="22"/>
        </w:rPr>
      </w:pPr>
      <w:r w:rsidRPr="00B83A48">
        <w:rPr>
          <w:b/>
          <w:sz w:val="22"/>
          <w:szCs w:val="22"/>
        </w:rPr>
        <w:t>Activity 2.1 Populations at risk</w:t>
      </w:r>
    </w:p>
    <w:p w14:paraId="36505246" w14:textId="77777777" w:rsidR="00B83A48" w:rsidRPr="00B83A48" w:rsidRDefault="00B83A48" w:rsidP="00B83A48">
      <w:pPr>
        <w:rPr>
          <w:sz w:val="22"/>
          <w:szCs w:val="22"/>
        </w:rPr>
      </w:pPr>
    </w:p>
    <w:p w14:paraId="427109BE" w14:textId="1730DCC6" w:rsidR="00B83A48" w:rsidRPr="00B83A48" w:rsidRDefault="00B83A48" w:rsidP="00B83A48">
      <w:pPr>
        <w:rPr>
          <w:sz w:val="22"/>
          <w:szCs w:val="22"/>
        </w:rPr>
      </w:pPr>
      <w:r w:rsidRPr="00B83A48">
        <w:rPr>
          <w:sz w:val="22"/>
          <w:szCs w:val="22"/>
        </w:rPr>
        <w:t>This activity is designed to allow you to compare data for childhood lead screening and lead poisoning incidence at multiple scales.</w:t>
      </w:r>
      <w:r w:rsidR="00E20D59">
        <w:rPr>
          <w:sz w:val="22"/>
          <w:szCs w:val="22"/>
        </w:rPr>
        <w:t xml:space="preserve"> </w:t>
      </w:r>
      <w:r w:rsidRPr="00B83A48">
        <w:rPr>
          <w:sz w:val="22"/>
          <w:szCs w:val="22"/>
        </w:rPr>
        <w:t>You will explore state level data quality and availability then examine one state at a finer scale, comparing county-level d</w:t>
      </w:r>
      <w:r w:rsidR="00E20D59">
        <w:rPr>
          <w:sz w:val="22"/>
          <w:szCs w:val="22"/>
        </w:rPr>
        <w:t xml:space="preserve">ata accessibility and caliber. </w:t>
      </w:r>
      <w:r w:rsidRPr="00B83A48">
        <w:rPr>
          <w:sz w:val="22"/>
          <w:szCs w:val="22"/>
        </w:rPr>
        <w:t>Your goal is to use the data to identify trends and regions or populations at high risk for lead exposure.</w:t>
      </w:r>
    </w:p>
    <w:p w14:paraId="058F8E5A" w14:textId="77777777" w:rsidR="00B83A48" w:rsidRPr="00B83A48" w:rsidRDefault="00B83A48" w:rsidP="00B83A48">
      <w:pPr>
        <w:rPr>
          <w:sz w:val="22"/>
          <w:szCs w:val="22"/>
        </w:rPr>
      </w:pPr>
    </w:p>
    <w:p w14:paraId="6F54BB61" w14:textId="77777777" w:rsidR="00B83A48" w:rsidRPr="00B83A48" w:rsidRDefault="00B83A48" w:rsidP="00B83A48">
      <w:pPr>
        <w:rPr>
          <w:b/>
          <w:sz w:val="22"/>
          <w:szCs w:val="22"/>
        </w:rPr>
      </w:pPr>
      <w:r w:rsidRPr="00B83A48">
        <w:rPr>
          <w:b/>
          <w:sz w:val="22"/>
          <w:szCs w:val="22"/>
        </w:rPr>
        <w:t>Part 1: Evaluation of County Data</w:t>
      </w:r>
    </w:p>
    <w:p w14:paraId="20A56A48" w14:textId="2E1ED511" w:rsidR="00B83A48" w:rsidRPr="00B83A48" w:rsidRDefault="00B83A48" w:rsidP="00B83A48">
      <w:pPr>
        <w:rPr>
          <w:sz w:val="22"/>
          <w:szCs w:val="22"/>
        </w:rPr>
      </w:pPr>
      <w:r w:rsidRPr="00B83A48">
        <w:rPr>
          <w:sz w:val="22"/>
          <w:szCs w:val="22"/>
        </w:rPr>
        <w:t>We just explored the challenge of data quality at the state level, but there is also variability within states.</w:t>
      </w:r>
      <w:r w:rsidR="00E20D59">
        <w:rPr>
          <w:sz w:val="22"/>
          <w:szCs w:val="22"/>
        </w:rPr>
        <w:t xml:space="preserve"> </w:t>
      </w:r>
      <w:r w:rsidRPr="00B83A48">
        <w:rPr>
          <w:sz w:val="22"/>
          <w:szCs w:val="22"/>
        </w:rPr>
        <w:t>This exercise will use one state to explore the high variability that can occur.</w:t>
      </w:r>
    </w:p>
    <w:p w14:paraId="04EB1152" w14:textId="77777777" w:rsidR="00B83A48" w:rsidRPr="00B83A48" w:rsidRDefault="00B83A48" w:rsidP="00B83A48">
      <w:pPr>
        <w:rPr>
          <w:sz w:val="22"/>
          <w:szCs w:val="22"/>
        </w:rPr>
      </w:pPr>
    </w:p>
    <w:p w14:paraId="49041D01" w14:textId="77777777" w:rsidR="00B83A48" w:rsidRPr="00B83A48" w:rsidRDefault="00B83A48" w:rsidP="00B83A4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83A48">
        <w:rPr>
          <w:sz w:val="22"/>
          <w:szCs w:val="22"/>
        </w:rPr>
        <w:t>Using data for California broken down by county, reply to the following:</w:t>
      </w:r>
    </w:p>
    <w:p w14:paraId="3DD97B44" w14:textId="77777777" w:rsidR="00B83A48" w:rsidRPr="00B83A48" w:rsidRDefault="00B83A48" w:rsidP="00B83A48">
      <w:pPr>
        <w:rPr>
          <w:sz w:val="22"/>
          <w:szCs w:val="22"/>
        </w:rPr>
      </w:pPr>
    </w:p>
    <w:p w14:paraId="5B5AB99E" w14:textId="77777777" w:rsidR="00B83A48" w:rsidRPr="00B83A48" w:rsidRDefault="00B83A48" w:rsidP="00B83A48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B83A48">
        <w:rPr>
          <w:sz w:val="22"/>
          <w:szCs w:val="22"/>
        </w:rPr>
        <w:t>Provide some possible explanations for why screening rates are so variable between counties.</w:t>
      </w:r>
    </w:p>
    <w:p w14:paraId="428FBB0A" w14:textId="77777777" w:rsidR="00B83A48" w:rsidRPr="00B83A48" w:rsidRDefault="00B83A48" w:rsidP="00B83A48">
      <w:pPr>
        <w:rPr>
          <w:sz w:val="22"/>
          <w:szCs w:val="22"/>
        </w:rPr>
      </w:pPr>
    </w:p>
    <w:p w14:paraId="1F0743E7" w14:textId="77777777" w:rsidR="00B83A48" w:rsidRPr="00B83A48" w:rsidRDefault="00B83A48" w:rsidP="00B83A48">
      <w:pPr>
        <w:rPr>
          <w:sz w:val="22"/>
          <w:szCs w:val="22"/>
        </w:rPr>
      </w:pPr>
    </w:p>
    <w:p w14:paraId="74C4C384" w14:textId="77777777" w:rsidR="00B83A48" w:rsidRPr="00B83A48" w:rsidRDefault="00B83A48" w:rsidP="00B83A48">
      <w:pPr>
        <w:rPr>
          <w:sz w:val="22"/>
          <w:szCs w:val="22"/>
        </w:rPr>
      </w:pPr>
    </w:p>
    <w:p w14:paraId="3B8D8D8C" w14:textId="1DFA8DB9" w:rsidR="00B83A48" w:rsidRPr="00B83A48" w:rsidRDefault="00B83A48" w:rsidP="00B83A48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B83A48">
        <w:rPr>
          <w:sz w:val="22"/>
          <w:szCs w:val="22"/>
        </w:rPr>
        <w:t>California showcases high variability in screening rates between counties.</w:t>
      </w:r>
      <w:r w:rsidR="00E20D59">
        <w:rPr>
          <w:sz w:val="22"/>
          <w:szCs w:val="22"/>
        </w:rPr>
        <w:t xml:space="preserve"> </w:t>
      </w:r>
      <w:r w:rsidRPr="00B83A48">
        <w:rPr>
          <w:sz w:val="22"/>
          <w:szCs w:val="22"/>
        </w:rPr>
        <w:t xml:space="preserve">For example, counties with low screening rates include: </w:t>
      </w:r>
    </w:p>
    <w:p w14:paraId="407C1198" w14:textId="1D1B4FB4" w:rsidR="00B83A48" w:rsidRPr="00B83A48" w:rsidRDefault="00E20D59" w:rsidP="00B83A48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Alameda County (urban)</w:t>
      </w:r>
    </w:p>
    <w:p w14:paraId="72BBD6F9" w14:textId="558F6385" w:rsidR="00B83A48" w:rsidRPr="00B83A48" w:rsidRDefault="00B83A48" w:rsidP="00B83A4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3A48">
        <w:rPr>
          <w:sz w:val="22"/>
          <w:szCs w:val="22"/>
        </w:rPr>
        <w:t>Kings C</w:t>
      </w:r>
      <w:r w:rsidR="00E20D59">
        <w:rPr>
          <w:sz w:val="22"/>
          <w:szCs w:val="22"/>
        </w:rPr>
        <w:t>ounty (rural, agricultural)</w:t>
      </w:r>
      <w:r w:rsidRPr="00B83A48">
        <w:rPr>
          <w:sz w:val="22"/>
          <w:szCs w:val="22"/>
        </w:rPr>
        <w:t xml:space="preserve"> </w:t>
      </w:r>
    </w:p>
    <w:p w14:paraId="2B32F7BC" w14:textId="2FBB7BBB" w:rsidR="00B83A48" w:rsidRPr="00B83A48" w:rsidRDefault="00B83A48" w:rsidP="00B83A4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83A48">
        <w:rPr>
          <w:sz w:val="22"/>
          <w:szCs w:val="22"/>
        </w:rPr>
        <w:t>Pla</w:t>
      </w:r>
      <w:r w:rsidR="00E20D59">
        <w:rPr>
          <w:sz w:val="22"/>
          <w:szCs w:val="22"/>
        </w:rPr>
        <w:t xml:space="preserve">cer County (rural, mountainous) </w:t>
      </w:r>
    </w:p>
    <w:p w14:paraId="5D56A2B7" w14:textId="77777777" w:rsidR="00B83A48" w:rsidRPr="00B83A48" w:rsidRDefault="00B83A48" w:rsidP="00B83A48">
      <w:pPr>
        <w:ind w:left="1440"/>
        <w:rPr>
          <w:sz w:val="22"/>
          <w:szCs w:val="22"/>
        </w:rPr>
      </w:pPr>
    </w:p>
    <w:p w14:paraId="5FAD21E4" w14:textId="77777777" w:rsidR="00B83A48" w:rsidRPr="00B83A48" w:rsidRDefault="00B83A48" w:rsidP="00B83A48">
      <w:pPr>
        <w:ind w:left="1440"/>
        <w:rPr>
          <w:sz w:val="22"/>
          <w:szCs w:val="22"/>
        </w:rPr>
      </w:pPr>
      <w:r w:rsidRPr="00B83A48">
        <w:rPr>
          <w:sz w:val="22"/>
          <w:szCs w:val="22"/>
        </w:rPr>
        <w:t xml:space="preserve">In contrast, counties with higher screening rates include: </w:t>
      </w:r>
    </w:p>
    <w:p w14:paraId="0FFA18C0" w14:textId="41965977" w:rsidR="00B83A48" w:rsidRPr="00B83A48" w:rsidRDefault="00E20D59" w:rsidP="00B83A4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Imperial (rural, agricultural)</w:t>
      </w:r>
    </w:p>
    <w:p w14:paraId="089426F7" w14:textId="161895CF" w:rsidR="00B83A48" w:rsidRPr="00B83A48" w:rsidRDefault="00E20D59" w:rsidP="00B83A4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Orange (dense urban)</w:t>
      </w:r>
    </w:p>
    <w:p w14:paraId="36A78176" w14:textId="20872074" w:rsidR="00B83A48" w:rsidRPr="00B83A48" w:rsidRDefault="00B83A48" w:rsidP="00B83A4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83A48">
        <w:rPr>
          <w:sz w:val="22"/>
          <w:szCs w:val="22"/>
        </w:rPr>
        <w:t xml:space="preserve">San </w:t>
      </w:r>
      <w:r w:rsidR="00E20D59">
        <w:rPr>
          <w:sz w:val="22"/>
          <w:szCs w:val="22"/>
        </w:rPr>
        <w:t>Joaquin (rural, agricultural)</w:t>
      </w:r>
    </w:p>
    <w:p w14:paraId="531E5A64" w14:textId="77777777" w:rsidR="00B83A48" w:rsidRPr="00B83A48" w:rsidRDefault="00B83A48" w:rsidP="00B83A48">
      <w:pPr>
        <w:ind w:left="1440"/>
        <w:rPr>
          <w:sz w:val="22"/>
          <w:szCs w:val="22"/>
        </w:rPr>
      </w:pPr>
    </w:p>
    <w:p w14:paraId="4E7E95F4" w14:textId="77777777" w:rsidR="00B83A48" w:rsidRPr="00B83A48" w:rsidRDefault="00B83A48" w:rsidP="00B83A48">
      <w:pPr>
        <w:ind w:left="1440"/>
        <w:rPr>
          <w:sz w:val="22"/>
          <w:szCs w:val="22"/>
        </w:rPr>
      </w:pPr>
      <w:r w:rsidRPr="00B83A48">
        <w:rPr>
          <w:sz w:val="22"/>
          <w:szCs w:val="22"/>
        </w:rPr>
        <w:t xml:space="preserve">Given the high variability in data availability and quality, how accurate are the comparisons of rates of lead poisoning between high screening and low screening counties? </w:t>
      </w:r>
    </w:p>
    <w:p w14:paraId="694B937F" w14:textId="77777777" w:rsidR="00B83A48" w:rsidRPr="00B83A48" w:rsidRDefault="00B83A48" w:rsidP="00B83A48">
      <w:pPr>
        <w:rPr>
          <w:sz w:val="22"/>
          <w:szCs w:val="22"/>
        </w:rPr>
      </w:pPr>
    </w:p>
    <w:p w14:paraId="13665185" w14:textId="77777777" w:rsidR="00B83A48" w:rsidRPr="00B83A48" w:rsidRDefault="00B83A48" w:rsidP="00B83A48">
      <w:pPr>
        <w:rPr>
          <w:sz w:val="22"/>
          <w:szCs w:val="22"/>
        </w:rPr>
      </w:pPr>
    </w:p>
    <w:p w14:paraId="575221BF" w14:textId="309670D5" w:rsidR="00B83A48" w:rsidRPr="00B83A48" w:rsidRDefault="00B83A48" w:rsidP="00B83A4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83A48">
        <w:rPr>
          <w:sz w:val="22"/>
          <w:szCs w:val="22"/>
        </w:rPr>
        <w:t>We have provided maps at the county level for three states from different parts of the country:</w:t>
      </w:r>
      <w:r w:rsidR="00E20D59">
        <w:rPr>
          <w:sz w:val="22"/>
          <w:szCs w:val="22"/>
        </w:rPr>
        <w:t xml:space="preserve"> </w:t>
      </w:r>
      <w:r w:rsidRPr="00B83A48">
        <w:rPr>
          <w:sz w:val="22"/>
          <w:szCs w:val="22"/>
        </w:rPr>
        <w:t>Californi</w:t>
      </w:r>
      <w:r w:rsidR="00E20D59">
        <w:rPr>
          <w:sz w:val="22"/>
          <w:szCs w:val="22"/>
        </w:rPr>
        <w:t xml:space="preserve">a, Pennsylvania and Louisiana. </w:t>
      </w:r>
      <w:r w:rsidRPr="00B83A48">
        <w:rPr>
          <w:sz w:val="22"/>
          <w:szCs w:val="22"/>
        </w:rPr>
        <w:t>Federal guidelines authorize and fund each state to develop programs to support lead</w:t>
      </w:r>
      <w:r w:rsidR="00E20D59">
        <w:rPr>
          <w:sz w:val="22"/>
          <w:szCs w:val="22"/>
        </w:rPr>
        <w:t xml:space="preserve"> poisoning prevention efforts. </w:t>
      </w:r>
      <w:r w:rsidRPr="00B83A48">
        <w:rPr>
          <w:sz w:val="22"/>
          <w:szCs w:val="22"/>
        </w:rPr>
        <w:t>We have mapped each CLPPP (Childhood Lead Poisoning Prevention Program) within each state with a star.</w:t>
      </w:r>
    </w:p>
    <w:p w14:paraId="04E592B4" w14:textId="77777777" w:rsidR="00B83A48" w:rsidRPr="00B83A48" w:rsidRDefault="00B83A48" w:rsidP="00B83A48">
      <w:pPr>
        <w:pStyle w:val="ListParagraph"/>
        <w:rPr>
          <w:sz w:val="22"/>
          <w:szCs w:val="22"/>
        </w:rPr>
      </w:pPr>
    </w:p>
    <w:p w14:paraId="7639AF98" w14:textId="77777777" w:rsidR="00B83A48" w:rsidRPr="00B83A48" w:rsidRDefault="00B83A48" w:rsidP="00B83A48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B83A48">
        <w:rPr>
          <w:sz w:val="22"/>
          <w:szCs w:val="22"/>
        </w:rPr>
        <w:t>What trends do you see between urban and rural?</w:t>
      </w:r>
    </w:p>
    <w:p w14:paraId="1E1260DE" w14:textId="77777777" w:rsidR="00B83A48" w:rsidRPr="00B83A48" w:rsidRDefault="00B83A48" w:rsidP="00B83A48">
      <w:pPr>
        <w:rPr>
          <w:sz w:val="22"/>
          <w:szCs w:val="22"/>
        </w:rPr>
      </w:pPr>
    </w:p>
    <w:p w14:paraId="421AE7DC" w14:textId="77777777" w:rsidR="00B83A48" w:rsidRPr="00B83A48" w:rsidRDefault="00B83A48" w:rsidP="00B83A48">
      <w:pPr>
        <w:pStyle w:val="ListParagraph"/>
        <w:rPr>
          <w:sz w:val="22"/>
          <w:szCs w:val="22"/>
        </w:rPr>
      </w:pPr>
    </w:p>
    <w:p w14:paraId="1D3DBA24" w14:textId="77777777" w:rsidR="00B83A48" w:rsidRPr="00B83A48" w:rsidRDefault="00B83A48" w:rsidP="00B83A48">
      <w:pPr>
        <w:rPr>
          <w:sz w:val="22"/>
          <w:szCs w:val="22"/>
        </w:rPr>
      </w:pPr>
    </w:p>
    <w:p w14:paraId="641ABB09" w14:textId="628A1A48" w:rsidR="00B83A48" w:rsidRPr="00B83A48" w:rsidRDefault="00B83A48" w:rsidP="00B83A48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B83A48">
        <w:rPr>
          <w:sz w:val="22"/>
          <w:szCs w:val="22"/>
        </w:rPr>
        <w:t>Discuss the likelihood of screening effectiveness in certain areas.</w:t>
      </w:r>
      <w:r w:rsidR="00BC7CBD">
        <w:rPr>
          <w:sz w:val="22"/>
          <w:szCs w:val="22"/>
        </w:rPr>
        <w:br/>
      </w:r>
      <w:bookmarkStart w:id="0" w:name="_GoBack"/>
      <w:bookmarkEnd w:id="0"/>
    </w:p>
    <w:p w14:paraId="69244C4F" w14:textId="77777777" w:rsidR="00B83A48" w:rsidRPr="00B83A48" w:rsidRDefault="00B83A48" w:rsidP="00B83A48">
      <w:pPr>
        <w:rPr>
          <w:sz w:val="22"/>
          <w:szCs w:val="22"/>
        </w:rPr>
      </w:pPr>
    </w:p>
    <w:p w14:paraId="30906D0F" w14:textId="77777777" w:rsidR="00B83A48" w:rsidRPr="00B83A48" w:rsidRDefault="00B83A48" w:rsidP="00B83A48">
      <w:pPr>
        <w:jc w:val="right"/>
        <w:rPr>
          <w:b/>
          <w:sz w:val="22"/>
          <w:szCs w:val="22"/>
        </w:rPr>
      </w:pPr>
      <w:r w:rsidRPr="00B83A48">
        <w:rPr>
          <w:b/>
          <w:sz w:val="22"/>
          <w:szCs w:val="22"/>
        </w:rPr>
        <w:lastRenderedPageBreak/>
        <w:t>NAME _______________________</w:t>
      </w:r>
    </w:p>
    <w:p w14:paraId="2FB4A3AE" w14:textId="77777777" w:rsidR="00B83A48" w:rsidRPr="00B83A48" w:rsidRDefault="00B83A48" w:rsidP="00B83A48">
      <w:pPr>
        <w:rPr>
          <w:b/>
          <w:sz w:val="22"/>
          <w:szCs w:val="22"/>
        </w:rPr>
      </w:pPr>
      <w:r w:rsidRPr="00B83A48">
        <w:rPr>
          <w:b/>
          <w:sz w:val="22"/>
          <w:szCs w:val="22"/>
        </w:rPr>
        <w:t>Part 2: Class discussion questions</w:t>
      </w:r>
    </w:p>
    <w:p w14:paraId="3FF80BC6" w14:textId="77777777" w:rsidR="00B83A48" w:rsidRPr="00B83A48" w:rsidRDefault="00B83A48" w:rsidP="00B83A48">
      <w:pPr>
        <w:rPr>
          <w:b/>
          <w:sz w:val="22"/>
          <w:szCs w:val="22"/>
        </w:rPr>
      </w:pPr>
    </w:p>
    <w:p w14:paraId="29E8824C" w14:textId="622BE7A4" w:rsidR="00B83A48" w:rsidRPr="00B83A48" w:rsidRDefault="00B83A48" w:rsidP="00B83A48">
      <w:pPr>
        <w:rPr>
          <w:sz w:val="22"/>
          <w:szCs w:val="22"/>
        </w:rPr>
      </w:pPr>
      <w:r w:rsidRPr="00B83A48">
        <w:rPr>
          <w:sz w:val="22"/>
          <w:szCs w:val="22"/>
        </w:rPr>
        <w:t>The following questions are designed to allow you (the student) to explore data at the county level within a state in greater detail, and to reflect upon data quality when you look beyond national and / or state averages.</w:t>
      </w:r>
      <w:r w:rsidR="00E20D59">
        <w:rPr>
          <w:sz w:val="22"/>
          <w:szCs w:val="22"/>
        </w:rPr>
        <w:t xml:space="preserve"> </w:t>
      </w:r>
    </w:p>
    <w:p w14:paraId="57DB6F81" w14:textId="77777777" w:rsidR="00B83A48" w:rsidRPr="00B83A48" w:rsidRDefault="00B83A48" w:rsidP="00B83A48">
      <w:pPr>
        <w:rPr>
          <w:b/>
          <w:sz w:val="22"/>
          <w:szCs w:val="22"/>
        </w:rPr>
      </w:pPr>
    </w:p>
    <w:p w14:paraId="18519629" w14:textId="77777777" w:rsidR="00B83A48" w:rsidRPr="00B83A48" w:rsidRDefault="00B83A48" w:rsidP="00B83A48">
      <w:pPr>
        <w:rPr>
          <w:i/>
          <w:sz w:val="22"/>
          <w:szCs w:val="22"/>
        </w:rPr>
      </w:pPr>
      <w:r w:rsidRPr="00B83A48">
        <w:rPr>
          <w:i/>
          <w:sz w:val="22"/>
          <w:szCs w:val="22"/>
        </w:rPr>
        <w:t>Specific about data sets</w:t>
      </w:r>
    </w:p>
    <w:p w14:paraId="0CFA64C3" w14:textId="77777777" w:rsidR="00B83A48" w:rsidRPr="00B83A48" w:rsidRDefault="00B83A48" w:rsidP="00B83A48">
      <w:pPr>
        <w:rPr>
          <w:b/>
          <w:i/>
          <w:sz w:val="22"/>
          <w:szCs w:val="22"/>
        </w:rPr>
      </w:pPr>
    </w:p>
    <w:p w14:paraId="7CF83359" w14:textId="0A8839D9" w:rsidR="00B83A48" w:rsidRPr="00B83A48" w:rsidRDefault="00B83A48" w:rsidP="00B83A4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83A48">
        <w:rPr>
          <w:sz w:val="22"/>
          <w:szCs w:val="22"/>
        </w:rPr>
        <w:t>In Arizona, from 2004 to 2005, the number of children t</w:t>
      </w:r>
      <w:r w:rsidR="00E20D59">
        <w:rPr>
          <w:sz w:val="22"/>
          <w:szCs w:val="22"/>
        </w:rPr>
        <w:t xml:space="preserve">ested increased by 520%. </w:t>
      </w:r>
      <w:r w:rsidRPr="00B83A48">
        <w:rPr>
          <w:sz w:val="22"/>
          <w:szCs w:val="22"/>
        </w:rPr>
        <w:t>What are possible reasons for this dramatic improvement in screening?</w:t>
      </w:r>
    </w:p>
    <w:p w14:paraId="58D6EB78" w14:textId="77777777" w:rsidR="00B83A48" w:rsidRPr="00B83A48" w:rsidRDefault="00B83A48" w:rsidP="00B83A48">
      <w:pPr>
        <w:rPr>
          <w:sz w:val="22"/>
          <w:szCs w:val="22"/>
        </w:rPr>
      </w:pPr>
    </w:p>
    <w:p w14:paraId="48144A76" w14:textId="77777777" w:rsidR="00B83A48" w:rsidRPr="00B83A48" w:rsidRDefault="00B83A48" w:rsidP="00B83A48">
      <w:pPr>
        <w:rPr>
          <w:sz w:val="22"/>
          <w:szCs w:val="22"/>
        </w:rPr>
      </w:pPr>
    </w:p>
    <w:p w14:paraId="4D7971F9" w14:textId="10B16C6C" w:rsidR="00B83A48" w:rsidRPr="00B83A48" w:rsidRDefault="00B83A48" w:rsidP="00B83A4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83A48">
        <w:rPr>
          <w:sz w:val="22"/>
          <w:szCs w:val="22"/>
        </w:rPr>
        <w:t xml:space="preserve">From 1997 to 1999 in New Jersey, the percent of children with confirmed </w:t>
      </w:r>
      <w:proofErr w:type="spellStart"/>
      <w:r w:rsidRPr="00B83A48">
        <w:rPr>
          <w:sz w:val="22"/>
          <w:szCs w:val="22"/>
        </w:rPr>
        <w:t>eBLLs</w:t>
      </w:r>
      <w:proofErr w:type="spellEnd"/>
      <w:r w:rsidRPr="00B83A48">
        <w:rPr>
          <w:sz w:val="22"/>
          <w:szCs w:val="22"/>
        </w:rPr>
        <w:t xml:space="preserve"> is greater than 20, however in the following years, it drops significantly to on</w:t>
      </w:r>
      <w:r w:rsidR="00E20D59">
        <w:rPr>
          <w:sz w:val="22"/>
          <w:szCs w:val="22"/>
        </w:rPr>
        <w:t xml:space="preserve">ly 2%. </w:t>
      </w:r>
      <w:r w:rsidRPr="00B83A48">
        <w:rPr>
          <w:sz w:val="22"/>
          <w:szCs w:val="22"/>
        </w:rPr>
        <w:t>Can you provide possible explanations for this difference?</w:t>
      </w:r>
    </w:p>
    <w:p w14:paraId="471646E2" w14:textId="77777777" w:rsidR="00B83A48" w:rsidRPr="00B83A48" w:rsidRDefault="00B83A48" w:rsidP="00B83A48">
      <w:pPr>
        <w:rPr>
          <w:sz w:val="22"/>
          <w:szCs w:val="22"/>
        </w:rPr>
      </w:pPr>
    </w:p>
    <w:p w14:paraId="3CAA1562" w14:textId="77777777" w:rsidR="00B83A48" w:rsidRPr="00B83A48" w:rsidRDefault="00B83A48" w:rsidP="00B83A48">
      <w:pPr>
        <w:rPr>
          <w:sz w:val="22"/>
          <w:szCs w:val="22"/>
        </w:rPr>
      </w:pPr>
    </w:p>
    <w:p w14:paraId="64031CCD" w14:textId="5F147974" w:rsidR="00B83A48" w:rsidRPr="00B83A48" w:rsidRDefault="00B83A48" w:rsidP="00B83A4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83A48">
        <w:rPr>
          <w:sz w:val="22"/>
          <w:szCs w:val="22"/>
        </w:rPr>
        <w:t>These state data are not all-inclusive.</w:t>
      </w:r>
      <w:r w:rsidR="00E20D59">
        <w:rPr>
          <w:sz w:val="22"/>
          <w:szCs w:val="22"/>
        </w:rPr>
        <w:t xml:space="preserve"> </w:t>
      </w:r>
      <w:r w:rsidRPr="00B83A48">
        <w:rPr>
          <w:sz w:val="22"/>
          <w:szCs w:val="22"/>
        </w:rPr>
        <w:t>Why might certain states be omitted?</w:t>
      </w:r>
    </w:p>
    <w:p w14:paraId="6674DA42" w14:textId="77777777" w:rsidR="00B83A48" w:rsidRPr="00B83A48" w:rsidRDefault="00B83A48" w:rsidP="00B83A48">
      <w:pPr>
        <w:rPr>
          <w:sz w:val="22"/>
          <w:szCs w:val="22"/>
        </w:rPr>
      </w:pPr>
    </w:p>
    <w:p w14:paraId="2BE6047F" w14:textId="77777777" w:rsidR="00B83A48" w:rsidRPr="00B83A48" w:rsidRDefault="00B83A48" w:rsidP="00B83A48">
      <w:pPr>
        <w:rPr>
          <w:sz w:val="22"/>
          <w:szCs w:val="22"/>
        </w:rPr>
      </w:pPr>
    </w:p>
    <w:p w14:paraId="324752E8" w14:textId="77777777" w:rsidR="00B83A48" w:rsidRPr="00B83A48" w:rsidRDefault="00B83A48" w:rsidP="00B83A48">
      <w:pPr>
        <w:rPr>
          <w:sz w:val="22"/>
          <w:szCs w:val="22"/>
        </w:rPr>
      </w:pPr>
    </w:p>
    <w:p w14:paraId="75444ECB" w14:textId="77777777" w:rsidR="00B83A48" w:rsidRPr="00B83A48" w:rsidRDefault="00B83A48" w:rsidP="00B83A48">
      <w:pPr>
        <w:rPr>
          <w:i/>
          <w:sz w:val="22"/>
          <w:szCs w:val="22"/>
        </w:rPr>
      </w:pPr>
      <w:r w:rsidRPr="00B83A48">
        <w:rPr>
          <w:i/>
          <w:sz w:val="22"/>
          <w:szCs w:val="22"/>
        </w:rPr>
        <w:t>Interpretation</w:t>
      </w:r>
    </w:p>
    <w:p w14:paraId="588FAAA5" w14:textId="77777777" w:rsidR="00B83A48" w:rsidRPr="00B83A48" w:rsidRDefault="00B83A48" w:rsidP="00B83A48">
      <w:pPr>
        <w:rPr>
          <w:sz w:val="22"/>
          <w:szCs w:val="22"/>
        </w:rPr>
      </w:pPr>
    </w:p>
    <w:p w14:paraId="1A92612C" w14:textId="278F17FD" w:rsidR="00B83A48" w:rsidRPr="00B83A48" w:rsidRDefault="00B83A48" w:rsidP="00B83A4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83A48">
        <w:rPr>
          <w:sz w:val="22"/>
          <w:szCs w:val="22"/>
        </w:rPr>
        <w:t>Migrant workers, the homeless, and undocumented Americans are not typicall</w:t>
      </w:r>
      <w:r w:rsidR="00E20D59">
        <w:rPr>
          <w:sz w:val="22"/>
          <w:szCs w:val="22"/>
        </w:rPr>
        <w:t xml:space="preserve">y captured in the census data. </w:t>
      </w:r>
      <w:r w:rsidRPr="00B83A48">
        <w:rPr>
          <w:sz w:val="22"/>
          <w:szCs w:val="22"/>
        </w:rPr>
        <w:t>Refer to Supplementary Maps 1-4 to get a sense of how these issues may be influencing your data quality.</w:t>
      </w:r>
      <w:r w:rsidR="00E20D59">
        <w:rPr>
          <w:sz w:val="22"/>
          <w:szCs w:val="22"/>
        </w:rPr>
        <w:t xml:space="preserve"> </w:t>
      </w:r>
      <w:r w:rsidRPr="00B83A48">
        <w:rPr>
          <w:sz w:val="22"/>
          <w:szCs w:val="22"/>
        </w:rPr>
        <w:t>Are these individuals included in lead screen</w:t>
      </w:r>
      <w:r w:rsidR="00E20D59">
        <w:rPr>
          <w:sz w:val="22"/>
          <w:szCs w:val="22"/>
        </w:rPr>
        <w:t xml:space="preserve">ing data? If they are, where? </w:t>
      </w:r>
      <w:r w:rsidRPr="00B83A48">
        <w:rPr>
          <w:sz w:val="22"/>
          <w:szCs w:val="22"/>
        </w:rPr>
        <w:t>How do we know?</w:t>
      </w:r>
      <w:r w:rsidR="00E20D59">
        <w:rPr>
          <w:sz w:val="22"/>
          <w:szCs w:val="22"/>
        </w:rPr>
        <w:t xml:space="preserve"> </w:t>
      </w:r>
    </w:p>
    <w:p w14:paraId="7CA697AB" w14:textId="77777777" w:rsidR="00B83A48" w:rsidRPr="00B83A48" w:rsidRDefault="00B83A48" w:rsidP="00B83A48">
      <w:pPr>
        <w:pStyle w:val="ListParagraph"/>
        <w:rPr>
          <w:sz w:val="22"/>
          <w:szCs w:val="22"/>
        </w:rPr>
      </w:pPr>
    </w:p>
    <w:p w14:paraId="1E156E4A" w14:textId="77777777" w:rsidR="00B83A48" w:rsidRPr="00B83A48" w:rsidRDefault="00B83A48" w:rsidP="00B83A48">
      <w:pPr>
        <w:pStyle w:val="ListParagraph"/>
        <w:rPr>
          <w:sz w:val="22"/>
          <w:szCs w:val="22"/>
        </w:rPr>
      </w:pPr>
    </w:p>
    <w:p w14:paraId="3734C767" w14:textId="77777777" w:rsidR="00B83A48" w:rsidRPr="00B83A48" w:rsidRDefault="00B83A48" w:rsidP="00B83A48">
      <w:pPr>
        <w:pStyle w:val="ListParagraph"/>
        <w:rPr>
          <w:sz w:val="22"/>
          <w:szCs w:val="22"/>
        </w:rPr>
      </w:pPr>
    </w:p>
    <w:p w14:paraId="7ED28EEF" w14:textId="3798189B" w:rsidR="00B83A48" w:rsidRPr="00B83A48" w:rsidRDefault="00B83A48" w:rsidP="00B83A4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83A48">
        <w:rPr>
          <w:sz w:val="22"/>
          <w:szCs w:val="22"/>
        </w:rPr>
        <w:t>Take a look at Supplementary Map 5, a map of the average age of housing stock in the US by state.</w:t>
      </w:r>
      <w:r w:rsidR="00E20D59">
        <w:rPr>
          <w:sz w:val="22"/>
          <w:szCs w:val="22"/>
        </w:rPr>
        <w:t xml:space="preserve"> </w:t>
      </w:r>
      <w:r w:rsidRPr="00B83A48">
        <w:rPr>
          <w:sz w:val="22"/>
          <w:szCs w:val="22"/>
        </w:rPr>
        <w:t>Describe how these patterns might influence the number of children at risk for lead poisoning in a particular state.</w:t>
      </w:r>
      <w:r w:rsidR="00E20D59">
        <w:rPr>
          <w:sz w:val="22"/>
          <w:szCs w:val="22"/>
        </w:rPr>
        <w:t xml:space="preserve"> </w:t>
      </w:r>
      <w:r w:rsidRPr="00B83A48">
        <w:rPr>
          <w:sz w:val="22"/>
          <w:szCs w:val="22"/>
        </w:rPr>
        <w:t>How might these differences affect screening rates? (Hint: Remember</w:t>
      </w:r>
      <w:r w:rsidR="00E20D59">
        <w:rPr>
          <w:sz w:val="22"/>
          <w:szCs w:val="22"/>
        </w:rPr>
        <w:t>:</w:t>
      </w:r>
      <w:r w:rsidRPr="00B83A48">
        <w:rPr>
          <w:sz w:val="22"/>
          <w:szCs w:val="22"/>
        </w:rPr>
        <w:t xml:space="preserve"> lead was banned from paint in 1978)</w:t>
      </w:r>
    </w:p>
    <w:p w14:paraId="6EC262D4" w14:textId="77777777" w:rsidR="00B83A48" w:rsidRPr="00B83A48" w:rsidRDefault="00B83A48" w:rsidP="00B83A48">
      <w:pPr>
        <w:rPr>
          <w:sz w:val="22"/>
          <w:szCs w:val="22"/>
        </w:rPr>
      </w:pPr>
    </w:p>
    <w:p w14:paraId="32565088" w14:textId="77777777" w:rsidR="00B83A48" w:rsidRPr="00B83A48" w:rsidRDefault="00B83A48" w:rsidP="00B83A48">
      <w:pPr>
        <w:rPr>
          <w:sz w:val="22"/>
          <w:szCs w:val="22"/>
        </w:rPr>
      </w:pPr>
    </w:p>
    <w:p w14:paraId="345C5270" w14:textId="77777777" w:rsidR="00B83A48" w:rsidRPr="00B83A48" w:rsidRDefault="00B83A48" w:rsidP="00B83A48">
      <w:pPr>
        <w:rPr>
          <w:sz w:val="22"/>
          <w:szCs w:val="22"/>
        </w:rPr>
      </w:pPr>
    </w:p>
    <w:p w14:paraId="54D37524" w14:textId="77777777" w:rsidR="00B83A48" w:rsidRPr="00B83A48" w:rsidRDefault="00B83A48" w:rsidP="00B83A4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83A48">
        <w:rPr>
          <w:sz w:val="22"/>
          <w:szCs w:val="22"/>
        </w:rPr>
        <w:t>How might the overall health system performance impact the reported incidence of lead poisoning?</w:t>
      </w:r>
    </w:p>
    <w:p w14:paraId="4F41D9D7" w14:textId="77777777" w:rsidR="00B83A48" w:rsidRPr="00B83A48" w:rsidRDefault="00B83A48" w:rsidP="00B83A48">
      <w:pPr>
        <w:rPr>
          <w:sz w:val="22"/>
          <w:szCs w:val="22"/>
        </w:rPr>
      </w:pPr>
    </w:p>
    <w:p w14:paraId="2C4EFF4C" w14:textId="77777777" w:rsidR="00B83A48" w:rsidRPr="00B83A48" w:rsidRDefault="00B83A48" w:rsidP="00B83A48">
      <w:pPr>
        <w:rPr>
          <w:sz w:val="22"/>
          <w:szCs w:val="22"/>
        </w:rPr>
      </w:pPr>
    </w:p>
    <w:p w14:paraId="6DA4D98D" w14:textId="77777777" w:rsidR="00B83A48" w:rsidRPr="00B83A48" w:rsidRDefault="00B83A48" w:rsidP="00B83A48">
      <w:pPr>
        <w:rPr>
          <w:sz w:val="22"/>
          <w:szCs w:val="22"/>
        </w:rPr>
      </w:pPr>
    </w:p>
    <w:p w14:paraId="683AF958" w14:textId="7BB623B3" w:rsidR="00B83A48" w:rsidRPr="00B83A48" w:rsidRDefault="00B83A48" w:rsidP="00B83A4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83A48">
        <w:rPr>
          <w:sz w:val="22"/>
          <w:szCs w:val="22"/>
        </w:rPr>
        <w:t>How do you deal with gaps in reporting and variations in screening quality?</w:t>
      </w:r>
      <w:r w:rsidR="00E20D59">
        <w:rPr>
          <w:sz w:val="22"/>
          <w:szCs w:val="22"/>
        </w:rPr>
        <w:t xml:space="preserve"> </w:t>
      </w:r>
      <w:r w:rsidRPr="00B83A48">
        <w:rPr>
          <w:sz w:val="22"/>
          <w:szCs w:val="22"/>
        </w:rPr>
        <w:t xml:space="preserve">Why are these disparities present? </w:t>
      </w:r>
    </w:p>
    <w:p w14:paraId="5677DE69" w14:textId="08155AB9" w:rsidR="00AE3C99" w:rsidRPr="00B83A48" w:rsidRDefault="00BC7CBD" w:rsidP="00B83A48">
      <w:pPr>
        <w:rPr>
          <w:rFonts w:ascii="Times New Roman" w:hAnsi="Times New Roman" w:cs="Times New Roman"/>
          <w:szCs w:val="20"/>
        </w:rPr>
      </w:pPr>
    </w:p>
    <w:sectPr w:rsidR="00AE3C99" w:rsidRPr="00B83A48" w:rsidSect="007315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E8705" w14:textId="77777777" w:rsidR="008E65EC" w:rsidRDefault="008E65EC" w:rsidP="00D00FCC">
      <w:r>
        <w:separator/>
      </w:r>
    </w:p>
  </w:endnote>
  <w:endnote w:type="continuationSeparator" w:id="0">
    <w:p w14:paraId="25502A0A" w14:textId="77777777" w:rsidR="008E65EC" w:rsidRDefault="008E65EC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E3AC5" w14:textId="77777777" w:rsidR="008E65EC" w:rsidRDefault="008E65EC" w:rsidP="00D00FCC">
      <w:r>
        <w:separator/>
      </w:r>
    </w:p>
  </w:footnote>
  <w:footnote w:type="continuationSeparator" w:id="0">
    <w:p w14:paraId="799E1315" w14:textId="77777777" w:rsidR="008E65EC" w:rsidRDefault="008E65EC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61"/>
      <w:gridCol w:w="2543"/>
      <w:gridCol w:w="3351"/>
    </w:tblGrid>
    <w:tr w:rsidR="00D00FCC" w:rsidRPr="008E0D90" w14:paraId="1EBD0D8A" w14:textId="77777777" w:rsidTr="00D00FCC">
      <w:trPr>
        <w:trHeight w:val="17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7ADCC8C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18CE7B6" w14:textId="77777777" w:rsidR="00D00FCC" w:rsidRPr="008E0D90" w:rsidRDefault="00D00FCC" w:rsidP="005A3152">
          <w:pPr>
            <w:pStyle w:val="NoSpacing"/>
            <w:rPr>
              <w:rFonts w:ascii="Cambria" w:hAnsi="Cambria"/>
              <w:color w:val="5B9BD5" w:themeColor="accent1"/>
              <w:szCs w:val="20"/>
            </w:rPr>
          </w:pPr>
          <w:r>
            <w:rPr>
              <w:rFonts w:ascii="Cambria" w:hAnsi="Cambria"/>
              <w:color w:val="5B9BD5" w:themeColor="accent1"/>
            </w:rPr>
            <w:t>Lead in the Environment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5A1E438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D00FCC" w:rsidRPr="008E0D90" w14:paraId="756CE730" w14:textId="77777777" w:rsidTr="005A3152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55BD2EC3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5B7E18E" w14:textId="77777777" w:rsidR="00D00FCC" w:rsidRPr="008E0D90" w:rsidRDefault="00D00FCC" w:rsidP="005A3152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A54E1F3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6348E0FC" w14:textId="77777777" w:rsidR="00D00FCC" w:rsidRDefault="00D00F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317"/>
    <w:multiLevelType w:val="hybridMultilevel"/>
    <w:tmpl w:val="E1086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AD3"/>
    <w:multiLevelType w:val="hybridMultilevel"/>
    <w:tmpl w:val="CDA60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14AAF"/>
    <w:multiLevelType w:val="hybridMultilevel"/>
    <w:tmpl w:val="593CC662"/>
    <w:lvl w:ilvl="0" w:tplc="2DF6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2C5F"/>
    <w:multiLevelType w:val="hybridMultilevel"/>
    <w:tmpl w:val="D514E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5A57A8"/>
    <w:multiLevelType w:val="hybridMultilevel"/>
    <w:tmpl w:val="4DD0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4736A"/>
    <w:multiLevelType w:val="hybridMultilevel"/>
    <w:tmpl w:val="E670D5DA"/>
    <w:lvl w:ilvl="0" w:tplc="06E27F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96806"/>
    <w:multiLevelType w:val="hybridMultilevel"/>
    <w:tmpl w:val="ABBC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074AB"/>
    <w:multiLevelType w:val="hybridMultilevel"/>
    <w:tmpl w:val="2E1A1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CC5636E"/>
    <w:multiLevelType w:val="hybridMultilevel"/>
    <w:tmpl w:val="063A6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84"/>
    <w:rsid w:val="00161164"/>
    <w:rsid w:val="001954A2"/>
    <w:rsid w:val="00286492"/>
    <w:rsid w:val="002F2C92"/>
    <w:rsid w:val="00447017"/>
    <w:rsid w:val="0045114A"/>
    <w:rsid w:val="004C52B5"/>
    <w:rsid w:val="004C6556"/>
    <w:rsid w:val="006F1784"/>
    <w:rsid w:val="00731543"/>
    <w:rsid w:val="008E65EC"/>
    <w:rsid w:val="00AD590A"/>
    <w:rsid w:val="00B83A48"/>
    <w:rsid w:val="00BC7CBD"/>
    <w:rsid w:val="00D00FCC"/>
    <w:rsid w:val="00D7443F"/>
    <w:rsid w:val="00E2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364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FC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0F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0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  <w:rPr>
      <w:rFonts w:eastAsiaTheme="minorEastAsia"/>
    </w:rPr>
  </w:style>
  <w:style w:type="paragraph" w:styleId="NoSpacing">
    <w:name w:val="No Spacing"/>
    <w:link w:val="NoSpacingChar"/>
    <w:qFormat/>
    <w:rsid w:val="00D00FC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00FCC"/>
    <w:rPr>
      <w:rFonts w:ascii="PMingLiU" w:eastAsiaTheme="minorEastAsia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FC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0F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0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  <w:rPr>
      <w:rFonts w:eastAsiaTheme="minorEastAsia"/>
    </w:rPr>
  </w:style>
  <w:style w:type="paragraph" w:styleId="NoSpacing">
    <w:name w:val="No Spacing"/>
    <w:link w:val="NoSpacingChar"/>
    <w:qFormat/>
    <w:rsid w:val="00D00FC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00FCC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524</Words>
  <Characters>2989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Weibel</dc:creator>
  <cp:keywords/>
  <dc:description/>
  <cp:lastModifiedBy>Joel Hoekstra</cp:lastModifiedBy>
  <cp:revision>11</cp:revision>
  <dcterms:created xsi:type="dcterms:W3CDTF">2016-10-07T17:19:00Z</dcterms:created>
  <dcterms:modified xsi:type="dcterms:W3CDTF">2017-03-09T20:08:00Z</dcterms:modified>
</cp:coreProperties>
</file>