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278" w:rsidRDefault="00DC6FF2" w:rsidP="00CA5278">
      <w:pPr>
        <w:pStyle w:val="BodyText"/>
      </w:pPr>
      <w:r>
        <w:tab/>
      </w:r>
      <w:r w:rsidR="00CA5278">
        <w:tab/>
      </w:r>
      <w:r w:rsidR="00CA5278">
        <w:tab/>
      </w:r>
      <w:r w:rsidR="00CA5278">
        <w:tab/>
      </w:r>
      <w:r w:rsidR="00CA5278">
        <w:tab/>
      </w:r>
      <w:r w:rsidR="00CA5278">
        <w:tab/>
      </w:r>
      <w:r w:rsidR="00CA5278">
        <w:tab/>
        <w:t>Nombre________________</w:t>
      </w:r>
    </w:p>
    <w:p w:rsidR="00234A28" w:rsidRDefault="00234A28" w:rsidP="00234A28">
      <w:pPr>
        <w:pStyle w:val="Heading3"/>
        <w:rPr>
          <w:rFonts w:ascii="Arial" w:hAnsi="Arial" w:cs="Arial"/>
          <w:color w:val="000000"/>
          <w:lang w:val="es-ES"/>
        </w:rPr>
      </w:pPr>
      <w:r>
        <w:rPr>
          <w:rFonts w:ascii="Arial" w:hAnsi="Arial" w:cs="Arial"/>
          <w:color w:val="000000"/>
          <w:lang w:val="es-ES"/>
        </w:rPr>
        <w:t>Consulta las imágenes y la información que siguen y después contesta las preguntas en cada caso.</w:t>
      </w:r>
    </w:p>
    <w:p w:rsidR="00234A28" w:rsidRDefault="00234A28" w:rsidP="00234A28">
      <w:pPr>
        <w:pStyle w:val="Heading3"/>
        <w:rPr>
          <w:rFonts w:ascii="Arial" w:hAnsi="Arial" w:cs="Arial"/>
          <w:color w:val="000000"/>
          <w:lang w:val="es-ES"/>
        </w:rPr>
      </w:pPr>
      <w:r>
        <w:rPr>
          <w:noProof/>
          <w:lang w:eastAsia="en-US"/>
        </w:rPr>
        <w:drawing>
          <wp:inline distT="0" distB="0" distL="0" distR="0" wp14:anchorId="1A28FF32" wp14:editId="03834685">
            <wp:extent cx="5943600" cy="35013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501390"/>
                    </a:xfrm>
                    <a:prstGeom prst="rect">
                      <a:avLst/>
                    </a:prstGeom>
                  </pic:spPr>
                </pic:pic>
              </a:graphicData>
            </a:graphic>
          </wp:inline>
        </w:drawing>
      </w:r>
    </w:p>
    <w:p w:rsidR="00234A28" w:rsidRPr="00234A28" w:rsidRDefault="00234A28" w:rsidP="00234A28">
      <w:pPr>
        <w:pStyle w:val="Heading3"/>
        <w:numPr>
          <w:ilvl w:val="0"/>
          <w:numId w:val="1"/>
        </w:numPr>
        <w:rPr>
          <w:rFonts w:ascii="Arial" w:hAnsi="Arial" w:cs="Arial"/>
          <w:color w:val="000000"/>
          <w:lang w:val="es-ES"/>
        </w:rPr>
      </w:pPr>
      <w:r w:rsidRPr="00234A28">
        <w:rPr>
          <w:rFonts w:ascii="Arial" w:hAnsi="Arial" w:cs="Arial"/>
          <w:color w:val="000000"/>
          <w:lang w:val="es-ES"/>
        </w:rPr>
        <w:t>¿Qué piensas?</w:t>
      </w:r>
    </w:p>
    <w:p w:rsidR="00234A28" w:rsidRPr="008610BA" w:rsidRDefault="00234A28" w:rsidP="008610BA">
      <w:pPr>
        <w:rPr>
          <w:rStyle w:val="apple-converted-space"/>
          <w:rFonts w:ascii="Times New Roman" w:hAnsi="Times New Roman" w:cs="Times New Roman"/>
          <w:lang w:val="es-ES"/>
        </w:rPr>
      </w:pPr>
      <w:r w:rsidRPr="008610BA">
        <w:rPr>
          <w:rStyle w:val="apple-style-span"/>
          <w:rFonts w:ascii="Arial" w:hAnsi="Arial" w:cs="Arial"/>
          <w:color w:val="000000"/>
          <w:lang w:val="es-ES"/>
        </w:rPr>
        <w:t>¿Notas los diferentes colores de las tierras en esta región? ¿Por qué crees que hay tanto contraste entre las partes verdes y las otras zonas de este mapa?</w:t>
      </w:r>
      <w:r w:rsidRPr="008610BA">
        <w:rPr>
          <w:rStyle w:val="apple-converted-space"/>
          <w:rFonts w:ascii="Arial" w:hAnsi="Arial" w:cs="Arial"/>
          <w:color w:val="000000"/>
          <w:sz w:val="27"/>
          <w:szCs w:val="27"/>
          <w:lang w:val="es-ES"/>
        </w:rPr>
        <w:t> </w:t>
      </w:r>
    </w:p>
    <w:p w:rsidR="00234A28" w:rsidRDefault="00234A28" w:rsidP="00234A28">
      <w:pPr>
        <w:rPr>
          <w:rFonts w:ascii="Times New Roman" w:hAnsi="Times New Roman" w:cs="Times New Roman"/>
          <w:lang w:val="es-ES"/>
        </w:rPr>
      </w:pPr>
    </w:p>
    <w:p w:rsidR="00234A28" w:rsidRPr="00234A28" w:rsidRDefault="00234A28" w:rsidP="00234A28">
      <w:pPr>
        <w:rPr>
          <w:rFonts w:ascii="Times New Roman" w:hAnsi="Times New Roman" w:cs="Times New Roman"/>
          <w:lang w:val="es-ES"/>
        </w:rPr>
      </w:pPr>
    </w:p>
    <w:p w:rsidR="00234A28" w:rsidRDefault="00234A28" w:rsidP="00234A28">
      <w:pPr>
        <w:rPr>
          <w:rStyle w:val="apple-style-span"/>
          <w:rFonts w:ascii="Arial" w:hAnsi="Arial" w:cs="Arial"/>
          <w:color w:val="000000"/>
          <w:lang w:val="es-ES"/>
        </w:rPr>
      </w:pPr>
    </w:p>
    <w:p w:rsidR="00234A28" w:rsidRDefault="00234A28" w:rsidP="00234A28">
      <w:pPr>
        <w:rPr>
          <w:rStyle w:val="apple-style-span"/>
          <w:rFonts w:ascii="Arial" w:hAnsi="Arial" w:cs="Arial"/>
          <w:color w:val="000000"/>
          <w:lang w:val="es-ES"/>
        </w:rPr>
      </w:pPr>
      <w:r>
        <w:rPr>
          <w:rStyle w:val="apple-style-span"/>
          <w:rFonts w:ascii="Arial" w:hAnsi="Arial" w:cs="Arial"/>
          <w:color w:val="000000"/>
          <w:lang w:val="es-ES"/>
        </w:rPr>
        <w:t>Ahora l</w:t>
      </w:r>
      <w:r w:rsidRPr="00234A28">
        <w:rPr>
          <w:rStyle w:val="apple-style-span"/>
          <w:rFonts w:ascii="Arial" w:hAnsi="Arial" w:cs="Arial"/>
          <w:color w:val="000000"/>
          <w:lang w:val="es-ES"/>
        </w:rPr>
        <w:t xml:space="preserve">ee sobre </w:t>
      </w:r>
      <w:r w:rsidR="00E85DB5">
        <w:rPr>
          <w:rStyle w:val="apple-style-span"/>
          <w:rFonts w:ascii="Arial" w:hAnsi="Arial" w:cs="Arial"/>
          <w:color w:val="000000"/>
          <w:lang w:val="es-ES"/>
        </w:rPr>
        <w:t xml:space="preserve">el efecto orográfico para </w:t>
      </w:r>
      <w:r w:rsidRPr="00234A28">
        <w:rPr>
          <w:rStyle w:val="apple-style-span"/>
          <w:rFonts w:ascii="Arial" w:hAnsi="Arial" w:cs="Arial"/>
          <w:color w:val="000000"/>
          <w:lang w:val="es-ES"/>
        </w:rPr>
        <w:t xml:space="preserve">comprender </w:t>
      </w:r>
      <w:r w:rsidR="00E85DB5">
        <w:rPr>
          <w:rStyle w:val="apple-style-span"/>
          <w:rFonts w:ascii="Arial" w:hAnsi="Arial" w:cs="Arial"/>
          <w:color w:val="000000"/>
          <w:lang w:val="es-ES"/>
        </w:rPr>
        <w:t xml:space="preserve">mejor </w:t>
      </w:r>
      <w:bookmarkStart w:id="0" w:name="_GoBack"/>
      <w:bookmarkEnd w:id="0"/>
      <w:r w:rsidRPr="00234A28">
        <w:rPr>
          <w:rStyle w:val="apple-style-span"/>
          <w:rFonts w:ascii="Arial" w:hAnsi="Arial" w:cs="Arial"/>
          <w:color w:val="000000"/>
          <w:lang w:val="es-ES"/>
        </w:rPr>
        <w:t>la conexión entre geografía y precipitación en esta región.</w:t>
      </w:r>
    </w:p>
    <w:p w:rsidR="00234A28" w:rsidRPr="008610BA" w:rsidRDefault="00234A28" w:rsidP="008610BA">
      <w:pPr>
        <w:pStyle w:val="ListParagraph"/>
        <w:numPr>
          <w:ilvl w:val="0"/>
          <w:numId w:val="1"/>
        </w:numPr>
        <w:spacing w:before="100" w:beforeAutospacing="1" w:after="100" w:afterAutospacing="1" w:line="240" w:lineRule="auto"/>
        <w:outlineLvl w:val="2"/>
        <w:rPr>
          <w:rFonts w:ascii="Arial" w:eastAsia="Times New Roman" w:hAnsi="Arial" w:cs="Arial"/>
          <w:b/>
          <w:bCs/>
          <w:color w:val="000000"/>
          <w:sz w:val="27"/>
          <w:szCs w:val="27"/>
          <w:lang w:val="es-ES" w:eastAsia="en-US"/>
        </w:rPr>
      </w:pPr>
      <w:r w:rsidRPr="008610BA">
        <w:rPr>
          <w:rFonts w:ascii="Arial" w:eastAsia="Times New Roman" w:hAnsi="Arial" w:cs="Arial"/>
          <w:b/>
          <w:bCs/>
          <w:color w:val="000000"/>
          <w:sz w:val="27"/>
          <w:szCs w:val="27"/>
          <w:lang w:val="es-ES" w:eastAsia="en-US"/>
        </w:rPr>
        <w:t>El efecto orográfico</w:t>
      </w:r>
    </w:p>
    <w:p w:rsidR="00234A28" w:rsidRPr="00234A28" w:rsidRDefault="00234A28" w:rsidP="00234A28">
      <w:pPr>
        <w:spacing w:after="0" w:line="240" w:lineRule="auto"/>
        <w:rPr>
          <w:rFonts w:ascii="Times New Roman" w:eastAsia="Times New Roman" w:hAnsi="Times New Roman" w:cs="Times New Roman"/>
          <w:lang w:eastAsia="en-US"/>
        </w:rPr>
      </w:pPr>
      <w:r w:rsidRPr="008610BA">
        <w:rPr>
          <w:rFonts w:ascii="Arial" w:eastAsia="Times New Roman" w:hAnsi="Arial" w:cs="Arial"/>
          <w:color w:val="000000"/>
          <w:lang w:val="es-ES" w:eastAsia="en-US"/>
        </w:rPr>
        <w:t xml:space="preserve">Aproximadamente 40% del agua potable distribuida por el Servicio Municipal de Agua Potable y Alcantarillado (SEMAPA) proviene de fuentes superficiales con el restante 60% de fuentes subterráneas. Esas aguas subterráneas son extraídas a través de pozos perforados. Entre las fuentes superficiales, las principales son los sistemas </w:t>
      </w:r>
      <w:proofErr w:type="spellStart"/>
      <w:r w:rsidRPr="008610BA">
        <w:rPr>
          <w:rFonts w:ascii="Arial" w:eastAsia="Times New Roman" w:hAnsi="Arial" w:cs="Arial"/>
          <w:color w:val="000000"/>
          <w:lang w:val="es-ES" w:eastAsia="en-US"/>
        </w:rPr>
        <w:t>Escalerani</w:t>
      </w:r>
      <w:proofErr w:type="spellEnd"/>
      <w:r w:rsidRPr="008610BA">
        <w:rPr>
          <w:rFonts w:ascii="Arial" w:eastAsia="Times New Roman" w:hAnsi="Arial" w:cs="Arial"/>
          <w:color w:val="000000"/>
          <w:lang w:val="es-ES" w:eastAsia="en-US"/>
        </w:rPr>
        <w:t xml:space="preserve"> y </w:t>
      </w:r>
      <w:proofErr w:type="spellStart"/>
      <w:r w:rsidRPr="008610BA">
        <w:rPr>
          <w:rFonts w:ascii="Arial" w:eastAsia="Times New Roman" w:hAnsi="Arial" w:cs="Arial"/>
          <w:color w:val="000000"/>
          <w:lang w:val="es-ES" w:eastAsia="en-US"/>
        </w:rPr>
        <w:t>Wara</w:t>
      </w:r>
      <w:proofErr w:type="spellEnd"/>
      <w:r w:rsidRPr="008610BA">
        <w:rPr>
          <w:rFonts w:ascii="Arial" w:eastAsia="Times New Roman" w:hAnsi="Arial" w:cs="Arial"/>
          <w:color w:val="000000"/>
          <w:lang w:val="es-ES" w:eastAsia="en-US"/>
        </w:rPr>
        <w:t xml:space="preserve"> </w:t>
      </w:r>
      <w:proofErr w:type="spellStart"/>
      <w:r w:rsidRPr="008610BA">
        <w:rPr>
          <w:rFonts w:ascii="Arial" w:eastAsia="Times New Roman" w:hAnsi="Arial" w:cs="Arial"/>
          <w:color w:val="000000"/>
          <w:lang w:val="es-ES" w:eastAsia="en-US"/>
        </w:rPr>
        <w:t>Wara</w:t>
      </w:r>
      <w:proofErr w:type="spellEnd"/>
      <w:r w:rsidRPr="008610BA">
        <w:rPr>
          <w:rFonts w:ascii="Arial" w:eastAsia="Times New Roman" w:hAnsi="Arial" w:cs="Arial"/>
          <w:color w:val="000000"/>
          <w:lang w:val="es-ES" w:eastAsia="en-US"/>
        </w:rPr>
        <w:t xml:space="preserve"> que están compuestos de ríos, lagunas y embalses. Con la procedencia de tanta agua de estas fuentes </w:t>
      </w:r>
      <w:r w:rsidRPr="008610BA">
        <w:rPr>
          <w:rFonts w:ascii="Arial" w:eastAsia="Times New Roman" w:hAnsi="Arial" w:cs="Arial"/>
          <w:color w:val="000000"/>
          <w:lang w:val="es-ES" w:eastAsia="en-US"/>
        </w:rPr>
        <w:lastRenderedPageBreak/>
        <w:t>superficiales, la lluvia es un factor importante para asegurar el abastecimiento del agua potable en Cochabamba. </w:t>
      </w:r>
      <w:r w:rsidRPr="00234A28">
        <w:rPr>
          <w:rFonts w:ascii="Arial" w:eastAsia="Times New Roman" w:hAnsi="Arial" w:cs="Arial"/>
          <w:color w:val="000000"/>
          <w:lang w:val="es-ES" w:eastAsia="en-US"/>
        </w:rPr>
        <w:br/>
      </w:r>
      <w:r w:rsidRPr="00234A28">
        <w:rPr>
          <w:rFonts w:ascii="Arial" w:eastAsia="Times New Roman" w:hAnsi="Arial" w:cs="Arial"/>
          <w:color w:val="000000"/>
          <w:lang w:val="es-ES" w:eastAsia="en-US"/>
        </w:rPr>
        <w:br/>
      </w:r>
      <w:proofErr w:type="gramStart"/>
      <w:r w:rsidRPr="008610BA">
        <w:rPr>
          <w:rFonts w:ascii="Arial" w:eastAsia="Times New Roman" w:hAnsi="Arial" w:cs="Arial"/>
          <w:color w:val="000000"/>
          <w:lang w:eastAsia="en-US"/>
        </w:rPr>
        <w:t>¿</w:t>
      </w:r>
      <w:proofErr w:type="spellStart"/>
      <w:r w:rsidRPr="008610BA">
        <w:rPr>
          <w:rFonts w:ascii="Arial" w:eastAsia="Times New Roman" w:hAnsi="Arial" w:cs="Arial"/>
          <w:color w:val="000000"/>
          <w:lang w:eastAsia="en-US"/>
        </w:rPr>
        <w:t>Qué</w:t>
      </w:r>
      <w:proofErr w:type="spellEnd"/>
      <w:r w:rsidRPr="008610BA">
        <w:rPr>
          <w:rFonts w:ascii="Arial" w:eastAsia="Times New Roman" w:hAnsi="Arial" w:cs="Arial"/>
          <w:color w:val="000000"/>
          <w:lang w:eastAsia="en-US"/>
        </w:rPr>
        <w:t xml:space="preserve"> </w:t>
      </w:r>
      <w:proofErr w:type="spellStart"/>
      <w:r w:rsidRPr="008610BA">
        <w:rPr>
          <w:rFonts w:ascii="Arial" w:eastAsia="Times New Roman" w:hAnsi="Arial" w:cs="Arial"/>
          <w:color w:val="000000"/>
          <w:lang w:eastAsia="en-US"/>
        </w:rPr>
        <w:t>notas</w:t>
      </w:r>
      <w:proofErr w:type="spellEnd"/>
      <w:r w:rsidRPr="008610BA">
        <w:rPr>
          <w:rFonts w:ascii="Arial" w:eastAsia="Times New Roman" w:hAnsi="Arial" w:cs="Arial"/>
          <w:color w:val="000000"/>
          <w:lang w:eastAsia="en-US"/>
        </w:rPr>
        <w:t xml:space="preserve"> </w:t>
      </w:r>
      <w:proofErr w:type="spellStart"/>
      <w:r w:rsidRPr="008610BA">
        <w:rPr>
          <w:rFonts w:ascii="Arial" w:eastAsia="Times New Roman" w:hAnsi="Arial" w:cs="Arial"/>
          <w:color w:val="000000"/>
          <w:lang w:eastAsia="en-US"/>
        </w:rPr>
        <w:t>sobre</w:t>
      </w:r>
      <w:proofErr w:type="spellEnd"/>
      <w:r w:rsidRPr="008610BA">
        <w:rPr>
          <w:rFonts w:ascii="Arial" w:eastAsia="Times New Roman" w:hAnsi="Arial" w:cs="Arial"/>
          <w:color w:val="000000"/>
          <w:lang w:eastAsia="en-US"/>
        </w:rPr>
        <w:t xml:space="preserve"> la </w:t>
      </w:r>
      <w:proofErr w:type="spellStart"/>
      <w:r w:rsidRPr="008610BA">
        <w:rPr>
          <w:rFonts w:ascii="Arial" w:eastAsia="Times New Roman" w:hAnsi="Arial" w:cs="Arial"/>
          <w:color w:val="000000"/>
          <w:lang w:eastAsia="en-US"/>
        </w:rPr>
        <w:t>precipitación</w:t>
      </w:r>
      <w:proofErr w:type="spellEnd"/>
      <w:r w:rsidRPr="008610BA">
        <w:rPr>
          <w:rFonts w:ascii="Arial" w:eastAsia="Times New Roman" w:hAnsi="Arial" w:cs="Arial"/>
          <w:color w:val="000000"/>
          <w:lang w:eastAsia="en-US"/>
        </w:rPr>
        <w:t xml:space="preserve"> </w:t>
      </w:r>
      <w:proofErr w:type="spellStart"/>
      <w:r w:rsidRPr="008610BA">
        <w:rPr>
          <w:rFonts w:ascii="Arial" w:eastAsia="Times New Roman" w:hAnsi="Arial" w:cs="Arial"/>
          <w:color w:val="000000"/>
          <w:lang w:eastAsia="en-US"/>
        </w:rPr>
        <w:t>en</w:t>
      </w:r>
      <w:proofErr w:type="spellEnd"/>
      <w:r w:rsidRPr="008610BA">
        <w:rPr>
          <w:rFonts w:ascii="Arial" w:eastAsia="Times New Roman" w:hAnsi="Arial" w:cs="Arial"/>
          <w:color w:val="000000"/>
          <w:lang w:eastAsia="en-US"/>
        </w:rPr>
        <w:t xml:space="preserve"> Cochabamba?</w:t>
      </w:r>
      <w:proofErr w:type="gramEnd"/>
      <w:r w:rsidRPr="008610BA">
        <w:rPr>
          <w:rFonts w:ascii="Arial" w:eastAsia="Times New Roman" w:hAnsi="Arial" w:cs="Arial"/>
          <w:color w:val="000000"/>
          <w:lang w:eastAsia="en-US"/>
        </w:rPr>
        <w:t> </w:t>
      </w:r>
      <w:r w:rsidRPr="00234A28">
        <w:rPr>
          <w:rFonts w:ascii="Arial" w:eastAsia="Times New Roman" w:hAnsi="Arial" w:cs="Arial"/>
          <w:color w:val="000000"/>
          <w:lang w:eastAsia="en-US"/>
        </w:rPr>
        <w:br/>
      </w:r>
    </w:p>
    <w:p w:rsidR="00234A28" w:rsidRDefault="008610BA" w:rsidP="00234A28">
      <w:pPr>
        <w:rPr>
          <w:rFonts w:ascii="Times New Roman" w:hAnsi="Times New Roman" w:cs="Times New Roman"/>
          <w:lang w:val="es-ES"/>
        </w:rPr>
      </w:pPr>
      <w:r>
        <w:rPr>
          <w:noProof/>
          <w:lang w:eastAsia="en-US"/>
        </w:rPr>
        <w:drawing>
          <wp:inline distT="0" distB="0" distL="0" distR="0" wp14:anchorId="752DAE2F" wp14:editId="77C52D91">
            <wp:extent cx="3829787" cy="274212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29787" cy="2742128"/>
                    </a:xfrm>
                    <a:prstGeom prst="rect">
                      <a:avLst/>
                    </a:prstGeom>
                  </pic:spPr>
                </pic:pic>
              </a:graphicData>
            </a:graphic>
          </wp:inline>
        </w:drawing>
      </w:r>
    </w:p>
    <w:p w:rsidR="008610BA" w:rsidRPr="008610BA" w:rsidRDefault="008610BA" w:rsidP="008610BA">
      <w:pPr>
        <w:spacing w:after="0" w:line="240" w:lineRule="auto"/>
        <w:rPr>
          <w:rFonts w:ascii="Times New Roman" w:eastAsia="Times New Roman" w:hAnsi="Times New Roman" w:cs="Times New Roman"/>
          <w:lang w:val="es-ES" w:eastAsia="en-US"/>
        </w:rPr>
      </w:pPr>
      <w:r w:rsidRPr="008610BA">
        <w:rPr>
          <w:rFonts w:ascii="Arial" w:eastAsia="Times New Roman" w:hAnsi="Arial" w:cs="Arial"/>
          <w:color w:val="000000"/>
          <w:lang w:val="es-ES" w:eastAsia="en-US"/>
        </w:rPr>
        <w:t>Cochabamba se encuentra en un valle de la Cordillera Oriental de los Andes. Un entendimiento de la geografía de esta zona contribuye a una comprensión de la escasez del agua allí. </w:t>
      </w:r>
      <w:r w:rsidRPr="008610BA">
        <w:rPr>
          <w:rFonts w:ascii="Arial" w:eastAsia="Times New Roman" w:hAnsi="Arial" w:cs="Arial"/>
          <w:color w:val="000000"/>
          <w:lang w:val="es-ES" w:eastAsia="en-US"/>
        </w:rPr>
        <w:br/>
      </w:r>
      <w:r w:rsidRPr="008610BA">
        <w:rPr>
          <w:rFonts w:ascii="Arial" w:eastAsia="Times New Roman" w:hAnsi="Arial" w:cs="Arial"/>
          <w:color w:val="000000"/>
          <w:lang w:val="es-ES" w:eastAsia="en-US"/>
        </w:rPr>
        <w:br/>
        <w:t>La imagen que sigue demuestra el efecto orográfico (la sombra de lluvias) que ocurre cuando las montañas funcionan como un obstáculo físico a los vientos húmedos. ¿Recuerdas el ciclo del agua? Con la elevación de estos vientos, el aire se enfría y el vapor se transforma en agua causando la precipitación. </w:t>
      </w:r>
    </w:p>
    <w:p w:rsidR="008610BA" w:rsidRDefault="008610BA" w:rsidP="00234A28">
      <w:pPr>
        <w:rPr>
          <w:rFonts w:ascii="Times New Roman" w:hAnsi="Times New Roman" w:cs="Times New Roman"/>
          <w:lang w:val="es-ES"/>
        </w:rPr>
      </w:pPr>
    </w:p>
    <w:p w:rsidR="008610BA" w:rsidRDefault="008610BA" w:rsidP="00234A28">
      <w:pPr>
        <w:rPr>
          <w:rFonts w:ascii="Times New Roman" w:hAnsi="Times New Roman" w:cs="Times New Roman"/>
          <w:lang w:val="es-ES"/>
        </w:rPr>
      </w:pPr>
      <w:r>
        <w:rPr>
          <w:noProof/>
          <w:lang w:eastAsia="en-US"/>
        </w:rPr>
        <w:drawing>
          <wp:inline distT="0" distB="0" distL="0" distR="0" wp14:anchorId="633A44A1" wp14:editId="21A26FA2">
            <wp:extent cx="4956058" cy="279807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56058" cy="2798070"/>
                    </a:xfrm>
                    <a:prstGeom prst="rect">
                      <a:avLst/>
                    </a:prstGeom>
                  </pic:spPr>
                </pic:pic>
              </a:graphicData>
            </a:graphic>
          </wp:inline>
        </w:drawing>
      </w:r>
    </w:p>
    <w:p w:rsidR="008610BA" w:rsidRDefault="008610BA" w:rsidP="00234A28">
      <w:pPr>
        <w:rPr>
          <w:rFonts w:ascii="Times New Roman" w:hAnsi="Times New Roman" w:cs="Times New Roman"/>
          <w:lang w:val="es-ES"/>
        </w:rPr>
      </w:pPr>
    </w:p>
    <w:p w:rsidR="008610BA" w:rsidRDefault="008610BA" w:rsidP="008610BA">
      <w:pPr>
        <w:spacing w:after="0" w:line="240" w:lineRule="auto"/>
        <w:rPr>
          <w:rFonts w:ascii="Times New Roman" w:eastAsia="Times New Roman" w:hAnsi="Times New Roman" w:cs="Times New Roman"/>
          <w:lang w:val="es-ES" w:eastAsia="en-US"/>
        </w:rPr>
      </w:pPr>
      <w:r w:rsidRPr="008610BA">
        <w:rPr>
          <w:rFonts w:ascii="Arial" w:eastAsia="Times New Roman" w:hAnsi="Arial" w:cs="Arial"/>
          <w:color w:val="000000"/>
          <w:lang w:val="es-ES" w:eastAsia="en-US"/>
        </w:rPr>
        <w:t xml:space="preserve">La siguiente imagen es de Google </w:t>
      </w:r>
      <w:proofErr w:type="spellStart"/>
      <w:r w:rsidRPr="008610BA">
        <w:rPr>
          <w:rFonts w:ascii="Arial" w:eastAsia="Times New Roman" w:hAnsi="Arial" w:cs="Arial"/>
          <w:color w:val="000000"/>
          <w:lang w:val="es-ES" w:eastAsia="en-US"/>
        </w:rPr>
        <w:t>Earth</w:t>
      </w:r>
      <w:proofErr w:type="spellEnd"/>
      <w:r w:rsidRPr="008610BA">
        <w:rPr>
          <w:rFonts w:ascii="Arial" w:eastAsia="Times New Roman" w:hAnsi="Arial" w:cs="Arial"/>
          <w:color w:val="000000"/>
          <w:lang w:val="es-ES" w:eastAsia="en-US"/>
        </w:rPr>
        <w:t>. En el mapa se dibujó una línea verde del oeste al este del continente de Sudamérica. Debajo, se puede ver el perfil de elevación que corresponde a esta línea verde. ¿Ves dónde se encuentran las montañas de los Andes en este perfil? </w:t>
      </w:r>
      <w:r w:rsidRPr="008610BA">
        <w:rPr>
          <w:rFonts w:ascii="Arial" w:eastAsia="Times New Roman" w:hAnsi="Arial" w:cs="Arial"/>
          <w:color w:val="000000"/>
          <w:lang w:val="es-ES" w:eastAsia="en-US"/>
        </w:rPr>
        <w:br/>
      </w:r>
      <w:r w:rsidRPr="008610BA">
        <w:rPr>
          <w:rFonts w:ascii="Arial" w:eastAsia="Times New Roman" w:hAnsi="Arial" w:cs="Arial"/>
          <w:color w:val="000000"/>
          <w:lang w:val="es-ES" w:eastAsia="en-US"/>
        </w:rPr>
        <w:br/>
        <w:t xml:space="preserve">La flecha roja indica la </w:t>
      </w:r>
      <w:proofErr w:type="spellStart"/>
      <w:r w:rsidRPr="008610BA">
        <w:rPr>
          <w:rFonts w:ascii="Arial" w:eastAsia="Times New Roman" w:hAnsi="Arial" w:cs="Arial"/>
          <w:color w:val="000000"/>
          <w:lang w:val="es-ES" w:eastAsia="en-US"/>
        </w:rPr>
        <w:t>úbicación</w:t>
      </w:r>
      <w:proofErr w:type="spellEnd"/>
      <w:r w:rsidRPr="008610BA">
        <w:rPr>
          <w:rFonts w:ascii="Arial" w:eastAsia="Times New Roman" w:hAnsi="Arial" w:cs="Arial"/>
          <w:color w:val="000000"/>
          <w:lang w:val="es-ES" w:eastAsia="en-US"/>
        </w:rPr>
        <w:t xml:space="preserve"> de Cochabamba y corresponde a la línea vertical en el perfil de elevación. </w:t>
      </w:r>
      <w:r w:rsidRPr="008610BA">
        <w:rPr>
          <w:rFonts w:ascii="Arial" w:eastAsia="Times New Roman" w:hAnsi="Arial" w:cs="Arial"/>
          <w:color w:val="000000"/>
          <w:lang w:val="es-ES" w:eastAsia="en-US"/>
        </w:rPr>
        <w:br/>
      </w:r>
    </w:p>
    <w:p w:rsidR="008610BA" w:rsidRDefault="008610BA" w:rsidP="008610BA">
      <w:pPr>
        <w:spacing w:after="0" w:line="240" w:lineRule="auto"/>
        <w:rPr>
          <w:rFonts w:ascii="Times New Roman" w:eastAsia="Times New Roman" w:hAnsi="Times New Roman" w:cs="Times New Roman"/>
          <w:lang w:val="es-ES" w:eastAsia="en-US"/>
        </w:rPr>
      </w:pPr>
      <w:r>
        <w:rPr>
          <w:noProof/>
          <w:lang w:eastAsia="en-US"/>
        </w:rPr>
        <w:drawing>
          <wp:inline distT="0" distB="0" distL="0" distR="0" wp14:anchorId="3AE06EB7" wp14:editId="0DD3882C">
            <wp:extent cx="5943600" cy="35198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519805"/>
                    </a:xfrm>
                    <a:prstGeom prst="rect">
                      <a:avLst/>
                    </a:prstGeom>
                  </pic:spPr>
                </pic:pic>
              </a:graphicData>
            </a:graphic>
          </wp:inline>
        </w:drawing>
      </w:r>
    </w:p>
    <w:p w:rsidR="008610BA" w:rsidRDefault="008610BA" w:rsidP="008610BA">
      <w:pPr>
        <w:spacing w:after="0" w:line="240" w:lineRule="auto"/>
        <w:rPr>
          <w:rFonts w:ascii="Times New Roman" w:eastAsia="Times New Roman" w:hAnsi="Times New Roman" w:cs="Times New Roman"/>
          <w:lang w:val="es-ES" w:eastAsia="en-US"/>
        </w:rPr>
      </w:pPr>
    </w:p>
    <w:p w:rsidR="008610BA" w:rsidRPr="008610BA" w:rsidRDefault="008610BA" w:rsidP="008610BA">
      <w:pPr>
        <w:spacing w:after="0" w:line="240" w:lineRule="auto"/>
        <w:rPr>
          <w:rFonts w:ascii="Times New Roman" w:eastAsia="Times New Roman" w:hAnsi="Times New Roman" w:cs="Times New Roman"/>
          <w:lang w:val="es-ES" w:eastAsia="en-US"/>
        </w:rPr>
      </w:pPr>
      <w:r w:rsidRPr="008610BA">
        <w:rPr>
          <w:rFonts w:ascii="Arial" w:eastAsia="Times New Roman" w:hAnsi="Arial" w:cs="Arial"/>
          <w:color w:val="000000"/>
          <w:lang w:val="es-ES" w:eastAsia="en-US"/>
        </w:rPr>
        <w:t>Esta imagen es una versión más grande del perfil de elevación con etiquetas que explican el efecto orográfico (la sombra de lluvias). En el caso de Cochabamba el ascenso de los vientos húmedos de la Amazonía causa que el aire se enfríe y se descargue la mayor parte de su humedad en la vertiente oriental de la cordillera. </w:t>
      </w:r>
    </w:p>
    <w:p w:rsidR="008610BA" w:rsidRPr="00234A28" w:rsidRDefault="008610BA" w:rsidP="00234A28">
      <w:pPr>
        <w:rPr>
          <w:rFonts w:ascii="Times New Roman" w:hAnsi="Times New Roman" w:cs="Times New Roman"/>
          <w:lang w:val="es-ES"/>
        </w:rPr>
      </w:pPr>
    </w:p>
    <w:p w:rsidR="00526E14" w:rsidRDefault="00234A28" w:rsidP="00526E14">
      <w:pPr>
        <w:spacing w:before="100" w:beforeAutospacing="1" w:after="100" w:afterAutospacing="1" w:line="240" w:lineRule="auto"/>
        <w:outlineLvl w:val="2"/>
        <w:rPr>
          <w:rFonts w:ascii="Arial" w:eastAsia="Times New Roman" w:hAnsi="Arial" w:cs="Arial"/>
          <w:b/>
          <w:bCs/>
          <w:color w:val="000000"/>
          <w:sz w:val="27"/>
          <w:szCs w:val="27"/>
          <w:lang w:val="es-ES"/>
        </w:rPr>
      </w:pPr>
      <w:r>
        <w:rPr>
          <w:noProof/>
          <w:lang w:eastAsia="en-US"/>
        </w:rPr>
        <w:drawing>
          <wp:inline distT="0" distB="0" distL="0" distR="0" wp14:anchorId="4825E5E4" wp14:editId="70F148D9">
            <wp:extent cx="4902128" cy="20834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02128" cy="2083404"/>
                    </a:xfrm>
                    <a:prstGeom prst="rect">
                      <a:avLst/>
                    </a:prstGeom>
                  </pic:spPr>
                </pic:pic>
              </a:graphicData>
            </a:graphic>
          </wp:inline>
        </w:drawing>
      </w:r>
    </w:p>
    <w:p w:rsidR="008610BA" w:rsidRPr="008610BA" w:rsidRDefault="008610BA" w:rsidP="008610BA">
      <w:pPr>
        <w:spacing w:after="0" w:line="240" w:lineRule="auto"/>
        <w:rPr>
          <w:rFonts w:ascii="Times New Roman" w:eastAsia="Times New Roman" w:hAnsi="Times New Roman" w:cs="Times New Roman"/>
          <w:lang w:val="es-ES" w:eastAsia="en-US"/>
        </w:rPr>
      </w:pPr>
      <w:r w:rsidRPr="008610BA">
        <w:rPr>
          <w:rFonts w:ascii="Arial" w:eastAsia="Times New Roman" w:hAnsi="Arial" w:cs="Arial"/>
          <w:color w:val="000000"/>
          <w:lang w:val="es-ES" w:eastAsia="en-US"/>
        </w:rPr>
        <w:t>Si te interesa dibujar tu propio perfil de elevación, utiliza la herramienta “Agregar Ruta” (“</w:t>
      </w:r>
      <w:proofErr w:type="spellStart"/>
      <w:r w:rsidRPr="008610BA">
        <w:rPr>
          <w:rFonts w:ascii="Arial" w:eastAsia="Times New Roman" w:hAnsi="Arial" w:cs="Arial"/>
          <w:color w:val="000000"/>
          <w:lang w:val="es-ES" w:eastAsia="en-US"/>
        </w:rPr>
        <w:t>Create</w:t>
      </w:r>
      <w:proofErr w:type="spellEnd"/>
      <w:r w:rsidRPr="008610BA">
        <w:rPr>
          <w:rFonts w:ascii="Arial" w:eastAsia="Times New Roman" w:hAnsi="Arial" w:cs="Arial"/>
          <w:color w:val="000000"/>
          <w:lang w:val="es-ES" w:eastAsia="en-US"/>
        </w:rPr>
        <w:t xml:space="preserve"> </w:t>
      </w:r>
      <w:proofErr w:type="spellStart"/>
      <w:r w:rsidRPr="008610BA">
        <w:rPr>
          <w:rFonts w:ascii="Arial" w:eastAsia="Times New Roman" w:hAnsi="Arial" w:cs="Arial"/>
          <w:color w:val="000000"/>
          <w:lang w:val="es-ES" w:eastAsia="en-US"/>
        </w:rPr>
        <w:t>Path</w:t>
      </w:r>
      <w:proofErr w:type="spellEnd"/>
      <w:r w:rsidRPr="008610BA">
        <w:rPr>
          <w:rFonts w:ascii="Arial" w:eastAsia="Times New Roman" w:hAnsi="Arial" w:cs="Arial"/>
          <w:color w:val="000000"/>
          <w:lang w:val="es-ES" w:eastAsia="en-US"/>
        </w:rPr>
        <w:t>” en inglés) en la barra que aparece en la parte superior del mapa. Con la ventana abierta, haz clic en el mapa para crear tu ruta. Después de cerrar la ventana de “Editar Ruta”, mueve el cursor encima de la ruta y haz clic con el botón derecho. Selecciona “Mostrar perfil de elevación.” Si mueves el cursor por el perfil de elevación una flecha roja aparecerá en el mapa. Esta flecha corresponde al lugar de tu cursor en el perfil de elevación.</w:t>
      </w:r>
    </w:p>
    <w:p w:rsidR="00526E14" w:rsidRDefault="00526E14">
      <w:pPr>
        <w:rPr>
          <w:lang w:val="es-ES_tradnl"/>
        </w:rPr>
      </w:pPr>
    </w:p>
    <w:p w:rsidR="00381000" w:rsidRPr="00381000" w:rsidRDefault="008610BA" w:rsidP="00381000">
      <w:pPr>
        <w:pStyle w:val="ListParagraph"/>
        <w:numPr>
          <w:ilvl w:val="0"/>
          <w:numId w:val="1"/>
        </w:numPr>
        <w:rPr>
          <w:rFonts w:ascii="Arial" w:eastAsia="Times New Roman" w:hAnsi="Arial" w:cs="Arial"/>
          <w:b/>
          <w:color w:val="000000"/>
          <w:sz w:val="27"/>
          <w:szCs w:val="27"/>
          <w:lang w:val="es-ES" w:eastAsia="en-US"/>
        </w:rPr>
      </w:pPr>
      <w:r w:rsidRPr="00381000">
        <w:rPr>
          <w:rFonts w:ascii="Arial" w:eastAsia="Times New Roman" w:hAnsi="Arial" w:cs="Arial"/>
          <w:b/>
          <w:color w:val="000000"/>
          <w:sz w:val="27"/>
          <w:szCs w:val="27"/>
          <w:lang w:val="es-ES" w:eastAsia="en-US"/>
        </w:rPr>
        <w:t>L</w:t>
      </w:r>
      <w:r w:rsidR="00381000" w:rsidRPr="00381000">
        <w:rPr>
          <w:rFonts w:ascii="Arial" w:eastAsia="Times New Roman" w:hAnsi="Arial" w:cs="Arial"/>
          <w:b/>
          <w:color w:val="000000"/>
          <w:sz w:val="27"/>
          <w:szCs w:val="27"/>
          <w:lang w:val="es-ES" w:eastAsia="en-US"/>
        </w:rPr>
        <w:t>a guerra del agua</w:t>
      </w:r>
      <w:r w:rsidRPr="00381000">
        <w:rPr>
          <w:rFonts w:ascii="Arial" w:eastAsia="Times New Roman" w:hAnsi="Arial" w:cs="Arial"/>
          <w:b/>
          <w:color w:val="000000"/>
          <w:sz w:val="27"/>
          <w:szCs w:val="27"/>
          <w:lang w:val="es-ES" w:eastAsia="en-US"/>
        </w:rPr>
        <w:t xml:space="preserve"> </w:t>
      </w:r>
    </w:p>
    <w:p w:rsidR="008610BA" w:rsidRPr="008610BA" w:rsidRDefault="00381000" w:rsidP="008610BA">
      <w:pPr>
        <w:rPr>
          <w:rFonts w:ascii="Times New Roman" w:eastAsia="Times New Roman" w:hAnsi="Times New Roman" w:cs="Times New Roman"/>
          <w:sz w:val="24"/>
          <w:szCs w:val="24"/>
          <w:lang w:val="es-ES" w:eastAsia="en-US"/>
        </w:rPr>
      </w:pPr>
      <w:r w:rsidRPr="00381000">
        <w:rPr>
          <w:rFonts w:ascii="Arial" w:eastAsia="Times New Roman" w:hAnsi="Arial" w:cs="Arial"/>
          <w:color w:val="000000"/>
          <w:lang w:val="es-ES" w:eastAsia="en-US"/>
        </w:rPr>
        <w:t xml:space="preserve">EL </w:t>
      </w:r>
      <w:r w:rsidR="008610BA" w:rsidRPr="00381000">
        <w:rPr>
          <w:rFonts w:ascii="Arial" w:eastAsia="Times New Roman" w:hAnsi="Arial" w:cs="Arial"/>
          <w:color w:val="000000"/>
          <w:lang w:val="es-ES" w:eastAsia="en-US"/>
        </w:rPr>
        <w:t>AGUA ES NUESTRA ¡¡CARAJO!!</w:t>
      </w:r>
      <w:r w:rsidR="008610BA" w:rsidRPr="008610BA">
        <w:rPr>
          <w:rFonts w:ascii="Arial" w:eastAsia="Times New Roman" w:hAnsi="Arial" w:cs="Arial"/>
          <w:color w:val="000000"/>
          <w:sz w:val="27"/>
          <w:szCs w:val="27"/>
          <w:lang w:val="es-ES" w:eastAsia="en-US"/>
        </w:rPr>
        <w:t> </w:t>
      </w:r>
      <w:r w:rsidR="008610BA" w:rsidRPr="008610BA">
        <w:rPr>
          <w:rFonts w:ascii="Arial" w:eastAsia="Times New Roman" w:hAnsi="Arial" w:cs="Arial"/>
          <w:color w:val="000000"/>
          <w:sz w:val="27"/>
          <w:szCs w:val="27"/>
          <w:lang w:val="es-ES" w:eastAsia="en-US"/>
        </w:rPr>
        <w:br/>
      </w:r>
      <w:r w:rsidR="008610BA" w:rsidRPr="008610BA">
        <w:rPr>
          <w:rFonts w:ascii="Arial" w:eastAsia="Times New Roman" w:hAnsi="Arial" w:cs="Arial"/>
          <w:color w:val="000000"/>
          <w:sz w:val="27"/>
          <w:szCs w:val="27"/>
          <w:lang w:val="es-ES" w:eastAsia="en-US"/>
        </w:rPr>
        <w:br/>
      </w:r>
      <w:r w:rsidR="008610BA" w:rsidRPr="008610BA">
        <w:rPr>
          <w:rFonts w:ascii="Arial" w:eastAsia="Times New Roman" w:hAnsi="Arial" w:cs="Arial"/>
          <w:color w:val="000000"/>
          <w:lang w:val="es-ES" w:eastAsia="en-US"/>
        </w:rPr>
        <w:t xml:space="preserve">En otoño de 1999 Bolivia inició la privatización de los recursos del agua de Cochabamba como parte de un acuerdo con el Banco Mundial. Bajo este acuerdo, la empresa “Aguas del </w:t>
      </w:r>
      <w:proofErr w:type="spellStart"/>
      <w:r w:rsidR="008610BA" w:rsidRPr="008610BA">
        <w:rPr>
          <w:rFonts w:ascii="Arial" w:eastAsia="Times New Roman" w:hAnsi="Arial" w:cs="Arial"/>
          <w:color w:val="000000"/>
          <w:lang w:val="es-ES" w:eastAsia="en-US"/>
        </w:rPr>
        <w:t>Tunari</w:t>
      </w:r>
      <w:proofErr w:type="spellEnd"/>
      <w:r w:rsidR="008610BA" w:rsidRPr="008610BA">
        <w:rPr>
          <w:rFonts w:ascii="Arial" w:eastAsia="Times New Roman" w:hAnsi="Arial" w:cs="Arial"/>
          <w:color w:val="000000"/>
          <w:lang w:val="es-ES" w:eastAsia="en-US"/>
        </w:rPr>
        <w:t xml:space="preserve">,” subsidiaria de la multinacional </w:t>
      </w:r>
      <w:proofErr w:type="spellStart"/>
      <w:r w:rsidR="008610BA" w:rsidRPr="008610BA">
        <w:rPr>
          <w:rFonts w:ascii="Arial" w:eastAsia="Times New Roman" w:hAnsi="Arial" w:cs="Arial"/>
          <w:color w:val="000000"/>
          <w:lang w:val="es-ES" w:eastAsia="en-US"/>
        </w:rPr>
        <w:t>Bechtel</w:t>
      </w:r>
      <w:proofErr w:type="spellEnd"/>
      <w:r w:rsidR="008610BA" w:rsidRPr="008610BA">
        <w:rPr>
          <w:rFonts w:ascii="Arial" w:eastAsia="Times New Roman" w:hAnsi="Arial" w:cs="Arial"/>
          <w:color w:val="000000"/>
          <w:lang w:val="es-ES" w:eastAsia="en-US"/>
        </w:rPr>
        <w:t xml:space="preserve"> recibía concesiones para la administración de todas las fuentes del agua de la ciudad -- incluso la empresa municipal del agua SEMAPA, los sistemas comunitarios independientes y los pequeños productores rurales. Hasta se hablaba del control privado de la lluvia. Estas decisiones junto con una elevación rápida de las tarifas del agua provocaron protestas y movilizaciones masivas entre enero y abril del año 2000. Esta “guerra del agua” resultó en la cancelación del contrato con “Aguas del </w:t>
      </w:r>
      <w:proofErr w:type="spellStart"/>
      <w:r w:rsidR="008610BA" w:rsidRPr="008610BA">
        <w:rPr>
          <w:rFonts w:ascii="Arial" w:eastAsia="Times New Roman" w:hAnsi="Arial" w:cs="Arial"/>
          <w:color w:val="000000"/>
          <w:lang w:val="es-ES" w:eastAsia="en-US"/>
        </w:rPr>
        <w:t>Tunari</w:t>
      </w:r>
      <w:proofErr w:type="spellEnd"/>
      <w:r w:rsidR="008610BA" w:rsidRPr="008610BA">
        <w:rPr>
          <w:rFonts w:ascii="Arial" w:eastAsia="Times New Roman" w:hAnsi="Arial" w:cs="Arial"/>
          <w:color w:val="000000"/>
          <w:lang w:val="es-ES" w:eastAsia="en-US"/>
        </w:rPr>
        <w:t>” y su expulsión del país junto con otras garantías legales. </w:t>
      </w:r>
      <w:r w:rsidR="008610BA" w:rsidRPr="008610BA">
        <w:rPr>
          <w:rFonts w:ascii="Arial" w:eastAsia="Times New Roman" w:hAnsi="Arial" w:cs="Arial"/>
          <w:color w:val="000000"/>
          <w:lang w:val="es-ES" w:eastAsia="en-US"/>
        </w:rPr>
        <w:br/>
      </w:r>
      <w:r w:rsidR="008610BA" w:rsidRPr="008610BA">
        <w:rPr>
          <w:rFonts w:ascii="Arial" w:eastAsia="Times New Roman" w:hAnsi="Arial" w:cs="Arial"/>
          <w:color w:val="000000"/>
          <w:lang w:val="es-ES" w:eastAsia="en-US"/>
        </w:rPr>
        <w:br/>
        <w:t>¿Cuáles serían los motivos y las razones de la gente que participaba en estas protestas? Escucha apuntando las razones y los pensamientos de Óscar Olivera, uno de los líderes principales durante la guerra del agua. ¿Qué significa el agua para los pueblos indígenas según él?</w:t>
      </w:r>
      <w:r w:rsidR="008610BA" w:rsidRPr="008610BA">
        <w:rPr>
          <w:rFonts w:ascii="Arial" w:eastAsia="Times New Roman" w:hAnsi="Arial" w:cs="Arial"/>
          <w:color w:val="000000"/>
          <w:sz w:val="27"/>
          <w:szCs w:val="27"/>
          <w:lang w:val="es-ES" w:eastAsia="en-US"/>
        </w:rPr>
        <w:t> </w:t>
      </w:r>
    </w:p>
    <w:p w:rsidR="00526E14" w:rsidRPr="00E85DB5" w:rsidRDefault="0046419F" w:rsidP="00526E14">
      <w:pPr>
        <w:pStyle w:val="Heading3"/>
        <w:rPr>
          <w:rFonts w:ascii="Arial" w:hAnsi="Arial" w:cs="Arial"/>
          <w:color w:val="000000"/>
          <w:lang w:val="es-ES"/>
        </w:rPr>
      </w:pPr>
      <w:hyperlink r:id="rId13" w:history="1">
        <w:r w:rsidR="000447AC" w:rsidRPr="00E85DB5">
          <w:rPr>
            <w:rStyle w:val="Hyperlink"/>
            <w:rFonts w:ascii="Arial" w:hAnsi="Arial" w:cs="Arial"/>
            <w:lang w:val="es-ES"/>
          </w:rPr>
          <w:t>https://youtu.be/SyZTNGITQO0</w:t>
        </w:r>
      </w:hyperlink>
    </w:p>
    <w:p w:rsidR="000447AC" w:rsidRPr="00E85DB5" w:rsidRDefault="000447AC" w:rsidP="00526E14">
      <w:pPr>
        <w:pStyle w:val="Heading3"/>
        <w:rPr>
          <w:rFonts w:ascii="Arial" w:hAnsi="Arial" w:cs="Arial"/>
          <w:color w:val="000000"/>
          <w:lang w:val="es-ES"/>
        </w:rPr>
      </w:pPr>
    </w:p>
    <w:p w:rsidR="00CA5278" w:rsidRPr="00E85DB5" w:rsidRDefault="00CA5278">
      <w:pPr>
        <w:rPr>
          <w:lang w:val="es-ES"/>
        </w:rPr>
      </w:pPr>
    </w:p>
    <w:p w:rsidR="00663B1C" w:rsidRPr="00E85DB5" w:rsidRDefault="00663B1C">
      <w:pPr>
        <w:rPr>
          <w:lang w:val="es-ES"/>
        </w:rPr>
      </w:pPr>
    </w:p>
    <w:p w:rsidR="00663B1C" w:rsidRPr="00E85DB5" w:rsidRDefault="00663B1C">
      <w:pPr>
        <w:rPr>
          <w:lang w:val="es-ES"/>
        </w:rPr>
      </w:pPr>
    </w:p>
    <w:p w:rsidR="00663B1C" w:rsidRPr="00E85DB5" w:rsidRDefault="00663B1C">
      <w:pPr>
        <w:rPr>
          <w:lang w:val="es-ES"/>
        </w:rPr>
      </w:pPr>
    </w:p>
    <w:p w:rsidR="00663B1C" w:rsidRPr="00E85DB5" w:rsidRDefault="00663B1C">
      <w:pPr>
        <w:rPr>
          <w:lang w:val="es-ES"/>
        </w:rPr>
      </w:pPr>
    </w:p>
    <w:p w:rsidR="00663B1C" w:rsidRPr="00E85DB5" w:rsidRDefault="00663B1C">
      <w:pPr>
        <w:rPr>
          <w:lang w:val="es-ES"/>
        </w:rPr>
      </w:pPr>
    </w:p>
    <w:p w:rsidR="00663B1C" w:rsidRPr="00E85DB5" w:rsidRDefault="00663B1C">
      <w:pPr>
        <w:rPr>
          <w:lang w:val="es-ES"/>
        </w:rPr>
      </w:pPr>
    </w:p>
    <w:p w:rsidR="00663B1C" w:rsidRPr="00E85DB5" w:rsidRDefault="00663B1C">
      <w:pPr>
        <w:rPr>
          <w:lang w:val="es-ES"/>
        </w:rPr>
      </w:pPr>
    </w:p>
    <w:p w:rsidR="00CA5278" w:rsidRDefault="00CA5278" w:rsidP="00CA5278">
      <w:pPr>
        <w:pStyle w:val="Heading3"/>
        <w:rPr>
          <w:rFonts w:ascii="Arial" w:hAnsi="Arial" w:cs="Arial"/>
          <w:color w:val="000000"/>
          <w:lang w:val="es-ES_tradnl"/>
        </w:rPr>
      </w:pPr>
      <w:r w:rsidRPr="00CA5278">
        <w:rPr>
          <w:rFonts w:ascii="Arial" w:hAnsi="Arial" w:cs="Arial"/>
          <w:color w:val="000000"/>
          <w:lang w:val="es-ES_tradnl"/>
        </w:rPr>
        <w:t xml:space="preserve"> </w:t>
      </w:r>
      <w:r>
        <w:rPr>
          <w:rFonts w:ascii="Arial" w:hAnsi="Arial" w:cs="Arial"/>
          <w:color w:val="000000"/>
          <w:lang w:val="es-ES_tradnl"/>
        </w:rPr>
        <w:t xml:space="preserve">La mujer y </w:t>
      </w:r>
      <w:r w:rsidRPr="00CA5278">
        <w:rPr>
          <w:rFonts w:ascii="Arial" w:hAnsi="Arial" w:cs="Arial"/>
          <w:color w:val="000000"/>
          <w:lang w:val="es-ES_tradnl"/>
        </w:rPr>
        <w:t>el agua</w:t>
      </w:r>
      <w:r w:rsidR="00663B1C">
        <w:rPr>
          <w:rFonts w:ascii="Arial" w:hAnsi="Arial" w:cs="Arial"/>
          <w:color w:val="000000"/>
          <w:lang w:val="es-ES_tradnl"/>
        </w:rPr>
        <w:t xml:space="preserve"> </w:t>
      </w:r>
    </w:p>
    <w:p w:rsidR="00663B1C" w:rsidRDefault="00663B1C" w:rsidP="00CA5278">
      <w:pPr>
        <w:pStyle w:val="Heading3"/>
        <w:rPr>
          <w:rFonts w:ascii="Arial" w:hAnsi="Arial" w:cs="Arial"/>
          <w:color w:val="000000"/>
          <w:lang w:val="es-ES_tradnl"/>
        </w:rPr>
      </w:pPr>
      <w:r>
        <w:rPr>
          <w:noProof/>
          <w:lang w:eastAsia="en-US"/>
        </w:rPr>
        <w:drawing>
          <wp:inline distT="0" distB="0" distL="0" distR="0" wp14:anchorId="280EAD50" wp14:editId="7AC5B5CD">
            <wp:extent cx="3829787" cy="72000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29787" cy="720000"/>
                    </a:xfrm>
                    <a:prstGeom prst="rect">
                      <a:avLst/>
                    </a:prstGeom>
                  </pic:spPr>
                </pic:pic>
              </a:graphicData>
            </a:graphic>
          </wp:inline>
        </w:drawing>
      </w:r>
    </w:p>
    <w:p w:rsidR="00663B1C" w:rsidRDefault="00663B1C" w:rsidP="00663B1C">
      <w:pPr>
        <w:rPr>
          <w:rStyle w:val="apple-style-span"/>
          <w:rFonts w:ascii="Arial" w:hAnsi="Arial" w:cs="Arial"/>
          <w:color w:val="000000"/>
          <w:lang w:val="es-ES"/>
        </w:rPr>
      </w:pPr>
      <w:r w:rsidRPr="00663B1C">
        <w:rPr>
          <w:rStyle w:val="apple-style-span"/>
          <w:rFonts w:ascii="Arial" w:hAnsi="Arial" w:cs="Arial"/>
          <w:color w:val="000000"/>
          <w:lang w:val="es-ES"/>
        </w:rPr>
        <w:t>La selección que sigue discute dos modelos diferentes de distribuir el agua en Cochabamba y el impacto que cada uno puede tener en la mujer allí. ¿Cuáles son las diferencias entre estos dos modelos y qué efecto tienen en la participación de la mujer en la gestión del agua en Cochabamba?</w:t>
      </w:r>
      <w:r w:rsidRPr="00663B1C">
        <w:rPr>
          <w:rStyle w:val="apple-converted-space"/>
          <w:rFonts w:ascii="Arial" w:hAnsi="Arial" w:cs="Arial"/>
          <w:color w:val="000000"/>
          <w:lang w:val="es-ES"/>
        </w:rPr>
        <w:t> </w:t>
      </w:r>
      <w:r>
        <w:rPr>
          <w:rFonts w:ascii="Arial" w:hAnsi="Arial" w:cs="Arial"/>
          <w:color w:val="000000"/>
          <w:lang w:val="es-ES"/>
        </w:rPr>
        <w:br/>
      </w:r>
    </w:p>
    <w:p w:rsidR="00663B1C" w:rsidRDefault="00663B1C" w:rsidP="00663B1C">
      <w:pPr>
        <w:rPr>
          <w:rStyle w:val="apple-style-span"/>
          <w:rFonts w:ascii="Arial" w:hAnsi="Arial" w:cs="Arial"/>
          <w:color w:val="000000"/>
          <w:lang w:val="es-ES"/>
        </w:rPr>
      </w:pPr>
    </w:p>
    <w:p w:rsidR="00663B1C" w:rsidRDefault="00663B1C" w:rsidP="00663B1C">
      <w:pPr>
        <w:rPr>
          <w:rStyle w:val="apple-style-span"/>
          <w:rFonts w:ascii="Arial" w:hAnsi="Arial" w:cs="Arial"/>
          <w:color w:val="000000"/>
          <w:lang w:val="es-ES"/>
        </w:rPr>
      </w:pPr>
    </w:p>
    <w:p w:rsidR="00663B1C" w:rsidRDefault="00663B1C" w:rsidP="00663B1C">
      <w:pPr>
        <w:rPr>
          <w:rStyle w:val="apple-style-span"/>
          <w:rFonts w:ascii="Arial" w:hAnsi="Arial" w:cs="Arial"/>
          <w:color w:val="000000"/>
          <w:lang w:val="es-ES"/>
        </w:rPr>
      </w:pPr>
    </w:p>
    <w:p w:rsidR="00663B1C" w:rsidRDefault="00663B1C" w:rsidP="00663B1C">
      <w:pPr>
        <w:rPr>
          <w:rStyle w:val="apple-style-span"/>
          <w:rFonts w:ascii="Arial" w:hAnsi="Arial" w:cs="Arial"/>
          <w:color w:val="000000"/>
          <w:lang w:val="es-ES"/>
        </w:rPr>
      </w:pPr>
    </w:p>
    <w:p w:rsidR="00663B1C" w:rsidRPr="00663B1C" w:rsidRDefault="00663B1C" w:rsidP="00663B1C">
      <w:r w:rsidRPr="00663B1C">
        <w:rPr>
          <w:rStyle w:val="apple-style-span"/>
          <w:rFonts w:ascii="Arial" w:hAnsi="Arial" w:cs="Arial"/>
          <w:color w:val="000000"/>
          <w:lang w:val="es-ES"/>
        </w:rPr>
        <w:t>"La población del área urbana de Cochabamba accede al agua potable mediante una empresa pública municipal denominada SEMAPA. Sin embargo, la empresa, no logra prestar el servicio en toda la ciudad. Entonces, la población accede al recurso a través de diversas formas organizativas (cooperativas, comités, asociaciones) para construir sus propios sistemas de agua y gestionarlos de manera autónoma. Estas formas sociales de organización estimulan un alto grado de participación directa por parte de los usuarios en la gestión y control de los sistemas. Lo contrario sucede, por ejemplo con los proyectos de financiamiento externo, que de alguna manera consideran a las mujeres dentro de la unidad familiar que se beneficia con el acceso al agua potable. Porque, en los sistemas autogestionarios, las posibilidades de participar en las reuniones donde se toman decisiones y en la estructura organizacional es mayor que en el caso de la empresa de agua potable. En la empresa, existe participación de los usuarios, pero no existen mecanismos para que las usuarias participen en las decisiones y en el control social.</w:t>
      </w:r>
      <w:r w:rsidRPr="00663B1C">
        <w:rPr>
          <w:rStyle w:val="apple-converted-space"/>
          <w:rFonts w:ascii="Arial" w:hAnsi="Arial" w:cs="Arial"/>
          <w:color w:val="000000"/>
          <w:lang w:val="es-ES"/>
        </w:rPr>
        <w:t> </w:t>
      </w:r>
      <w:r w:rsidRPr="00663B1C">
        <w:rPr>
          <w:rFonts w:ascii="Arial" w:hAnsi="Arial" w:cs="Arial"/>
          <w:color w:val="000000"/>
          <w:lang w:val="es-ES"/>
        </w:rPr>
        <w:br/>
      </w:r>
      <w:r w:rsidRPr="00663B1C">
        <w:rPr>
          <w:rFonts w:ascii="Arial" w:hAnsi="Arial" w:cs="Arial"/>
          <w:color w:val="000000"/>
          <w:lang w:val="es-ES"/>
        </w:rPr>
        <w:br/>
      </w:r>
      <w:r w:rsidRPr="00663B1C">
        <w:rPr>
          <w:rStyle w:val="apple-style-span"/>
          <w:rFonts w:ascii="Arial" w:hAnsi="Arial" w:cs="Arial"/>
          <w:color w:val="000000"/>
          <w:lang w:val="es-ES"/>
        </w:rPr>
        <w:t>En cambio en los sistemas autogestionarios las mujeres participan en las decisiones sobre el monto que se cobrara por concepto de cuotas de ingreso al sistema, las tarifas, las inversiones a realizarse para la expansión de la red, por tanto, al parecer el manejo es más transparente."</w:t>
      </w:r>
      <w:r w:rsidRPr="00663B1C">
        <w:rPr>
          <w:rStyle w:val="apple-converted-space"/>
          <w:rFonts w:ascii="Arial" w:hAnsi="Arial" w:cs="Arial"/>
          <w:color w:val="000000"/>
          <w:lang w:val="es-ES"/>
        </w:rPr>
        <w:t> </w:t>
      </w:r>
      <w:r w:rsidRPr="00663B1C">
        <w:rPr>
          <w:rFonts w:ascii="Arial" w:hAnsi="Arial" w:cs="Arial"/>
          <w:color w:val="000000"/>
          <w:lang w:val="es-ES"/>
        </w:rPr>
        <w:br/>
      </w:r>
      <w:r w:rsidRPr="00663B1C">
        <w:rPr>
          <w:rFonts w:ascii="Arial" w:hAnsi="Arial" w:cs="Arial"/>
          <w:color w:val="000000"/>
          <w:lang w:val="es-ES"/>
        </w:rPr>
        <w:br/>
      </w:r>
      <w:r>
        <w:rPr>
          <w:rStyle w:val="apple-style-span"/>
          <w:rFonts w:ascii="Arial" w:hAnsi="Arial" w:cs="Arial"/>
          <w:color w:val="000000"/>
        </w:rPr>
        <w:t xml:space="preserve">Text </w:t>
      </w:r>
      <w:r w:rsidRPr="00663B1C">
        <w:rPr>
          <w:rStyle w:val="apple-style-span"/>
          <w:rFonts w:ascii="Arial" w:hAnsi="Arial" w:cs="Arial"/>
          <w:color w:val="000000"/>
        </w:rPr>
        <w:t>source:</w:t>
      </w:r>
      <w:r>
        <w:rPr>
          <w:rStyle w:val="apple-style-span"/>
          <w:rFonts w:ascii="Arial" w:hAnsi="Arial" w:cs="Arial"/>
          <w:color w:val="000000"/>
        </w:rPr>
        <w:t xml:space="preserve"> </w:t>
      </w:r>
      <w:hyperlink r:id="rId15" w:tgtFrame="_blank" w:history="1">
        <w:r w:rsidRPr="00663B1C">
          <w:rPr>
            <w:rStyle w:val="Hyperlink"/>
            <w:rFonts w:ascii="Arial" w:hAnsi="Arial" w:cs="Arial"/>
          </w:rPr>
          <w:t>http://www.americalatinagenera.org/documentos/bazarexperiencias/637_Bolivia_vision_y_participacion_de_mujeres_en_guerra_del_agua.pdf?ml=1&amp;mlt=system&amp;tmpl=component</w:t>
        </w:r>
      </w:hyperlink>
      <w:r w:rsidRPr="00663B1C">
        <w:rPr>
          <w:rStyle w:val="apple-converted-space"/>
          <w:rFonts w:ascii="Arial" w:hAnsi="Arial" w:cs="Arial"/>
          <w:color w:val="000000"/>
        </w:rPr>
        <w:t> </w:t>
      </w:r>
      <w:r w:rsidRPr="00663B1C">
        <w:rPr>
          <w:rFonts w:ascii="Arial" w:hAnsi="Arial" w:cs="Arial"/>
          <w:color w:val="000000"/>
        </w:rPr>
        <w:br/>
      </w:r>
      <w:r w:rsidRPr="00663B1C">
        <w:rPr>
          <w:rFonts w:ascii="Arial" w:hAnsi="Arial" w:cs="Arial"/>
          <w:color w:val="000000"/>
        </w:rPr>
        <w:br/>
      </w:r>
      <w:r w:rsidRPr="00663B1C">
        <w:rPr>
          <w:rStyle w:val="apple-style-span"/>
          <w:rFonts w:ascii="Arial" w:hAnsi="Arial" w:cs="Arial"/>
          <w:color w:val="000000"/>
        </w:rPr>
        <w:t>Image source: "</w:t>
      </w:r>
      <w:proofErr w:type="spellStart"/>
      <w:r w:rsidRPr="00663B1C">
        <w:rPr>
          <w:rStyle w:val="apple-style-span"/>
          <w:rFonts w:ascii="Arial" w:hAnsi="Arial" w:cs="Arial"/>
          <w:color w:val="000000"/>
        </w:rPr>
        <w:t>Perfectura</w:t>
      </w:r>
      <w:proofErr w:type="spellEnd"/>
      <w:r w:rsidRPr="00663B1C">
        <w:rPr>
          <w:rStyle w:val="apple-style-span"/>
          <w:rFonts w:ascii="Arial" w:hAnsi="Arial" w:cs="Arial"/>
          <w:color w:val="000000"/>
        </w:rPr>
        <w:t xml:space="preserve"> de Cochabamba" By Josmanvar150 (Own work) [CC-BY-SA-3.0 (</w:t>
      </w:r>
      <w:hyperlink r:id="rId16" w:tgtFrame="_blank" w:history="1">
        <w:r w:rsidRPr="00663B1C">
          <w:rPr>
            <w:rStyle w:val="Hyperlink"/>
            <w:rFonts w:ascii="Arial" w:hAnsi="Arial" w:cs="Arial"/>
          </w:rPr>
          <w:t>creativecommons.org/licenses/by-</w:t>
        </w:r>
        <w:proofErr w:type="spellStart"/>
        <w:r w:rsidRPr="00663B1C">
          <w:rPr>
            <w:rStyle w:val="Hyperlink"/>
            <w:rFonts w:ascii="Arial" w:hAnsi="Arial" w:cs="Arial"/>
          </w:rPr>
          <w:t>sa</w:t>
        </w:r>
        <w:proofErr w:type="spellEnd"/>
        <w:r w:rsidRPr="00663B1C">
          <w:rPr>
            <w:rStyle w:val="Hyperlink"/>
            <w:rFonts w:ascii="Arial" w:hAnsi="Arial" w:cs="Arial"/>
          </w:rPr>
          <w:t>/3.0</w:t>
        </w:r>
      </w:hyperlink>
      <w:r w:rsidRPr="00663B1C">
        <w:rPr>
          <w:rStyle w:val="apple-style-span"/>
          <w:rFonts w:ascii="Arial" w:hAnsi="Arial" w:cs="Arial"/>
          <w:color w:val="000000"/>
        </w:rPr>
        <w:t>)], via Wikimedia Commons</w:t>
      </w:r>
    </w:p>
    <w:p w:rsidR="00CA5278" w:rsidRDefault="00CA5278" w:rsidP="00CA5278">
      <w:pPr>
        <w:pStyle w:val="Heading3"/>
        <w:rPr>
          <w:rFonts w:ascii="Arial" w:hAnsi="Arial" w:cs="Arial"/>
          <w:color w:val="000000"/>
          <w:lang w:val="es-ES_tradnl"/>
        </w:rPr>
      </w:pPr>
      <w:r>
        <w:rPr>
          <w:rFonts w:ascii="Arial" w:hAnsi="Arial" w:cs="Arial"/>
          <w:color w:val="000000"/>
          <w:lang w:val="es-ES_tradnl"/>
        </w:rPr>
        <w:t>SEMAPA</w:t>
      </w:r>
      <w:r w:rsidR="00663B1C">
        <w:rPr>
          <w:rFonts w:ascii="Arial" w:hAnsi="Arial" w:cs="Arial"/>
          <w:color w:val="000000"/>
          <w:lang w:val="es-ES_tradnl"/>
        </w:rPr>
        <w:t xml:space="preserve">  </w:t>
      </w:r>
    </w:p>
    <w:p w:rsidR="00663B1C" w:rsidRDefault="00663B1C" w:rsidP="00663B1C">
      <w:pPr>
        <w:rPr>
          <w:rStyle w:val="apple-style-span"/>
          <w:rFonts w:ascii="Arial" w:hAnsi="Arial" w:cs="Arial"/>
          <w:color w:val="000000"/>
          <w:lang w:val="es-ES"/>
        </w:rPr>
      </w:pPr>
      <w:r w:rsidRPr="00663B1C">
        <w:rPr>
          <w:rStyle w:val="apple-style-span"/>
          <w:rFonts w:ascii="Arial" w:hAnsi="Arial" w:cs="Arial"/>
          <w:color w:val="000000"/>
          <w:lang w:val="es-ES"/>
        </w:rPr>
        <w:t>El Servicio Municipal de Agua Potable y Alcantarillado (SEMAPA)</w:t>
      </w:r>
      <w:r w:rsidRPr="00663B1C">
        <w:rPr>
          <w:rStyle w:val="apple-converted-space"/>
          <w:rFonts w:ascii="Arial" w:hAnsi="Arial" w:cs="Arial"/>
          <w:color w:val="000000"/>
          <w:lang w:val="es-ES"/>
        </w:rPr>
        <w:t> </w:t>
      </w:r>
      <w:r w:rsidRPr="00663B1C">
        <w:rPr>
          <w:rFonts w:ascii="Arial" w:hAnsi="Arial" w:cs="Arial"/>
          <w:color w:val="000000"/>
          <w:lang w:val="es-ES"/>
        </w:rPr>
        <w:br/>
      </w:r>
      <w:r w:rsidRPr="00663B1C">
        <w:rPr>
          <w:rFonts w:ascii="Arial" w:hAnsi="Arial" w:cs="Arial"/>
          <w:color w:val="000000"/>
          <w:lang w:val="es-ES"/>
        </w:rPr>
        <w:br/>
      </w:r>
      <w:r w:rsidRPr="00663B1C">
        <w:rPr>
          <w:rStyle w:val="apple-style-span"/>
          <w:rFonts w:ascii="Arial" w:hAnsi="Arial" w:cs="Arial"/>
          <w:color w:val="000000"/>
          <w:lang w:val="es-ES"/>
        </w:rPr>
        <w:t>Después de la guerra del agua SEMAPA volvió a manos públicas. Se puede visitar su página web para ver qué hace hoy en día:</w:t>
      </w:r>
      <w:r w:rsidRPr="00663B1C">
        <w:rPr>
          <w:rStyle w:val="apple-converted-space"/>
          <w:rFonts w:ascii="Arial" w:hAnsi="Arial" w:cs="Arial"/>
          <w:color w:val="000000"/>
          <w:lang w:val="es-ES"/>
        </w:rPr>
        <w:t> </w:t>
      </w:r>
      <w:hyperlink r:id="rId17" w:tgtFrame="_blank" w:history="1">
        <w:r w:rsidRPr="00663B1C">
          <w:rPr>
            <w:rStyle w:val="Hyperlink"/>
            <w:rFonts w:ascii="Arial" w:hAnsi="Arial" w:cs="Arial"/>
            <w:lang w:val="es-ES"/>
          </w:rPr>
          <w:t>http://www.semapa.gob.bo/</w:t>
        </w:r>
      </w:hyperlink>
      <w:r w:rsidRPr="00663B1C">
        <w:rPr>
          <w:rStyle w:val="apple-converted-space"/>
          <w:rFonts w:ascii="Arial" w:hAnsi="Arial" w:cs="Arial"/>
          <w:color w:val="000000"/>
          <w:lang w:val="es-ES"/>
        </w:rPr>
        <w:t> </w:t>
      </w:r>
      <w:r w:rsidRPr="00663B1C">
        <w:rPr>
          <w:rFonts w:ascii="Arial" w:hAnsi="Arial" w:cs="Arial"/>
          <w:color w:val="000000"/>
          <w:lang w:val="es-ES"/>
        </w:rPr>
        <w:br/>
      </w:r>
      <w:r w:rsidRPr="00663B1C">
        <w:rPr>
          <w:rFonts w:ascii="Arial" w:hAnsi="Arial" w:cs="Arial"/>
          <w:color w:val="000000"/>
          <w:lang w:val="es-ES"/>
        </w:rPr>
        <w:br/>
      </w:r>
      <w:r w:rsidRPr="00663B1C">
        <w:rPr>
          <w:rStyle w:val="apple-style-span"/>
          <w:rFonts w:ascii="Arial" w:hAnsi="Arial" w:cs="Arial"/>
          <w:color w:val="000000"/>
          <w:lang w:val="es-ES"/>
        </w:rPr>
        <w:t>El texto que sigue resume qué pasó con la empresa durante los primeros años después de la guerra del agua. ¿Cuáles son algunas de las dificultades que mencionan en esta selección?</w:t>
      </w:r>
      <w:r w:rsidRPr="00663B1C">
        <w:rPr>
          <w:rStyle w:val="apple-converted-space"/>
          <w:rFonts w:ascii="Arial" w:hAnsi="Arial" w:cs="Arial"/>
          <w:color w:val="000000"/>
          <w:lang w:val="es-ES"/>
        </w:rPr>
        <w:t> </w:t>
      </w:r>
      <w:r w:rsidRPr="00663B1C">
        <w:rPr>
          <w:rFonts w:ascii="Arial" w:hAnsi="Arial" w:cs="Arial"/>
          <w:color w:val="000000"/>
          <w:lang w:val="es-ES"/>
        </w:rPr>
        <w:br/>
      </w:r>
      <w:r w:rsidRPr="00663B1C">
        <w:rPr>
          <w:rFonts w:ascii="Arial" w:hAnsi="Arial" w:cs="Arial"/>
          <w:color w:val="000000"/>
          <w:lang w:val="es-ES"/>
        </w:rPr>
        <w:br/>
      </w:r>
    </w:p>
    <w:p w:rsidR="00663B1C" w:rsidRDefault="00663B1C" w:rsidP="00663B1C">
      <w:pPr>
        <w:rPr>
          <w:rStyle w:val="apple-style-span"/>
          <w:rFonts w:ascii="Arial" w:hAnsi="Arial" w:cs="Arial"/>
          <w:color w:val="000000"/>
          <w:lang w:val="es-ES"/>
        </w:rPr>
      </w:pPr>
    </w:p>
    <w:p w:rsidR="00663B1C" w:rsidRDefault="00663B1C" w:rsidP="00663B1C">
      <w:pPr>
        <w:rPr>
          <w:rStyle w:val="apple-style-span"/>
          <w:rFonts w:ascii="Arial" w:hAnsi="Arial" w:cs="Arial"/>
          <w:color w:val="000000"/>
          <w:lang w:val="es-ES"/>
        </w:rPr>
      </w:pPr>
    </w:p>
    <w:p w:rsidR="00663B1C" w:rsidRDefault="00663B1C" w:rsidP="00663B1C">
      <w:pPr>
        <w:rPr>
          <w:rStyle w:val="apple-style-span"/>
          <w:rFonts w:ascii="Arial" w:hAnsi="Arial" w:cs="Arial"/>
          <w:color w:val="000000"/>
          <w:lang w:val="es-ES"/>
        </w:rPr>
      </w:pPr>
    </w:p>
    <w:p w:rsidR="00663B1C" w:rsidRDefault="00663B1C" w:rsidP="00663B1C">
      <w:pPr>
        <w:rPr>
          <w:rStyle w:val="apple-style-span"/>
          <w:rFonts w:ascii="Arial" w:hAnsi="Arial" w:cs="Arial"/>
          <w:color w:val="000000"/>
          <w:lang w:val="es-ES"/>
        </w:rPr>
      </w:pPr>
    </w:p>
    <w:p w:rsidR="00663B1C" w:rsidRDefault="00663B1C" w:rsidP="00663B1C">
      <w:pPr>
        <w:rPr>
          <w:rStyle w:val="apple-style-span"/>
          <w:rFonts w:ascii="Arial" w:hAnsi="Arial" w:cs="Arial"/>
          <w:color w:val="000000"/>
          <w:lang w:val="es-ES"/>
        </w:rPr>
      </w:pPr>
    </w:p>
    <w:p w:rsidR="00663B1C" w:rsidRPr="00663B1C" w:rsidRDefault="00663B1C" w:rsidP="00663B1C">
      <w:pPr>
        <w:rPr>
          <w:lang w:val="es-ES"/>
        </w:rPr>
      </w:pPr>
      <w:r w:rsidRPr="00663B1C">
        <w:rPr>
          <w:rStyle w:val="apple-style-span"/>
          <w:rFonts w:ascii="Arial" w:hAnsi="Arial" w:cs="Arial"/>
          <w:color w:val="000000"/>
          <w:lang w:val="es-ES"/>
        </w:rPr>
        <w:t xml:space="preserve">"En los últimos ocho años, la empresa pública de agua en Cochabamba, SEMAPA, ha pasado de una crisis a otra. Después de que la población de Cochabamba expulsara a la </w:t>
      </w:r>
      <w:proofErr w:type="spellStart"/>
      <w:r w:rsidRPr="00663B1C">
        <w:rPr>
          <w:rStyle w:val="apple-style-span"/>
          <w:rFonts w:ascii="Arial" w:hAnsi="Arial" w:cs="Arial"/>
          <w:color w:val="000000"/>
          <w:lang w:val="es-ES"/>
        </w:rPr>
        <w:t>Bechtel</w:t>
      </w:r>
      <w:proofErr w:type="spellEnd"/>
      <w:r w:rsidRPr="00663B1C">
        <w:rPr>
          <w:rStyle w:val="apple-style-span"/>
          <w:rFonts w:ascii="Arial" w:hAnsi="Arial" w:cs="Arial"/>
          <w:color w:val="000000"/>
          <w:lang w:val="es-ES"/>
        </w:rPr>
        <w:t xml:space="preserve"> de Bolivia en 2000 (Olivera y Lewis 2004), se trató de impulsar un proyecto de democratización de la gestión de los servicios públicos –conocido como ‘control social’–, que se suponía que iba a resolver los problemas de corrupción que históricamente han afectado al servicio. Mientras que el directorio anterior estaba compuesto exclusivamente por profesionales y políticos, desde abril de 2002 tres miembros elegidos por cada distrito (jurisdicciones de voto divididos por población y territorio) conforman parte del directorio. Sin embargo, los numerosos problemas que han afectado a los servicios públicos han permanecido sin resolverse y sin un grado mínimo de ‘control social’ (Sánchez Gómez y </w:t>
      </w:r>
      <w:proofErr w:type="spellStart"/>
      <w:r w:rsidRPr="00663B1C">
        <w:rPr>
          <w:rStyle w:val="apple-style-span"/>
          <w:rFonts w:ascii="Arial" w:hAnsi="Arial" w:cs="Arial"/>
          <w:color w:val="000000"/>
          <w:lang w:val="es-ES"/>
        </w:rPr>
        <w:t>Terhorst</w:t>
      </w:r>
      <w:proofErr w:type="spellEnd"/>
      <w:r w:rsidRPr="00663B1C">
        <w:rPr>
          <w:rStyle w:val="apple-style-span"/>
          <w:rFonts w:ascii="Arial" w:hAnsi="Arial" w:cs="Arial"/>
          <w:color w:val="000000"/>
          <w:lang w:val="es-ES"/>
        </w:rPr>
        <w:t xml:space="preserve"> 2005, Crespo Flores 2006a, </w:t>
      </w:r>
      <w:proofErr w:type="spellStart"/>
      <w:r w:rsidRPr="00663B1C">
        <w:rPr>
          <w:rStyle w:val="apple-style-span"/>
          <w:rFonts w:ascii="Arial" w:hAnsi="Arial" w:cs="Arial"/>
          <w:color w:val="000000"/>
          <w:lang w:val="es-ES"/>
        </w:rPr>
        <w:t>Driessen</w:t>
      </w:r>
      <w:proofErr w:type="spellEnd"/>
      <w:r w:rsidRPr="00663B1C">
        <w:rPr>
          <w:rStyle w:val="apple-style-span"/>
          <w:rFonts w:ascii="Arial" w:hAnsi="Arial" w:cs="Arial"/>
          <w:color w:val="000000"/>
          <w:lang w:val="es-ES"/>
        </w:rPr>
        <w:t xml:space="preserve"> 2008).</w:t>
      </w:r>
      <w:r w:rsidRPr="00663B1C">
        <w:rPr>
          <w:rStyle w:val="apple-converted-space"/>
          <w:rFonts w:ascii="Arial" w:hAnsi="Arial" w:cs="Arial"/>
          <w:color w:val="000000"/>
          <w:lang w:val="es-ES"/>
        </w:rPr>
        <w:t> </w:t>
      </w:r>
      <w:r w:rsidRPr="00663B1C">
        <w:rPr>
          <w:rFonts w:ascii="Arial" w:hAnsi="Arial" w:cs="Arial"/>
          <w:color w:val="000000"/>
          <w:lang w:val="es-ES"/>
        </w:rPr>
        <w:br/>
      </w:r>
      <w:r w:rsidRPr="00663B1C">
        <w:rPr>
          <w:rFonts w:ascii="Arial" w:hAnsi="Arial" w:cs="Arial"/>
          <w:color w:val="000000"/>
          <w:lang w:val="es-ES"/>
        </w:rPr>
        <w:br/>
      </w:r>
      <w:r w:rsidRPr="00663B1C">
        <w:rPr>
          <w:rStyle w:val="apple-style-span"/>
          <w:rFonts w:ascii="Arial" w:hAnsi="Arial" w:cs="Arial"/>
          <w:color w:val="000000"/>
          <w:lang w:val="es-ES"/>
        </w:rPr>
        <w:t>Desde que la compañía volvió a manos públicas en el año 2000, dos directores generales han sido despedidos por actos de corrupción. Los directores generales y el alcalde, quien es el presidente del directorio, han utilizado la empresa como un botín político, llenándola de familiares y amigos. Debido a estos y otros problemas, el BID canceló el pago de un préstamo de 18 millones de dólares estadounidenses, cuyo primer desembolso se iba a dedicar a la ‘modernización’ de la estructura administrativa de la empresa (</w:t>
      </w:r>
      <w:proofErr w:type="spellStart"/>
      <w:r w:rsidRPr="00663B1C">
        <w:rPr>
          <w:rStyle w:val="apple-style-span"/>
          <w:rFonts w:ascii="Arial" w:hAnsi="Arial" w:cs="Arial"/>
          <w:color w:val="000000"/>
          <w:lang w:val="es-ES"/>
        </w:rPr>
        <w:t>Spronk</w:t>
      </w:r>
      <w:proofErr w:type="spellEnd"/>
      <w:r w:rsidRPr="00663B1C">
        <w:rPr>
          <w:rStyle w:val="apple-style-span"/>
          <w:rFonts w:ascii="Arial" w:hAnsi="Arial" w:cs="Arial"/>
          <w:color w:val="000000"/>
          <w:lang w:val="es-ES"/>
        </w:rPr>
        <w:t xml:space="preserve"> 2007). En la actualidad, la empresa está, una vez más, peleando por conseguir fondos con el fin de mantener y ampliar el sistema de agua y saneamiento. En 2009, el Ministerio del Agua buscó intervenir la empresa y despedir al directorio debido a la mala gestión. Aunque existe el sentimiento generalizado de que los habitantes de Cochabamba han “ganado la guerra, pero se ha perdido el agua” (</w:t>
      </w:r>
      <w:proofErr w:type="spellStart"/>
      <w:r w:rsidRPr="00663B1C">
        <w:rPr>
          <w:rStyle w:val="apple-style-span"/>
          <w:rFonts w:ascii="Arial" w:hAnsi="Arial" w:cs="Arial"/>
          <w:color w:val="000000"/>
          <w:lang w:val="es-ES"/>
        </w:rPr>
        <w:t>Caero</w:t>
      </w:r>
      <w:proofErr w:type="spellEnd"/>
      <w:r w:rsidRPr="00663B1C">
        <w:rPr>
          <w:rStyle w:val="apple-style-span"/>
          <w:rFonts w:ascii="Arial" w:hAnsi="Arial" w:cs="Arial"/>
          <w:color w:val="000000"/>
          <w:lang w:val="es-ES"/>
        </w:rPr>
        <w:t xml:space="preserve"> 2009), la población de los barrios más pobres ha tomado el asunto en sus propias manos, creando comités de agua independientes."</w:t>
      </w:r>
      <w:r w:rsidRPr="00663B1C">
        <w:rPr>
          <w:rStyle w:val="apple-converted-space"/>
          <w:rFonts w:ascii="Arial" w:hAnsi="Arial" w:cs="Arial"/>
          <w:color w:val="000000"/>
          <w:lang w:val="es-ES"/>
        </w:rPr>
        <w:t> </w:t>
      </w:r>
      <w:r w:rsidRPr="00663B1C">
        <w:rPr>
          <w:rFonts w:ascii="Arial" w:hAnsi="Arial" w:cs="Arial"/>
          <w:color w:val="000000"/>
          <w:lang w:val="es-ES"/>
        </w:rPr>
        <w:br/>
      </w:r>
      <w:r w:rsidRPr="00663B1C">
        <w:rPr>
          <w:rFonts w:ascii="Arial" w:hAnsi="Arial" w:cs="Arial"/>
          <w:color w:val="000000"/>
          <w:lang w:val="es-ES"/>
        </w:rPr>
        <w:br/>
      </w:r>
      <w:r w:rsidRPr="00663B1C">
        <w:rPr>
          <w:rStyle w:val="apple-style-span"/>
          <w:rFonts w:ascii="Arial" w:hAnsi="Arial" w:cs="Arial"/>
          <w:color w:val="000000"/>
          <w:lang w:val="es-ES"/>
        </w:rPr>
        <w:t xml:space="preserve">Fuente del texto: </w:t>
      </w:r>
      <w:proofErr w:type="spellStart"/>
      <w:r w:rsidRPr="00663B1C">
        <w:rPr>
          <w:rStyle w:val="apple-style-span"/>
          <w:rFonts w:ascii="Arial" w:hAnsi="Arial" w:cs="Arial"/>
          <w:color w:val="000000"/>
          <w:lang w:val="es-ES"/>
        </w:rPr>
        <w:t>Creative</w:t>
      </w:r>
      <w:proofErr w:type="spellEnd"/>
      <w:r w:rsidRPr="00663B1C">
        <w:rPr>
          <w:rStyle w:val="apple-style-span"/>
          <w:rFonts w:ascii="Arial" w:hAnsi="Arial" w:cs="Arial"/>
          <w:color w:val="000000"/>
          <w:lang w:val="es-ES"/>
        </w:rPr>
        <w:t xml:space="preserve"> </w:t>
      </w:r>
      <w:proofErr w:type="spellStart"/>
      <w:r w:rsidRPr="00663B1C">
        <w:rPr>
          <w:rStyle w:val="apple-style-span"/>
          <w:rFonts w:ascii="Arial" w:hAnsi="Arial" w:cs="Arial"/>
          <w:color w:val="000000"/>
          <w:lang w:val="es-ES"/>
        </w:rPr>
        <w:t>Commons</w:t>
      </w:r>
      <w:proofErr w:type="spellEnd"/>
      <w:r w:rsidRPr="00663B1C">
        <w:rPr>
          <w:rStyle w:val="apple-style-span"/>
          <w:rFonts w:ascii="Arial" w:hAnsi="Arial" w:cs="Arial"/>
          <w:color w:val="000000"/>
          <w:lang w:val="es-ES"/>
        </w:rPr>
        <w:t xml:space="preserve">, Municipal </w:t>
      </w:r>
      <w:proofErr w:type="spellStart"/>
      <w:r w:rsidRPr="00663B1C">
        <w:rPr>
          <w:rStyle w:val="apple-style-span"/>
          <w:rFonts w:ascii="Arial" w:hAnsi="Arial" w:cs="Arial"/>
          <w:color w:val="000000"/>
          <w:lang w:val="es-ES"/>
        </w:rPr>
        <w:t>Services</w:t>
      </w:r>
      <w:proofErr w:type="spellEnd"/>
      <w:r w:rsidRPr="00663B1C">
        <w:rPr>
          <w:rStyle w:val="apple-style-span"/>
          <w:rFonts w:ascii="Arial" w:hAnsi="Arial" w:cs="Arial"/>
          <w:color w:val="000000"/>
          <w:lang w:val="es-ES"/>
        </w:rPr>
        <w:t xml:space="preserve"> Project -- "Las luchas por la justicia del agua en </w:t>
      </w:r>
      <w:proofErr w:type="spellStart"/>
      <w:r w:rsidRPr="00663B1C">
        <w:rPr>
          <w:rStyle w:val="apple-style-span"/>
          <w:rFonts w:ascii="Arial" w:hAnsi="Arial" w:cs="Arial"/>
          <w:color w:val="000000"/>
          <w:lang w:val="es-ES"/>
        </w:rPr>
        <w:t>Latinamérica</w:t>
      </w:r>
      <w:proofErr w:type="spellEnd"/>
      <w:r w:rsidRPr="00663B1C">
        <w:rPr>
          <w:rStyle w:val="apple-style-span"/>
          <w:rFonts w:ascii="Arial" w:hAnsi="Arial" w:cs="Arial"/>
          <w:color w:val="000000"/>
          <w:lang w:val="es-ES"/>
        </w:rPr>
        <w:t xml:space="preserve">" de </w:t>
      </w:r>
      <w:proofErr w:type="spellStart"/>
      <w:r w:rsidRPr="00663B1C">
        <w:rPr>
          <w:rStyle w:val="apple-style-span"/>
          <w:rFonts w:ascii="Arial" w:hAnsi="Arial" w:cs="Arial"/>
          <w:color w:val="000000"/>
          <w:lang w:val="es-ES"/>
        </w:rPr>
        <w:t>Susan</w:t>
      </w:r>
      <w:proofErr w:type="spellEnd"/>
      <w:r w:rsidRPr="00663B1C">
        <w:rPr>
          <w:rStyle w:val="apple-style-span"/>
          <w:rFonts w:ascii="Arial" w:hAnsi="Arial" w:cs="Arial"/>
          <w:color w:val="000000"/>
          <w:lang w:val="es-ES"/>
        </w:rPr>
        <w:t xml:space="preserve"> </w:t>
      </w:r>
      <w:proofErr w:type="spellStart"/>
      <w:r w:rsidRPr="00663B1C">
        <w:rPr>
          <w:rStyle w:val="apple-style-span"/>
          <w:rFonts w:ascii="Arial" w:hAnsi="Arial" w:cs="Arial"/>
          <w:color w:val="000000"/>
          <w:lang w:val="es-ES"/>
        </w:rPr>
        <w:t>Spronk</w:t>
      </w:r>
      <w:proofErr w:type="spellEnd"/>
      <w:r w:rsidRPr="00663B1C">
        <w:rPr>
          <w:rStyle w:val="apple-style-span"/>
          <w:rFonts w:ascii="Arial" w:hAnsi="Arial" w:cs="Arial"/>
          <w:color w:val="000000"/>
          <w:lang w:val="es-ES"/>
        </w:rPr>
        <w:t>, Carlos Crespo y Marcela Olivera (trad. Marcela Olivera) p. 8-9</w:t>
      </w:r>
      <w:r w:rsidRPr="00663B1C">
        <w:rPr>
          <w:rStyle w:val="apple-converted-space"/>
          <w:rFonts w:ascii="Arial" w:hAnsi="Arial" w:cs="Arial"/>
          <w:color w:val="000000"/>
          <w:lang w:val="es-ES"/>
        </w:rPr>
        <w:t> </w:t>
      </w:r>
      <w:hyperlink r:id="rId18" w:tgtFrame="_blank" w:history="1">
        <w:r w:rsidRPr="00663B1C">
          <w:rPr>
            <w:rStyle w:val="Hyperlink"/>
            <w:rFonts w:ascii="Arial" w:hAnsi="Arial" w:cs="Arial"/>
            <w:lang w:val="es-ES"/>
          </w:rPr>
          <w:t>http://laredvida.org/im/bolentines/Spronk-Crespo-Olivera_Luchas_por_la_justicia_del_agua_en_Latinoamerica_2012(print).pdf</w:t>
        </w:r>
      </w:hyperlink>
    </w:p>
    <w:p w:rsidR="00CA5278" w:rsidRDefault="00CA5278" w:rsidP="00CA5278">
      <w:pPr>
        <w:pStyle w:val="Heading3"/>
        <w:rPr>
          <w:rFonts w:ascii="Arial" w:hAnsi="Arial" w:cs="Arial"/>
          <w:color w:val="000000"/>
          <w:lang w:val="es-ES_tradnl"/>
        </w:rPr>
      </w:pPr>
    </w:p>
    <w:p w:rsidR="00CA5278" w:rsidRDefault="00CA5278" w:rsidP="00CA5278">
      <w:pPr>
        <w:pStyle w:val="Heading3"/>
        <w:rPr>
          <w:rFonts w:ascii="Arial" w:hAnsi="Arial" w:cs="Arial"/>
          <w:color w:val="000000"/>
          <w:lang w:val="es-ES_tradnl"/>
        </w:rPr>
      </w:pPr>
      <w:r>
        <w:rPr>
          <w:rFonts w:ascii="Arial" w:hAnsi="Arial" w:cs="Arial"/>
          <w:color w:val="000000"/>
          <w:lang w:val="es-ES_tradnl"/>
        </w:rPr>
        <w:t>ASICA-Sur</w:t>
      </w:r>
    </w:p>
    <w:p w:rsidR="00663B1C" w:rsidRDefault="00663B1C" w:rsidP="00CA5278">
      <w:pPr>
        <w:pStyle w:val="Heading3"/>
        <w:rPr>
          <w:rFonts w:ascii="Arial" w:hAnsi="Arial" w:cs="Arial"/>
          <w:color w:val="000000"/>
          <w:lang w:val="es-ES_tradnl"/>
        </w:rPr>
      </w:pPr>
      <w:r>
        <w:rPr>
          <w:noProof/>
          <w:lang w:eastAsia="en-US"/>
        </w:rPr>
        <w:drawing>
          <wp:inline distT="0" distB="0" distL="0" distR="0" wp14:anchorId="4F33C653" wp14:editId="6621252F">
            <wp:extent cx="4544372" cy="3026183"/>
            <wp:effectExtent l="0" t="0" r="889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48020" cy="3028612"/>
                    </a:xfrm>
                    <a:prstGeom prst="rect">
                      <a:avLst/>
                    </a:prstGeom>
                  </pic:spPr>
                </pic:pic>
              </a:graphicData>
            </a:graphic>
          </wp:inline>
        </w:drawing>
      </w:r>
    </w:p>
    <w:p w:rsidR="00663B1C" w:rsidRDefault="00663B1C" w:rsidP="00663B1C">
      <w:pPr>
        <w:rPr>
          <w:rStyle w:val="apple-style-span"/>
          <w:rFonts w:ascii="Arial" w:hAnsi="Arial" w:cs="Arial"/>
          <w:color w:val="000000"/>
          <w:lang w:val="es-ES"/>
        </w:rPr>
      </w:pPr>
      <w:r w:rsidRPr="00663B1C">
        <w:rPr>
          <w:rStyle w:val="apple-style-span"/>
          <w:rFonts w:ascii="Arial" w:hAnsi="Arial" w:cs="Arial"/>
          <w:color w:val="000000"/>
          <w:lang w:val="es-ES"/>
        </w:rPr>
        <w:t>En Cochabamba, las fuentes locales comunitarias del agua también juegan un papel vital. ¿Qué piensas que estas fuentes pueden ofrecer a la comunidad? Compara tus ideas con las que se presentan en la siguiente selección.</w:t>
      </w:r>
      <w:r w:rsidRPr="00663B1C">
        <w:rPr>
          <w:rStyle w:val="apple-converted-space"/>
          <w:rFonts w:ascii="Arial" w:hAnsi="Arial" w:cs="Arial"/>
          <w:color w:val="000000"/>
          <w:lang w:val="es-ES"/>
        </w:rPr>
        <w:t> </w:t>
      </w:r>
      <w:r w:rsidRPr="00663B1C">
        <w:rPr>
          <w:rFonts w:ascii="Arial" w:hAnsi="Arial" w:cs="Arial"/>
          <w:color w:val="000000"/>
          <w:lang w:val="es-ES"/>
        </w:rPr>
        <w:br/>
      </w:r>
      <w:r w:rsidRPr="00663B1C">
        <w:rPr>
          <w:rFonts w:ascii="Arial" w:hAnsi="Arial" w:cs="Arial"/>
          <w:color w:val="000000"/>
          <w:lang w:val="es-ES"/>
        </w:rPr>
        <w:br/>
      </w:r>
    </w:p>
    <w:p w:rsidR="00663B1C" w:rsidRDefault="00663B1C" w:rsidP="00663B1C">
      <w:pPr>
        <w:rPr>
          <w:rStyle w:val="apple-style-span"/>
          <w:rFonts w:ascii="Arial" w:hAnsi="Arial" w:cs="Arial"/>
          <w:color w:val="000000"/>
          <w:lang w:val="es-ES"/>
        </w:rPr>
      </w:pPr>
    </w:p>
    <w:p w:rsidR="00663B1C" w:rsidRDefault="00663B1C" w:rsidP="00663B1C">
      <w:pPr>
        <w:rPr>
          <w:rStyle w:val="apple-style-span"/>
          <w:rFonts w:ascii="Arial" w:hAnsi="Arial" w:cs="Arial"/>
          <w:color w:val="000000"/>
          <w:lang w:val="es-ES"/>
        </w:rPr>
      </w:pPr>
    </w:p>
    <w:p w:rsidR="00663B1C" w:rsidRDefault="00663B1C" w:rsidP="00663B1C">
      <w:pPr>
        <w:rPr>
          <w:rStyle w:val="apple-style-span"/>
          <w:rFonts w:ascii="Arial" w:hAnsi="Arial" w:cs="Arial"/>
          <w:color w:val="000000"/>
          <w:lang w:val="es-ES"/>
        </w:rPr>
      </w:pPr>
    </w:p>
    <w:p w:rsidR="00663B1C" w:rsidRDefault="00663B1C" w:rsidP="00663B1C">
      <w:pPr>
        <w:rPr>
          <w:rStyle w:val="apple-style-span"/>
          <w:rFonts w:ascii="Arial" w:hAnsi="Arial" w:cs="Arial"/>
          <w:color w:val="000000"/>
          <w:lang w:val="es-ES"/>
        </w:rPr>
      </w:pPr>
    </w:p>
    <w:p w:rsidR="00663B1C" w:rsidRPr="00663B1C" w:rsidRDefault="00663B1C" w:rsidP="00663B1C">
      <w:pPr>
        <w:rPr>
          <w:lang w:val="es-ES"/>
        </w:rPr>
      </w:pPr>
      <w:r w:rsidRPr="00663B1C">
        <w:rPr>
          <w:rStyle w:val="apple-style-span"/>
          <w:rFonts w:ascii="Arial" w:hAnsi="Arial" w:cs="Arial"/>
          <w:color w:val="000000"/>
          <w:lang w:val="es-ES"/>
        </w:rPr>
        <w:t>"Uno de los resultados más importantes de esta ‘guerra’ fue la creación de la Asociación de Sistemas Comunitarios de Agua Potable, ASICA-Sur. Mientras ASICA-Sur parece ser una ‘alternativa real y en construcción’, también es una ‘alternativa utópica’ porque se esfuerza por alcanzar y mantener el control comunitario sobre las operaciones cotidianas del sistema de agua, al mismo tiempo que depende del Estado sólo para proveer el servicio a un precio justo.</w:t>
      </w:r>
      <w:r w:rsidRPr="00663B1C">
        <w:rPr>
          <w:rStyle w:val="apple-converted-space"/>
          <w:rFonts w:ascii="Arial" w:hAnsi="Arial" w:cs="Arial"/>
          <w:color w:val="000000"/>
          <w:lang w:val="es-ES"/>
        </w:rPr>
        <w:t> </w:t>
      </w:r>
      <w:r w:rsidRPr="00663B1C">
        <w:rPr>
          <w:rFonts w:ascii="Arial" w:hAnsi="Arial" w:cs="Arial"/>
          <w:color w:val="000000"/>
          <w:lang w:val="es-ES"/>
        </w:rPr>
        <w:br/>
      </w:r>
      <w:r w:rsidRPr="00663B1C">
        <w:rPr>
          <w:rFonts w:ascii="Arial" w:hAnsi="Arial" w:cs="Arial"/>
          <w:color w:val="000000"/>
          <w:lang w:val="es-ES"/>
        </w:rPr>
        <w:br/>
      </w:r>
      <w:r w:rsidRPr="00663B1C">
        <w:rPr>
          <w:rStyle w:val="apple-style-span"/>
          <w:rFonts w:ascii="Arial" w:hAnsi="Arial" w:cs="Arial"/>
          <w:color w:val="000000"/>
          <w:lang w:val="es-ES"/>
        </w:rPr>
        <w:t>ASICA-Sur es una asociación de sistemas comunitarios de agua independiente de la zona sur de Cochabamba. Su objetivo principal es fortalecer los comités locales de agua que ofrecen estos servicios y saneamiento en una zona periurbana de la ciudad. Negocia con el Gobierno y la empresa local de agua municipal (SEMAPA) en nombre de sus miembros y proporciona varios servicios técnicos, jurídicos y de organización política. [….]</w:t>
      </w:r>
      <w:r w:rsidRPr="00663B1C">
        <w:rPr>
          <w:rStyle w:val="apple-converted-space"/>
          <w:rFonts w:ascii="Arial" w:hAnsi="Arial" w:cs="Arial"/>
          <w:color w:val="000000"/>
          <w:lang w:val="es-ES"/>
        </w:rPr>
        <w:t> </w:t>
      </w:r>
      <w:r w:rsidRPr="00663B1C">
        <w:rPr>
          <w:rFonts w:ascii="Arial" w:hAnsi="Arial" w:cs="Arial"/>
          <w:color w:val="000000"/>
          <w:lang w:val="es-ES"/>
        </w:rPr>
        <w:br/>
      </w:r>
      <w:r w:rsidRPr="00663B1C">
        <w:rPr>
          <w:rFonts w:ascii="Arial" w:hAnsi="Arial" w:cs="Arial"/>
          <w:color w:val="000000"/>
          <w:lang w:val="es-ES"/>
        </w:rPr>
        <w:br/>
      </w:r>
      <w:r w:rsidRPr="00663B1C">
        <w:rPr>
          <w:rStyle w:val="apple-style-span"/>
          <w:rFonts w:ascii="Arial" w:hAnsi="Arial" w:cs="Arial"/>
          <w:color w:val="000000"/>
          <w:lang w:val="es-ES"/>
        </w:rPr>
        <w:t>Los comités de agua en Cochabamba se han resistido a la idea de ceder el control sobre la gestión de sus sistemas de agua comunitarios a cualquier entidad del Gobierno, ya que hay una desconfianza hacia el Estado (</w:t>
      </w:r>
      <w:proofErr w:type="spellStart"/>
      <w:r w:rsidRPr="00663B1C">
        <w:rPr>
          <w:rStyle w:val="apple-style-span"/>
          <w:rFonts w:ascii="Arial" w:hAnsi="Arial" w:cs="Arial"/>
          <w:color w:val="000000"/>
          <w:lang w:val="es-ES"/>
        </w:rPr>
        <w:t>Zibechi</w:t>
      </w:r>
      <w:proofErr w:type="spellEnd"/>
      <w:r w:rsidRPr="00663B1C">
        <w:rPr>
          <w:rStyle w:val="apple-style-span"/>
          <w:rFonts w:ascii="Arial" w:hAnsi="Arial" w:cs="Arial"/>
          <w:color w:val="000000"/>
          <w:lang w:val="es-ES"/>
        </w:rPr>
        <w:t xml:space="preserve"> 2009b). Esta desconfianza se relaciona con los temores referentes a la pérdida de control sobre las tarifas de agua y la noción generalizada de que los sistemas son patrimonio de la comunidad, no del Estado. En las comunidades pobres en Bolivia, ‘el Estado’ no es visto como una entidad cuyo corazón esté en los intereses colectivos.</w:t>
      </w:r>
      <w:r w:rsidRPr="00663B1C">
        <w:rPr>
          <w:rStyle w:val="apple-converted-space"/>
          <w:rFonts w:ascii="Arial" w:hAnsi="Arial" w:cs="Arial"/>
          <w:color w:val="000000"/>
          <w:lang w:val="es-ES"/>
        </w:rPr>
        <w:t> </w:t>
      </w:r>
      <w:r w:rsidRPr="00663B1C">
        <w:rPr>
          <w:rFonts w:ascii="Arial" w:hAnsi="Arial" w:cs="Arial"/>
          <w:color w:val="000000"/>
          <w:lang w:val="es-ES"/>
        </w:rPr>
        <w:br/>
      </w:r>
      <w:r w:rsidRPr="00663B1C">
        <w:rPr>
          <w:rFonts w:ascii="Arial" w:hAnsi="Arial" w:cs="Arial"/>
          <w:color w:val="000000"/>
          <w:lang w:val="es-ES"/>
        </w:rPr>
        <w:br/>
      </w:r>
      <w:r w:rsidRPr="00663B1C">
        <w:rPr>
          <w:rStyle w:val="apple-style-span"/>
          <w:rFonts w:ascii="Arial" w:hAnsi="Arial" w:cs="Arial"/>
          <w:color w:val="000000"/>
          <w:lang w:val="es-ES"/>
        </w:rPr>
        <w:t xml:space="preserve">Fuente del texto: </w:t>
      </w:r>
      <w:proofErr w:type="spellStart"/>
      <w:r w:rsidRPr="00663B1C">
        <w:rPr>
          <w:rStyle w:val="apple-style-span"/>
          <w:rFonts w:ascii="Arial" w:hAnsi="Arial" w:cs="Arial"/>
          <w:color w:val="000000"/>
          <w:lang w:val="es-ES"/>
        </w:rPr>
        <w:t>Creative</w:t>
      </w:r>
      <w:proofErr w:type="spellEnd"/>
      <w:r w:rsidRPr="00663B1C">
        <w:rPr>
          <w:rStyle w:val="apple-style-span"/>
          <w:rFonts w:ascii="Arial" w:hAnsi="Arial" w:cs="Arial"/>
          <w:color w:val="000000"/>
          <w:lang w:val="es-ES"/>
        </w:rPr>
        <w:t xml:space="preserve"> </w:t>
      </w:r>
      <w:proofErr w:type="spellStart"/>
      <w:r w:rsidRPr="00663B1C">
        <w:rPr>
          <w:rStyle w:val="apple-style-span"/>
          <w:rFonts w:ascii="Arial" w:hAnsi="Arial" w:cs="Arial"/>
          <w:color w:val="000000"/>
          <w:lang w:val="es-ES"/>
        </w:rPr>
        <w:t>Commons</w:t>
      </w:r>
      <w:proofErr w:type="spellEnd"/>
      <w:r w:rsidRPr="00663B1C">
        <w:rPr>
          <w:rStyle w:val="apple-style-span"/>
          <w:rFonts w:ascii="Arial" w:hAnsi="Arial" w:cs="Arial"/>
          <w:color w:val="000000"/>
          <w:lang w:val="es-ES"/>
        </w:rPr>
        <w:t xml:space="preserve">, Municipal </w:t>
      </w:r>
      <w:proofErr w:type="spellStart"/>
      <w:r w:rsidRPr="00663B1C">
        <w:rPr>
          <w:rStyle w:val="apple-style-span"/>
          <w:rFonts w:ascii="Arial" w:hAnsi="Arial" w:cs="Arial"/>
          <w:color w:val="000000"/>
          <w:lang w:val="es-ES"/>
        </w:rPr>
        <w:t>Services</w:t>
      </w:r>
      <w:proofErr w:type="spellEnd"/>
      <w:r w:rsidRPr="00663B1C">
        <w:rPr>
          <w:rStyle w:val="apple-style-span"/>
          <w:rFonts w:ascii="Arial" w:hAnsi="Arial" w:cs="Arial"/>
          <w:color w:val="000000"/>
          <w:lang w:val="es-ES"/>
        </w:rPr>
        <w:t xml:space="preserve"> Project -- "Las luchas por la justicia del agua en </w:t>
      </w:r>
      <w:proofErr w:type="spellStart"/>
      <w:r w:rsidRPr="00663B1C">
        <w:rPr>
          <w:rStyle w:val="apple-style-span"/>
          <w:rFonts w:ascii="Arial" w:hAnsi="Arial" w:cs="Arial"/>
          <w:color w:val="000000"/>
          <w:lang w:val="es-ES"/>
        </w:rPr>
        <w:t>Latinamérica</w:t>
      </w:r>
      <w:proofErr w:type="spellEnd"/>
      <w:r w:rsidRPr="00663B1C">
        <w:rPr>
          <w:rStyle w:val="apple-style-span"/>
          <w:rFonts w:ascii="Arial" w:hAnsi="Arial" w:cs="Arial"/>
          <w:color w:val="000000"/>
          <w:lang w:val="es-ES"/>
        </w:rPr>
        <w:t xml:space="preserve">" de </w:t>
      </w:r>
      <w:proofErr w:type="spellStart"/>
      <w:r w:rsidRPr="00663B1C">
        <w:rPr>
          <w:rStyle w:val="apple-style-span"/>
          <w:rFonts w:ascii="Arial" w:hAnsi="Arial" w:cs="Arial"/>
          <w:color w:val="000000"/>
          <w:lang w:val="es-ES"/>
        </w:rPr>
        <w:t>Susan</w:t>
      </w:r>
      <w:proofErr w:type="spellEnd"/>
      <w:r w:rsidRPr="00663B1C">
        <w:rPr>
          <w:rStyle w:val="apple-style-span"/>
          <w:rFonts w:ascii="Arial" w:hAnsi="Arial" w:cs="Arial"/>
          <w:color w:val="000000"/>
          <w:lang w:val="es-ES"/>
        </w:rPr>
        <w:t xml:space="preserve"> </w:t>
      </w:r>
      <w:proofErr w:type="spellStart"/>
      <w:r w:rsidRPr="00663B1C">
        <w:rPr>
          <w:rStyle w:val="apple-style-span"/>
          <w:rFonts w:ascii="Arial" w:hAnsi="Arial" w:cs="Arial"/>
          <w:color w:val="000000"/>
          <w:lang w:val="es-ES"/>
        </w:rPr>
        <w:t>Spronk</w:t>
      </w:r>
      <w:proofErr w:type="spellEnd"/>
      <w:r w:rsidRPr="00663B1C">
        <w:rPr>
          <w:rStyle w:val="apple-style-span"/>
          <w:rFonts w:ascii="Arial" w:hAnsi="Arial" w:cs="Arial"/>
          <w:color w:val="000000"/>
          <w:lang w:val="es-ES"/>
        </w:rPr>
        <w:t>, Carlos Crespo y Marcela Olivera (trad. Marcela Olivera), p. 19-20</w:t>
      </w:r>
      <w:hyperlink r:id="rId20" w:tgtFrame="_blank" w:history="1">
        <w:r w:rsidRPr="00663B1C">
          <w:rPr>
            <w:rStyle w:val="Hyperlink"/>
            <w:rFonts w:ascii="Arial" w:hAnsi="Arial" w:cs="Arial"/>
            <w:lang w:val="es-ES"/>
          </w:rPr>
          <w:t>http://laredvida.org/im/bolentines/Spronk-Crespo-Olivera_Luchas_por_la_justicia_del_agua_en_Latinoamerica_2012(print).pdf</w:t>
        </w:r>
      </w:hyperlink>
      <w:r w:rsidRPr="00663B1C">
        <w:rPr>
          <w:rStyle w:val="apple-converted-space"/>
          <w:rFonts w:ascii="Arial" w:hAnsi="Arial" w:cs="Arial"/>
          <w:color w:val="000000"/>
          <w:lang w:val="es-ES"/>
        </w:rPr>
        <w:t> </w:t>
      </w:r>
      <w:r w:rsidRPr="00663B1C">
        <w:rPr>
          <w:rFonts w:ascii="Arial" w:hAnsi="Arial" w:cs="Arial"/>
          <w:color w:val="000000"/>
          <w:lang w:val="es-ES"/>
        </w:rPr>
        <w:br/>
      </w:r>
      <w:r w:rsidRPr="00663B1C">
        <w:rPr>
          <w:rFonts w:ascii="Arial" w:hAnsi="Arial" w:cs="Arial"/>
          <w:color w:val="000000"/>
          <w:lang w:val="es-ES"/>
        </w:rPr>
        <w:br/>
      </w:r>
      <w:proofErr w:type="spellStart"/>
      <w:r w:rsidRPr="00663B1C">
        <w:rPr>
          <w:rStyle w:val="apple-style-span"/>
          <w:rFonts w:ascii="Arial" w:hAnsi="Arial" w:cs="Arial"/>
          <w:color w:val="000000"/>
          <w:lang w:val="es-ES"/>
        </w:rPr>
        <w:t>Image</w:t>
      </w:r>
      <w:proofErr w:type="spellEnd"/>
      <w:r w:rsidRPr="00663B1C">
        <w:rPr>
          <w:rStyle w:val="apple-style-span"/>
          <w:rFonts w:ascii="Arial" w:hAnsi="Arial" w:cs="Arial"/>
          <w:color w:val="000000"/>
          <w:lang w:val="es-ES"/>
        </w:rPr>
        <w:t xml:space="preserve"> </w:t>
      </w:r>
      <w:proofErr w:type="spellStart"/>
      <w:r w:rsidRPr="00663B1C">
        <w:rPr>
          <w:rStyle w:val="apple-style-span"/>
          <w:rFonts w:ascii="Arial" w:hAnsi="Arial" w:cs="Arial"/>
          <w:color w:val="000000"/>
          <w:lang w:val="es-ES"/>
        </w:rPr>
        <w:t>source</w:t>
      </w:r>
      <w:proofErr w:type="spellEnd"/>
      <w:r w:rsidRPr="00663B1C">
        <w:rPr>
          <w:rStyle w:val="apple-style-span"/>
          <w:rFonts w:ascii="Arial" w:hAnsi="Arial" w:cs="Arial"/>
          <w:color w:val="000000"/>
          <w:lang w:val="es-ES"/>
        </w:rPr>
        <w:t>: (CC)</w:t>
      </w:r>
      <w:r w:rsidRPr="00663B1C">
        <w:rPr>
          <w:rStyle w:val="apple-converted-space"/>
          <w:rFonts w:ascii="Arial" w:hAnsi="Arial" w:cs="Arial"/>
          <w:color w:val="000000"/>
          <w:lang w:val="es-ES"/>
        </w:rPr>
        <w:t> </w:t>
      </w:r>
      <w:hyperlink r:id="rId21" w:tgtFrame="_blank" w:history="1">
        <w:r w:rsidRPr="00663B1C">
          <w:rPr>
            <w:rStyle w:val="Hyperlink"/>
            <w:rFonts w:ascii="Arial" w:hAnsi="Arial" w:cs="Arial"/>
            <w:lang w:val="es-ES"/>
          </w:rPr>
          <w:t>https://www.flickr.com/photos/kk/4531507271/in/photolist-7UraeH-7UMMNm-7UJy4t-7UJNmt-7UNdyW-7V3hEe-7VRKKk-7UCsdU-7UCqxU-7V2WT4-7VRFGg-7UfesB-7UkNZ6-7UjpHS-7Uf8fP-7UiDzq-7UtRxS-7Uu9CU-7UjAoo-7UhSyJ-7Ut2Ae-7UuNPK-7UBZi5-7UwAmQ-7VtDSR-7V1hAp-7VRcNi-7UvHuJ-7VUrT5-7VUbVA-7VQXde-7UKWx8-7VxdX9-7V6zLG-7UrAX2-7UsvyV-7UgiT2-7UtqTG-7UqaLK-7UCxwo-7W16Wm-7UtgxZ-7UrbRn-7Uus5E-7Vutnv-7UtPpL-7V6bWE-7UyETz-7UtJHB-7UuMJT</w:t>
        </w:r>
      </w:hyperlink>
    </w:p>
    <w:p w:rsidR="00663B1C" w:rsidRPr="00663B1C" w:rsidRDefault="00663B1C" w:rsidP="00CA5278">
      <w:pPr>
        <w:pStyle w:val="Heading3"/>
        <w:rPr>
          <w:rFonts w:ascii="Arial" w:hAnsi="Arial" w:cs="Arial"/>
          <w:color w:val="000000"/>
          <w:sz w:val="22"/>
          <w:szCs w:val="22"/>
          <w:lang w:val="es-ES"/>
        </w:rPr>
      </w:pPr>
    </w:p>
    <w:p w:rsidR="00CA5278" w:rsidRPr="00CA5278" w:rsidRDefault="00CA5278" w:rsidP="00CA5278">
      <w:pPr>
        <w:pStyle w:val="Heading3"/>
        <w:rPr>
          <w:rFonts w:ascii="Arial" w:hAnsi="Arial" w:cs="Arial"/>
          <w:color w:val="000000"/>
          <w:lang w:val="es-ES_tradnl"/>
        </w:rPr>
      </w:pPr>
    </w:p>
    <w:p w:rsidR="00CA5278" w:rsidRPr="00CA5278" w:rsidRDefault="00CA5278" w:rsidP="00CA5278">
      <w:pPr>
        <w:pStyle w:val="Header"/>
        <w:tabs>
          <w:tab w:val="clear" w:pos="4680"/>
          <w:tab w:val="clear" w:pos="9360"/>
        </w:tabs>
        <w:spacing w:after="200" w:line="276" w:lineRule="auto"/>
        <w:rPr>
          <w:lang w:val="es-ES_tradnl"/>
        </w:rPr>
      </w:pPr>
    </w:p>
    <w:sectPr w:rsidR="00CA5278" w:rsidRPr="00CA5278" w:rsidSect="00B354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19F" w:rsidRDefault="0046419F" w:rsidP="00CA5278">
      <w:pPr>
        <w:spacing w:after="0" w:line="240" w:lineRule="auto"/>
      </w:pPr>
      <w:r>
        <w:separator/>
      </w:r>
    </w:p>
  </w:endnote>
  <w:endnote w:type="continuationSeparator" w:id="0">
    <w:p w:rsidR="0046419F" w:rsidRDefault="0046419F" w:rsidP="00CA5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19F" w:rsidRDefault="0046419F" w:rsidP="00CA5278">
      <w:pPr>
        <w:spacing w:after="0" w:line="240" w:lineRule="auto"/>
      </w:pPr>
      <w:r>
        <w:separator/>
      </w:r>
    </w:p>
  </w:footnote>
  <w:footnote w:type="continuationSeparator" w:id="0">
    <w:p w:rsidR="0046419F" w:rsidRDefault="0046419F" w:rsidP="00CA52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A02C50"/>
    <w:multiLevelType w:val="hybridMultilevel"/>
    <w:tmpl w:val="706417A4"/>
    <w:lvl w:ilvl="0" w:tplc="DB9EDAB8">
      <w:start w:val="1"/>
      <w:numFmt w:val="upperLetter"/>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FD5583"/>
    <w:multiLevelType w:val="hybridMultilevel"/>
    <w:tmpl w:val="D45E9750"/>
    <w:lvl w:ilvl="0" w:tplc="005867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E14"/>
    <w:rsid w:val="000447AC"/>
    <w:rsid w:val="00234A28"/>
    <w:rsid w:val="00381000"/>
    <w:rsid w:val="003F5090"/>
    <w:rsid w:val="0046419F"/>
    <w:rsid w:val="004B4379"/>
    <w:rsid w:val="00526E14"/>
    <w:rsid w:val="0060406D"/>
    <w:rsid w:val="00663B1C"/>
    <w:rsid w:val="007B5A29"/>
    <w:rsid w:val="007F1957"/>
    <w:rsid w:val="008610BA"/>
    <w:rsid w:val="00A03E62"/>
    <w:rsid w:val="00A92E20"/>
    <w:rsid w:val="00B354BC"/>
    <w:rsid w:val="00C3606A"/>
    <w:rsid w:val="00CA5278"/>
    <w:rsid w:val="00DC6FF2"/>
    <w:rsid w:val="00E423A5"/>
    <w:rsid w:val="00E85DB5"/>
    <w:rsid w:val="00EA0DEC"/>
    <w:rsid w:val="00ED3D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5278"/>
    <w:pPr>
      <w:keepNext/>
      <w:spacing w:before="100" w:beforeAutospacing="1" w:after="100" w:afterAutospacing="1" w:line="240" w:lineRule="auto"/>
      <w:outlineLvl w:val="0"/>
    </w:pPr>
    <w:rPr>
      <w:rFonts w:ascii="Arial" w:eastAsia="Times New Roman" w:hAnsi="Arial" w:cs="Arial"/>
      <w:bCs/>
      <w:color w:val="000000"/>
      <w:sz w:val="27"/>
      <w:szCs w:val="27"/>
      <w:lang w:val="es-ES_tradnl"/>
    </w:rPr>
  </w:style>
  <w:style w:type="paragraph" w:styleId="Heading3">
    <w:name w:val="heading 3"/>
    <w:basedOn w:val="Normal"/>
    <w:link w:val="Heading3Char"/>
    <w:uiPriority w:val="9"/>
    <w:qFormat/>
    <w:rsid w:val="00526E1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26E14"/>
    <w:rPr>
      <w:rFonts w:ascii="Times New Roman" w:eastAsia="Times New Roman" w:hAnsi="Times New Roman" w:cs="Times New Roman"/>
      <w:b/>
      <w:bCs/>
      <w:sz w:val="27"/>
      <w:szCs w:val="27"/>
    </w:rPr>
  </w:style>
  <w:style w:type="character" w:customStyle="1" w:styleId="apple-style-span">
    <w:name w:val="apple-style-span"/>
    <w:basedOn w:val="DefaultParagraphFont"/>
    <w:rsid w:val="00526E14"/>
  </w:style>
  <w:style w:type="character" w:customStyle="1" w:styleId="apple-converted-space">
    <w:name w:val="apple-converted-space"/>
    <w:basedOn w:val="DefaultParagraphFont"/>
    <w:rsid w:val="00526E14"/>
  </w:style>
  <w:style w:type="paragraph" w:styleId="BalloonText">
    <w:name w:val="Balloon Text"/>
    <w:basedOn w:val="Normal"/>
    <w:link w:val="BalloonTextChar"/>
    <w:uiPriority w:val="99"/>
    <w:semiHidden/>
    <w:unhideWhenUsed/>
    <w:rsid w:val="00526E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E14"/>
    <w:rPr>
      <w:rFonts w:ascii="Tahoma" w:hAnsi="Tahoma" w:cs="Tahoma"/>
      <w:sz w:val="16"/>
      <w:szCs w:val="16"/>
    </w:rPr>
  </w:style>
  <w:style w:type="paragraph" w:styleId="Header">
    <w:name w:val="header"/>
    <w:basedOn w:val="Normal"/>
    <w:link w:val="HeaderChar"/>
    <w:uiPriority w:val="99"/>
    <w:unhideWhenUsed/>
    <w:rsid w:val="00CA52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278"/>
  </w:style>
  <w:style w:type="paragraph" w:styleId="Footer">
    <w:name w:val="footer"/>
    <w:basedOn w:val="Normal"/>
    <w:link w:val="FooterChar"/>
    <w:uiPriority w:val="99"/>
    <w:unhideWhenUsed/>
    <w:rsid w:val="00CA52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278"/>
  </w:style>
  <w:style w:type="paragraph" w:styleId="BodyText">
    <w:name w:val="Body Text"/>
    <w:basedOn w:val="Normal"/>
    <w:link w:val="BodyTextChar"/>
    <w:uiPriority w:val="99"/>
    <w:unhideWhenUsed/>
    <w:rsid w:val="00CA5278"/>
    <w:pPr>
      <w:spacing w:before="100" w:beforeAutospacing="1" w:after="100" w:afterAutospacing="1" w:line="240" w:lineRule="auto"/>
      <w:outlineLvl w:val="2"/>
    </w:pPr>
    <w:rPr>
      <w:rFonts w:ascii="Arial" w:eastAsia="Times New Roman" w:hAnsi="Arial" w:cs="Arial"/>
      <w:bCs/>
      <w:color w:val="000000"/>
      <w:sz w:val="27"/>
      <w:szCs w:val="27"/>
      <w:lang w:val="es-ES_tradnl"/>
    </w:rPr>
  </w:style>
  <w:style w:type="character" w:customStyle="1" w:styleId="BodyTextChar">
    <w:name w:val="Body Text Char"/>
    <w:basedOn w:val="DefaultParagraphFont"/>
    <w:link w:val="BodyText"/>
    <w:uiPriority w:val="99"/>
    <w:rsid w:val="00CA5278"/>
    <w:rPr>
      <w:rFonts w:ascii="Arial" w:eastAsia="Times New Roman" w:hAnsi="Arial" w:cs="Arial"/>
      <w:bCs/>
      <w:color w:val="000000"/>
      <w:sz w:val="27"/>
      <w:szCs w:val="27"/>
      <w:lang w:val="es-ES_tradnl"/>
    </w:rPr>
  </w:style>
  <w:style w:type="character" w:customStyle="1" w:styleId="Heading1Char">
    <w:name w:val="Heading 1 Char"/>
    <w:basedOn w:val="DefaultParagraphFont"/>
    <w:link w:val="Heading1"/>
    <w:uiPriority w:val="9"/>
    <w:rsid w:val="00CA5278"/>
    <w:rPr>
      <w:rFonts w:ascii="Arial" w:eastAsia="Times New Roman" w:hAnsi="Arial" w:cs="Arial"/>
      <w:bCs/>
      <w:color w:val="000000"/>
      <w:sz w:val="27"/>
      <w:szCs w:val="27"/>
      <w:lang w:val="es-ES_tradnl"/>
    </w:rPr>
  </w:style>
  <w:style w:type="paragraph" w:styleId="ListParagraph">
    <w:name w:val="List Paragraph"/>
    <w:basedOn w:val="Normal"/>
    <w:uiPriority w:val="34"/>
    <w:qFormat/>
    <w:rsid w:val="00234A28"/>
    <w:pPr>
      <w:ind w:left="720"/>
      <w:contextualSpacing/>
    </w:pPr>
  </w:style>
  <w:style w:type="character" w:styleId="Hyperlink">
    <w:name w:val="Hyperlink"/>
    <w:basedOn w:val="DefaultParagraphFont"/>
    <w:uiPriority w:val="99"/>
    <w:unhideWhenUsed/>
    <w:rsid w:val="000447A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5278"/>
    <w:pPr>
      <w:keepNext/>
      <w:spacing w:before="100" w:beforeAutospacing="1" w:after="100" w:afterAutospacing="1" w:line="240" w:lineRule="auto"/>
      <w:outlineLvl w:val="0"/>
    </w:pPr>
    <w:rPr>
      <w:rFonts w:ascii="Arial" w:eastAsia="Times New Roman" w:hAnsi="Arial" w:cs="Arial"/>
      <w:bCs/>
      <w:color w:val="000000"/>
      <w:sz w:val="27"/>
      <w:szCs w:val="27"/>
      <w:lang w:val="es-ES_tradnl"/>
    </w:rPr>
  </w:style>
  <w:style w:type="paragraph" w:styleId="Heading3">
    <w:name w:val="heading 3"/>
    <w:basedOn w:val="Normal"/>
    <w:link w:val="Heading3Char"/>
    <w:uiPriority w:val="9"/>
    <w:qFormat/>
    <w:rsid w:val="00526E1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26E14"/>
    <w:rPr>
      <w:rFonts w:ascii="Times New Roman" w:eastAsia="Times New Roman" w:hAnsi="Times New Roman" w:cs="Times New Roman"/>
      <w:b/>
      <w:bCs/>
      <w:sz w:val="27"/>
      <w:szCs w:val="27"/>
    </w:rPr>
  </w:style>
  <w:style w:type="character" w:customStyle="1" w:styleId="apple-style-span">
    <w:name w:val="apple-style-span"/>
    <w:basedOn w:val="DefaultParagraphFont"/>
    <w:rsid w:val="00526E14"/>
  </w:style>
  <w:style w:type="character" w:customStyle="1" w:styleId="apple-converted-space">
    <w:name w:val="apple-converted-space"/>
    <w:basedOn w:val="DefaultParagraphFont"/>
    <w:rsid w:val="00526E14"/>
  </w:style>
  <w:style w:type="paragraph" w:styleId="BalloonText">
    <w:name w:val="Balloon Text"/>
    <w:basedOn w:val="Normal"/>
    <w:link w:val="BalloonTextChar"/>
    <w:uiPriority w:val="99"/>
    <w:semiHidden/>
    <w:unhideWhenUsed/>
    <w:rsid w:val="00526E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E14"/>
    <w:rPr>
      <w:rFonts w:ascii="Tahoma" w:hAnsi="Tahoma" w:cs="Tahoma"/>
      <w:sz w:val="16"/>
      <w:szCs w:val="16"/>
    </w:rPr>
  </w:style>
  <w:style w:type="paragraph" w:styleId="Header">
    <w:name w:val="header"/>
    <w:basedOn w:val="Normal"/>
    <w:link w:val="HeaderChar"/>
    <w:uiPriority w:val="99"/>
    <w:unhideWhenUsed/>
    <w:rsid w:val="00CA52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278"/>
  </w:style>
  <w:style w:type="paragraph" w:styleId="Footer">
    <w:name w:val="footer"/>
    <w:basedOn w:val="Normal"/>
    <w:link w:val="FooterChar"/>
    <w:uiPriority w:val="99"/>
    <w:unhideWhenUsed/>
    <w:rsid w:val="00CA52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278"/>
  </w:style>
  <w:style w:type="paragraph" w:styleId="BodyText">
    <w:name w:val="Body Text"/>
    <w:basedOn w:val="Normal"/>
    <w:link w:val="BodyTextChar"/>
    <w:uiPriority w:val="99"/>
    <w:unhideWhenUsed/>
    <w:rsid w:val="00CA5278"/>
    <w:pPr>
      <w:spacing w:before="100" w:beforeAutospacing="1" w:after="100" w:afterAutospacing="1" w:line="240" w:lineRule="auto"/>
      <w:outlineLvl w:val="2"/>
    </w:pPr>
    <w:rPr>
      <w:rFonts w:ascii="Arial" w:eastAsia="Times New Roman" w:hAnsi="Arial" w:cs="Arial"/>
      <w:bCs/>
      <w:color w:val="000000"/>
      <w:sz w:val="27"/>
      <w:szCs w:val="27"/>
      <w:lang w:val="es-ES_tradnl"/>
    </w:rPr>
  </w:style>
  <w:style w:type="character" w:customStyle="1" w:styleId="BodyTextChar">
    <w:name w:val="Body Text Char"/>
    <w:basedOn w:val="DefaultParagraphFont"/>
    <w:link w:val="BodyText"/>
    <w:uiPriority w:val="99"/>
    <w:rsid w:val="00CA5278"/>
    <w:rPr>
      <w:rFonts w:ascii="Arial" w:eastAsia="Times New Roman" w:hAnsi="Arial" w:cs="Arial"/>
      <w:bCs/>
      <w:color w:val="000000"/>
      <w:sz w:val="27"/>
      <w:szCs w:val="27"/>
      <w:lang w:val="es-ES_tradnl"/>
    </w:rPr>
  </w:style>
  <w:style w:type="character" w:customStyle="1" w:styleId="Heading1Char">
    <w:name w:val="Heading 1 Char"/>
    <w:basedOn w:val="DefaultParagraphFont"/>
    <w:link w:val="Heading1"/>
    <w:uiPriority w:val="9"/>
    <w:rsid w:val="00CA5278"/>
    <w:rPr>
      <w:rFonts w:ascii="Arial" w:eastAsia="Times New Roman" w:hAnsi="Arial" w:cs="Arial"/>
      <w:bCs/>
      <w:color w:val="000000"/>
      <w:sz w:val="27"/>
      <w:szCs w:val="27"/>
      <w:lang w:val="es-ES_tradnl"/>
    </w:rPr>
  </w:style>
  <w:style w:type="paragraph" w:styleId="ListParagraph">
    <w:name w:val="List Paragraph"/>
    <w:basedOn w:val="Normal"/>
    <w:uiPriority w:val="34"/>
    <w:qFormat/>
    <w:rsid w:val="00234A28"/>
    <w:pPr>
      <w:ind w:left="720"/>
      <w:contextualSpacing/>
    </w:pPr>
  </w:style>
  <w:style w:type="character" w:styleId="Hyperlink">
    <w:name w:val="Hyperlink"/>
    <w:basedOn w:val="DefaultParagraphFont"/>
    <w:uiPriority w:val="99"/>
    <w:unhideWhenUsed/>
    <w:rsid w:val="000447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05384">
      <w:bodyDiv w:val="1"/>
      <w:marLeft w:val="0"/>
      <w:marRight w:val="0"/>
      <w:marTop w:val="0"/>
      <w:marBottom w:val="0"/>
      <w:divBdr>
        <w:top w:val="none" w:sz="0" w:space="0" w:color="auto"/>
        <w:left w:val="none" w:sz="0" w:space="0" w:color="auto"/>
        <w:bottom w:val="none" w:sz="0" w:space="0" w:color="auto"/>
        <w:right w:val="none" w:sz="0" w:space="0" w:color="auto"/>
      </w:divBdr>
    </w:div>
    <w:div w:id="160003270">
      <w:bodyDiv w:val="1"/>
      <w:marLeft w:val="0"/>
      <w:marRight w:val="0"/>
      <w:marTop w:val="0"/>
      <w:marBottom w:val="0"/>
      <w:divBdr>
        <w:top w:val="none" w:sz="0" w:space="0" w:color="auto"/>
        <w:left w:val="none" w:sz="0" w:space="0" w:color="auto"/>
        <w:bottom w:val="none" w:sz="0" w:space="0" w:color="auto"/>
        <w:right w:val="none" w:sz="0" w:space="0" w:color="auto"/>
      </w:divBdr>
    </w:div>
    <w:div w:id="530386048">
      <w:bodyDiv w:val="1"/>
      <w:marLeft w:val="0"/>
      <w:marRight w:val="0"/>
      <w:marTop w:val="0"/>
      <w:marBottom w:val="0"/>
      <w:divBdr>
        <w:top w:val="none" w:sz="0" w:space="0" w:color="auto"/>
        <w:left w:val="none" w:sz="0" w:space="0" w:color="auto"/>
        <w:bottom w:val="none" w:sz="0" w:space="0" w:color="auto"/>
        <w:right w:val="none" w:sz="0" w:space="0" w:color="auto"/>
      </w:divBdr>
    </w:div>
    <w:div w:id="557127048">
      <w:bodyDiv w:val="1"/>
      <w:marLeft w:val="0"/>
      <w:marRight w:val="0"/>
      <w:marTop w:val="0"/>
      <w:marBottom w:val="0"/>
      <w:divBdr>
        <w:top w:val="none" w:sz="0" w:space="0" w:color="auto"/>
        <w:left w:val="none" w:sz="0" w:space="0" w:color="auto"/>
        <w:bottom w:val="none" w:sz="0" w:space="0" w:color="auto"/>
        <w:right w:val="none" w:sz="0" w:space="0" w:color="auto"/>
      </w:divBdr>
    </w:div>
    <w:div w:id="761268746">
      <w:bodyDiv w:val="1"/>
      <w:marLeft w:val="0"/>
      <w:marRight w:val="0"/>
      <w:marTop w:val="0"/>
      <w:marBottom w:val="0"/>
      <w:divBdr>
        <w:top w:val="none" w:sz="0" w:space="0" w:color="auto"/>
        <w:left w:val="none" w:sz="0" w:space="0" w:color="auto"/>
        <w:bottom w:val="none" w:sz="0" w:space="0" w:color="auto"/>
        <w:right w:val="none" w:sz="0" w:space="0" w:color="auto"/>
      </w:divBdr>
    </w:div>
    <w:div w:id="801852228">
      <w:bodyDiv w:val="1"/>
      <w:marLeft w:val="0"/>
      <w:marRight w:val="0"/>
      <w:marTop w:val="0"/>
      <w:marBottom w:val="0"/>
      <w:divBdr>
        <w:top w:val="none" w:sz="0" w:space="0" w:color="auto"/>
        <w:left w:val="none" w:sz="0" w:space="0" w:color="auto"/>
        <w:bottom w:val="none" w:sz="0" w:space="0" w:color="auto"/>
        <w:right w:val="none" w:sz="0" w:space="0" w:color="auto"/>
      </w:divBdr>
    </w:div>
    <w:div w:id="1188593630">
      <w:bodyDiv w:val="1"/>
      <w:marLeft w:val="0"/>
      <w:marRight w:val="0"/>
      <w:marTop w:val="0"/>
      <w:marBottom w:val="0"/>
      <w:divBdr>
        <w:top w:val="none" w:sz="0" w:space="0" w:color="auto"/>
        <w:left w:val="none" w:sz="0" w:space="0" w:color="auto"/>
        <w:bottom w:val="none" w:sz="0" w:space="0" w:color="auto"/>
        <w:right w:val="none" w:sz="0" w:space="0" w:color="auto"/>
      </w:divBdr>
    </w:div>
    <w:div w:id="1353022978">
      <w:bodyDiv w:val="1"/>
      <w:marLeft w:val="0"/>
      <w:marRight w:val="0"/>
      <w:marTop w:val="0"/>
      <w:marBottom w:val="0"/>
      <w:divBdr>
        <w:top w:val="none" w:sz="0" w:space="0" w:color="auto"/>
        <w:left w:val="none" w:sz="0" w:space="0" w:color="auto"/>
        <w:bottom w:val="none" w:sz="0" w:space="0" w:color="auto"/>
        <w:right w:val="none" w:sz="0" w:space="0" w:color="auto"/>
      </w:divBdr>
    </w:div>
    <w:div w:id="1385790415">
      <w:bodyDiv w:val="1"/>
      <w:marLeft w:val="0"/>
      <w:marRight w:val="0"/>
      <w:marTop w:val="0"/>
      <w:marBottom w:val="0"/>
      <w:divBdr>
        <w:top w:val="none" w:sz="0" w:space="0" w:color="auto"/>
        <w:left w:val="none" w:sz="0" w:space="0" w:color="auto"/>
        <w:bottom w:val="none" w:sz="0" w:space="0" w:color="auto"/>
        <w:right w:val="none" w:sz="0" w:space="0" w:color="auto"/>
      </w:divBdr>
    </w:div>
    <w:div w:id="1404181033">
      <w:bodyDiv w:val="1"/>
      <w:marLeft w:val="0"/>
      <w:marRight w:val="0"/>
      <w:marTop w:val="0"/>
      <w:marBottom w:val="0"/>
      <w:divBdr>
        <w:top w:val="none" w:sz="0" w:space="0" w:color="auto"/>
        <w:left w:val="none" w:sz="0" w:space="0" w:color="auto"/>
        <w:bottom w:val="none" w:sz="0" w:space="0" w:color="auto"/>
        <w:right w:val="none" w:sz="0" w:space="0" w:color="auto"/>
      </w:divBdr>
    </w:div>
    <w:div w:id="1589460789">
      <w:bodyDiv w:val="1"/>
      <w:marLeft w:val="0"/>
      <w:marRight w:val="0"/>
      <w:marTop w:val="0"/>
      <w:marBottom w:val="0"/>
      <w:divBdr>
        <w:top w:val="none" w:sz="0" w:space="0" w:color="auto"/>
        <w:left w:val="none" w:sz="0" w:space="0" w:color="auto"/>
        <w:bottom w:val="none" w:sz="0" w:space="0" w:color="auto"/>
        <w:right w:val="none" w:sz="0" w:space="0" w:color="auto"/>
      </w:divBdr>
    </w:div>
    <w:div w:id="1739939669">
      <w:bodyDiv w:val="1"/>
      <w:marLeft w:val="0"/>
      <w:marRight w:val="0"/>
      <w:marTop w:val="0"/>
      <w:marBottom w:val="0"/>
      <w:divBdr>
        <w:top w:val="none" w:sz="0" w:space="0" w:color="auto"/>
        <w:left w:val="none" w:sz="0" w:space="0" w:color="auto"/>
        <w:bottom w:val="none" w:sz="0" w:space="0" w:color="auto"/>
        <w:right w:val="none" w:sz="0" w:space="0" w:color="auto"/>
      </w:divBdr>
    </w:div>
    <w:div w:id="1861552879">
      <w:bodyDiv w:val="1"/>
      <w:marLeft w:val="0"/>
      <w:marRight w:val="0"/>
      <w:marTop w:val="0"/>
      <w:marBottom w:val="0"/>
      <w:divBdr>
        <w:top w:val="none" w:sz="0" w:space="0" w:color="auto"/>
        <w:left w:val="none" w:sz="0" w:space="0" w:color="auto"/>
        <w:bottom w:val="none" w:sz="0" w:space="0" w:color="auto"/>
        <w:right w:val="none" w:sz="0" w:space="0" w:color="auto"/>
      </w:divBdr>
    </w:div>
    <w:div w:id="1914654832">
      <w:bodyDiv w:val="1"/>
      <w:marLeft w:val="0"/>
      <w:marRight w:val="0"/>
      <w:marTop w:val="0"/>
      <w:marBottom w:val="0"/>
      <w:divBdr>
        <w:top w:val="none" w:sz="0" w:space="0" w:color="auto"/>
        <w:left w:val="none" w:sz="0" w:space="0" w:color="auto"/>
        <w:bottom w:val="none" w:sz="0" w:space="0" w:color="auto"/>
        <w:right w:val="none" w:sz="0" w:space="0" w:color="auto"/>
      </w:divBdr>
    </w:div>
    <w:div w:id="2094274595">
      <w:bodyDiv w:val="1"/>
      <w:marLeft w:val="0"/>
      <w:marRight w:val="0"/>
      <w:marTop w:val="0"/>
      <w:marBottom w:val="0"/>
      <w:divBdr>
        <w:top w:val="none" w:sz="0" w:space="0" w:color="auto"/>
        <w:left w:val="none" w:sz="0" w:space="0" w:color="auto"/>
        <w:bottom w:val="none" w:sz="0" w:space="0" w:color="auto"/>
        <w:right w:val="none" w:sz="0" w:space="0" w:color="auto"/>
      </w:divBdr>
    </w:div>
    <w:div w:id="2110809962">
      <w:bodyDiv w:val="1"/>
      <w:marLeft w:val="0"/>
      <w:marRight w:val="0"/>
      <w:marTop w:val="0"/>
      <w:marBottom w:val="0"/>
      <w:divBdr>
        <w:top w:val="none" w:sz="0" w:space="0" w:color="auto"/>
        <w:left w:val="none" w:sz="0" w:space="0" w:color="auto"/>
        <w:bottom w:val="none" w:sz="0" w:space="0" w:color="auto"/>
        <w:right w:val="none" w:sz="0" w:space="0" w:color="auto"/>
      </w:divBdr>
    </w:div>
    <w:div w:id="214357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SyZTNGITQO0" TargetMode="External"/><Relationship Id="rId18" Type="http://schemas.openxmlformats.org/officeDocument/2006/relationships/hyperlink" Target="http://laredvida.org/im/bolentines/Spronk-Crespo-Olivera_Luchas_por_la_justicia_del_agua_en_Latinoamerica_2012(print).pdf" TargetMode="External"/><Relationship Id="rId3" Type="http://schemas.microsoft.com/office/2007/relationships/stylesWithEffects" Target="stylesWithEffects.xml"/><Relationship Id="rId21" Type="http://schemas.openxmlformats.org/officeDocument/2006/relationships/hyperlink" Target="https://www.flickr.com/photos/kk/4531507271/in/photolist-7UraeH-7UMMNm-7UJy4t-7UJNmt-7UNdyW-7V3hEe-7VRKKk-7UCsdU-7UCqxU-7V2WT4-7VRFGg-7UfesB-7UkNZ6-7UjpHS-7Uf8fP-7UiDzq-7UtRxS-7Uu9CU-7UjAoo-7UhSyJ-7Ut2Ae-7UuNPK-7UBZi5-7UwAmQ-7VtDSR-7V1hAp-7VRcNi-7UvHuJ-7VUrT5-7VUbVA-7VQXde-7UKWx8-7VxdX9-7V6zLG-7UrAX2-7UsvyV-7UgiT2-7UtqTG-7UqaLK-7UCxwo-7W16Wm-7UtgxZ-7UrbRn-7Uus5E-7Vutnv-7UtPpL-7V6bWE-7UyETz-7UtJHB-7UuMJ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emapa.gob.bo/" TargetMode="External"/><Relationship Id="rId2" Type="http://schemas.openxmlformats.org/officeDocument/2006/relationships/styles" Target="styles.xml"/><Relationship Id="rId16" Type="http://schemas.openxmlformats.org/officeDocument/2006/relationships/hyperlink" Target="http://creativecommons.org/licenses/by-sa/3.0" TargetMode="External"/><Relationship Id="rId20" Type="http://schemas.openxmlformats.org/officeDocument/2006/relationships/hyperlink" Target="http://laredvida.org/im/bolentines/Spronk-Crespo-Olivera_Luchas_por_la_justicia_del_agua_en_Latinoamerica_2012(print).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americalatinagenera.org/documentos/bazarexperiencias/637_Bolivia_vision_y_participacion_de_mujeres_en_guerra_del_agua.pdf?ml=1&amp;mlt=system&amp;tmpl=component"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1833</Words>
  <Characters>10451</Characters>
  <Application>Microsoft Office Word</Application>
  <DocSecurity>0</DocSecurity>
  <Lines>87</Lines>
  <Paragraphs>24</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Nombre________________</vt:lpstr>
      <vt:lpstr>        Consulta las imágenes y la información que siguen y después contesta las pregunt</vt:lpstr>
      <vt:lpstr>        /</vt:lpstr>
      <vt:lpstr>        ¿Qué piensas?</vt:lpstr>
      <vt:lpstr>        El efecto orográfico</vt:lpstr>
      <vt:lpstr>        /</vt:lpstr>
      <vt:lpstr>        https://youtu.be/SyZTNGITQO0</vt:lpstr>
      <vt:lpstr>        </vt:lpstr>
      <vt:lpstr>        La mujer y el agua </vt:lpstr>
      <vt:lpstr>        /</vt:lpstr>
      <vt:lpstr>        SEMAPA  </vt:lpstr>
      <vt:lpstr>        </vt:lpstr>
      <vt:lpstr>        ASICA-Sur</vt:lpstr>
      <vt:lpstr>        /</vt:lpstr>
      <vt:lpstr>        </vt:lpstr>
      <vt:lpstr>        </vt:lpstr>
    </vt:vector>
  </TitlesOfParts>
  <Company>Wittenberg University</Company>
  <LinksUpToDate>false</LinksUpToDate>
  <CharactersWithSpaces>12260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J. Hoff</dc:creator>
  <cp:lastModifiedBy>rjh</cp:lastModifiedBy>
  <cp:revision>3</cp:revision>
  <dcterms:created xsi:type="dcterms:W3CDTF">2015-06-16T17:36:00Z</dcterms:created>
  <dcterms:modified xsi:type="dcterms:W3CDTF">2016-05-18T15:36:00Z</dcterms:modified>
</cp:coreProperties>
</file>