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773237" w14:textId="77777777" w:rsidR="001B1B77" w:rsidRPr="0057626F" w:rsidRDefault="001B1B77" w:rsidP="000D2EC0">
      <w:pPr>
        <w:autoSpaceDE w:val="0"/>
        <w:autoSpaceDN w:val="0"/>
        <w:adjustRightInd w:val="0"/>
        <w:ind w:left="720" w:hanging="720"/>
        <w:jc w:val="center"/>
        <w:rPr>
          <w:rFonts w:cstheme="minorHAnsi"/>
          <w:sz w:val="24"/>
          <w:szCs w:val="24"/>
        </w:rPr>
      </w:pPr>
      <w:r w:rsidRPr="0057626F">
        <w:rPr>
          <w:rFonts w:cstheme="minorHAnsi"/>
          <w:sz w:val="24"/>
          <w:szCs w:val="24"/>
        </w:rPr>
        <w:br/>
      </w:r>
    </w:p>
    <w:p w14:paraId="1FCE3E13" w14:textId="77777777" w:rsidR="00807894" w:rsidRPr="0057626F" w:rsidRDefault="00807894" w:rsidP="00D0122C">
      <w:pPr>
        <w:autoSpaceDE w:val="0"/>
        <w:autoSpaceDN w:val="0"/>
        <w:adjustRightInd w:val="0"/>
        <w:ind w:left="720" w:hanging="720"/>
        <w:rPr>
          <w:rFonts w:cstheme="minorHAnsi"/>
          <w:sz w:val="24"/>
          <w:szCs w:val="24"/>
        </w:rPr>
      </w:pPr>
      <w:r w:rsidRPr="0057626F">
        <w:rPr>
          <w:rFonts w:cstheme="minorHAnsi"/>
          <w:sz w:val="24"/>
          <w:szCs w:val="24"/>
        </w:rPr>
        <w:t xml:space="preserve">Allen, C.D.  2007. Interactions across spatial scales among forest dieback, fire, and erosion in northern New Mexico landscapes. Ecosystems 10, 797-808. </w:t>
      </w:r>
      <w:proofErr w:type="spellStart"/>
      <w:proofErr w:type="gramStart"/>
      <w:r w:rsidRPr="0057626F">
        <w:rPr>
          <w:rFonts w:cstheme="minorHAnsi"/>
          <w:sz w:val="24"/>
          <w:szCs w:val="24"/>
        </w:rPr>
        <w:t>doi</w:t>
      </w:r>
      <w:proofErr w:type="spellEnd"/>
      <w:proofErr w:type="gramEnd"/>
      <w:r w:rsidRPr="0057626F">
        <w:rPr>
          <w:rFonts w:cstheme="minorHAnsi"/>
          <w:sz w:val="24"/>
          <w:szCs w:val="24"/>
        </w:rPr>
        <w:t>: 10.1007/s10021-007-9057-4.</w:t>
      </w:r>
    </w:p>
    <w:p w14:paraId="46302D6D" w14:textId="77777777" w:rsidR="000F6F8E" w:rsidRPr="0057626F" w:rsidRDefault="000F6F8E" w:rsidP="00D0122C">
      <w:pPr>
        <w:autoSpaceDE w:val="0"/>
        <w:autoSpaceDN w:val="0"/>
        <w:adjustRightInd w:val="0"/>
        <w:ind w:left="720" w:hanging="720"/>
        <w:rPr>
          <w:rFonts w:cstheme="minorHAnsi"/>
          <w:sz w:val="24"/>
          <w:szCs w:val="24"/>
        </w:rPr>
      </w:pPr>
      <w:r w:rsidRPr="0057626F">
        <w:rPr>
          <w:rFonts w:cstheme="minorHAnsi"/>
          <w:sz w:val="24"/>
          <w:szCs w:val="24"/>
        </w:rPr>
        <w:t xml:space="preserve">Anderson, S.P., W.E. </w:t>
      </w:r>
      <w:proofErr w:type="spellStart"/>
      <w:r w:rsidRPr="0057626F">
        <w:rPr>
          <w:rFonts w:cstheme="minorHAnsi"/>
          <w:sz w:val="24"/>
          <w:szCs w:val="24"/>
        </w:rPr>
        <w:t>Deitrich</w:t>
      </w:r>
      <w:proofErr w:type="spellEnd"/>
      <w:r w:rsidRPr="0057626F">
        <w:rPr>
          <w:rFonts w:cstheme="minorHAnsi"/>
          <w:sz w:val="24"/>
          <w:szCs w:val="24"/>
        </w:rPr>
        <w:t xml:space="preserve">, G.H. </w:t>
      </w:r>
      <w:proofErr w:type="spellStart"/>
      <w:r w:rsidRPr="0057626F">
        <w:rPr>
          <w:rFonts w:cstheme="minorHAnsi"/>
          <w:sz w:val="24"/>
          <w:szCs w:val="24"/>
        </w:rPr>
        <w:t>Brimhall</w:t>
      </w:r>
      <w:proofErr w:type="spellEnd"/>
      <w:r w:rsidRPr="0057626F">
        <w:rPr>
          <w:rFonts w:cstheme="minorHAnsi"/>
          <w:sz w:val="24"/>
          <w:szCs w:val="24"/>
        </w:rPr>
        <w:t>, Jr. 2002. Weathering profiles, mass-balance analysis, and rates of solute loss: Linkages between weathering and erosion in a small, steep catchment. GSA Bulletin 114(9), 1143-1158.</w:t>
      </w:r>
    </w:p>
    <w:p w14:paraId="414B9639" w14:textId="77777777" w:rsidR="009E7039" w:rsidRPr="0057626F" w:rsidRDefault="009E7039" w:rsidP="00D0122C">
      <w:pPr>
        <w:autoSpaceDE w:val="0"/>
        <w:autoSpaceDN w:val="0"/>
        <w:adjustRightInd w:val="0"/>
        <w:ind w:left="720" w:hanging="720"/>
        <w:rPr>
          <w:rFonts w:cstheme="minorHAnsi"/>
          <w:sz w:val="24"/>
          <w:szCs w:val="24"/>
        </w:rPr>
      </w:pPr>
      <w:r w:rsidRPr="0057626F">
        <w:rPr>
          <w:rFonts w:cstheme="minorHAnsi"/>
          <w:sz w:val="24"/>
          <w:szCs w:val="24"/>
        </w:rPr>
        <w:t xml:space="preserve">Anderson, S.P., F. von </w:t>
      </w:r>
      <w:proofErr w:type="spellStart"/>
      <w:r w:rsidRPr="0057626F">
        <w:rPr>
          <w:rFonts w:cstheme="minorHAnsi"/>
          <w:sz w:val="24"/>
          <w:szCs w:val="24"/>
        </w:rPr>
        <w:t>Blanckenburg</w:t>
      </w:r>
      <w:proofErr w:type="spellEnd"/>
      <w:r w:rsidRPr="0057626F">
        <w:rPr>
          <w:rFonts w:cstheme="minorHAnsi"/>
          <w:sz w:val="24"/>
          <w:szCs w:val="24"/>
        </w:rPr>
        <w:t>, A.F. White. 2007. Physical and Chemical Controls on the Critical Zone. Elements 3, 315-319.</w:t>
      </w:r>
    </w:p>
    <w:p w14:paraId="0BCEEA91" w14:textId="77777777" w:rsidR="00FB1E1D" w:rsidRPr="0057626F" w:rsidRDefault="0092212A" w:rsidP="00FB1E1D">
      <w:pPr>
        <w:autoSpaceDE w:val="0"/>
        <w:autoSpaceDN w:val="0"/>
        <w:adjustRightInd w:val="0"/>
        <w:ind w:left="720" w:hanging="720"/>
        <w:rPr>
          <w:rFonts w:cstheme="minorHAnsi"/>
          <w:sz w:val="24"/>
          <w:szCs w:val="24"/>
        </w:rPr>
      </w:pPr>
      <w:proofErr w:type="gramStart"/>
      <w:r w:rsidRPr="0057626F">
        <w:rPr>
          <w:rFonts w:cstheme="minorHAnsi"/>
          <w:sz w:val="24"/>
          <w:szCs w:val="24"/>
        </w:rPr>
        <w:t>April, R., D. Keller.</w:t>
      </w:r>
      <w:proofErr w:type="gramEnd"/>
      <w:r w:rsidRPr="0057626F">
        <w:rPr>
          <w:rFonts w:cstheme="minorHAnsi"/>
          <w:sz w:val="24"/>
          <w:szCs w:val="24"/>
        </w:rPr>
        <w:t xml:space="preserve"> 1990. Mineralogy of the rhizosphere in forest soils of the eastern United States. </w:t>
      </w:r>
      <w:proofErr w:type="spellStart"/>
      <w:r w:rsidRPr="0057626F">
        <w:rPr>
          <w:rFonts w:cstheme="minorHAnsi"/>
          <w:sz w:val="24"/>
          <w:szCs w:val="24"/>
        </w:rPr>
        <w:t>Mineralogic</w:t>
      </w:r>
      <w:proofErr w:type="spellEnd"/>
      <w:r w:rsidRPr="0057626F">
        <w:rPr>
          <w:rFonts w:cstheme="minorHAnsi"/>
          <w:sz w:val="24"/>
          <w:szCs w:val="24"/>
        </w:rPr>
        <w:t xml:space="preserve"> studies of the rhizosphere. Biogeochemistry 9: 1-18.</w:t>
      </w:r>
    </w:p>
    <w:p w14:paraId="1C0978B2" w14:textId="77777777" w:rsidR="00B94914" w:rsidRDefault="00B94914" w:rsidP="00D0122C">
      <w:pPr>
        <w:autoSpaceDE w:val="0"/>
        <w:autoSpaceDN w:val="0"/>
        <w:adjustRightInd w:val="0"/>
        <w:ind w:left="720" w:hanging="720"/>
        <w:rPr>
          <w:rFonts w:cstheme="minorHAnsi"/>
          <w:sz w:val="24"/>
          <w:szCs w:val="24"/>
        </w:rPr>
      </w:pPr>
      <w:proofErr w:type="gramStart"/>
      <w:r w:rsidRPr="0057626F">
        <w:rPr>
          <w:rFonts w:cstheme="minorHAnsi"/>
          <w:sz w:val="24"/>
          <w:szCs w:val="24"/>
        </w:rPr>
        <w:t xml:space="preserve">Bales, R.C., J.W. </w:t>
      </w:r>
      <w:proofErr w:type="spellStart"/>
      <w:r w:rsidRPr="0057626F">
        <w:rPr>
          <w:rFonts w:cstheme="minorHAnsi"/>
          <w:sz w:val="24"/>
          <w:szCs w:val="24"/>
        </w:rPr>
        <w:t>Hopmans</w:t>
      </w:r>
      <w:proofErr w:type="spellEnd"/>
      <w:r w:rsidRPr="0057626F">
        <w:rPr>
          <w:rFonts w:cstheme="minorHAnsi"/>
          <w:sz w:val="24"/>
          <w:szCs w:val="24"/>
        </w:rPr>
        <w:t xml:space="preserve">, A.T. </w:t>
      </w:r>
      <w:proofErr w:type="spellStart"/>
      <w:r w:rsidRPr="0057626F">
        <w:rPr>
          <w:rFonts w:cstheme="minorHAnsi"/>
          <w:sz w:val="24"/>
          <w:szCs w:val="24"/>
        </w:rPr>
        <w:t>O’Geen</w:t>
      </w:r>
      <w:proofErr w:type="spellEnd"/>
      <w:r w:rsidRPr="0057626F">
        <w:rPr>
          <w:rFonts w:cstheme="minorHAnsi"/>
          <w:sz w:val="24"/>
          <w:szCs w:val="24"/>
        </w:rPr>
        <w:t xml:space="preserve">, M. Meadows, P.C. </w:t>
      </w:r>
      <w:proofErr w:type="spellStart"/>
      <w:r w:rsidRPr="0057626F">
        <w:rPr>
          <w:rFonts w:cstheme="minorHAnsi"/>
          <w:sz w:val="24"/>
          <w:szCs w:val="24"/>
        </w:rPr>
        <w:t>Hartsough</w:t>
      </w:r>
      <w:proofErr w:type="spellEnd"/>
      <w:r w:rsidRPr="0057626F">
        <w:rPr>
          <w:rFonts w:cstheme="minorHAnsi"/>
          <w:sz w:val="24"/>
          <w:szCs w:val="24"/>
        </w:rPr>
        <w:t xml:space="preserve">, P. Kirchner, C.T. </w:t>
      </w:r>
      <w:proofErr w:type="spellStart"/>
      <w:r w:rsidRPr="0057626F">
        <w:rPr>
          <w:rFonts w:cstheme="minorHAnsi"/>
          <w:sz w:val="24"/>
          <w:szCs w:val="24"/>
        </w:rPr>
        <w:t>Hunsaker</w:t>
      </w:r>
      <w:proofErr w:type="spellEnd"/>
      <w:r w:rsidRPr="0057626F">
        <w:rPr>
          <w:rFonts w:cstheme="minorHAnsi"/>
          <w:sz w:val="24"/>
          <w:szCs w:val="24"/>
        </w:rPr>
        <w:t xml:space="preserve">, D. </w:t>
      </w:r>
      <w:proofErr w:type="spellStart"/>
      <w:r w:rsidRPr="0057626F">
        <w:rPr>
          <w:rFonts w:cstheme="minorHAnsi"/>
          <w:sz w:val="24"/>
          <w:szCs w:val="24"/>
        </w:rPr>
        <w:t>Beaudette</w:t>
      </w:r>
      <w:proofErr w:type="spellEnd"/>
      <w:r w:rsidRPr="0057626F">
        <w:rPr>
          <w:rFonts w:cstheme="minorHAnsi"/>
          <w:sz w:val="24"/>
          <w:szCs w:val="24"/>
        </w:rPr>
        <w:t>.</w:t>
      </w:r>
      <w:proofErr w:type="gramEnd"/>
      <w:r w:rsidRPr="0057626F">
        <w:rPr>
          <w:rFonts w:cstheme="minorHAnsi"/>
          <w:sz w:val="24"/>
          <w:szCs w:val="24"/>
        </w:rPr>
        <w:t xml:space="preserve"> 2011. Soil moisture response to snowmelt and rainfall in a </w:t>
      </w:r>
      <w:proofErr w:type="gramStart"/>
      <w:r w:rsidRPr="0057626F">
        <w:rPr>
          <w:rFonts w:cstheme="minorHAnsi"/>
          <w:sz w:val="24"/>
          <w:szCs w:val="24"/>
        </w:rPr>
        <w:t>sierra</w:t>
      </w:r>
      <w:proofErr w:type="gramEnd"/>
      <w:r w:rsidRPr="0057626F">
        <w:rPr>
          <w:rFonts w:cstheme="minorHAnsi"/>
          <w:sz w:val="24"/>
          <w:szCs w:val="24"/>
        </w:rPr>
        <w:t xml:space="preserve"> Nevada mixed-conifer forest. Vadose </w:t>
      </w:r>
      <w:r w:rsidR="000A443A" w:rsidRPr="0057626F">
        <w:rPr>
          <w:rFonts w:cstheme="minorHAnsi"/>
          <w:sz w:val="24"/>
          <w:szCs w:val="24"/>
        </w:rPr>
        <w:t xml:space="preserve">10, </w:t>
      </w:r>
      <w:r w:rsidRPr="0057626F">
        <w:rPr>
          <w:rFonts w:cstheme="minorHAnsi"/>
          <w:sz w:val="24"/>
          <w:szCs w:val="24"/>
        </w:rPr>
        <w:t>786-799</w:t>
      </w:r>
      <w:r w:rsidR="000A443A" w:rsidRPr="0057626F">
        <w:rPr>
          <w:rFonts w:cstheme="minorHAnsi"/>
          <w:sz w:val="24"/>
          <w:szCs w:val="24"/>
        </w:rPr>
        <w:t>.</w:t>
      </w:r>
    </w:p>
    <w:p w14:paraId="2C8222B9" w14:textId="60102C1C" w:rsidR="00511C2F" w:rsidRPr="00511C2F" w:rsidRDefault="00511C2F" w:rsidP="00511C2F">
      <w:pPr>
        <w:rPr>
          <w:rFonts w:ascii="Calibri" w:eastAsia="Times New Roman" w:hAnsi="Calibri" w:cs="Times New Roman"/>
          <w:sz w:val="24"/>
          <w:szCs w:val="24"/>
        </w:rPr>
      </w:pPr>
      <w:proofErr w:type="spellStart"/>
      <w:proofErr w:type="gramStart"/>
      <w:r w:rsidRPr="0068225B">
        <w:rPr>
          <w:rFonts w:ascii="Calibri" w:eastAsia="Times New Roman" w:hAnsi="Calibri" w:cs="Times New Roman"/>
          <w:sz w:val="24"/>
          <w:szCs w:val="24"/>
        </w:rPr>
        <w:t>Banwart</w:t>
      </w:r>
      <w:proofErr w:type="spellEnd"/>
      <w:r w:rsidRPr="0068225B">
        <w:rPr>
          <w:rFonts w:ascii="Calibri" w:eastAsia="Times New Roman" w:hAnsi="Calibri" w:cs="Times New Roman"/>
          <w:sz w:val="24"/>
          <w:szCs w:val="24"/>
        </w:rPr>
        <w:t>, S. (2011).</w:t>
      </w:r>
      <w:proofErr w:type="gramEnd"/>
      <w:r w:rsidRPr="0068225B">
        <w:rPr>
          <w:rFonts w:ascii="Calibri" w:eastAsia="Times New Roman" w:hAnsi="Calibri" w:cs="Times New Roman"/>
          <w:sz w:val="24"/>
          <w:szCs w:val="24"/>
        </w:rPr>
        <w:t xml:space="preserve"> Save our soils. Nature, 474(7350), 151-152.</w:t>
      </w:r>
    </w:p>
    <w:p w14:paraId="32680B19" w14:textId="77777777" w:rsidR="00D0122C" w:rsidRPr="0057626F" w:rsidRDefault="00807894" w:rsidP="00D0122C">
      <w:pPr>
        <w:autoSpaceDE w:val="0"/>
        <w:autoSpaceDN w:val="0"/>
        <w:adjustRightInd w:val="0"/>
        <w:ind w:left="720" w:hanging="720"/>
        <w:rPr>
          <w:rFonts w:cstheme="minorHAnsi"/>
          <w:color w:val="000000"/>
          <w:sz w:val="24"/>
          <w:szCs w:val="24"/>
          <w:shd w:val="clear" w:color="auto" w:fill="FFFFFF"/>
        </w:rPr>
      </w:pPr>
      <w:proofErr w:type="spellStart"/>
      <w:r w:rsidRPr="0057626F">
        <w:rPr>
          <w:rFonts w:cstheme="minorHAnsi"/>
          <w:sz w:val="24"/>
          <w:szCs w:val="24"/>
        </w:rPr>
        <w:t>B</w:t>
      </w:r>
      <w:r w:rsidR="00D0122C" w:rsidRPr="0057626F">
        <w:rPr>
          <w:rFonts w:cstheme="minorHAnsi"/>
          <w:sz w:val="24"/>
          <w:szCs w:val="24"/>
        </w:rPr>
        <w:t>anwart</w:t>
      </w:r>
      <w:proofErr w:type="spellEnd"/>
      <w:r w:rsidR="00D0122C" w:rsidRPr="0057626F">
        <w:rPr>
          <w:rFonts w:cstheme="minorHAnsi"/>
          <w:sz w:val="24"/>
          <w:szCs w:val="24"/>
        </w:rPr>
        <w:t xml:space="preserve">, S.A., J. </w:t>
      </w:r>
      <w:proofErr w:type="spellStart"/>
      <w:r w:rsidR="00D0122C" w:rsidRPr="0057626F">
        <w:rPr>
          <w:rFonts w:cstheme="minorHAnsi"/>
          <w:sz w:val="24"/>
          <w:szCs w:val="24"/>
        </w:rPr>
        <w:t>Chorover</w:t>
      </w:r>
      <w:proofErr w:type="spellEnd"/>
      <w:r w:rsidR="00D0122C" w:rsidRPr="0057626F">
        <w:rPr>
          <w:rFonts w:cstheme="minorHAnsi"/>
          <w:sz w:val="24"/>
          <w:szCs w:val="24"/>
        </w:rPr>
        <w:t xml:space="preserve">, J. </w:t>
      </w:r>
      <w:proofErr w:type="spellStart"/>
      <w:r w:rsidR="00D0122C" w:rsidRPr="0057626F">
        <w:rPr>
          <w:rFonts w:cstheme="minorHAnsi"/>
          <w:sz w:val="24"/>
          <w:szCs w:val="24"/>
        </w:rPr>
        <w:t>Gaillardet</w:t>
      </w:r>
      <w:proofErr w:type="spellEnd"/>
      <w:r w:rsidR="00D0122C" w:rsidRPr="0057626F">
        <w:rPr>
          <w:rFonts w:cstheme="minorHAnsi"/>
          <w:sz w:val="24"/>
          <w:szCs w:val="24"/>
        </w:rPr>
        <w:t xml:space="preserve">, D. Sparks, T. White, S. Anderson, A. </w:t>
      </w:r>
      <w:proofErr w:type="spellStart"/>
      <w:r w:rsidR="00D0122C" w:rsidRPr="0057626F">
        <w:rPr>
          <w:rFonts w:cstheme="minorHAnsi"/>
          <w:sz w:val="24"/>
          <w:szCs w:val="24"/>
        </w:rPr>
        <w:t>Aufdenkampe</w:t>
      </w:r>
      <w:proofErr w:type="spellEnd"/>
      <w:r w:rsidR="00D0122C" w:rsidRPr="0057626F">
        <w:rPr>
          <w:rFonts w:cstheme="minorHAnsi"/>
          <w:sz w:val="24"/>
          <w:szCs w:val="24"/>
        </w:rPr>
        <w:t xml:space="preserve">, S. </w:t>
      </w:r>
      <w:proofErr w:type="spellStart"/>
      <w:r w:rsidR="00D0122C" w:rsidRPr="0057626F">
        <w:rPr>
          <w:rFonts w:cstheme="minorHAnsi"/>
          <w:sz w:val="24"/>
          <w:szCs w:val="24"/>
        </w:rPr>
        <w:t>Bernasconi</w:t>
      </w:r>
      <w:proofErr w:type="spellEnd"/>
      <w:r w:rsidR="00D0122C" w:rsidRPr="0057626F">
        <w:rPr>
          <w:rFonts w:cstheme="minorHAnsi"/>
          <w:sz w:val="24"/>
          <w:szCs w:val="24"/>
        </w:rPr>
        <w:t xml:space="preserve">, S.L. Brantley, O. Chadwick, W.E. Dietrich, C. Duffy, M. </w:t>
      </w:r>
      <w:proofErr w:type="spellStart"/>
      <w:r w:rsidR="00D0122C" w:rsidRPr="0057626F">
        <w:rPr>
          <w:rFonts w:cstheme="minorHAnsi"/>
          <w:sz w:val="24"/>
          <w:szCs w:val="24"/>
        </w:rPr>
        <w:t>Goldhaber</w:t>
      </w:r>
      <w:proofErr w:type="spellEnd"/>
      <w:r w:rsidR="00D0122C" w:rsidRPr="0057626F">
        <w:rPr>
          <w:rFonts w:cstheme="minorHAnsi"/>
          <w:sz w:val="24"/>
          <w:szCs w:val="24"/>
        </w:rPr>
        <w:t xml:space="preserve">, K. </w:t>
      </w:r>
      <w:proofErr w:type="spellStart"/>
      <w:r w:rsidR="00D0122C" w:rsidRPr="0057626F">
        <w:rPr>
          <w:rFonts w:cstheme="minorHAnsi"/>
          <w:sz w:val="24"/>
          <w:szCs w:val="24"/>
        </w:rPr>
        <w:t>Lehnert</w:t>
      </w:r>
      <w:proofErr w:type="spellEnd"/>
      <w:r w:rsidR="00D0122C" w:rsidRPr="0057626F">
        <w:rPr>
          <w:rFonts w:cstheme="minorHAnsi"/>
          <w:sz w:val="24"/>
          <w:szCs w:val="24"/>
        </w:rPr>
        <w:t xml:space="preserve">, N.P. </w:t>
      </w:r>
      <w:proofErr w:type="spellStart"/>
      <w:r w:rsidR="00D0122C" w:rsidRPr="0057626F">
        <w:rPr>
          <w:rFonts w:cstheme="minorHAnsi"/>
          <w:sz w:val="24"/>
          <w:szCs w:val="24"/>
        </w:rPr>
        <w:t>Nikolaidis</w:t>
      </w:r>
      <w:proofErr w:type="spellEnd"/>
      <w:r w:rsidR="00D0122C" w:rsidRPr="0057626F">
        <w:rPr>
          <w:rFonts w:cstheme="minorHAnsi"/>
          <w:sz w:val="24"/>
          <w:szCs w:val="24"/>
        </w:rPr>
        <w:t xml:space="preserve">, K.V. </w:t>
      </w:r>
      <w:proofErr w:type="spellStart"/>
      <w:r w:rsidR="00D0122C" w:rsidRPr="0057626F">
        <w:rPr>
          <w:rFonts w:cstheme="minorHAnsi"/>
          <w:sz w:val="24"/>
          <w:szCs w:val="24"/>
        </w:rPr>
        <w:t>Ragnardsdottir</w:t>
      </w:r>
      <w:proofErr w:type="spellEnd"/>
      <w:r w:rsidR="00D0122C" w:rsidRPr="0057626F">
        <w:rPr>
          <w:rFonts w:cstheme="minorHAnsi"/>
          <w:sz w:val="24"/>
          <w:szCs w:val="24"/>
        </w:rPr>
        <w:t xml:space="preserve">. </w:t>
      </w:r>
      <w:r w:rsidR="00D0122C" w:rsidRPr="0057626F">
        <w:rPr>
          <w:rFonts w:cstheme="minorHAnsi"/>
          <w:color w:val="000000"/>
          <w:sz w:val="24"/>
          <w:szCs w:val="24"/>
          <w:shd w:val="clear" w:color="auto" w:fill="FFFFFF"/>
        </w:rPr>
        <w:t xml:space="preserve">University of Delaware Conference, Newark, DE, 27-30 October, 2013. </w:t>
      </w:r>
      <w:r w:rsidR="00D0122C" w:rsidRPr="0057626F">
        <w:rPr>
          <w:rFonts w:cstheme="minorHAnsi"/>
          <w:sz w:val="24"/>
          <w:szCs w:val="24"/>
        </w:rPr>
        <w:t>Sustaining Earth’s Critical Zone Basic Science and Interdisciplinary Solutions for Global Challenges.</w:t>
      </w:r>
      <w:r w:rsidR="00D0122C" w:rsidRPr="0057626F">
        <w:rPr>
          <w:rFonts w:cstheme="minorHAnsi"/>
          <w:color w:val="000000"/>
          <w:sz w:val="24"/>
          <w:szCs w:val="24"/>
          <w:shd w:val="clear" w:color="auto" w:fill="FFFFFF"/>
        </w:rPr>
        <w:t xml:space="preserve"> University of Sheffield, UK, 47 pages.</w:t>
      </w:r>
    </w:p>
    <w:p w14:paraId="5C7E8E07" w14:textId="77777777" w:rsidR="00374AF5" w:rsidRPr="0057626F" w:rsidRDefault="00374AF5" w:rsidP="00374AF5">
      <w:pPr>
        <w:ind w:left="720" w:hanging="720"/>
        <w:rPr>
          <w:rFonts w:cstheme="minorHAnsi"/>
          <w:sz w:val="24"/>
          <w:szCs w:val="24"/>
        </w:rPr>
      </w:pPr>
      <w:proofErr w:type="gramStart"/>
      <w:r w:rsidRPr="0057626F">
        <w:rPr>
          <w:rFonts w:cstheme="minorHAnsi"/>
          <w:color w:val="000000"/>
          <w:sz w:val="24"/>
          <w:szCs w:val="24"/>
          <w:shd w:val="clear" w:color="auto" w:fill="FFFFFF"/>
        </w:rPr>
        <w:t>Bates, B.</w:t>
      </w:r>
      <w:r w:rsidRPr="0057626F">
        <w:rPr>
          <w:rFonts w:cstheme="minorHAnsi"/>
          <w:sz w:val="24"/>
          <w:szCs w:val="24"/>
        </w:rPr>
        <w:t xml:space="preserve">, Z. W. </w:t>
      </w:r>
      <w:proofErr w:type="spellStart"/>
      <w:r w:rsidRPr="0057626F">
        <w:rPr>
          <w:rFonts w:cstheme="minorHAnsi"/>
          <w:sz w:val="24"/>
          <w:szCs w:val="24"/>
        </w:rPr>
        <w:t>Kundzewicz</w:t>
      </w:r>
      <w:proofErr w:type="spellEnd"/>
      <w:r w:rsidRPr="0057626F">
        <w:rPr>
          <w:rFonts w:cstheme="minorHAnsi"/>
          <w:sz w:val="24"/>
          <w:szCs w:val="24"/>
        </w:rPr>
        <w:t xml:space="preserve">, S. Wu, J. </w:t>
      </w:r>
      <w:proofErr w:type="spellStart"/>
      <w:r w:rsidRPr="0057626F">
        <w:rPr>
          <w:rFonts w:cstheme="minorHAnsi"/>
          <w:sz w:val="24"/>
          <w:szCs w:val="24"/>
        </w:rPr>
        <w:t>Palutikof</w:t>
      </w:r>
      <w:proofErr w:type="spellEnd"/>
      <w:r w:rsidRPr="0057626F">
        <w:rPr>
          <w:rFonts w:cstheme="minorHAnsi"/>
          <w:sz w:val="24"/>
          <w:szCs w:val="24"/>
        </w:rPr>
        <w:t>, Eds.</w:t>
      </w:r>
      <w:proofErr w:type="gramEnd"/>
      <w:r w:rsidRPr="0057626F">
        <w:rPr>
          <w:rFonts w:cstheme="minorHAnsi"/>
          <w:sz w:val="24"/>
          <w:szCs w:val="24"/>
        </w:rPr>
        <w:t xml:space="preserve"> 2008 Clim</w:t>
      </w:r>
      <w:r w:rsidR="0057626F">
        <w:rPr>
          <w:rFonts w:cstheme="minorHAnsi"/>
          <w:sz w:val="24"/>
          <w:szCs w:val="24"/>
        </w:rPr>
        <w:t>ate Change and Water. Tech. Paper of Intergovernmental</w:t>
      </w:r>
      <w:r w:rsidRPr="0057626F">
        <w:rPr>
          <w:rFonts w:cstheme="minorHAnsi"/>
          <w:sz w:val="24"/>
          <w:szCs w:val="24"/>
        </w:rPr>
        <w:t xml:space="preserve"> Panel on Climate Change. IPCC Secretariat, Geneva, 210 pp.</w:t>
      </w:r>
    </w:p>
    <w:p w14:paraId="7E1B9B79" w14:textId="77777777" w:rsidR="0057626F" w:rsidRDefault="0057626F" w:rsidP="0057626F">
      <w:pPr>
        <w:spacing w:before="100" w:beforeAutospacing="1" w:after="100" w:afterAutospacing="1" w:line="240" w:lineRule="auto"/>
        <w:rPr>
          <w:rFonts w:cs="Times New Roman"/>
          <w:sz w:val="24"/>
          <w:szCs w:val="24"/>
        </w:rPr>
      </w:pPr>
      <w:proofErr w:type="spellStart"/>
      <w:r w:rsidRPr="0057626F">
        <w:rPr>
          <w:rFonts w:cs="Times New Roman"/>
          <w:sz w:val="24"/>
          <w:szCs w:val="24"/>
        </w:rPr>
        <w:t>Bekku</w:t>
      </w:r>
      <w:proofErr w:type="spellEnd"/>
      <w:r w:rsidRPr="0057626F">
        <w:rPr>
          <w:rFonts w:cs="Times New Roman"/>
          <w:sz w:val="24"/>
          <w:szCs w:val="24"/>
        </w:rPr>
        <w:t xml:space="preserve">, Y.S., </w:t>
      </w:r>
      <w:proofErr w:type="spellStart"/>
      <w:r w:rsidRPr="0057626F">
        <w:rPr>
          <w:rFonts w:cs="Times New Roman"/>
          <w:sz w:val="24"/>
          <w:szCs w:val="24"/>
        </w:rPr>
        <w:t>Nakatsubo</w:t>
      </w:r>
      <w:proofErr w:type="spellEnd"/>
      <w:r w:rsidRPr="0057626F">
        <w:rPr>
          <w:rFonts w:cs="Times New Roman"/>
          <w:sz w:val="24"/>
          <w:szCs w:val="24"/>
        </w:rPr>
        <w:t xml:space="preserve"> T., </w:t>
      </w:r>
      <w:proofErr w:type="spellStart"/>
      <w:r w:rsidRPr="0057626F">
        <w:rPr>
          <w:rFonts w:cs="Times New Roman"/>
          <w:sz w:val="24"/>
          <w:szCs w:val="24"/>
        </w:rPr>
        <w:t>Kume</w:t>
      </w:r>
      <w:proofErr w:type="spellEnd"/>
      <w:r w:rsidRPr="0057626F">
        <w:rPr>
          <w:rFonts w:cs="Times New Roman"/>
          <w:sz w:val="24"/>
          <w:szCs w:val="24"/>
        </w:rPr>
        <w:t xml:space="preserve"> A., Adachi M. and Koizumi H. 2003. </w:t>
      </w:r>
      <w:proofErr w:type="gramStart"/>
      <w:r w:rsidRPr="0057626F">
        <w:rPr>
          <w:rFonts w:cs="Times New Roman"/>
          <w:sz w:val="24"/>
          <w:szCs w:val="24"/>
        </w:rPr>
        <w:t xml:space="preserve">Effect of warming on the </w:t>
      </w:r>
      <w:r>
        <w:rPr>
          <w:rFonts w:cs="Times New Roman"/>
          <w:sz w:val="24"/>
          <w:szCs w:val="24"/>
        </w:rPr>
        <w:tab/>
      </w:r>
      <w:r w:rsidRPr="0057626F">
        <w:rPr>
          <w:rFonts w:cs="Times New Roman"/>
          <w:sz w:val="24"/>
          <w:szCs w:val="24"/>
        </w:rPr>
        <w:t>temperature dependence of soil respiration rate in arctic, temperate and tropical soils.</w:t>
      </w:r>
      <w:proofErr w:type="gramEnd"/>
      <w:r w:rsidRPr="0057626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ab/>
      </w:r>
      <w:proofErr w:type="gramStart"/>
      <w:r w:rsidRPr="0057626F">
        <w:rPr>
          <w:rFonts w:cs="Times New Roman"/>
          <w:sz w:val="24"/>
          <w:szCs w:val="24"/>
        </w:rPr>
        <w:t>Applied Soil Ecology.</w:t>
      </w:r>
      <w:proofErr w:type="gramEnd"/>
      <w:r w:rsidRPr="0057626F">
        <w:rPr>
          <w:rFonts w:cs="Times New Roman"/>
          <w:sz w:val="24"/>
          <w:szCs w:val="24"/>
        </w:rPr>
        <w:t xml:space="preserve"> 22:205-210.</w:t>
      </w:r>
    </w:p>
    <w:p w14:paraId="5561B0E4" w14:textId="3A2583D4" w:rsidR="001870AC" w:rsidRPr="001870AC" w:rsidRDefault="001870AC" w:rsidP="001870AC">
      <w:pPr>
        <w:spacing w:before="100" w:beforeAutospacing="1" w:after="100" w:afterAutospacing="1"/>
        <w:rPr>
          <w:rFonts w:ascii="Calibri" w:hAnsi="Calibri" w:cs="Times New Roman"/>
          <w:sz w:val="24"/>
          <w:szCs w:val="24"/>
        </w:rPr>
      </w:pPr>
      <w:proofErr w:type="spellStart"/>
      <w:r w:rsidRPr="0034615D">
        <w:rPr>
          <w:rFonts w:ascii="Calibri" w:hAnsi="Calibri" w:cs="Times New Roman"/>
          <w:sz w:val="24"/>
          <w:szCs w:val="24"/>
        </w:rPr>
        <w:t>Birkeland</w:t>
      </w:r>
      <w:proofErr w:type="spellEnd"/>
      <w:r w:rsidRPr="0034615D">
        <w:rPr>
          <w:rFonts w:ascii="Calibri" w:hAnsi="Calibri" w:cs="Times New Roman"/>
          <w:sz w:val="24"/>
          <w:szCs w:val="24"/>
        </w:rPr>
        <w:t>, P. W. (1999).</w:t>
      </w:r>
      <w:r w:rsidRPr="001870AC">
        <w:rPr>
          <w:rFonts w:ascii="Calibri" w:hAnsi="Calibri" w:cs="Times New Roman"/>
          <w:sz w:val="24"/>
          <w:szCs w:val="24"/>
        </w:rPr>
        <w:t xml:space="preserve"> Chapter 9: Topography-soil relations with time in different climatic </w:t>
      </w:r>
      <w:r>
        <w:rPr>
          <w:rFonts w:ascii="Calibri" w:hAnsi="Calibri" w:cs="Times New Roman"/>
          <w:sz w:val="24"/>
          <w:szCs w:val="24"/>
        </w:rPr>
        <w:tab/>
      </w:r>
      <w:r w:rsidRPr="001870AC">
        <w:rPr>
          <w:rFonts w:ascii="Calibri" w:hAnsi="Calibri" w:cs="Times New Roman"/>
          <w:sz w:val="24"/>
          <w:szCs w:val="24"/>
        </w:rPr>
        <w:t xml:space="preserve">settings. </w:t>
      </w:r>
      <w:proofErr w:type="gramStart"/>
      <w:r w:rsidRPr="001870AC">
        <w:rPr>
          <w:rFonts w:ascii="Calibri" w:hAnsi="Calibri" w:cs="Times New Roman"/>
          <w:sz w:val="24"/>
          <w:szCs w:val="24"/>
        </w:rPr>
        <w:t>Soils and Geomorphology </w:t>
      </w:r>
      <w:r>
        <w:rPr>
          <w:rFonts w:ascii="Calibri" w:hAnsi="Calibri" w:cs="Times New Roman"/>
          <w:sz w:val="24"/>
          <w:szCs w:val="24"/>
        </w:rPr>
        <w:t>(3rd ed.).</w:t>
      </w:r>
      <w:proofErr w:type="gramEnd"/>
      <w:r>
        <w:rPr>
          <w:rFonts w:ascii="Calibri" w:hAnsi="Calibri" w:cs="Times New Roman"/>
          <w:sz w:val="24"/>
          <w:szCs w:val="24"/>
        </w:rPr>
        <w:t xml:space="preserve"> NY: Oxford University Press. </w:t>
      </w:r>
      <w:r w:rsidRPr="0034615D">
        <w:rPr>
          <w:rFonts w:ascii="Calibri" w:hAnsi="Calibri" w:cs="Times New Roman"/>
          <w:sz w:val="24"/>
          <w:szCs w:val="24"/>
        </w:rPr>
        <w:t>230-</w:t>
      </w:r>
      <w:r>
        <w:rPr>
          <w:rFonts w:ascii="Calibri" w:hAnsi="Calibri" w:cs="Times New Roman"/>
          <w:sz w:val="24"/>
          <w:szCs w:val="24"/>
        </w:rPr>
        <w:tab/>
      </w:r>
      <w:r w:rsidRPr="0034615D">
        <w:rPr>
          <w:rFonts w:ascii="Calibri" w:hAnsi="Calibri" w:cs="Times New Roman"/>
          <w:sz w:val="24"/>
          <w:szCs w:val="24"/>
        </w:rPr>
        <w:t>267.</w:t>
      </w:r>
    </w:p>
    <w:p w14:paraId="0428779B" w14:textId="77777777" w:rsidR="001B1B77" w:rsidRPr="0057626F" w:rsidRDefault="001B1B77" w:rsidP="001B1B77">
      <w:pPr>
        <w:autoSpaceDE w:val="0"/>
        <w:autoSpaceDN w:val="0"/>
        <w:adjustRightInd w:val="0"/>
        <w:ind w:left="720" w:hanging="720"/>
        <w:rPr>
          <w:rFonts w:cstheme="minorHAnsi"/>
          <w:sz w:val="24"/>
          <w:szCs w:val="24"/>
        </w:rPr>
      </w:pPr>
      <w:r w:rsidRPr="0057626F">
        <w:rPr>
          <w:rFonts w:cstheme="minorHAnsi"/>
          <w:sz w:val="24"/>
          <w:szCs w:val="24"/>
        </w:rPr>
        <w:t xml:space="preserve">Brady, N.C., R. R. Weil. </w:t>
      </w:r>
      <w:r w:rsidR="00CC1CC5" w:rsidRPr="0057626F">
        <w:rPr>
          <w:rFonts w:cstheme="minorHAnsi"/>
          <w:sz w:val="24"/>
          <w:szCs w:val="24"/>
        </w:rPr>
        <w:t xml:space="preserve">2002. </w:t>
      </w:r>
      <w:r w:rsidRPr="0057626F">
        <w:rPr>
          <w:rFonts w:cstheme="minorHAnsi"/>
          <w:sz w:val="24"/>
          <w:szCs w:val="24"/>
        </w:rPr>
        <w:t xml:space="preserve">The Nature and Properties of Soils, Chapter 2. </w:t>
      </w:r>
      <w:proofErr w:type="gramStart"/>
      <w:r w:rsidRPr="0057626F">
        <w:rPr>
          <w:rFonts w:cstheme="minorHAnsi"/>
          <w:sz w:val="24"/>
          <w:szCs w:val="24"/>
        </w:rPr>
        <w:t>Formation of Soils and Parent Materials.</w:t>
      </w:r>
      <w:proofErr w:type="gramEnd"/>
      <w:r w:rsidRPr="0057626F">
        <w:rPr>
          <w:rFonts w:cstheme="minorHAnsi"/>
          <w:sz w:val="24"/>
          <w:szCs w:val="24"/>
        </w:rPr>
        <w:t xml:space="preserve"> (Slides) Pearson Education, Inc. New Jersey.</w:t>
      </w:r>
    </w:p>
    <w:p w14:paraId="1F813886" w14:textId="77777777" w:rsidR="00CC1CC5" w:rsidRPr="0057626F" w:rsidRDefault="00CC1CC5" w:rsidP="00CC1CC5">
      <w:pPr>
        <w:autoSpaceDE w:val="0"/>
        <w:autoSpaceDN w:val="0"/>
        <w:adjustRightInd w:val="0"/>
        <w:ind w:left="720" w:hanging="720"/>
        <w:rPr>
          <w:rFonts w:cstheme="minorHAnsi"/>
          <w:color w:val="000000"/>
          <w:sz w:val="24"/>
          <w:szCs w:val="24"/>
        </w:rPr>
      </w:pPr>
      <w:r w:rsidRPr="0057626F">
        <w:rPr>
          <w:rFonts w:cstheme="minorHAnsi"/>
          <w:color w:val="000000"/>
          <w:sz w:val="24"/>
          <w:szCs w:val="24"/>
        </w:rPr>
        <w:t xml:space="preserve">Brantley, S.L., T.S. White, A.F. White, D. Sparks, D. Richter, K. </w:t>
      </w:r>
      <w:proofErr w:type="spellStart"/>
      <w:r w:rsidRPr="0057626F">
        <w:rPr>
          <w:rFonts w:cstheme="minorHAnsi"/>
          <w:color w:val="000000"/>
          <w:sz w:val="24"/>
          <w:szCs w:val="24"/>
        </w:rPr>
        <w:t>Pregitzer</w:t>
      </w:r>
      <w:proofErr w:type="spellEnd"/>
      <w:r w:rsidRPr="0057626F">
        <w:rPr>
          <w:rFonts w:cstheme="minorHAnsi"/>
          <w:color w:val="000000"/>
          <w:sz w:val="24"/>
          <w:szCs w:val="24"/>
        </w:rPr>
        <w:t xml:space="preserve">, L. Derry, O.  </w:t>
      </w:r>
      <w:proofErr w:type="spellStart"/>
      <w:r w:rsidRPr="0057626F">
        <w:rPr>
          <w:rFonts w:cstheme="minorHAnsi"/>
          <w:color w:val="000000"/>
          <w:sz w:val="24"/>
          <w:szCs w:val="24"/>
        </w:rPr>
        <w:t>Chorover</w:t>
      </w:r>
      <w:proofErr w:type="spellEnd"/>
      <w:r w:rsidRPr="0057626F">
        <w:rPr>
          <w:rFonts w:cstheme="minorHAnsi"/>
          <w:color w:val="000000"/>
          <w:sz w:val="24"/>
          <w:szCs w:val="24"/>
        </w:rPr>
        <w:t xml:space="preserve">, R. April, S. Anderson, R. Amundson.  2006. Frontiers in Exploration of the Critical Zone: Report of a workshop sponsored by the National Science Foundation (NSF), October 24-26 2005, Newark, DE, 30 p. </w:t>
      </w:r>
    </w:p>
    <w:p w14:paraId="3B621D89" w14:textId="77777777" w:rsidR="00CC1CC5" w:rsidRPr="0057626F" w:rsidRDefault="00CC1CC5" w:rsidP="00CC1CC5">
      <w:pPr>
        <w:ind w:left="720" w:hanging="720"/>
        <w:rPr>
          <w:rFonts w:cstheme="minorHAnsi"/>
          <w:sz w:val="24"/>
          <w:szCs w:val="24"/>
        </w:rPr>
      </w:pPr>
      <w:r w:rsidRPr="0057626F">
        <w:rPr>
          <w:rFonts w:cstheme="minorHAnsi"/>
          <w:sz w:val="24"/>
          <w:szCs w:val="24"/>
        </w:rPr>
        <w:lastRenderedPageBreak/>
        <w:t xml:space="preserve">Brantley, S.L., M.B. </w:t>
      </w:r>
      <w:proofErr w:type="spellStart"/>
      <w:r w:rsidRPr="0057626F">
        <w:rPr>
          <w:rFonts w:cstheme="minorHAnsi"/>
          <w:sz w:val="24"/>
          <w:szCs w:val="24"/>
        </w:rPr>
        <w:t>Goldhaber</w:t>
      </w:r>
      <w:proofErr w:type="spellEnd"/>
      <w:r w:rsidRPr="0057626F">
        <w:rPr>
          <w:rFonts w:cstheme="minorHAnsi"/>
          <w:sz w:val="24"/>
          <w:szCs w:val="24"/>
        </w:rPr>
        <w:t xml:space="preserve">, V. </w:t>
      </w:r>
      <w:proofErr w:type="spellStart"/>
      <w:r w:rsidRPr="0057626F">
        <w:rPr>
          <w:rFonts w:cstheme="minorHAnsi"/>
          <w:sz w:val="24"/>
          <w:szCs w:val="24"/>
        </w:rPr>
        <w:t>Ragnarsdottir</w:t>
      </w:r>
      <w:proofErr w:type="spellEnd"/>
      <w:r w:rsidRPr="0057626F">
        <w:rPr>
          <w:rFonts w:cstheme="minorHAnsi"/>
          <w:sz w:val="24"/>
          <w:szCs w:val="24"/>
        </w:rPr>
        <w:t>.  2007. Crossing disciplines and scales to understand the Critical Zone. Elements 3, 307-314.</w:t>
      </w:r>
    </w:p>
    <w:p w14:paraId="3E13D4BB" w14:textId="77777777" w:rsidR="00033DE8" w:rsidRPr="0057626F" w:rsidRDefault="00033DE8" w:rsidP="00033DE8">
      <w:pPr>
        <w:ind w:left="720" w:hanging="720"/>
        <w:rPr>
          <w:rFonts w:cstheme="minorHAnsi"/>
          <w:sz w:val="24"/>
          <w:szCs w:val="24"/>
        </w:rPr>
      </w:pPr>
      <w:r w:rsidRPr="0057626F">
        <w:rPr>
          <w:rFonts w:cstheme="minorHAnsi"/>
          <w:sz w:val="24"/>
          <w:szCs w:val="24"/>
        </w:rPr>
        <w:t xml:space="preserve">Brantley, S.L., J.P. </w:t>
      </w:r>
      <w:proofErr w:type="spellStart"/>
      <w:r w:rsidRPr="0057626F">
        <w:rPr>
          <w:rFonts w:cstheme="minorHAnsi"/>
          <w:sz w:val="24"/>
          <w:szCs w:val="24"/>
        </w:rPr>
        <w:t>Megonigal</w:t>
      </w:r>
      <w:proofErr w:type="spellEnd"/>
      <w:r w:rsidRPr="0057626F">
        <w:rPr>
          <w:rFonts w:cstheme="minorHAnsi"/>
          <w:sz w:val="24"/>
          <w:szCs w:val="24"/>
        </w:rPr>
        <w:t xml:space="preserve">, F.N. </w:t>
      </w:r>
      <w:proofErr w:type="spellStart"/>
      <w:r w:rsidRPr="0057626F">
        <w:rPr>
          <w:rFonts w:cstheme="minorHAnsi"/>
          <w:sz w:val="24"/>
          <w:szCs w:val="24"/>
        </w:rPr>
        <w:t>Scatena</w:t>
      </w:r>
      <w:proofErr w:type="spellEnd"/>
      <w:r w:rsidRPr="0057626F">
        <w:rPr>
          <w:rFonts w:cstheme="minorHAnsi"/>
          <w:sz w:val="24"/>
          <w:szCs w:val="24"/>
        </w:rPr>
        <w:t xml:space="preserve">, Z. </w:t>
      </w:r>
      <w:proofErr w:type="spellStart"/>
      <w:r w:rsidRPr="0057626F">
        <w:rPr>
          <w:rFonts w:cstheme="minorHAnsi"/>
          <w:sz w:val="24"/>
          <w:szCs w:val="24"/>
        </w:rPr>
        <w:t>Balogh-Brunstad</w:t>
      </w:r>
      <w:proofErr w:type="spellEnd"/>
      <w:r w:rsidRPr="0057626F">
        <w:rPr>
          <w:rFonts w:cstheme="minorHAnsi"/>
          <w:sz w:val="24"/>
          <w:szCs w:val="24"/>
        </w:rPr>
        <w:t xml:space="preserve">, R.T. Barnes, M.A. </w:t>
      </w:r>
      <w:proofErr w:type="spellStart"/>
      <w:r w:rsidRPr="0057626F">
        <w:rPr>
          <w:rFonts w:cstheme="minorHAnsi"/>
          <w:sz w:val="24"/>
          <w:szCs w:val="24"/>
        </w:rPr>
        <w:t>Bruns</w:t>
      </w:r>
      <w:proofErr w:type="spellEnd"/>
      <w:r w:rsidRPr="0057626F">
        <w:rPr>
          <w:rFonts w:cstheme="minorHAnsi"/>
          <w:sz w:val="24"/>
          <w:szCs w:val="24"/>
        </w:rPr>
        <w:t xml:space="preserve">, P. van </w:t>
      </w:r>
      <w:proofErr w:type="spellStart"/>
      <w:r w:rsidRPr="0057626F">
        <w:rPr>
          <w:rFonts w:cstheme="minorHAnsi"/>
          <w:sz w:val="24"/>
          <w:szCs w:val="24"/>
        </w:rPr>
        <w:t>Cappelen</w:t>
      </w:r>
      <w:proofErr w:type="spellEnd"/>
      <w:r w:rsidRPr="0057626F">
        <w:rPr>
          <w:rFonts w:cstheme="minorHAnsi"/>
          <w:sz w:val="24"/>
          <w:szCs w:val="24"/>
        </w:rPr>
        <w:t xml:space="preserve">, K. </w:t>
      </w:r>
      <w:proofErr w:type="spellStart"/>
      <w:r w:rsidRPr="0057626F">
        <w:rPr>
          <w:rFonts w:cstheme="minorHAnsi"/>
          <w:sz w:val="24"/>
          <w:szCs w:val="24"/>
        </w:rPr>
        <w:t>Dontsova</w:t>
      </w:r>
      <w:proofErr w:type="spellEnd"/>
      <w:r w:rsidRPr="0057626F">
        <w:rPr>
          <w:rFonts w:cstheme="minorHAnsi"/>
          <w:sz w:val="24"/>
          <w:szCs w:val="24"/>
        </w:rPr>
        <w:t xml:space="preserve">, H. Hartnett, T. </w:t>
      </w:r>
      <w:proofErr w:type="spellStart"/>
      <w:r w:rsidRPr="0057626F">
        <w:rPr>
          <w:rFonts w:cstheme="minorHAnsi"/>
          <w:sz w:val="24"/>
          <w:szCs w:val="24"/>
        </w:rPr>
        <w:t>Hartshorn</w:t>
      </w:r>
      <w:proofErr w:type="spellEnd"/>
      <w:r w:rsidRPr="0057626F">
        <w:rPr>
          <w:rFonts w:cstheme="minorHAnsi"/>
          <w:sz w:val="24"/>
          <w:szCs w:val="24"/>
        </w:rPr>
        <w:t xml:space="preserve">, A. </w:t>
      </w:r>
      <w:proofErr w:type="spellStart"/>
      <w:r w:rsidRPr="0057626F">
        <w:rPr>
          <w:rFonts w:cstheme="minorHAnsi"/>
          <w:sz w:val="24"/>
          <w:szCs w:val="24"/>
        </w:rPr>
        <w:t>Heimsath</w:t>
      </w:r>
      <w:proofErr w:type="spellEnd"/>
      <w:r w:rsidRPr="0057626F">
        <w:rPr>
          <w:rFonts w:cstheme="minorHAnsi"/>
          <w:sz w:val="24"/>
          <w:szCs w:val="24"/>
        </w:rPr>
        <w:t xml:space="preserve">, E. Herndon, L. Jin, C.K. Keller, J.R. </w:t>
      </w:r>
      <w:proofErr w:type="spellStart"/>
      <w:r w:rsidRPr="0057626F">
        <w:rPr>
          <w:rFonts w:cstheme="minorHAnsi"/>
          <w:sz w:val="24"/>
          <w:szCs w:val="24"/>
        </w:rPr>
        <w:t>Leake</w:t>
      </w:r>
      <w:proofErr w:type="spellEnd"/>
      <w:r w:rsidRPr="0057626F">
        <w:rPr>
          <w:rFonts w:cstheme="minorHAnsi"/>
          <w:sz w:val="24"/>
          <w:szCs w:val="24"/>
        </w:rPr>
        <w:t xml:space="preserve">, W.H. McDowell, F.C. </w:t>
      </w:r>
      <w:proofErr w:type="spellStart"/>
      <w:r w:rsidRPr="0057626F">
        <w:rPr>
          <w:rFonts w:cstheme="minorHAnsi"/>
          <w:sz w:val="24"/>
          <w:szCs w:val="24"/>
        </w:rPr>
        <w:t>Meinzer</w:t>
      </w:r>
      <w:proofErr w:type="spellEnd"/>
      <w:r w:rsidRPr="0057626F">
        <w:rPr>
          <w:rFonts w:cstheme="minorHAnsi"/>
          <w:sz w:val="24"/>
          <w:szCs w:val="24"/>
        </w:rPr>
        <w:t xml:space="preserve">, T. </w:t>
      </w:r>
      <w:proofErr w:type="spellStart"/>
      <w:r w:rsidRPr="0057626F">
        <w:rPr>
          <w:rFonts w:cstheme="minorHAnsi"/>
          <w:sz w:val="24"/>
          <w:szCs w:val="24"/>
        </w:rPr>
        <w:t>Mozdzer</w:t>
      </w:r>
      <w:proofErr w:type="spellEnd"/>
      <w:r w:rsidRPr="0057626F">
        <w:rPr>
          <w:rFonts w:cstheme="minorHAnsi"/>
          <w:sz w:val="24"/>
          <w:szCs w:val="24"/>
        </w:rPr>
        <w:t xml:space="preserve">, </w:t>
      </w:r>
      <w:proofErr w:type="spellStart"/>
      <w:r w:rsidRPr="0057626F">
        <w:rPr>
          <w:rFonts w:cstheme="minorHAnsi"/>
          <w:sz w:val="24"/>
          <w:szCs w:val="24"/>
        </w:rPr>
        <w:t>S.Petsch</w:t>
      </w:r>
      <w:proofErr w:type="spellEnd"/>
      <w:r w:rsidRPr="0057626F">
        <w:rPr>
          <w:rFonts w:cstheme="minorHAnsi"/>
          <w:sz w:val="24"/>
          <w:szCs w:val="24"/>
        </w:rPr>
        <w:t xml:space="preserve">, J. </w:t>
      </w:r>
      <w:proofErr w:type="spellStart"/>
      <w:r w:rsidRPr="0057626F">
        <w:rPr>
          <w:rFonts w:cstheme="minorHAnsi"/>
          <w:sz w:val="24"/>
          <w:szCs w:val="24"/>
        </w:rPr>
        <w:t>Pett</w:t>
      </w:r>
      <w:proofErr w:type="spellEnd"/>
      <w:r w:rsidRPr="0057626F">
        <w:rPr>
          <w:rFonts w:cstheme="minorHAnsi"/>
          <w:sz w:val="24"/>
          <w:szCs w:val="24"/>
        </w:rPr>
        <w:t xml:space="preserve">-Ridge, K.S. </w:t>
      </w:r>
      <w:proofErr w:type="spellStart"/>
      <w:r w:rsidRPr="0057626F">
        <w:rPr>
          <w:rFonts w:cstheme="minorHAnsi"/>
          <w:sz w:val="24"/>
          <w:szCs w:val="24"/>
        </w:rPr>
        <w:t>Pregitzer</w:t>
      </w:r>
      <w:proofErr w:type="spellEnd"/>
      <w:r w:rsidRPr="0057626F">
        <w:rPr>
          <w:rFonts w:cstheme="minorHAnsi"/>
          <w:sz w:val="24"/>
          <w:szCs w:val="24"/>
        </w:rPr>
        <w:t xml:space="preserve">, P. Raymond, C.S. Riebe, K. Shumaker, A. Sutton-Grier, R. Walter, K. </w:t>
      </w:r>
      <w:proofErr w:type="spellStart"/>
      <w:r w:rsidRPr="0057626F">
        <w:rPr>
          <w:rFonts w:cstheme="minorHAnsi"/>
          <w:sz w:val="24"/>
          <w:szCs w:val="24"/>
        </w:rPr>
        <w:t>Yoo</w:t>
      </w:r>
      <w:proofErr w:type="spellEnd"/>
      <w:r w:rsidRPr="0057626F">
        <w:rPr>
          <w:rFonts w:cstheme="minorHAnsi"/>
          <w:sz w:val="24"/>
          <w:szCs w:val="24"/>
        </w:rPr>
        <w:t xml:space="preserve">. 2011. Twelve testable hypotheses on the </w:t>
      </w:r>
      <w:proofErr w:type="spellStart"/>
      <w:r w:rsidRPr="0057626F">
        <w:rPr>
          <w:rFonts w:cstheme="minorHAnsi"/>
          <w:sz w:val="24"/>
          <w:szCs w:val="24"/>
        </w:rPr>
        <w:t>geobiology</w:t>
      </w:r>
      <w:proofErr w:type="spellEnd"/>
      <w:r w:rsidRPr="0057626F">
        <w:rPr>
          <w:rFonts w:cstheme="minorHAnsi"/>
          <w:sz w:val="24"/>
          <w:szCs w:val="24"/>
        </w:rPr>
        <w:t xml:space="preserve"> of weathering. </w:t>
      </w:r>
      <w:proofErr w:type="spellStart"/>
      <w:r w:rsidRPr="0057626F">
        <w:rPr>
          <w:rFonts w:cstheme="minorHAnsi"/>
          <w:sz w:val="24"/>
          <w:szCs w:val="24"/>
          <w:u w:val="single"/>
        </w:rPr>
        <w:t>Geobiology</w:t>
      </w:r>
      <w:proofErr w:type="spellEnd"/>
      <w:r w:rsidRPr="0057626F">
        <w:rPr>
          <w:rFonts w:cstheme="minorHAnsi"/>
          <w:sz w:val="24"/>
          <w:szCs w:val="24"/>
        </w:rPr>
        <w:t xml:space="preserve"> 9(2), 140-165</w:t>
      </w:r>
      <w:r w:rsidRPr="0057626F">
        <w:rPr>
          <w:rFonts w:cstheme="minorHAnsi"/>
          <w:sz w:val="24"/>
          <w:szCs w:val="24"/>
          <w:u w:val="single"/>
        </w:rPr>
        <w:t>,</w:t>
      </w:r>
      <w:r w:rsidRPr="0057626F">
        <w:rPr>
          <w:rFonts w:cstheme="minorHAnsi"/>
          <w:sz w:val="24"/>
          <w:szCs w:val="24"/>
        </w:rPr>
        <w:t xml:space="preserve"> </w:t>
      </w:r>
      <w:proofErr w:type="spellStart"/>
      <w:r w:rsidRPr="0057626F">
        <w:rPr>
          <w:rFonts w:cstheme="minorHAnsi"/>
          <w:sz w:val="24"/>
          <w:szCs w:val="24"/>
        </w:rPr>
        <w:t>doi</w:t>
      </w:r>
      <w:proofErr w:type="spellEnd"/>
      <w:r w:rsidRPr="0057626F">
        <w:rPr>
          <w:rFonts w:cstheme="minorHAnsi"/>
          <w:sz w:val="24"/>
          <w:szCs w:val="24"/>
        </w:rPr>
        <w:t>: 10.1111/j.1472-4669.201000265.x.</w:t>
      </w:r>
    </w:p>
    <w:p w14:paraId="19D4DA1C" w14:textId="77777777" w:rsidR="00033DE8" w:rsidRPr="0057626F" w:rsidRDefault="00033DE8" w:rsidP="00033DE8">
      <w:pPr>
        <w:autoSpaceDE w:val="0"/>
        <w:autoSpaceDN w:val="0"/>
        <w:adjustRightInd w:val="0"/>
        <w:ind w:left="720" w:hanging="720"/>
        <w:rPr>
          <w:rFonts w:cstheme="minorHAnsi"/>
          <w:sz w:val="24"/>
          <w:szCs w:val="24"/>
        </w:rPr>
      </w:pPr>
      <w:r w:rsidRPr="0057626F">
        <w:rPr>
          <w:rFonts w:cstheme="minorHAnsi"/>
          <w:sz w:val="24"/>
          <w:szCs w:val="24"/>
        </w:rPr>
        <w:t xml:space="preserve">Brantley, S.L., M. </w:t>
      </w:r>
      <w:proofErr w:type="spellStart"/>
      <w:r w:rsidRPr="0057626F">
        <w:rPr>
          <w:rFonts w:cstheme="minorHAnsi"/>
          <w:sz w:val="24"/>
          <w:szCs w:val="24"/>
        </w:rPr>
        <w:t>Holleran</w:t>
      </w:r>
      <w:proofErr w:type="spellEnd"/>
      <w:r w:rsidRPr="0057626F">
        <w:rPr>
          <w:rFonts w:cstheme="minorHAnsi"/>
          <w:sz w:val="24"/>
          <w:szCs w:val="24"/>
        </w:rPr>
        <w:t xml:space="preserve">, L. Jin, E. </w:t>
      </w:r>
      <w:proofErr w:type="spellStart"/>
      <w:r w:rsidRPr="0057626F">
        <w:rPr>
          <w:rFonts w:cstheme="minorHAnsi"/>
          <w:sz w:val="24"/>
          <w:szCs w:val="24"/>
        </w:rPr>
        <w:t>Bazilevskaya</w:t>
      </w:r>
      <w:proofErr w:type="spellEnd"/>
      <w:r w:rsidRPr="0057626F">
        <w:rPr>
          <w:rFonts w:cstheme="minorHAnsi"/>
          <w:sz w:val="24"/>
          <w:szCs w:val="24"/>
        </w:rPr>
        <w:t xml:space="preserve">. 2013. Probing deep weathering in the Shale Hills Critical Zone Observatory, Pennsylvania (USA): the hypothesis of nested chemical reaction fronts in the subsurface. </w:t>
      </w:r>
      <w:r w:rsidRPr="0057626F">
        <w:rPr>
          <w:rFonts w:cstheme="minorHAnsi"/>
          <w:sz w:val="24"/>
          <w:szCs w:val="24"/>
          <w:u w:val="single"/>
        </w:rPr>
        <w:t xml:space="preserve">Earth Surface Processes and </w:t>
      </w:r>
      <w:proofErr w:type="gramStart"/>
      <w:r w:rsidRPr="0057626F">
        <w:rPr>
          <w:rFonts w:cstheme="minorHAnsi"/>
          <w:sz w:val="24"/>
          <w:szCs w:val="24"/>
          <w:u w:val="single"/>
        </w:rPr>
        <w:t>Landforms</w:t>
      </w:r>
      <w:r w:rsidRPr="0057626F">
        <w:rPr>
          <w:rFonts w:cstheme="minorHAnsi"/>
          <w:sz w:val="24"/>
          <w:szCs w:val="24"/>
        </w:rPr>
        <w:t>38(</w:t>
      </w:r>
      <w:proofErr w:type="gramEnd"/>
      <w:r w:rsidRPr="0057626F">
        <w:rPr>
          <w:rFonts w:cstheme="minorHAnsi"/>
          <w:sz w:val="24"/>
          <w:szCs w:val="24"/>
        </w:rPr>
        <w:t xml:space="preserve">11):1280-1298. </w:t>
      </w:r>
      <w:proofErr w:type="spellStart"/>
      <w:proofErr w:type="gramStart"/>
      <w:r w:rsidRPr="0057626F">
        <w:rPr>
          <w:rFonts w:cstheme="minorHAnsi"/>
          <w:sz w:val="24"/>
          <w:szCs w:val="24"/>
        </w:rPr>
        <w:t>doi</w:t>
      </w:r>
      <w:proofErr w:type="spellEnd"/>
      <w:proofErr w:type="gramEnd"/>
      <w:r w:rsidRPr="0057626F">
        <w:rPr>
          <w:rFonts w:cstheme="minorHAnsi"/>
          <w:sz w:val="24"/>
          <w:szCs w:val="24"/>
        </w:rPr>
        <w:t xml:space="preserve">: 10.1002/esp.3415. </w:t>
      </w:r>
    </w:p>
    <w:p w14:paraId="15C0254A" w14:textId="77777777" w:rsidR="00033DE8" w:rsidRPr="0057626F" w:rsidRDefault="00033DE8" w:rsidP="00033DE8">
      <w:pPr>
        <w:autoSpaceDE w:val="0"/>
        <w:autoSpaceDN w:val="0"/>
        <w:adjustRightInd w:val="0"/>
        <w:ind w:left="720" w:hanging="720"/>
        <w:rPr>
          <w:rFonts w:cstheme="minorHAnsi"/>
          <w:sz w:val="24"/>
          <w:szCs w:val="24"/>
        </w:rPr>
      </w:pPr>
      <w:r w:rsidRPr="0057626F">
        <w:rPr>
          <w:rFonts w:cstheme="minorHAnsi"/>
          <w:sz w:val="24"/>
          <w:szCs w:val="24"/>
        </w:rPr>
        <w:t xml:space="preserve">Brantley, S.L., R. </w:t>
      </w:r>
      <w:proofErr w:type="spellStart"/>
      <w:r w:rsidRPr="0057626F">
        <w:rPr>
          <w:rFonts w:cstheme="minorHAnsi"/>
          <w:sz w:val="24"/>
          <w:szCs w:val="24"/>
        </w:rPr>
        <w:t>DiBiase</w:t>
      </w:r>
      <w:proofErr w:type="spellEnd"/>
      <w:r w:rsidRPr="0057626F">
        <w:rPr>
          <w:rFonts w:cstheme="minorHAnsi"/>
          <w:sz w:val="24"/>
          <w:szCs w:val="24"/>
        </w:rPr>
        <w:t xml:space="preserve">, T. Russo, Y. Shi, H. Lin, K.J. Davis, M. Kaye, L. Hill, J. Kaye, A. L. Neal, D. </w:t>
      </w:r>
      <w:proofErr w:type="spellStart"/>
      <w:r w:rsidRPr="0057626F">
        <w:rPr>
          <w:rFonts w:cstheme="minorHAnsi"/>
          <w:sz w:val="24"/>
          <w:szCs w:val="24"/>
        </w:rPr>
        <w:t>Eissenstat</w:t>
      </w:r>
      <w:proofErr w:type="spellEnd"/>
      <w:r w:rsidRPr="0057626F">
        <w:rPr>
          <w:rFonts w:cstheme="minorHAnsi"/>
          <w:sz w:val="24"/>
          <w:szCs w:val="24"/>
        </w:rPr>
        <w:t xml:space="preserve">, B. Hoagland, A. L. </w:t>
      </w:r>
      <w:proofErr w:type="spellStart"/>
      <w:r w:rsidRPr="0057626F">
        <w:rPr>
          <w:rFonts w:cstheme="minorHAnsi"/>
          <w:sz w:val="24"/>
          <w:szCs w:val="24"/>
        </w:rPr>
        <w:t>Dere</w:t>
      </w:r>
      <w:proofErr w:type="spellEnd"/>
      <w:r w:rsidRPr="0057626F">
        <w:rPr>
          <w:rFonts w:cstheme="minorHAnsi"/>
          <w:sz w:val="24"/>
          <w:szCs w:val="24"/>
        </w:rPr>
        <w:t>. 2015. Designing a suite of measurements to understand the critical zone. Earth Surface Dynamics Discussion, 3, 1005-1059.</w:t>
      </w:r>
    </w:p>
    <w:p w14:paraId="07633571" w14:textId="77777777" w:rsidR="00E3040A" w:rsidRPr="0057626F" w:rsidRDefault="00E3040A" w:rsidP="00CC1CC5">
      <w:pPr>
        <w:ind w:left="720" w:hanging="720"/>
        <w:rPr>
          <w:rFonts w:cstheme="minorHAnsi"/>
          <w:sz w:val="24"/>
          <w:szCs w:val="24"/>
        </w:rPr>
      </w:pPr>
      <w:r w:rsidRPr="0057626F">
        <w:rPr>
          <w:rFonts w:cstheme="minorHAnsi"/>
          <w:sz w:val="24"/>
          <w:szCs w:val="24"/>
        </w:rPr>
        <w:t xml:space="preserve">Brown, P.W. 2005. </w:t>
      </w:r>
      <w:proofErr w:type="gramStart"/>
      <w:r w:rsidRPr="0057626F">
        <w:rPr>
          <w:rFonts w:cstheme="minorHAnsi"/>
          <w:sz w:val="24"/>
          <w:szCs w:val="24"/>
        </w:rPr>
        <w:t>Standardized Reference Evapotranspiration.</w:t>
      </w:r>
      <w:proofErr w:type="gramEnd"/>
      <w:r w:rsidRPr="0057626F">
        <w:rPr>
          <w:rFonts w:cstheme="minorHAnsi"/>
          <w:sz w:val="24"/>
          <w:szCs w:val="24"/>
        </w:rPr>
        <w:t xml:space="preserve"> </w:t>
      </w:r>
      <w:proofErr w:type="gramStart"/>
      <w:r w:rsidRPr="0057626F">
        <w:rPr>
          <w:rFonts w:cstheme="minorHAnsi"/>
          <w:sz w:val="24"/>
          <w:szCs w:val="24"/>
        </w:rPr>
        <w:t>University of Arizona, Cooperative Extension.</w:t>
      </w:r>
      <w:proofErr w:type="gramEnd"/>
      <w:r w:rsidRPr="0057626F">
        <w:rPr>
          <w:rFonts w:cstheme="minorHAnsi"/>
          <w:sz w:val="24"/>
          <w:szCs w:val="24"/>
        </w:rPr>
        <w:t xml:space="preserve"> </w:t>
      </w:r>
      <w:proofErr w:type="gramStart"/>
      <w:r w:rsidRPr="0057626F">
        <w:rPr>
          <w:rFonts w:cstheme="minorHAnsi"/>
          <w:sz w:val="24"/>
          <w:szCs w:val="24"/>
        </w:rPr>
        <w:t>Li-</w:t>
      </w:r>
      <w:proofErr w:type="spellStart"/>
      <w:r w:rsidRPr="0057626F">
        <w:rPr>
          <w:rFonts w:cstheme="minorHAnsi"/>
          <w:sz w:val="24"/>
          <w:szCs w:val="24"/>
        </w:rPr>
        <w:t>Cor</w:t>
      </w:r>
      <w:proofErr w:type="spellEnd"/>
      <w:r w:rsidRPr="0057626F">
        <w:rPr>
          <w:rFonts w:cstheme="minorHAnsi"/>
          <w:sz w:val="24"/>
          <w:szCs w:val="24"/>
        </w:rPr>
        <w:t xml:space="preserve"> Biosciences,</w:t>
      </w:r>
      <w:r w:rsidR="0028603A" w:rsidRPr="0057626F">
        <w:rPr>
          <w:rFonts w:cstheme="minorHAnsi"/>
          <w:sz w:val="24"/>
          <w:szCs w:val="24"/>
        </w:rPr>
        <w:t xml:space="preserve"> </w:t>
      </w:r>
      <w:r w:rsidRPr="0057626F">
        <w:rPr>
          <w:rFonts w:cstheme="minorHAnsi"/>
          <w:sz w:val="24"/>
          <w:szCs w:val="24"/>
        </w:rPr>
        <w:t>12 pp.</w:t>
      </w:r>
      <w:proofErr w:type="gramEnd"/>
    </w:p>
    <w:p w14:paraId="0405F450" w14:textId="77777777" w:rsidR="0092212A" w:rsidRPr="0057626F" w:rsidRDefault="0092212A" w:rsidP="0092212A">
      <w:pPr>
        <w:autoSpaceDE w:val="0"/>
        <w:autoSpaceDN w:val="0"/>
        <w:adjustRightInd w:val="0"/>
        <w:ind w:left="720" w:hanging="720"/>
        <w:rPr>
          <w:rFonts w:cstheme="minorHAnsi"/>
          <w:sz w:val="24"/>
          <w:szCs w:val="24"/>
        </w:rPr>
      </w:pPr>
      <w:r w:rsidRPr="0057626F">
        <w:rPr>
          <w:rFonts w:cstheme="minorHAnsi"/>
          <w:sz w:val="24"/>
          <w:szCs w:val="24"/>
        </w:rPr>
        <w:t xml:space="preserve">Bump, J. K., R. O. Peterson, </w:t>
      </w:r>
      <w:proofErr w:type="gramStart"/>
      <w:r w:rsidRPr="0057626F">
        <w:rPr>
          <w:rFonts w:cstheme="minorHAnsi"/>
          <w:sz w:val="24"/>
          <w:szCs w:val="24"/>
        </w:rPr>
        <w:t>J</w:t>
      </w:r>
      <w:proofErr w:type="gramEnd"/>
      <w:r w:rsidRPr="0057626F">
        <w:rPr>
          <w:rFonts w:cstheme="minorHAnsi"/>
          <w:sz w:val="24"/>
          <w:szCs w:val="24"/>
        </w:rPr>
        <w:t xml:space="preserve">. A. </w:t>
      </w:r>
      <w:proofErr w:type="spellStart"/>
      <w:r w:rsidRPr="0057626F">
        <w:rPr>
          <w:rFonts w:cstheme="minorHAnsi"/>
          <w:sz w:val="24"/>
          <w:szCs w:val="24"/>
        </w:rPr>
        <w:t>Vucetich</w:t>
      </w:r>
      <w:proofErr w:type="spellEnd"/>
      <w:r w:rsidRPr="0057626F">
        <w:rPr>
          <w:rFonts w:cstheme="minorHAnsi"/>
          <w:sz w:val="24"/>
          <w:szCs w:val="24"/>
        </w:rPr>
        <w:t>. 2009. Wolves modulate soil nutrient heterogeneity and foliar nitrogen by configuring the distribution of ungulate carcasses. Ecology, 90(11), 3159-3167.</w:t>
      </w:r>
    </w:p>
    <w:p w14:paraId="737A66BE" w14:textId="77777777" w:rsidR="00E3040A" w:rsidRPr="0057626F" w:rsidRDefault="00E3040A" w:rsidP="00CC1CC5">
      <w:pPr>
        <w:ind w:left="720" w:hanging="720"/>
        <w:rPr>
          <w:rFonts w:cstheme="minorHAnsi"/>
          <w:sz w:val="24"/>
          <w:szCs w:val="24"/>
        </w:rPr>
      </w:pPr>
      <w:proofErr w:type="spellStart"/>
      <w:r w:rsidRPr="0057626F">
        <w:rPr>
          <w:rFonts w:cstheme="minorHAnsi"/>
          <w:sz w:val="24"/>
          <w:szCs w:val="24"/>
        </w:rPr>
        <w:t>Burba</w:t>
      </w:r>
      <w:proofErr w:type="spellEnd"/>
      <w:r w:rsidRPr="0057626F">
        <w:rPr>
          <w:rFonts w:cstheme="minorHAnsi"/>
          <w:sz w:val="24"/>
          <w:szCs w:val="24"/>
        </w:rPr>
        <w:t xml:space="preserve">, G. D. 2005. Eddy Covariance Method for Scientific, Industrial, Agricultural and Regulatory Applications. </w:t>
      </w:r>
      <w:proofErr w:type="gramStart"/>
      <w:r w:rsidRPr="0057626F">
        <w:rPr>
          <w:rFonts w:cstheme="minorHAnsi"/>
          <w:sz w:val="24"/>
          <w:szCs w:val="24"/>
        </w:rPr>
        <w:t>Li-</w:t>
      </w:r>
      <w:proofErr w:type="spellStart"/>
      <w:r w:rsidRPr="0057626F">
        <w:rPr>
          <w:rFonts w:cstheme="minorHAnsi"/>
          <w:sz w:val="24"/>
          <w:szCs w:val="24"/>
        </w:rPr>
        <w:t>Cor</w:t>
      </w:r>
      <w:proofErr w:type="spellEnd"/>
      <w:r w:rsidRPr="0057626F">
        <w:rPr>
          <w:rFonts w:cstheme="minorHAnsi"/>
          <w:sz w:val="24"/>
          <w:szCs w:val="24"/>
        </w:rPr>
        <w:t xml:space="preserve"> Biosciences, 345 pp.</w:t>
      </w:r>
      <w:proofErr w:type="gramEnd"/>
    </w:p>
    <w:p w14:paraId="39C48461" w14:textId="77777777" w:rsidR="00E3040A" w:rsidRPr="0057626F" w:rsidRDefault="00E3040A" w:rsidP="00CC1CC5">
      <w:pPr>
        <w:ind w:left="720" w:hanging="720"/>
        <w:rPr>
          <w:rFonts w:cstheme="minorHAnsi"/>
          <w:sz w:val="24"/>
          <w:szCs w:val="24"/>
        </w:rPr>
      </w:pPr>
      <w:proofErr w:type="spellStart"/>
      <w:r w:rsidRPr="0057626F">
        <w:rPr>
          <w:rFonts w:cstheme="minorHAnsi"/>
          <w:sz w:val="24"/>
          <w:szCs w:val="24"/>
        </w:rPr>
        <w:t>Burba</w:t>
      </w:r>
      <w:proofErr w:type="spellEnd"/>
      <w:r w:rsidRPr="0057626F">
        <w:rPr>
          <w:rFonts w:cstheme="minorHAnsi"/>
          <w:sz w:val="24"/>
          <w:szCs w:val="24"/>
        </w:rPr>
        <w:t xml:space="preserve">, G., D. Anderson.  </w:t>
      </w:r>
      <w:proofErr w:type="gramStart"/>
      <w:r w:rsidRPr="0057626F">
        <w:rPr>
          <w:rFonts w:cstheme="minorHAnsi"/>
          <w:sz w:val="24"/>
          <w:szCs w:val="24"/>
        </w:rPr>
        <w:t>Introduction to the Eddy Covariance Method, General Guidelines, and Conventional Workflow, 141 pp.</w:t>
      </w:r>
      <w:proofErr w:type="gramEnd"/>
    </w:p>
    <w:p w14:paraId="431752BB" w14:textId="77777777" w:rsidR="00E3040A" w:rsidRPr="00511C2F" w:rsidRDefault="00E3040A" w:rsidP="00CC1CC5">
      <w:pPr>
        <w:ind w:left="720" w:hanging="720"/>
        <w:rPr>
          <w:rFonts w:ascii="Calibri" w:hAnsi="Calibri" w:cstheme="minorHAnsi"/>
          <w:sz w:val="24"/>
          <w:szCs w:val="24"/>
        </w:rPr>
      </w:pPr>
      <w:proofErr w:type="spellStart"/>
      <w:r w:rsidRPr="0057626F">
        <w:rPr>
          <w:rFonts w:cstheme="minorHAnsi"/>
          <w:sz w:val="24"/>
          <w:szCs w:val="24"/>
        </w:rPr>
        <w:t>Burba</w:t>
      </w:r>
      <w:proofErr w:type="spellEnd"/>
      <w:r w:rsidRPr="0057626F">
        <w:rPr>
          <w:rFonts w:cstheme="minorHAnsi"/>
          <w:sz w:val="24"/>
          <w:szCs w:val="24"/>
        </w:rPr>
        <w:t xml:space="preserve">, G. D. Anderson. 2005. A Brief Practical Guide to Eddy Covariance Flux Measurements. </w:t>
      </w:r>
      <w:proofErr w:type="gramStart"/>
      <w:r w:rsidRPr="0057626F">
        <w:rPr>
          <w:rFonts w:cstheme="minorHAnsi"/>
          <w:sz w:val="24"/>
          <w:szCs w:val="24"/>
        </w:rPr>
        <w:t>Principles and Workflow Examples for Scientific and Industrial Applications.</w:t>
      </w:r>
      <w:proofErr w:type="gramEnd"/>
      <w:r w:rsidRPr="0057626F">
        <w:rPr>
          <w:rFonts w:cstheme="minorHAnsi"/>
          <w:sz w:val="24"/>
          <w:szCs w:val="24"/>
        </w:rPr>
        <w:t xml:space="preserve"> </w:t>
      </w:r>
      <w:proofErr w:type="gramStart"/>
      <w:r w:rsidRPr="0057626F">
        <w:rPr>
          <w:rFonts w:cstheme="minorHAnsi"/>
          <w:sz w:val="24"/>
          <w:szCs w:val="24"/>
        </w:rPr>
        <w:t>Li-</w:t>
      </w:r>
      <w:proofErr w:type="spellStart"/>
      <w:r w:rsidRPr="0057626F">
        <w:rPr>
          <w:rFonts w:cstheme="minorHAnsi"/>
          <w:sz w:val="24"/>
          <w:szCs w:val="24"/>
        </w:rPr>
        <w:t>Cor</w:t>
      </w:r>
      <w:proofErr w:type="spellEnd"/>
      <w:r w:rsidRPr="0057626F">
        <w:rPr>
          <w:rFonts w:cstheme="minorHAnsi"/>
          <w:sz w:val="24"/>
          <w:szCs w:val="24"/>
        </w:rPr>
        <w:t xml:space="preserve"> </w:t>
      </w:r>
      <w:r w:rsidRPr="00511C2F">
        <w:rPr>
          <w:rFonts w:ascii="Calibri" w:hAnsi="Calibri" w:cstheme="minorHAnsi"/>
          <w:sz w:val="24"/>
          <w:szCs w:val="24"/>
        </w:rPr>
        <w:t>Biosciences 211 pp.</w:t>
      </w:r>
      <w:proofErr w:type="gramEnd"/>
    </w:p>
    <w:p w14:paraId="67791B1E" w14:textId="3073953E" w:rsidR="00511C2F" w:rsidRPr="00511C2F" w:rsidRDefault="00511C2F" w:rsidP="00511C2F">
      <w:pPr>
        <w:rPr>
          <w:rFonts w:ascii="Calibri" w:eastAsia="Times New Roman" w:hAnsi="Calibri" w:cs="Times New Roman"/>
          <w:sz w:val="24"/>
          <w:szCs w:val="24"/>
        </w:rPr>
      </w:pPr>
      <w:r w:rsidRPr="0068225B">
        <w:rPr>
          <w:rFonts w:ascii="Calibri" w:eastAsia="Times New Roman" w:hAnsi="Calibri" w:cs="Times New Roman"/>
          <w:sz w:val="24"/>
          <w:szCs w:val="24"/>
        </w:rPr>
        <w:t xml:space="preserve">Buss H.L., </w:t>
      </w:r>
      <w:proofErr w:type="spellStart"/>
      <w:r w:rsidRPr="0068225B">
        <w:rPr>
          <w:rFonts w:ascii="Calibri" w:eastAsia="Times New Roman" w:hAnsi="Calibri" w:cs="Times New Roman"/>
          <w:sz w:val="24"/>
          <w:szCs w:val="24"/>
        </w:rPr>
        <w:t>Mathur</w:t>
      </w:r>
      <w:proofErr w:type="spellEnd"/>
      <w:r w:rsidRPr="0068225B">
        <w:rPr>
          <w:rFonts w:ascii="Calibri" w:eastAsia="Times New Roman" w:hAnsi="Calibri" w:cs="Times New Roman"/>
          <w:sz w:val="24"/>
          <w:szCs w:val="24"/>
        </w:rPr>
        <w:t xml:space="preserve"> R., White A.F., and Brantley S.L. (2010): phosphorus cycling in deep </w:t>
      </w:r>
      <w:proofErr w:type="spellStart"/>
      <w:r w:rsidRPr="0068225B">
        <w:rPr>
          <w:rFonts w:ascii="Calibri" w:eastAsia="Times New Roman" w:hAnsi="Calibri" w:cs="Times New Roman"/>
          <w:sz w:val="24"/>
          <w:szCs w:val="24"/>
        </w:rPr>
        <w:t>saprolite</w:t>
      </w:r>
      <w:proofErr w:type="spellEnd"/>
      <w:r w:rsidRPr="0068225B">
        <w:rPr>
          <w:rFonts w:ascii="Calibri" w:eastAsia="Times New Roman" w:hAnsi="Calibri" w:cs="Times New Roman"/>
          <w:sz w:val="24"/>
          <w:szCs w:val="24"/>
        </w:rPr>
        <w:t xml:space="preserve">, </w:t>
      </w:r>
      <w:r>
        <w:rPr>
          <w:rFonts w:ascii="Calibri" w:eastAsia="Times New Roman" w:hAnsi="Calibri" w:cs="Times New Roman"/>
          <w:sz w:val="24"/>
          <w:szCs w:val="24"/>
        </w:rPr>
        <w:tab/>
      </w:r>
      <w:proofErr w:type="spellStart"/>
      <w:r w:rsidRPr="0068225B">
        <w:rPr>
          <w:rFonts w:ascii="Calibri" w:eastAsia="Times New Roman" w:hAnsi="Calibri" w:cs="Times New Roman"/>
          <w:sz w:val="24"/>
          <w:szCs w:val="24"/>
        </w:rPr>
        <w:t>Luquillo</w:t>
      </w:r>
      <w:proofErr w:type="spellEnd"/>
      <w:r w:rsidRPr="0068225B">
        <w:rPr>
          <w:rFonts w:ascii="Calibri" w:eastAsia="Times New Roman" w:hAnsi="Calibri" w:cs="Times New Roman"/>
          <w:sz w:val="24"/>
          <w:szCs w:val="24"/>
        </w:rPr>
        <w:t xml:space="preserve"> Mountains, Puerto Rico. </w:t>
      </w:r>
      <w:r w:rsidRPr="00511C2F">
        <w:rPr>
          <w:rFonts w:ascii="Calibri" w:eastAsia="Times New Roman" w:hAnsi="Calibri" w:cs="Times New Roman"/>
          <w:sz w:val="24"/>
          <w:szCs w:val="24"/>
        </w:rPr>
        <w:t>Chemical Geology</w:t>
      </w:r>
      <w:r w:rsidRPr="0068225B">
        <w:rPr>
          <w:rFonts w:ascii="Calibri" w:eastAsia="Times New Roman" w:hAnsi="Calibri" w:cs="Times New Roman"/>
          <w:sz w:val="24"/>
          <w:szCs w:val="24"/>
        </w:rPr>
        <w:t>. 269(1), 52-61.</w:t>
      </w:r>
    </w:p>
    <w:p w14:paraId="538D3360" w14:textId="228F0DBC" w:rsidR="00511C2F" w:rsidRPr="00511C2F" w:rsidRDefault="00511C2F" w:rsidP="00511C2F">
      <w:pPr>
        <w:rPr>
          <w:rFonts w:ascii="Calibri" w:eastAsia="Times New Roman" w:hAnsi="Calibri" w:cs="Times New Roman"/>
          <w:sz w:val="24"/>
          <w:szCs w:val="24"/>
        </w:rPr>
      </w:pPr>
      <w:r w:rsidRPr="0068225B">
        <w:rPr>
          <w:rFonts w:ascii="Calibri" w:eastAsia="Times New Roman" w:hAnsi="Calibri" w:cs="Times New Roman"/>
          <w:sz w:val="24"/>
          <w:szCs w:val="24"/>
        </w:rPr>
        <w:t xml:space="preserve">Carpenter, S. R. (2008). Phosphorus control is critical to mitigating eutrophication. </w:t>
      </w:r>
      <w:proofErr w:type="gramStart"/>
      <w:r w:rsidRPr="0068225B">
        <w:rPr>
          <w:rFonts w:ascii="Calibri" w:eastAsia="Times New Roman" w:hAnsi="Calibri" w:cs="Times New Roman"/>
          <w:sz w:val="24"/>
          <w:szCs w:val="24"/>
        </w:rPr>
        <w:t xml:space="preserve">Proceedings </w:t>
      </w:r>
      <w:r>
        <w:rPr>
          <w:rFonts w:ascii="Calibri" w:eastAsia="Times New Roman" w:hAnsi="Calibri" w:cs="Times New Roman"/>
          <w:sz w:val="24"/>
          <w:szCs w:val="24"/>
        </w:rPr>
        <w:tab/>
      </w:r>
      <w:r w:rsidRPr="0068225B">
        <w:rPr>
          <w:rFonts w:ascii="Calibri" w:eastAsia="Times New Roman" w:hAnsi="Calibri" w:cs="Times New Roman"/>
          <w:sz w:val="24"/>
          <w:szCs w:val="24"/>
        </w:rPr>
        <w:t>of the National Academy of Sciences.</w:t>
      </w:r>
      <w:proofErr w:type="gramEnd"/>
      <w:r w:rsidRPr="0068225B">
        <w:rPr>
          <w:rFonts w:ascii="Calibri" w:eastAsia="Times New Roman" w:hAnsi="Calibri" w:cs="Times New Roman"/>
          <w:sz w:val="24"/>
          <w:szCs w:val="24"/>
        </w:rPr>
        <w:t xml:space="preserve"> 105(32), 11039-11040.</w:t>
      </w:r>
    </w:p>
    <w:p w14:paraId="70CDB370" w14:textId="77777777" w:rsidR="00374AF5" w:rsidRPr="0057626F" w:rsidRDefault="00374AF5" w:rsidP="00374AF5">
      <w:pPr>
        <w:ind w:left="720" w:hanging="720"/>
        <w:rPr>
          <w:rFonts w:cstheme="minorHAnsi"/>
          <w:sz w:val="24"/>
          <w:szCs w:val="24"/>
        </w:rPr>
      </w:pPr>
      <w:proofErr w:type="gramStart"/>
      <w:r w:rsidRPr="0057626F">
        <w:rPr>
          <w:rFonts w:cstheme="minorHAnsi"/>
          <w:sz w:val="24"/>
          <w:szCs w:val="24"/>
        </w:rPr>
        <w:t xml:space="preserve">Carpenter, S.R., N.F. </w:t>
      </w:r>
      <w:proofErr w:type="spellStart"/>
      <w:r w:rsidRPr="0057626F">
        <w:rPr>
          <w:rFonts w:cstheme="minorHAnsi"/>
          <w:sz w:val="24"/>
          <w:szCs w:val="24"/>
        </w:rPr>
        <w:t>Caraco</w:t>
      </w:r>
      <w:proofErr w:type="spellEnd"/>
      <w:r w:rsidRPr="0057626F">
        <w:rPr>
          <w:rFonts w:cstheme="minorHAnsi"/>
          <w:sz w:val="24"/>
          <w:szCs w:val="24"/>
        </w:rPr>
        <w:t xml:space="preserve">, D.L. </w:t>
      </w:r>
      <w:proofErr w:type="spellStart"/>
      <w:r w:rsidRPr="0057626F">
        <w:rPr>
          <w:rFonts w:cstheme="minorHAnsi"/>
          <w:sz w:val="24"/>
          <w:szCs w:val="24"/>
        </w:rPr>
        <w:t>Correll</w:t>
      </w:r>
      <w:proofErr w:type="spellEnd"/>
      <w:r w:rsidRPr="0057626F">
        <w:rPr>
          <w:rFonts w:cstheme="minorHAnsi"/>
          <w:sz w:val="24"/>
          <w:szCs w:val="24"/>
        </w:rPr>
        <w:t xml:space="preserve">, R.W. </w:t>
      </w:r>
      <w:proofErr w:type="spellStart"/>
      <w:r w:rsidRPr="0057626F">
        <w:rPr>
          <w:rFonts w:cstheme="minorHAnsi"/>
          <w:sz w:val="24"/>
          <w:szCs w:val="24"/>
        </w:rPr>
        <w:t>Howarth</w:t>
      </w:r>
      <w:proofErr w:type="spellEnd"/>
      <w:r w:rsidRPr="0057626F">
        <w:rPr>
          <w:rFonts w:cstheme="minorHAnsi"/>
          <w:sz w:val="24"/>
          <w:szCs w:val="24"/>
        </w:rPr>
        <w:t xml:space="preserve">, A.N. </w:t>
      </w:r>
      <w:proofErr w:type="spellStart"/>
      <w:r w:rsidRPr="0057626F">
        <w:rPr>
          <w:rFonts w:cstheme="minorHAnsi"/>
          <w:sz w:val="24"/>
          <w:szCs w:val="24"/>
        </w:rPr>
        <w:t>Sharpley</w:t>
      </w:r>
      <w:proofErr w:type="spellEnd"/>
      <w:r w:rsidRPr="0057626F">
        <w:rPr>
          <w:rFonts w:cstheme="minorHAnsi"/>
          <w:sz w:val="24"/>
          <w:szCs w:val="24"/>
        </w:rPr>
        <w:t>, V.H. Smith.</w:t>
      </w:r>
      <w:proofErr w:type="gramEnd"/>
      <w:r w:rsidRPr="0057626F">
        <w:rPr>
          <w:rFonts w:cstheme="minorHAnsi"/>
          <w:sz w:val="24"/>
          <w:szCs w:val="24"/>
        </w:rPr>
        <w:t xml:space="preserve"> 1998. Ecological Applications, 8(3), 559-568.</w:t>
      </w:r>
    </w:p>
    <w:p w14:paraId="1E69B1EC" w14:textId="77777777" w:rsidR="00FB1E1D" w:rsidRPr="0057626F" w:rsidRDefault="00FB1E1D" w:rsidP="00CC1CC5">
      <w:pPr>
        <w:ind w:left="720" w:hanging="720"/>
        <w:rPr>
          <w:rFonts w:cstheme="minorHAnsi"/>
          <w:sz w:val="24"/>
          <w:szCs w:val="24"/>
        </w:rPr>
      </w:pPr>
      <w:proofErr w:type="spellStart"/>
      <w:r w:rsidRPr="0057626F">
        <w:rPr>
          <w:rFonts w:cstheme="minorHAnsi"/>
          <w:sz w:val="24"/>
          <w:szCs w:val="24"/>
        </w:rPr>
        <w:lastRenderedPageBreak/>
        <w:t>Chorover</w:t>
      </w:r>
      <w:proofErr w:type="spellEnd"/>
      <w:r w:rsidRPr="0057626F">
        <w:rPr>
          <w:rFonts w:cstheme="minorHAnsi"/>
          <w:sz w:val="24"/>
          <w:szCs w:val="24"/>
        </w:rPr>
        <w:t xml:space="preserve">, J., P.A. Troch, C. Rasmussen, P.D. Brooks, J.D. Pelletier, D.D. </w:t>
      </w:r>
      <w:proofErr w:type="spellStart"/>
      <w:r w:rsidRPr="0057626F">
        <w:rPr>
          <w:rFonts w:cstheme="minorHAnsi"/>
          <w:sz w:val="24"/>
          <w:szCs w:val="24"/>
        </w:rPr>
        <w:t>Breshars</w:t>
      </w:r>
      <w:proofErr w:type="spellEnd"/>
      <w:r w:rsidRPr="0057626F">
        <w:rPr>
          <w:rFonts w:cstheme="minorHAnsi"/>
          <w:sz w:val="24"/>
          <w:szCs w:val="24"/>
        </w:rPr>
        <w:t xml:space="preserve">, T.E. </w:t>
      </w:r>
      <w:proofErr w:type="spellStart"/>
      <w:r w:rsidRPr="0057626F">
        <w:rPr>
          <w:rFonts w:cstheme="minorHAnsi"/>
          <w:sz w:val="24"/>
          <w:szCs w:val="24"/>
        </w:rPr>
        <w:t>Huxman</w:t>
      </w:r>
      <w:proofErr w:type="spellEnd"/>
      <w:r w:rsidRPr="0057626F">
        <w:rPr>
          <w:rFonts w:cstheme="minorHAnsi"/>
          <w:sz w:val="24"/>
          <w:szCs w:val="24"/>
        </w:rPr>
        <w:t xml:space="preserve">, S.A. </w:t>
      </w:r>
      <w:proofErr w:type="spellStart"/>
      <w:r w:rsidRPr="0057626F">
        <w:rPr>
          <w:rFonts w:cstheme="minorHAnsi"/>
          <w:sz w:val="24"/>
          <w:szCs w:val="24"/>
        </w:rPr>
        <w:t>Kurc</w:t>
      </w:r>
      <w:proofErr w:type="spellEnd"/>
      <w:r w:rsidRPr="0057626F">
        <w:rPr>
          <w:rFonts w:cstheme="minorHAnsi"/>
          <w:sz w:val="24"/>
          <w:szCs w:val="24"/>
        </w:rPr>
        <w:t xml:space="preserve">, K.A. Lohse, J.C. McIntosh, T. </w:t>
      </w:r>
      <w:proofErr w:type="spellStart"/>
      <w:r w:rsidRPr="0057626F">
        <w:rPr>
          <w:rFonts w:cstheme="minorHAnsi"/>
          <w:sz w:val="24"/>
          <w:szCs w:val="24"/>
        </w:rPr>
        <w:t>Meixner</w:t>
      </w:r>
      <w:proofErr w:type="spellEnd"/>
      <w:r w:rsidRPr="0057626F">
        <w:rPr>
          <w:rFonts w:cstheme="minorHAnsi"/>
          <w:sz w:val="24"/>
          <w:szCs w:val="24"/>
        </w:rPr>
        <w:t xml:space="preserve">, M.G. </w:t>
      </w:r>
      <w:proofErr w:type="spellStart"/>
      <w:r w:rsidRPr="0057626F">
        <w:rPr>
          <w:rFonts w:cstheme="minorHAnsi"/>
          <w:sz w:val="24"/>
          <w:szCs w:val="24"/>
        </w:rPr>
        <w:t>Schaap</w:t>
      </w:r>
      <w:proofErr w:type="spellEnd"/>
      <w:r w:rsidRPr="0057626F">
        <w:rPr>
          <w:rFonts w:cstheme="minorHAnsi"/>
          <w:sz w:val="24"/>
          <w:szCs w:val="24"/>
        </w:rPr>
        <w:t xml:space="preserve">, M.E. Litvak, J. </w:t>
      </w:r>
      <w:proofErr w:type="spellStart"/>
      <w:r w:rsidRPr="0057626F">
        <w:rPr>
          <w:rFonts w:cstheme="minorHAnsi"/>
          <w:sz w:val="24"/>
          <w:szCs w:val="24"/>
        </w:rPr>
        <w:t>Perdrial</w:t>
      </w:r>
      <w:proofErr w:type="spellEnd"/>
      <w:r w:rsidRPr="0057626F">
        <w:rPr>
          <w:rFonts w:cstheme="minorHAnsi"/>
          <w:sz w:val="24"/>
          <w:szCs w:val="24"/>
        </w:rPr>
        <w:t xml:space="preserve">, A. </w:t>
      </w:r>
      <w:proofErr w:type="spellStart"/>
      <w:r w:rsidRPr="0057626F">
        <w:rPr>
          <w:rFonts w:cstheme="minorHAnsi"/>
          <w:sz w:val="24"/>
          <w:szCs w:val="24"/>
        </w:rPr>
        <w:t>Harpold</w:t>
      </w:r>
      <w:proofErr w:type="spellEnd"/>
      <w:r w:rsidRPr="0057626F">
        <w:rPr>
          <w:rFonts w:cstheme="minorHAnsi"/>
          <w:sz w:val="24"/>
          <w:szCs w:val="24"/>
        </w:rPr>
        <w:t xml:space="preserve">, M. </w:t>
      </w:r>
      <w:proofErr w:type="spellStart"/>
      <w:r w:rsidRPr="0057626F">
        <w:rPr>
          <w:rFonts w:cstheme="minorHAnsi"/>
          <w:sz w:val="24"/>
          <w:szCs w:val="24"/>
        </w:rPr>
        <w:t>Durcik</w:t>
      </w:r>
      <w:proofErr w:type="spellEnd"/>
      <w:r w:rsidRPr="0057626F">
        <w:rPr>
          <w:rFonts w:cstheme="minorHAnsi"/>
          <w:sz w:val="24"/>
          <w:szCs w:val="24"/>
        </w:rPr>
        <w:t>. 2011. How water, carbon, and energy drive critical zone evolution: the Jemez-Santa Catalina Critical Zone Observatory. Vadose Journal 10, 884-899.</w:t>
      </w:r>
    </w:p>
    <w:p w14:paraId="57DB634E" w14:textId="77777777" w:rsidR="00CC1CC5" w:rsidRDefault="00CC1CC5" w:rsidP="00CC1CC5">
      <w:pPr>
        <w:ind w:left="720" w:hanging="720"/>
        <w:rPr>
          <w:rFonts w:cstheme="minorHAnsi"/>
          <w:sz w:val="24"/>
          <w:szCs w:val="24"/>
        </w:rPr>
      </w:pPr>
      <w:r w:rsidRPr="0057626F">
        <w:rPr>
          <w:rFonts w:cstheme="minorHAnsi"/>
          <w:sz w:val="24"/>
          <w:szCs w:val="24"/>
        </w:rPr>
        <w:t xml:space="preserve">CZO Panel Report, April </w:t>
      </w:r>
      <w:r w:rsidR="00A828CF" w:rsidRPr="0057626F">
        <w:rPr>
          <w:rFonts w:cstheme="minorHAnsi"/>
          <w:sz w:val="24"/>
          <w:szCs w:val="24"/>
        </w:rPr>
        <w:t xml:space="preserve">4, </w:t>
      </w:r>
      <w:r w:rsidRPr="0057626F">
        <w:rPr>
          <w:rFonts w:cstheme="minorHAnsi"/>
          <w:sz w:val="24"/>
          <w:szCs w:val="24"/>
        </w:rPr>
        <w:t xml:space="preserve">2011. </w:t>
      </w:r>
      <w:proofErr w:type="gramStart"/>
      <w:r w:rsidRPr="0057626F">
        <w:rPr>
          <w:rFonts w:cstheme="minorHAnsi"/>
          <w:sz w:val="24"/>
          <w:szCs w:val="24"/>
        </w:rPr>
        <w:t>National Science Foundation Critical Zone Observatory Report.</w:t>
      </w:r>
      <w:proofErr w:type="gramEnd"/>
      <w:r w:rsidR="00A828CF" w:rsidRPr="0057626F">
        <w:rPr>
          <w:rFonts w:cstheme="minorHAnsi"/>
          <w:sz w:val="24"/>
          <w:szCs w:val="24"/>
        </w:rPr>
        <w:t xml:space="preserve"> </w:t>
      </w:r>
      <w:proofErr w:type="gramStart"/>
      <w:r w:rsidR="00A828CF" w:rsidRPr="0057626F">
        <w:rPr>
          <w:rFonts w:cstheme="minorHAnsi"/>
          <w:sz w:val="24"/>
          <w:szCs w:val="24"/>
        </w:rPr>
        <w:t>Critical Zone Observat</w:t>
      </w:r>
      <w:r w:rsidR="0020582F" w:rsidRPr="0057626F">
        <w:rPr>
          <w:rFonts w:cstheme="minorHAnsi"/>
          <w:sz w:val="24"/>
          <w:szCs w:val="24"/>
        </w:rPr>
        <w:t>ory Program.</w:t>
      </w:r>
      <w:proofErr w:type="gramEnd"/>
      <w:r w:rsidR="0020582F" w:rsidRPr="0057626F">
        <w:rPr>
          <w:rFonts w:cstheme="minorHAnsi"/>
          <w:sz w:val="24"/>
          <w:szCs w:val="24"/>
        </w:rPr>
        <w:t xml:space="preserve"> Panel Report. 14 pp.</w:t>
      </w:r>
    </w:p>
    <w:p w14:paraId="241F2107" w14:textId="3C696588" w:rsidR="00551E56" w:rsidRPr="00551E56" w:rsidRDefault="00551E56" w:rsidP="00CC1CC5">
      <w:pPr>
        <w:ind w:left="720" w:hanging="720"/>
        <w:rPr>
          <w:rFonts w:cstheme="minorHAnsi"/>
          <w:sz w:val="24"/>
          <w:szCs w:val="24"/>
        </w:rPr>
      </w:pPr>
      <w:r w:rsidRPr="00551E56">
        <w:rPr>
          <w:rFonts w:eastAsia="Times New Roman" w:cs="Times New Roman"/>
          <w:sz w:val="24"/>
          <w:szCs w:val="24"/>
        </w:rPr>
        <w:t xml:space="preserve">Dietrich, W., and </w:t>
      </w:r>
      <w:proofErr w:type="spellStart"/>
      <w:r w:rsidRPr="00551E56">
        <w:rPr>
          <w:rFonts w:eastAsia="Times New Roman" w:cs="Times New Roman"/>
          <w:sz w:val="24"/>
          <w:szCs w:val="24"/>
        </w:rPr>
        <w:t>Perron</w:t>
      </w:r>
      <w:proofErr w:type="spellEnd"/>
      <w:r w:rsidRPr="00551E56">
        <w:rPr>
          <w:rFonts w:eastAsia="Times New Roman" w:cs="Times New Roman"/>
          <w:sz w:val="24"/>
          <w:szCs w:val="24"/>
        </w:rPr>
        <w:t>, T., 2006, The search for a topographic signature of life, Nature, 439/26, 411-418, doi</w:t>
      </w:r>
      <w:proofErr w:type="gramStart"/>
      <w:r w:rsidRPr="00551E56">
        <w:rPr>
          <w:rFonts w:eastAsia="Times New Roman" w:cs="Times New Roman"/>
          <w:sz w:val="24"/>
          <w:szCs w:val="24"/>
        </w:rPr>
        <w:t>:10.1038</w:t>
      </w:r>
      <w:proofErr w:type="gramEnd"/>
      <w:r w:rsidRPr="00551E56">
        <w:rPr>
          <w:rFonts w:eastAsia="Times New Roman" w:cs="Times New Roman"/>
          <w:sz w:val="24"/>
          <w:szCs w:val="24"/>
        </w:rPr>
        <w:t>/nature04452.</w:t>
      </w:r>
    </w:p>
    <w:p w14:paraId="167D867F" w14:textId="77777777" w:rsidR="0057626F" w:rsidRPr="0057626F" w:rsidRDefault="0020582F" w:rsidP="0057626F">
      <w:pPr>
        <w:ind w:left="720" w:hanging="720"/>
        <w:rPr>
          <w:rFonts w:cstheme="minorHAnsi"/>
          <w:sz w:val="24"/>
          <w:szCs w:val="24"/>
        </w:rPr>
      </w:pPr>
      <w:r w:rsidRPr="0057626F">
        <w:rPr>
          <w:rFonts w:cstheme="minorHAnsi"/>
          <w:sz w:val="24"/>
          <w:szCs w:val="24"/>
        </w:rPr>
        <w:t xml:space="preserve">Doughty, C.E., L.L. Taylor, C.A.J. </w:t>
      </w:r>
      <w:proofErr w:type="spellStart"/>
      <w:r w:rsidRPr="0057626F">
        <w:rPr>
          <w:rFonts w:cstheme="minorHAnsi"/>
          <w:sz w:val="24"/>
          <w:szCs w:val="24"/>
        </w:rPr>
        <w:t>Girardin</w:t>
      </w:r>
      <w:proofErr w:type="spellEnd"/>
      <w:r w:rsidRPr="0057626F">
        <w:rPr>
          <w:rFonts w:cstheme="minorHAnsi"/>
          <w:sz w:val="24"/>
          <w:szCs w:val="24"/>
        </w:rPr>
        <w:t xml:space="preserve">, Y. </w:t>
      </w:r>
      <w:proofErr w:type="spellStart"/>
      <w:r w:rsidRPr="0057626F">
        <w:rPr>
          <w:rFonts w:cstheme="minorHAnsi"/>
          <w:sz w:val="24"/>
          <w:szCs w:val="24"/>
        </w:rPr>
        <w:t>Malhi</w:t>
      </w:r>
      <w:proofErr w:type="spellEnd"/>
      <w:r w:rsidRPr="0057626F">
        <w:rPr>
          <w:rFonts w:cstheme="minorHAnsi"/>
          <w:sz w:val="24"/>
          <w:szCs w:val="24"/>
        </w:rPr>
        <w:t xml:space="preserve">, D.J. </w:t>
      </w:r>
      <w:proofErr w:type="spellStart"/>
      <w:r w:rsidRPr="0057626F">
        <w:rPr>
          <w:rFonts w:cstheme="minorHAnsi"/>
          <w:sz w:val="24"/>
          <w:szCs w:val="24"/>
        </w:rPr>
        <w:t>Beerling</w:t>
      </w:r>
      <w:proofErr w:type="spellEnd"/>
      <w:r w:rsidRPr="0057626F">
        <w:rPr>
          <w:rFonts w:cstheme="minorHAnsi"/>
          <w:sz w:val="24"/>
          <w:szCs w:val="24"/>
        </w:rPr>
        <w:t xml:space="preserve">. 2014. Montane forest root growth and soil organic layer depth as potential factors stabilizing Cenozoic global change. </w:t>
      </w:r>
      <w:proofErr w:type="gramStart"/>
      <w:r w:rsidRPr="0057626F">
        <w:rPr>
          <w:rFonts w:cstheme="minorHAnsi"/>
          <w:sz w:val="24"/>
          <w:szCs w:val="24"/>
        </w:rPr>
        <w:t>Geophysical Research Letters.</w:t>
      </w:r>
      <w:proofErr w:type="gramEnd"/>
      <w:r w:rsidRPr="0057626F">
        <w:rPr>
          <w:rFonts w:cstheme="minorHAnsi"/>
          <w:sz w:val="24"/>
          <w:szCs w:val="24"/>
        </w:rPr>
        <w:t xml:space="preserve"> </w:t>
      </w:r>
      <w:proofErr w:type="gramStart"/>
      <w:r w:rsidRPr="0057626F">
        <w:rPr>
          <w:rFonts w:cstheme="minorHAnsi"/>
          <w:sz w:val="24"/>
          <w:szCs w:val="24"/>
        </w:rPr>
        <w:t>8 pp. doi.10.1002/2013GL058737.</w:t>
      </w:r>
      <w:proofErr w:type="gramEnd"/>
    </w:p>
    <w:p w14:paraId="689D83D6" w14:textId="77777777" w:rsidR="0057626F" w:rsidRPr="0057626F" w:rsidRDefault="0057626F" w:rsidP="0057626F">
      <w:pPr>
        <w:spacing w:before="100" w:beforeAutospacing="1" w:after="100" w:afterAutospacing="1" w:line="240" w:lineRule="auto"/>
        <w:rPr>
          <w:rFonts w:cs="Times New Roman"/>
          <w:sz w:val="24"/>
          <w:szCs w:val="24"/>
        </w:rPr>
      </w:pPr>
      <w:proofErr w:type="spellStart"/>
      <w:r w:rsidRPr="0057626F">
        <w:rPr>
          <w:rFonts w:cs="Times New Roman"/>
          <w:sz w:val="24"/>
          <w:szCs w:val="24"/>
        </w:rPr>
        <w:t>Dragovich</w:t>
      </w:r>
      <w:proofErr w:type="spellEnd"/>
      <w:r w:rsidRPr="0057626F">
        <w:rPr>
          <w:rFonts w:cs="Times New Roman"/>
          <w:sz w:val="24"/>
          <w:szCs w:val="24"/>
        </w:rPr>
        <w:t xml:space="preserve"> S.D. 1986. Weathering rates of marble in urban environments, eastern Australia. Z. </w:t>
      </w:r>
      <w:r>
        <w:rPr>
          <w:rFonts w:cs="Times New Roman"/>
          <w:sz w:val="24"/>
          <w:szCs w:val="24"/>
        </w:rPr>
        <w:tab/>
      </w:r>
      <w:proofErr w:type="spellStart"/>
      <w:r w:rsidRPr="0057626F">
        <w:rPr>
          <w:rFonts w:cs="Times New Roman"/>
          <w:sz w:val="24"/>
          <w:szCs w:val="24"/>
        </w:rPr>
        <w:t>Geomorph</w:t>
      </w:r>
      <w:proofErr w:type="spellEnd"/>
      <w:r w:rsidRPr="0057626F">
        <w:rPr>
          <w:rFonts w:cs="Times New Roman"/>
          <w:sz w:val="24"/>
          <w:szCs w:val="24"/>
        </w:rPr>
        <w:t>. N. F. 30:203-214.</w:t>
      </w:r>
    </w:p>
    <w:p w14:paraId="7DD79071" w14:textId="77777777" w:rsidR="002F4148" w:rsidRPr="0057626F" w:rsidRDefault="002F4148" w:rsidP="00CC1CC5">
      <w:pPr>
        <w:ind w:left="720" w:hanging="720"/>
        <w:rPr>
          <w:rFonts w:cstheme="minorHAnsi"/>
          <w:sz w:val="24"/>
          <w:szCs w:val="24"/>
        </w:rPr>
      </w:pPr>
      <w:r w:rsidRPr="0057626F">
        <w:rPr>
          <w:rFonts w:cstheme="minorHAnsi"/>
          <w:sz w:val="24"/>
          <w:szCs w:val="24"/>
        </w:rPr>
        <w:t>Environmental and Water Resources Institute of the American Society of Civil Engineers Standardization of Reference Evapotranspiration Task Committee. 2001. The ASCE Standardized Reference evapotranspiration Equation. 51 pp.</w:t>
      </w:r>
    </w:p>
    <w:p w14:paraId="51CD27E0" w14:textId="77777777" w:rsidR="00D0122C" w:rsidRDefault="00D0122C" w:rsidP="00CC1CC5">
      <w:pPr>
        <w:ind w:left="720" w:hanging="720"/>
        <w:rPr>
          <w:rFonts w:cstheme="minorHAnsi"/>
          <w:sz w:val="24"/>
          <w:szCs w:val="24"/>
        </w:rPr>
      </w:pPr>
      <w:proofErr w:type="gramStart"/>
      <w:r w:rsidRPr="0057626F">
        <w:rPr>
          <w:rFonts w:cstheme="minorHAnsi"/>
          <w:sz w:val="24"/>
          <w:szCs w:val="24"/>
        </w:rPr>
        <w:t>Few, A.A.</w:t>
      </w:r>
      <w:proofErr w:type="gramEnd"/>
      <w:r w:rsidRPr="0057626F">
        <w:rPr>
          <w:rFonts w:cstheme="minorHAnsi"/>
          <w:sz w:val="24"/>
          <w:szCs w:val="24"/>
        </w:rPr>
        <w:t xml:space="preserve">  1996. System Behavior and System Modeling. University Science Books, Sausalito, CA. ed. L. Warner and L. Carroll. 100 p</w:t>
      </w:r>
      <w:r w:rsidR="000A443A" w:rsidRPr="0057626F">
        <w:rPr>
          <w:rFonts w:cstheme="minorHAnsi"/>
          <w:sz w:val="24"/>
          <w:szCs w:val="24"/>
        </w:rPr>
        <w:t>p</w:t>
      </w:r>
      <w:r w:rsidRPr="0057626F">
        <w:rPr>
          <w:rFonts w:cstheme="minorHAnsi"/>
          <w:sz w:val="24"/>
          <w:szCs w:val="24"/>
        </w:rPr>
        <w:t>.</w:t>
      </w:r>
    </w:p>
    <w:p w14:paraId="2C58CE64" w14:textId="0747F871" w:rsidR="001870AC" w:rsidRPr="001870AC" w:rsidRDefault="001870AC" w:rsidP="001870AC">
      <w:pPr>
        <w:spacing w:before="100" w:beforeAutospacing="1" w:after="100" w:afterAutospacing="1"/>
        <w:rPr>
          <w:rFonts w:ascii="Calibri" w:hAnsi="Calibri" w:cs="Times New Roman"/>
          <w:sz w:val="24"/>
          <w:szCs w:val="24"/>
        </w:rPr>
      </w:pPr>
      <w:r w:rsidRPr="0034615D">
        <w:rPr>
          <w:rFonts w:ascii="Calibri" w:hAnsi="Calibri" w:cs="Times New Roman"/>
          <w:sz w:val="24"/>
          <w:szCs w:val="24"/>
        </w:rPr>
        <w:t xml:space="preserve">Field, J. P., D. D. </w:t>
      </w:r>
      <w:proofErr w:type="spellStart"/>
      <w:r w:rsidRPr="0034615D">
        <w:rPr>
          <w:rFonts w:ascii="Calibri" w:hAnsi="Calibri" w:cs="Times New Roman"/>
          <w:sz w:val="24"/>
          <w:szCs w:val="24"/>
        </w:rPr>
        <w:t>Breshears</w:t>
      </w:r>
      <w:proofErr w:type="spellEnd"/>
      <w:r w:rsidRPr="0034615D">
        <w:rPr>
          <w:rFonts w:ascii="Calibri" w:hAnsi="Calibri" w:cs="Times New Roman"/>
          <w:sz w:val="24"/>
          <w:szCs w:val="24"/>
        </w:rPr>
        <w:t xml:space="preserve">, D. J. Law, J. C. Villegas, L. </w:t>
      </w:r>
      <w:proofErr w:type="spellStart"/>
      <w:r w:rsidRPr="0034615D">
        <w:rPr>
          <w:rFonts w:ascii="Calibri" w:hAnsi="Calibri" w:cs="Times New Roman"/>
          <w:sz w:val="24"/>
          <w:szCs w:val="24"/>
        </w:rPr>
        <w:t>López</w:t>
      </w:r>
      <w:proofErr w:type="spellEnd"/>
      <w:r w:rsidRPr="0034615D">
        <w:rPr>
          <w:rFonts w:ascii="Calibri" w:hAnsi="Calibri" w:cs="Times New Roman"/>
          <w:sz w:val="24"/>
          <w:szCs w:val="24"/>
        </w:rPr>
        <w:t xml:space="preserve">-Hoffman, P. D. Brooks, J. </w:t>
      </w:r>
      <w:proofErr w:type="spellStart"/>
      <w:r w:rsidRPr="0034615D">
        <w:rPr>
          <w:rFonts w:ascii="Calibri" w:hAnsi="Calibri" w:cs="Times New Roman"/>
          <w:sz w:val="24"/>
          <w:szCs w:val="24"/>
        </w:rPr>
        <w:t>Chorover</w:t>
      </w:r>
      <w:proofErr w:type="spellEnd"/>
      <w:r w:rsidRPr="0034615D">
        <w:rPr>
          <w:rFonts w:ascii="Calibri" w:hAnsi="Calibri" w:cs="Times New Roman"/>
          <w:sz w:val="24"/>
          <w:szCs w:val="24"/>
        </w:rPr>
        <w:t xml:space="preserve">, </w:t>
      </w:r>
      <w:r>
        <w:rPr>
          <w:rFonts w:ascii="Calibri" w:hAnsi="Calibri" w:cs="Times New Roman"/>
          <w:sz w:val="24"/>
          <w:szCs w:val="24"/>
        </w:rPr>
        <w:tab/>
      </w:r>
      <w:r w:rsidRPr="0034615D">
        <w:rPr>
          <w:rFonts w:ascii="Calibri" w:hAnsi="Calibri" w:cs="Times New Roman"/>
          <w:sz w:val="24"/>
          <w:szCs w:val="24"/>
        </w:rPr>
        <w:t xml:space="preserve">and J. D. Pelletier (2016), Understanding ecosystem services from a geosciences </w:t>
      </w:r>
      <w:r>
        <w:rPr>
          <w:rFonts w:ascii="Calibri" w:hAnsi="Calibri" w:cs="Times New Roman"/>
          <w:sz w:val="24"/>
          <w:szCs w:val="24"/>
        </w:rPr>
        <w:tab/>
      </w:r>
      <w:r w:rsidRPr="0034615D">
        <w:rPr>
          <w:rFonts w:ascii="Calibri" w:hAnsi="Calibri" w:cs="Times New Roman"/>
          <w:sz w:val="24"/>
          <w:szCs w:val="24"/>
        </w:rPr>
        <w:t>perspective, Eos, 97, </w:t>
      </w:r>
      <w:hyperlink r:id="rId7" w:history="1">
        <w:r w:rsidRPr="001870AC">
          <w:rPr>
            <w:rFonts w:ascii="Calibri" w:hAnsi="Calibri" w:cs="Times New Roman"/>
            <w:color w:val="0000FF"/>
            <w:sz w:val="24"/>
            <w:szCs w:val="24"/>
            <w:u w:val="single"/>
          </w:rPr>
          <w:t>doi</w:t>
        </w:r>
        <w:proofErr w:type="gramStart"/>
        <w:r w:rsidRPr="001870AC">
          <w:rPr>
            <w:rFonts w:ascii="Calibri" w:hAnsi="Calibri" w:cs="Times New Roman"/>
            <w:color w:val="0000FF"/>
            <w:sz w:val="24"/>
            <w:szCs w:val="24"/>
            <w:u w:val="single"/>
          </w:rPr>
          <w:t>:10.1029</w:t>
        </w:r>
        <w:proofErr w:type="gramEnd"/>
        <w:r w:rsidRPr="001870AC">
          <w:rPr>
            <w:rFonts w:ascii="Calibri" w:hAnsi="Calibri" w:cs="Times New Roman"/>
            <w:color w:val="0000FF"/>
            <w:sz w:val="24"/>
            <w:szCs w:val="24"/>
            <w:u w:val="single"/>
          </w:rPr>
          <w:t>/2016EO043591</w:t>
        </w:r>
      </w:hyperlink>
      <w:r w:rsidRPr="0034615D">
        <w:rPr>
          <w:rFonts w:ascii="Calibri" w:hAnsi="Calibri" w:cs="Times New Roman"/>
          <w:sz w:val="24"/>
          <w:szCs w:val="24"/>
        </w:rPr>
        <w:t xml:space="preserve">. </w:t>
      </w:r>
    </w:p>
    <w:p w14:paraId="467F9AB6" w14:textId="77777777" w:rsidR="00602BBA" w:rsidRPr="0057626F" w:rsidRDefault="00602BBA" w:rsidP="00CC1CC5">
      <w:pPr>
        <w:ind w:left="720" w:hanging="720"/>
        <w:rPr>
          <w:rFonts w:cstheme="minorHAnsi"/>
          <w:sz w:val="24"/>
          <w:szCs w:val="24"/>
        </w:rPr>
      </w:pPr>
      <w:proofErr w:type="spellStart"/>
      <w:r w:rsidRPr="0057626F">
        <w:rPr>
          <w:rFonts w:cstheme="minorHAnsi"/>
          <w:sz w:val="24"/>
          <w:szCs w:val="24"/>
        </w:rPr>
        <w:t>Filippelli</w:t>
      </w:r>
      <w:proofErr w:type="spellEnd"/>
      <w:r w:rsidRPr="0057626F">
        <w:rPr>
          <w:rFonts w:cstheme="minorHAnsi"/>
          <w:sz w:val="24"/>
          <w:szCs w:val="24"/>
        </w:rPr>
        <w:t xml:space="preserve">, G. M. 2002. The Global Phosphorus Cycle, Reviews in Mineralogy and Geochemistry 48(1), 391-452. </w:t>
      </w:r>
      <w:proofErr w:type="spellStart"/>
      <w:proofErr w:type="gramStart"/>
      <w:r w:rsidRPr="0057626F">
        <w:rPr>
          <w:rFonts w:cstheme="minorHAnsi"/>
          <w:sz w:val="24"/>
          <w:szCs w:val="24"/>
        </w:rPr>
        <w:t>doi</w:t>
      </w:r>
      <w:proofErr w:type="spellEnd"/>
      <w:proofErr w:type="gramEnd"/>
      <w:r w:rsidRPr="0057626F">
        <w:rPr>
          <w:rFonts w:cstheme="minorHAnsi"/>
          <w:sz w:val="24"/>
          <w:szCs w:val="24"/>
        </w:rPr>
        <w:t>: 10.2138/rmg.2002.48.10.</w:t>
      </w:r>
    </w:p>
    <w:p w14:paraId="285F05E5" w14:textId="77777777" w:rsidR="00FB4319" w:rsidRDefault="00FB4319" w:rsidP="00CC1CC5">
      <w:pPr>
        <w:ind w:left="720" w:hanging="720"/>
        <w:rPr>
          <w:rFonts w:cstheme="minorHAnsi"/>
          <w:sz w:val="24"/>
          <w:szCs w:val="24"/>
        </w:rPr>
      </w:pPr>
      <w:proofErr w:type="spellStart"/>
      <w:r w:rsidRPr="0057626F">
        <w:rPr>
          <w:rFonts w:cstheme="minorHAnsi"/>
          <w:sz w:val="24"/>
          <w:szCs w:val="24"/>
        </w:rPr>
        <w:t>Gioda</w:t>
      </w:r>
      <w:proofErr w:type="spellEnd"/>
      <w:r w:rsidRPr="0057626F">
        <w:rPr>
          <w:rFonts w:cstheme="minorHAnsi"/>
          <w:sz w:val="24"/>
          <w:szCs w:val="24"/>
        </w:rPr>
        <w:t xml:space="preserve">, A., O.L. </w:t>
      </w:r>
      <w:proofErr w:type="spellStart"/>
      <w:r w:rsidRPr="0057626F">
        <w:rPr>
          <w:rFonts w:cstheme="minorHAnsi"/>
          <w:sz w:val="24"/>
          <w:szCs w:val="24"/>
        </w:rPr>
        <w:t>Mayol</w:t>
      </w:r>
      <w:proofErr w:type="spellEnd"/>
      <w:r w:rsidRPr="0057626F">
        <w:rPr>
          <w:rFonts w:cstheme="minorHAnsi"/>
          <w:sz w:val="24"/>
          <w:szCs w:val="24"/>
        </w:rPr>
        <w:t xml:space="preserve">-Bracero, F.N. </w:t>
      </w:r>
      <w:proofErr w:type="spellStart"/>
      <w:r w:rsidRPr="0057626F">
        <w:rPr>
          <w:rFonts w:cstheme="minorHAnsi"/>
          <w:sz w:val="24"/>
          <w:szCs w:val="24"/>
        </w:rPr>
        <w:t>Scatena</w:t>
      </w:r>
      <w:proofErr w:type="spellEnd"/>
      <w:r w:rsidRPr="0057626F">
        <w:rPr>
          <w:rFonts w:cstheme="minorHAnsi"/>
          <w:sz w:val="24"/>
          <w:szCs w:val="24"/>
        </w:rPr>
        <w:t xml:space="preserve">, K.C. Weathers, V.L. </w:t>
      </w:r>
      <w:proofErr w:type="spellStart"/>
      <w:r w:rsidRPr="0057626F">
        <w:rPr>
          <w:rFonts w:cstheme="minorHAnsi"/>
          <w:sz w:val="24"/>
          <w:szCs w:val="24"/>
        </w:rPr>
        <w:t>Mateus</w:t>
      </w:r>
      <w:proofErr w:type="spellEnd"/>
      <w:r w:rsidRPr="0057626F">
        <w:rPr>
          <w:rFonts w:cstheme="minorHAnsi"/>
          <w:sz w:val="24"/>
          <w:szCs w:val="24"/>
        </w:rPr>
        <w:t xml:space="preserve">, W.H. McDowell. 2013. Chemicals constituents in clouds and rainwater in the Puerto Rican rainforest: Potential sources and seasonal drivers. </w:t>
      </w:r>
      <w:proofErr w:type="gramStart"/>
      <w:r w:rsidRPr="0057626F">
        <w:rPr>
          <w:rFonts w:cstheme="minorHAnsi"/>
          <w:sz w:val="24"/>
          <w:szCs w:val="24"/>
        </w:rPr>
        <w:t>Atmospheric Environment 68, 208-220.</w:t>
      </w:r>
      <w:proofErr w:type="gramEnd"/>
    </w:p>
    <w:p w14:paraId="44E06BB1" w14:textId="1003D5DF" w:rsidR="00551E56" w:rsidRPr="00551E56" w:rsidRDefault="00551E56" w:rsidP="00CC1CC5">
      <w:pPr>
        <w:ind w:left="720" w:hanging="720"/>
        <w:rPr>
          <w:rFonts w:cstheme="minorHAnsi"/>
          <w:sz w:val="24"/>
          <w:szCs w:val="24"/>
        </w:rPr>
      </w:pPr>
      <w:proofErr w:type="spellStart"/>
      <w:r w:rsidRPr="00551E56">
        <w:rPr>
          <w:rFonts w:eastAsia="Times New Roman" w:cs="Times New Roman"/>
          <w:sz w:val="24"/>
          <w:szCs w:val="24"/>
        </w:rPr>
        <w:t>Goodfellow</w:t>
      </w:r>
      <w:proofErr w:type="spellEnd"/>
      <w:r w:rsidRPr="00551E56">
        <w:rPr>
          <w:rFonts w:eastAsia="Times New Roman" w:cs="Times New Roman"/>
          <w:sz w:val="24"/>
          <w:szCs w:val="24"/>
        </w:rPr>
        <w:t xml:space="preserve">, B., </w:t>
      </w:r>
      <w:proofErr w:type="spellStart"/>
      <w:r w:rsidRPr="00551E56">
        <w:rPr>
          <w:rFonts w:eastAsia="Times New Roman" w:cs="Times New Roman"/>
          <w:sz w:val="24"/>
          <w:szCs w:val="24"/>
        </w:rPr>
        <w:t>Hilley</w:t>
      </w:r>
      <w:proofErr w:type="spellEnd"/>
      <w:r w:rsidRPr="00551E56">
        <w:rPr>
          <w:rFonts w:eastAsia="Times New Roman" w:cs="Times New Roman"/>
          <w:sz w:val="24"/>
          <w:szCs w:val="24"/>
        </w:rPr>
        <w:t xml:space="preserve">, G., Webb, S., </w:t>
      </w:r>
      <w:proofErr w:type="spellStart"/>
      <w:r w:rsidRPr="00551E56">
        <w:rPr>
          <w:rFonts w:eastAsia="Times New Roman" w:cs="Times New Roman"/>
          <w:sz w:val="24"/>
          <w:szCs w:val="24"/>
        </w:rPr>
        <w:t>Sklar</w:t>
      </w:r>
      <w:proofErr w:type="spellEnd"/>
      <w:r w:rsidRPr="00551E56">
        <w:rPr>
          <w:rFonts w:eastAsia="Times New Roman" w:cs="Times New Roman"/>
          <w:sz w:val="24"/>
          <w:szCs w:val="24"/>
        </w:rPr>
        <w:t xml:space="preserve">, L., Moon, S., and Olson, C., 2016, </w:t>
      </w:r>
      <w:proofErr w:type="gramStart"/>
      <w:r w:rsidRPr="00551E56">
        <w:rPr>
          <w:rFonts w:eastAsia="Times New Roman" w:cs="Times New Roman"/>
          <w:sz w:val="24"/>
          <w:szCs w:val="24"/>
        </w:rPr>
        <w:t>The</w:t>
      </w:r>
      <w:proofErr w:type="gramEnd"/>
      <w:r w:rsidRPr="00551E56">
        <w:rPr>
          <w:rFonts w:eastAsia="Times New Roman" w:cs="Times New Roman"/>
          <w:sz w:val="24"/>
          <w:szCs w:val="24"/>
        </w:rPr>
        <w:t xml:space="preserve"> chemical, mechanical, and hydrological evolution of weathering </w:t>
      </w:r>
      <w:proofErr w:type="spellStart"/>
      <w:r w:rsidRPr="00551E56">
        <w:rPr>
          <w:rFonts w:eastAsia="Times New Roman" w:cs="Times New Roman"/>
          <w:sz w:val="24"/>
          <w:szCs w:val="24"/>
        </w:rPr>
        <w:t>granitoid</w:t>
      </w:r>
      <w:proofErr w:type="spellEnd"/>
      <w:r w:rsidRPr="00551E56">
        <w:rPr>
          <w:rFonts w:eastAsia="Times New Roman" w:cs="Times New Roman"/>
          <w:sz w:val="24"/>
          <w:szCs w:val="24"/>
        </w:rPr>
        <w:t xml:space="preserve">, J. </w:t>
      </w:r>
      <w:proofErr w:type="spellStart"/>
      <w:r w:rsidRPr="00551E56">
        <w:rPr>
          <w:rFonts w:eastAsia="Times New Roman" w:cs="Times New Roman"/>
          <w:sz w:val="24"/>
          <w:szCs w:val="24"/>
        </w:rPr>
        <w:t>Geophys</w:t>
      </w:r>
      <w:proofErr w:type="spellEnd"/>
      <w:r w:rsidRPr="00551E56">
        <w:rPr>
          <w:rFonts w:eastAsia="Times New Roman" w:cs="Times New Roman"/>
          <w:sz w:val="24"/>
          <w:szCs w:val="24"/>
        </w:rPr>
        <w:t>. Res. Earth Surf</w:t>
      </w:r>
      <w:proofErr w:type="gramStart"/>
      <w:r w:rsidRPr="00551E56">
        <w:rPr>
          <w:rFonts w:eastAsia="Times New Roman" w:cs="Times New Roman"/>
          <w:sz w:val="24"/>
          <w:szCs w:val="24"/>
        </w:rPr>
        <w:t>.,</w:t>
      </w:r>
      <w:proofErr w:type="gramEnd"/>
      <w:r w:rsidRPr="00551E56">
        <w:rPr>
          <w:rFonts w:eastAsia="Times New Roman" w:cs="Times New Roman"/>
          <w:sz w:val="24"/>
          <w:szCs w:val="24"/>
        </w:rPr>
        <w:t xml:space="preserve"> 121, 1410-1435, doi:10.1002/2016JF003822.</w:t>
      </w:r>
    </w:p>
    <w:p w14:paraId="4984FAB8" w14:textId="6603BBCF" w:rsidR="00C27287" w:rsidRPr="00C27287" w:rsidRDefault="00C27287" w:rsidP="00CC1CC5">
      <w:pPr>
        <w:ind w:left="720" w:hanging="720"/>
        <w:rPr>
          <w:rFonts w:cstheme="minorHAnsi"/>
          <w:sz w:val="28"/>
          <w:szCs w:val="24"/>
        </w:rPr>
      </w:pPr>
      <w:proofErr w:type="spellStart"/>
      <w:r w:rsidRPr="00C27287">
        <w:rPr>
          <w:sz w:val="24"/>
          <w:shd w:val="clear" w:color="auto" w:fill="FFFFFF"/>
        </w:rPr>
        <w:t>Goulden</w:t>
      </w:r>
      <w:proofErr w:type="spellEnd"/>
      <w:r w:rsidRPr="00C27287">
        <w:rPr>
          <w:sz w:val="24"/>
          <w:shd w:val="clear" w:color="auto" w:fill="FFFFFF"/>
        </w:rPr>
        <w:t xml:space="preserve">, M.L., Bales, R.C. (2014): Mountain runoff vulnerability to increased evapotranspiration with vegetation expansion. </w:t>
      </w:r>
      <w:proofErr w:type="gramStart"/>
      <w:r w:rsidRPr="00C27287">
        <w:rPr>
          <w:i/>
          <w:iCs/>
          <w:sz w:val="24"/>
          <w:shd w:val="clear" w:color="auto" w:fill="FFFFFF"/>
        </w:rPr>
        <w:t>Proceedings of the National Academy of Sciences.</w:t>
      </w:r>
      <w:proofErr w:type="gramEnd"/>
      <w:r w:rsidRPr="00C27287">
        <w:rPr>
          <w:i/>
          <w:iCs/>
          <w:sz w:val="24"/>
          <w:shd w:val="clear" w:color="auto" w:fill="FFFFFF"/>
        </w:rPr>
        <w:t xml:space="preserve"> </w:t>
      </w:r>
      <w:proofErr w:type="gramStart"/>
      <w:r w:rsidRPr="00C27287">
        <w:rPr>
          <w:i/>
          <w:iCs/>
          <w:sz w:val="24"/>
          <w:shd w:val="clear" w:color="auto" w:fill="FFFFFF"/>
        </w:rPr>
        <w:t>111 (39)</w:t>
      </w:r>
      <w:r w:rsidRPr="00C27287">
        <w:rPr>
          <w:sz w:val="24"/>
          <w:shd w:val="clear" w:color="auto" w:fill="FFFFFF"/>
        </w:rPr>
        <w:t>.</w:t>
      </w:r>
      <w:proofErr w:type="gramEnd"/>
      <w:r w:rsidRPr="00C27287">
        <w:rPr>
          <w:sz w:val="24"/>
          <w:shd w:val="clear" w:color="auto" w:fill="FFFFFF"/>
        </w:rPr>
        <w:t xml:space="preserve"> </w:t>
      </w:r>
      <w:r>
        <w:rPr>
          <w:sz w:val="24"/>
          <w:shd w:val="clear" w:color="auto" w:fill="FFFFFF"/>
        </w:rPr>
        <w:t xml:space="preserve"> </w:t>
      </w:r>
      <w:r w:rsidRPr="00C27287">
        <w:rPr>
          <w:sz w:val="24"/>
          <w:shd w:val="clear" w:color="auto" w:fill="FFFFFF"/>
        </w:rPr>
        <w:fldChar w:fldCharType="begin"/>
      </w:r>
      <w:r w:rsidRPr="00C27287">
        <w:rPr>
          <w:sz w:val="24"/>
          <w:shd w:val="clear" w:color="auto" w:fill="FFFFFF"/>
        </w:rPr>
        <w:instrText xml:space="preserve"> HYPERLINK "http://dx.doi.org/10.1073/pnas.1319316111" \t "_blank" </w:instrText>
      </w:r>
      <w:r w:rsidRPr="00C27287">
        <w:rPr>
          <w:sz w:val="24"/>
          <w:shd w:val="clear" w:color="auto" w:fill="FFFFFF"/>
        </w:rPr>
        <w:fldChar w:fldCharType="separate"/>
      </w:r>
      <w:r>
        <w:rPr>
          <w:rStyle w:val="Hyperlink"/>
          <w:sz w:val="24"/>
          <w:shd w:val="clear" w:color="auto" w:fill="FFFFFF"/>
        </w:rPr>
        <w:t>DOI</w:t>
      </w:r>
      <w:proofErr w:type="gramStart"/>
      <w:r>
        <w:rPr>
          <w:rStyle w:val="Hyperlink"/>
          <w:sz w:val="24"/>
          <w:shd w:val="clear" w:color="auto" w:fill="FFFFFF"/>
        </w:rPr>
        <w:t>:</w:t>
      </w:r>
      <w:r w:rsidRPr="00C27287">
        <w:rPr>
          <w:rStyle w:val="Hyperlink"/>
          <w:sz w:val="24"/>
          <w:shd w:val="clear" w:color="auto" w:fill="FFFFFF"/>
        </w:rPr>
        <w:t>10.1073</w:t>
      </w:r>
      <w:proofErr w:type="gramEnd"/>
      <w:r w:rsidRPr="00C27287">
        <w:rPr>
          <w:rStyle w:val="Hyperlink"/>
          <w:sz w:val="24"/>
          <w:shd w:val="clear" w:color="auto" w:fill="FFFFFF"/>
        </w:rPr>
        <w:t>/pnas.1319316111.</w:t>
      </w:r>
      <w:r w:rsidRPr="00C27287">
        <w:rPr>
          <w:sz w:val="24"/>
          <w:shd w:val="clear" w:color="auto" w:fill="FFFFFF"/>
        </w:rPr>
        <w:fldChar w:fldCharType="end"/>
      </w:r>
      <w:r w:rsidR="00551E56">
        <w:fldChar w:fldCharType="begin"/>
      </w:r>
      <w:r w:rsidR="00551E56">
        <w:instrText xml:space="preserve"> HYPERLINK "https://criticalzone.org/sierra/publications/pub/goulden-bales-2014-mountain-runoff-vulnerabili</w:instrText>
      </w:r>
      <w:r w:rsidR="00551E56">
        <w:instrText xml:space="preserve">ty-to-increased-evapotranspir/" \t "_blank" </w:instrText>
      </w:r>
      <w:r w:rsidR="00551E56">
        <w:fldChar w:fldCharType="separate"/>
      </w:r>
      <w:r w:rsidRPr="00C27287">
        <w:rPr>
          <w:rStyle w:val="Hyperlink"/>
          <w:sz w:val="24"/>
          <w:shd w:val="clear" w:color="auto" w:fill="FFFFFF"/>
        </w:rPr>
        <w:t>https://criticalzone.org/sierra/publications/pub/goulden-bales-2014-mountain-runoff-vulnerability-to-increased-evapotranspir/</w:t>
      </w:r>
      <w:r w:rsidR="00551E56">
        <w:rPr>
          <w:rStyle w:val="Hyperlink"/>
          <w:sz w:val="24"/>
          <w:shd w:val="clear" w:color="auto" w:fill="FFFFFF"/>
        </w:rPr>
        <w:fldChar w:fldCharType="end"/>
      </w:r>
    </w:p>
    <w:p w14:paraId="6071EA7F" w14:textId="77777777" w:rsidR="002F4148" w:rsidRPr="0057626F" w:rsidRDefault="002F4148" w:rsidP="00CC1CC5">
      <w:pPr>
        <w:ind w:left="720" w:hanging="720"/>
        <w:rPr>
          <w:rFonts w:cstheme="minorHAnsi"/>
          <w:sz w:val="24"/>
          <w:szCs w:val="24"/>
        </w:rPr>
      </w:pPr>
      <w:proofErr w:type="spellStart"/>
      <w:r w:rsidRPr="0057626F">
        <w:rPr>
          <w:rFonts w:cstheme="minorHAnsi"/>
          <w:sz w:val="24"/>
          <w:szCs w:val="24"/>
        </w:rPr>
        <w:lastRenderedPageBreak/>
        <w:t>Goulden</w:t>
      </w:r>
      <w:proofErr w:type="spellEnd"/>
      <w:r w:rsidRPr="0057626F">
        <w:rPr>
          <w:rFonts w:cstheme="minorHAnsi"/>
          <w:sz w:val="24"/>
          <w:szCs w:val="24"/>
        </w:rPr>
        <w:t>, M.L., B.C. Daube, S</w:t>
      </w:r>
      <w:proofErr w:type="gramStart"/>
      <w:r w:rsidRPr="0057626F">
        <w:rPr>
          <w:rFonts w:cstheme="minorHAnsi"/>
          <w:sz w:val="24"/>
          <w:szCs w:val="24"/>
        </w:rPr>
        <w:t>.-</w:t>
      </w:r>
      <w:proofErr w:type="gramEnd"/>
      <w:r w:rsidRPr="0057626F">
        <w:rPr>
          <w:rFonts w:cstheme="minorHAnsi"/>
          <w:sz w:val="24"/>
          <w:szCs w:val="24"/>
        </w:rPr>
        <w:t xml:space="preserve">M. Fan, D.J. Sutton, A. </w:t>
      </w:r>
      <w:proofErr w:type="spellStart"/>
      <w:r w:rsidRPr="0057626F">
        <w:rPr>
          <w:rFonts w:cstheme="minorHAnsi"/>
          <w:sz w:val="24"/>
          <w:szCs w:val="24"/>
        </w:rPr>
        <w:t>Bazzaz</w:t>
      </w:r>
      <w:proofErr w:type="spellEnd"/>
      <w:r w:rsidRPr="0057626F">
        <w:rPr>
          <w:rFonts w:cstheme="minorHAnsi"/>
          <w:sz w:val="24"/>
          <w:szCs w:val="24"/>
        </w:rPr>
        <w:t xml:space="preserve">, J.W. </w:t>
      </w:r>
      <w:proofErr w:type="spellStart"/>
      <w:r w:rsidRPr="0057626F">
        <w:rPr>
          <w:rFonts w:cstheme="minorHAnsi"/>
          <w:sz w:val="24"/>
          <w:szCs w:val="24"/>
        </w:rPr>
        <w:t>Munger</w:t>
      </w:r>
      <w:proofErr w:type="spellEnd"/>
      <w:r w:rsidRPr="0057626F">
        <w:rPr>
          <w:rFonts w:cstheme="minorHAnsi"/>
          <w:sz w:val="24"/>
          <w:szCs w:val="24"/>
        </w:rPr>
        <w:t xml:space="preserve">, S.C. </w:t>
      </w:r>
      <w:proofErr w:type="spellStart"/>
      <w:r w:rsidRPr="0057626F">
        <w:rPr>
          <w:rFonts w:cstheme="minorHAnsi"/>
          <w:sz w:val="24"/>
          <w:szCs w:val="24"/>
        </w:rPr>
        <w:t>Wofsy</w:t>
      </w:r>
      <w:proofErr w:type="spellEnd"/>
      <w:r w:rsidRPr="0057626F">
        <w:rPr>
          <w:rFonts w:cstheme="minorHAnsi"/>
          <w:sz w:val="24"/>
          <w:szCs w:val="24"/>
        </w:rPr>
        <w:t>. 1997. Physiological responses of a black spruce forest to weather. Journal of Geophysical Research 102(D24) 28,987-28,996.</w:t>
      </w:r>
    </w:p>
    <w:p w14:paraId="0D3DEED8" w14:textId="77777777" w:rsidR="00A50E73" w:rsidRPr="0057626F" w:rsidRDefault="00A50E73" w:rsidP="00CC1CC5">
      <w:pPr>
        <w:ind w:left="720" w:hanging="720"/>
        <w:rPr>
          <w:rFonts w:cstheme="minorHAnsi"/>
          <w:sz w:val="24"/>
          <w:szCs w:val="24"/>
        </w:rPr>
      </w:pPr>
      <w:r w:rsidRPr="0057626F">
        <w:rPr>
          <w:rFonts w:cstheme="minorHAnsi"/>
          <w:sz w:val="24"/>
          <w:szCs w:val="24"/>
        </w:rPr>
        <w:t xml:space="preserve">Hay, L.E., J. </w:t>
      </w:r>
      <w:proofErr w:type="spellStart"/>
      <w:r w:rsidRPr="0057626F">
        <w:rPr>
          <w:rFonts w:cstheme="minorHAnsi"/>
          <w:sz w:val="24"/>
          <w:szCs w:val="24"/>
        </w:rPr>
        <w:t>LaFontaine</w:t>
      </w:r>
      <w:proofErr w:type="spellEnd"/>
      <w:r w:rsidRPr="0057626F">
        <w:rPr>
          <w:rFonts w:cstheme="minorHAnsi"/>
          <w:sz w:val="24"/>
          <w:szCs w:val="24"/>
        </w:rPr>
        <w:t xml:space="preserve">, S.L. </w:t>
      </w:r>
      <w:proofErr w:type="spellStart"/>
      <w:r w:rsidRPr="0057626F">
        <w:rPr>
          <w:rFonts w:cstheme="minorHAnsi"/>
          <w:sz w:val="24"/>
          <w:szCs w:val="24"/>
        </w:rPr>
        <w:t>Marstrom</w:t>
      </w:r>
      <w:proofErr w:type="spellEnd"/>
      <w:r w:rsidRPr="0057626F">
        <w:rPr>
          <w:rFonts w:cstheme="minorHAnsi"/>
          <w:sz w:val="24"/>
          <w:szCs w:val="24"/>
        </w:rPr>
        <w:t xml:space="preserve">. 2014. Evaluation of statistically downscaled GCM output as input for hydrological and stream temperature simulation in the Apalachicola-Chattahoochee-Flint River Basin (1961-99). </w:t>
      </w:r>
      <w:proofErr w:type="gramStart"/>
      <w:r w:rsidRPr="0057626F">
        <w:rPr>
          <w:rFonts w:cstheme="minorHAnsi"/>
          <w:sz w:val="24"/>
          <w:szCs w:val="24"/>
        </w:rPr>
        <w:t>Earth Interactions 18(9) 32 pp.</w:t>
      </w:r>
      <w:proofErr w:type="gramEnd"/>
    </w:p>
    <w:p w14:paraId="1C008CBE" w14:textId="77777777" w:rsidR="00321EB8" w:rsidRDefault="00321EB8" w:rsidP="00CC1CC5">
      <w:pPr>
        <w:ind w:left="720" w:hanging="720"/>
        <w:rPr>
          <w:rFonts w:cstheme="minorHAnsi"/>
          <w:sz w:val="24"/>
          <w:szCs w:val="24"/>
        </w:rPr>
      </w:pPr>
      <w:proofErr w:type="gramStart"/>
      <w:r w:rsidRPr="0057626F">
        <w:rPr>
          <w:rFonts w:cstheme="minorHAnsi"/>
          <w:sz w:val="24"/>
          <w:szCs w:val="24"/>
        </w:rPr>
        <w:t xml:space="preserve">He, F., S.J. </w:t>
      </w:r>
      <w:proofErr w:type="spellStart"/>
      <w:r w:rsidRPr="0057626F">
        <w:rPr>
          <w:rFonts w:cstheme="minorHAnsi"/>
          <w:sz w:val="24"/>
          <w:szCs w:val="24"/>
        </w:rPr>
        <w:t>Vavrus</w:t>
      </w:r>
      <w:proofErr w:type="spellEnd"/>
      <w:r w:rsidRPr="0057626F">
        <w:rPr>
          <w:rFonts w:cstheme="minorHAnsi"/>
          <w:sz w:val="24"/>
          <w:szCs w:val="24"/>
        </w:rPr>
        <w:t xml:space="preserve">, J.E. </w:t>
      </w:r>
      <w:proofErr w:type="spellStart"/>
      <w:r w:rsidRPr="0057626F">
        <w:rPr>
          <w:rFonts w:cstheme="minorHAnsi"/>
          <w:sz w:val="24"/>
          <w:szCs w:val="24"/>
        </w:rPr>
        <w:t>Kutzbach</w:t>
      </w:r>
      <w:proofErr w:type="spellEnd"/>
      <w:r w:rsidRPr="0057626F">
        <w:rPr>
          <w:rFonts w:cstheme="minorHAnsi"/>
          <w:sz w:val="24"/>
          <w:szCs w:val="24"/>
        </w:rPr>
        <w:t xml:space="preserve">, W.F. </w:t>
      </w:r>
      <w:proofErr w:type="spellStart"/>
      <w:r w:rsidRPr="0057626F">
        <w:rPr>
          <w:rFonts w:cstheme="minorHAnsi"/>
          <w:sz w:val="24"/>
          <w:szCs w:val="24"/>
        </w:rPr>
        <w:t>Ruddiman</w:t>
      </w:r>
      <w:proofErr w:type="spellEnd"/>
      <w:r w:rsidRPr="0057626F">
        <w:rPr>
          <w:rFonts w:cstheme="minorHAnsi"/>
          <w:sz w:val="24"/>
          <w:szCs w:val="24"/>
        </w:rPr>
        <w:t xml:space="preserve">, J.O. Kaplan, K.M. </w:t>
      </w:r>
      <w:proofErr w:type="spellStart"/>
      <w:r w:rsidRPr="0057626F">
        <w:rPr>
          <w:rFonts w:cstheme="minorHAnsi"/>
          <w:sz w:val="24"/>
          <w:szCs w:val="24"/>
        </w:rPr>
        <w:t>Krumhardt</w:t>
      </w:r>
      <w:proofErr w:type="spellEnd"/>
      <w:r w:rsidRPr="0057626F">
        <w:rPr>
          <w:rFonts w:cstheme="minorHAnsi"/>
          <w:sz w:val="24"/>
          <w:szCs w:val="24"/>
        </w:rPr>
        <w:t>.</w:t>
      </w:r>
      <w:proofErr w:type="gramEnd"/>
      <w:r w:rsidRPr="0057626F">
        <w:rPr>
          <w:rFonts w:cstheme="minorHAnsi"/>
          <w:sz w:val="24"/>
          <w:szCs w:val="24"/>
        </w:rPr>
        <w:t xml:space="preserve"> 2013. Simulating global and local surface temperature changes due to Holocene anthropogenic land cover change. </w:t>
      </w:r>
      <w:proofErr w:type="gramStart"/>
      <w:r w:rsidRPr="0057626F">
        <w:rPr>
          <w:rFonts w:cstheme="minorHAnsi"/>
          <w:sz w:val="24"/>
          <w:szCs w:val="24"/>
        </w:rPr>
        <w:t>Geophysical Research letters.</w:t>
      </w:r>
      <w:proofErr w:type="gramEnd"/>
      <w:r w:rsidRPr="0057626F">
        <w:rPr>
          <w:rFonts w:cstheme="minorHAnsi"/>
          <w:sz w:val="24"/>
          <w:szCs w:val="24"/>
        </w:rPr>
        <w:t xml:space="preserve"> 623-631. </w:t>
      </w:r>
      <w:proofErr w:type="spellStart"/>
      <w:proofErr w:type="gramStart"/>
      <w:r w:rsidRPr="0057626F">
        <w:rPr>
          <w:rFonts w:cstheme="minorHAnsi"/>
          <w:sz w:val="24"/>
          <w:szCs w:val="24"/>
        </w:rPr>
        <w:t>doi</w:t>
      </w:r>
      <w:proofErr w:type="spellEnd"/>
      <w:proofErr w:type="gramEnd"/>
      <w:r w:rsidRPr="0057626F">
        <w:rPr>
          <w:rFonts w:cstheme="minorHAnsi"/>
          <w:sz w:val="24"/>
          <w:szCs w:val="24"/>
        </w:rPr>
        <w:t>: 10.1002/2013GL058085.</w:t>
      </w:r>
    </w:p>
    <w:p w14:paraId="7CD4AEB9" w14:textId="6D4B902F" w:rsidR="00551E56" w:rsidRPr="00551E56" w:rsidRDefault="00551E56" w:rsidP="00CC1CC5">
      <w:pPr>
        <w:ind w:left="720" w:hanging="720"/>
        <w:rPr>
          <w:rFonts w:cstheme="minorHAnsi"/>
          <w:sz w:val="24"/>
          <w:szCs w:val="24"/>
        </w:rPr>
      </w:pPr>
      <w:bookmarkStart w:id="0" w:name="_GoBack"/>
      <w:proofErr w:type="spellStart"/>
      <w:r w:rsidRPr="00551E56">
        <w:rPr>
          <w:rFonts w:eastAsia="Times New Roman" w:cs="Times New Roman"/>
          <w:sz w:val="24"/>
          <w:szCs w:val="24"/>
        </w:rPr>
        <w:t>Heimsath</w:t>
      </w:r>
      <w:proofErr w:type="spellEnd"/>
      <w:r w:rsidRPr="00551E56">
        <w:rPr>
          <w:rFonts w:eastAsia="Times New Roman" w:cs="Times New Roman"/>
          <w:sz w:val="24"/>
          <w:szCs w:val="24"/>
        </w:rPr>
        <w:t xml:space="preserve">, A., Dietrich, W., </w:t>
      </w:r>
      <w:proofErr w:type="spellStart"/>
      <w:r w:rsidRPr="00551E56">
        <w:rPr>
          <w:rFonts w:eastAsia="Times New Roman" w:cs="Times New Roman"/>
          <w:sz w:val="24"/>
          <w:szCs w:val="24"/>
        </w:rPr>
        <w:t>Nishiizumi</w:t>
      </w:r>
      <w:proofErr w:type="spellEnd"/>
      <w:r w:rsidRPr="00551E56">
        <w:rPr>
          <w:rFonts w:eastAsia="Times New Roman" w:cs="Times New Roman"/>
          <w:sz w:val="24"/>
          <w:szCs w:val="24"/>
        </w:rPr>
        <w:t xml:space="preserve">, K., and </w:t>
      </w:r>
      <w:proofErr w:type="spellStart"/>
      <w:r w:rsidRPr="00551E56">
        <w:rPr>
          <w:rFonts w:eastAsia="Times New Roman" w:cs="Times New Roman"/>
          <w:sz w:val="24"/>
          <w:szCs w:val="24"/>
        </w:rPr>
        <w:t>Finkel</w:t>
      </w:r>
      <w:proofErr w:type="spellEnd"/>
      <w:r w:rsidRPr="00551E56">
        <w:rPr>
          <w:rFonts w:eastAsia="Times New Roman" w:cs="Times New Roman"/>
          <w:sz w:val="24"/>
          <w:szCs w:val="24"/>
        </w:rPr>
        <w:t xml:space="preserve">, R., 1997, </w:t>
      </w:r>
      <w:proofErr w:type="gramStart"/>
      <w:r w:rsidRPr="00551E56">
        <w:rPr>
          <w:rFonts w:eastAsia="Times New Roman" w:cs="Times New Roman"/>
          <w:sz w:val="24"/>
          <w:szCs w:val="24"/>
        </w:rPr>
        <w:t>The</w:t>
      </w:r>
      <w:proofErr w:type="gramEnd"/>
      <w:r w:rsidRPr="00551E56">
        <w:rPr>
          <w:rFonts w:eastAsia="Times New Roman" w:cs="Times New Roman"/>
          <w:sz w:val="24"/>
          <w:szCs w:val="24"/>
        </w:rPr>
        <w:t xml:space="preserve"> soil production function and landscape equilibrium, Nature, 388, 358-361.</w:t>
      </w:r>
    </w:p>
    <w:bookmarkEnd w:id="0"/>
    <w:p w14:paraId="5C24184F" w14:textId="77777777" w:rsidR="00FB4319" w:rsidRPr="0057626F" w:rsidRDefault="00FB4319" w:rsidP="00CC1CC5">
      <w:pPr>
        <w:ind w:left="720" w:hanging="720"/>
        <w:rPr>
          <w:rFonts w:cstheme="minorHAnsi"/>
          <w:sz w:val="24"/>
          <w:szCs w:val="24"/>
        </w:rPr>
      </w:pPr>
      <w:proofErr w:type="spellStart"/>
      <w:r w:rsidRPr="0057626F">
        <w:rPr>
          <w:rFonts w:cstheme="minorHAnsi"/>
          <w:sz w:val="24"/>
          <w:szCs w:val="24"/>
        </w:rPr>
        <w:t>Helfield</w:t>
      </w:r>
      <w:proofErr w:type="spellEnd"/>
      <w:r w:rsidRPr="0057626F">
        <w:rPr>
          <w:rFonts w:cstheme="minorHAnsi"/>
          <w:sz w:val="24"/>
          <w:szCs w:val="24"/>
        </w:rPr>
        <w:t xml:space="preserve">, J.M., R.J. </w:t>
      </w:r>
      <w:proofErr w:type="spellStart"/>
      <w:r w:rsidRPr="0057626F">
        <w:rPr>
          <w:rFonts w:cstheme="minorHAnsi"/>
          <w:sz w:val="24"/>
          <w:szCs w:val="24"/>
        </w:rPr>
        <w:t>Naiman</w:t>
      </w:r>
      <w:proofErr w:type="spellEnd"/>
      <w:r w:rsidRPr="0057626F">
        <w:rPr>
          <w:rFonts w:cstheme="minorHAnsi"/>
          <w:sz w:val="24"/>
          <w:szCs w:val="24"/>
        </w:rPr>
        <w:t xml:space="preserve">. 2001. Effects of salmon-derived nitrogen on riparian forest growth and implications for stream productivity.  </w:t>
      </w:r>
      <w:proofErr w:type="gramStart"/>
      <w:r w:rsidRPr="0057626F">
        <w:rPr>
          <w:rFonts w:cstheme="minorHAnsi"/>
          <w:sz w:val="24"/>
          <w:szCs w:val="24"/>
        </w:rPr>
        <w:t>Ecology, 82(9), 2403-2409.</w:t>
      </w:r>
      <w:proofErr w:type="gramEnd"/>
    </w:p>
    <w:p w14:paraId="6FC56CE2" w14:textId="77777777" w:rsidR="006E1C87" w:rsidRPr="0057626F" w:rsidRDefault="006E1C87" w:rsidP="006E1C87">
      <w:pPr>
        <w:ind w:left="720" w:hanging="720"/>
        <w:rPr>
          <w:rFonts w:cstheme="minorHAnsi"/>
          <w:sz w:val="24"/>
          <w:szCs w:val="24"/>
        </w:rPr>
      </w:pPr>
      <w:proofErr w:type="spellStart"/>
      <w:r w:rsidRPr="0057626F">
        <w:rPr>
          <w:rFonts w:cstheme="minorHAnsi"/>
          <w:sz w:val="24"/>
          <w:szCs w:val="24"/>
        </w:rPr>
        <w:t>Hungate</w:t>
      </w:r>
      <w:proofErr w:type="spellEnd"/>
      <w:r w:rsidRPr="0057626F">
        <w:rPr>
          <w:rFonts w:cstheme="minorHAnsi"/>
          <w:sz w:val="24"/>
          <w:szCs w:val="24"/>
        </w:rPr>
        <w:t xml:space="preserve">, B. A., J. S. Dukes, M.R. Shaw, Y. Luo, </w:t>
      </w:r>
      <w:proofErr w:type="gramStart"/>
      <w:r w:rsidRPr="0057626F">
        <w:rPr>
          <w:rFonts w:cstheme="minorHAnsi"/>
          <w:sz w:val="24"/>
          <w:szCs w:val="24"/>
        </w:rPr>
        <w:t>C.B</w:t>
      </w:r>
      <w:proofErr w:type="gramEnd"/>
      <w:r w:rsidRPr="0057626F">
        <w:rPr>
          <w:rFonts w:cstheme="minorHAnsi"/>
          <w:sz w:val="24"/>
          <w:szCs w:val="24"/>
        </w:rPr>
        <w:t xml:space="preserve">. Field. 2003. Nitrogen and Climate Change. </w:t>
      </w:r>
      <w:proofErr w:type="gramStart"/>
      <w:r w:rsidRPr="0057626F">
        <w:rPr>
          <w:rFonts w:cstheme="minorHAnsi"/>
          <w:sz w:val="24"/>
          <w:szCs w:val="24"/>
        </w:rPr>
        <w:t>Science 302, 1512.</w:t>
      </w:r>
      <w:proofErr w:type="gramEnd"/>
      <w:r w:rsidRPr="0057626F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57626F">
        <w:rPr>
          <w:rFonts w:cstheme="minorHAnsi"/>
          <w:sz w:val="24"/>
          <w:szCs w:val="24"/>
        </w:rPr>
        <w:t>doi</w:t>
      </w:r>
      <w:proofErr w:type="spellEnd"/>
      <w:proofErr w:type="gramEnd"/>
      <w:r w:rsidRPr="0057626F">
        <w:rPr>
          <w:rFonts w:cstheme="minorHAnsi"/>
          <w:sz w:val="24"/>
          <w:szCs w:val="24"/>
        </w:rPr>
        <w:t>: 10.1126/science.1091390.</w:t>
      </w:r>
    </w:p>
    <w:p w14:paraId="03EF004F" w14:textId="77777777" w:rsidR="000A443A" w:rsidRPr="0057626F" w:rsidRDefault="000A443A" w:rsidP="00CC1CC5">
      <w:pPr>
        <w:ind w:left="720" w:hanging="720"/>
        <w:rPr>
          <w:rFonts w:cstheme="minorHAnsi"/>
          <w:sz w:val="24"/>
          <w:szCs w:val="24"/>
        </w:rPr>
      </w:pPr>
      <w:proofErr w:type="spellStart"/>
      <w:r w:rsidRPr="0057626F">
        <w:rPr>
          <w:rFonts w:cstheme="minorHAnsi"/>
          <w:sz w:val="24"/>
          <w:szCs w:val="24"/>
        </w:rPr>
        <w:t>Hunsaker</w:t>
      </w:r>
      <w:proofErr w:type="spellEnd"/>
      <w:r w:rsidRPr="0057626F">
        <w:rPr>
          <w:rFonts w:cstheme="minorHAnsi"/>
          <w:sz w:val="24"/>
          <w:szCs w:val="24"/>
        </w:rPr>
        <w:t>, C.T., T.W. Whitaker, R.C. Bales. 2012. Snowmelt runoff and water yield along elevation and temperature gradients in California’s southern Sierra Nevada. Journal of the American Water Resources Association 48(4) 667-678.</w:t>
      </w:r>
    </w:p>
    <w:p w14:paraId="02EB80E3" w14:textId="77777777" w:rsidR="00912AD1" w:rsidRPr="0057626F" w:rsidRDefault="00912AD1" w:rsidP="00CC1CC5">
      <w:pPr>
        <w:ind w:left="720" w:hanging="720"/>
        <w:rPr>
          <w:rFonts w:cstheme="minorHAnsi"/>
          <w:sz w:val="24"/>
          <w:szCs w:val="24"/>
        </w:rPr>
      </w:pPr>
      <w:r w:rsidRPr="0057626F">
        <w:rPr>
          <w:rFonts w:cstheme="minorHAnsi"/>
          <w:sz w:val="24"/>
          <w:szCs w:val="24"/>
        </w:rPr>
        <w:t xml:space="preserve">Huston, M.A., S. </w:t>
      </w:r>
      <w:proofErr w:type="spellStart"/>
      <w:r w:rsidRPr="0057626F">
        <w:rPr>
          <w:rFonts w:cstheme="minorHAnsi"/>
          <w:sz w:val="24"/>
          <w:szCs w:val="24"/>
        </w:rPr>
        <w:t>Wolverton</w:t>
      </w:r>
      <w:proofErr w:type="spellEnd"/>
      <w:r w:rsidRPr="0057626F">
        <w:rPr>
          <w:rFonts w:cstheme="minorHAnsi"/>
          <w:sz w:val="24"/>
          <w:szCs w:val="24"/>
        </w:rPr>
        <w:t>. 2009. The global distribution of net primary production: resolving the paradox. Ecological Monographs 79(3), 343-377.</w:t>
      </w:r>
    </w:p>
    <w:p w14:paraId="1FBC420F" w14:textId="77777777" w:rsidR="0057626F" w:rsidRPr="0057626F" w:rsidRDefault="0057626F" w:rsidP="0057626F">
      <w:pPr>
        <w:spacing w:before="100" w:beforeAutospacing="1" w:after="100" w:afterAutospacing="1" w:line="240" w:lineRule="auto"/>
        <w:rPr>
          <w:rFonts w:cs="Times New Roman"/>
          <w:sz w:val="24"/>
          <w:szCs w:val="24"/>
        </w:rPr>
      </w:pPr>
      <w:r w:rsidRPr="0057626F">
        <w:rPr>
          <w:rFonts w:cs="Times New Roman"/>
          <w:sz w:val="24"/>
          <w:szCs w:val="24"/>
        </w:rPr>
        <w:t xml:space="preserve">Jin, L., </w:t>
      </w:r>
      <w:proofErr w:type="spellStart"/>
      <w:r w:rsidRPr="0057626F">
        <w:rPr>
          <w:rFonts w:cs="Times New Roman"/>
          <w:sz w:val="24"/>
          <w:szCs w:val="24"/>
        </w:rPr>
        <w:t>Ravella</w:t>
      </w:r>
      <w:proofErr w:type="spellEnd"/>
      <w:r w:rsidRPr="0057626F">
        <w:rPr>
          <w:rFonts w:cs="Times New Roman"/>
          <w:sz w:val="24"/>
          <w:szCs w:val="24"/>
        </w:rPr>
        <w:t xml:space="preserve"> R., Ketchum B., </w:t>
      </w:r>
      <w:proofErr w:type="spellStart"/>
      <w:r w:rsidRPr="0057626F">
        <w:rPr>
          <w:rFonts w:cs="Times New Roman"/>
          <w:sz w:val="24"/>
          <w:szCs w:val="24"/>
        </w:rPr>
        <w:t>Bierman</w:t>
      </w:r>
      <w:proofErr w:type="spellEnd"/>
      <w:r w:rsidRPr="0057626F">
        <w:rPr>
          <w:rFonts w:cs="Times New Roman"/>
          <w:sz w:val="24"/>
          <w:szCs w:val="24"/>
        </w:rPr>
        <w:t xml:space="preserve"> P.R., Heaney P., White T., and Brantley S.L. 2010. </w:t>
      </w:r>
      <w:r>
        <w:rPr>
          <w:rFonts w:cs="Times New Roman"/>
          <w:sz w:val="24"/>
          <w:szCs w:val="24"/>
        </w:rPr>
        <w:tab/>
      </w:r>
      <w:proofErr w:type="gramStart"/>
      <w:r w:rsidRPr="0057626F">
        <w:rPr>
          <w:rFonts w:cs="Times New Roman"/>
          <w:sz w:val="24"/>
          <w:szCs w:val="24"/>
        </w:rPr>
        <w:t xml:space="preserve">Mineral weathering and elemental transport during hillslope evolution at the </w:t>
      </w:r>
      <w:r>
        <w:rPr>
          <w:rFonts w:cs="Times New Roman"/>
          <w:sz w:val="24"/>
          <w:szCs w:val="24"/>
        </w:rPr>
        <w:tab/>
      </w:r>
      <w:r w:rsidRPr="0057626F">
        <w:rPr>
          <w:rFonts w:cs="Times New Roman"/>
          <w:sz w:val="24"/>
          <w:szCs w:val="24"/>
        </w:rPr>
        <w:t>Susquehanna/Shale Hills Critical Zone Observatory.</w:t>
      </w:r>
      <w:proofErr w:type="gramEnd"/>
      <w:r w:rsidRPr="0057626F">
        <w:rPr>
          <w:rFonts w:cs="Times New Roman"/>
          <w:sz w:val="24"/>
          <w:szCs w:val="24"/>
        </w:rPr>
        <w:t xml:space="preserve"> </w:t>
      </w:r>
      <w:proofErr w:type="spellStart"/>
      <w:r w:rsidRPr="0057626F">
        <w:rPr>
          <w:rFonts w:cs="Times New Roman"/>
          <w:sz w:val="24"/>
          <w:szCs w:val="24"/>
        </w:rPr>
        <w:t>Geochimica</w:t>
      </w:r>
      <w:proofErr w:type="spellEnd"/>
      <w:r w:rsidRPr="0057626F">
        <w:rPr>
          <w:rFonts w:cs="Times New Roman"/>
          <w:sz w:val="24"/>
          <w:szCs w:val="24"/>
        </w:rPr>
        <w:t xml:space="preserve"> </w:t>
      </w:r>
      <w:proofErr w:type="gramStart"/>
      <w:r w:rsidRPr="0057626F">
        <w:rPr>
          <w:rFonts w:cs="Times New Roman"/>
          <w:sz w:val="24"/>
          <w:szCs w:val="24"/>
        </w:rPr>
        <w:t>et</w:t>
      </w:r>
      <w:proofErr w:type="gramEnd"/>
      <w:r w:rsidRPr="0057626F">
        <w:rPr>
          <w:rFonts w:cs="Times New Roman"/>
          <w:sz w:val="24"/>
          <w:szCs w:val="24"/>
        </w:rPr>
        <w:t xml:space="preserve"> </w:t>
      </w:r>
      <w:proofErr w:type="spellStart"/>
      <w:r w:rsidRPr="0057626F">
        <w:rPr>
          <w:rFonts w:cs="Times New Roman"/>
          <w:sz w:val="24"/>
          <w:szCs w:val="24"/>
        </w:rPr>
        <w:t>Cosmochimica</w:t>
      </w:r>
      <w:proofErr w:type="spellEnd"/>
      <w:r w:rsidRPr="0057626F">
        <w:rPr>
          <w:rFonts w:cs="Times New Roman"/>
          <w:sz w:val="24"/>
          <w:szCs w:val="24"/>
        </w:rPr>
        <w:t xml:space="preserve"> </w:t>
      </w:r>
      <w:proofErr w:type="spellStart"/>
      <w:r w:rsidRPr="0057626F">
        <w:rPr>
          <w:rFonts w:cs="Times New Roman"/>
          <w:sz w:val="24"/>
          <w:szCs w:val="24"/>
        </w:rPr>
        <w:t>Acta</w:t>
      </w:r>
      <w:proofErr w:type="spellEnd"/>
      <w:r w:rsidRPr="0057626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ab/>
      </w:r>
      <w:r w:rsidRPr="0057626F">
        <w:rPr>
          <w:rFonts w:cs="Times New Roman"/>
          <w:sz w:val="24"/>
          <w:szCs w:val="24"/>
        </w:rPr>
        <w:t>74:3669-3691.</w:t>
      </w:r>
    </w:p>
    <w:p w14:paraId="143EF8C5" w14:textId="77777777" w:rsidR="00912AD1" w:rsidRPr="0057626F" w:rsidRDefault="00912AD1" w:rsidP="00912AD1">
      <w:pPr>
        <w:ind w:left="720" w:hanging="720"/>
        <w:rPr>
          <w:rFonts w:cstheme="minorHAnsi"/>
          <w:sz w:val="24"/>
          <w:szCs w:val="24"/>
        </w:rPr>
      </w:pPr>
      <w:r w:rsidRPr="0057626F">
        <w:rPr>
          <w:rFonts w:cstheme="minorHAnsi"/>
          <w:sz w:val="24"/>
          <w:szCs w:val="24"/>
        </w:rPr>
        <w:t xml:space="preserve">Kerr, R.A.  2014. How Earth Can Cool Without Plunging into a Deep Freeze. </w:t>
      </w:r>
      <w:proofErr w:type="gramStart"/>
      <w:r w:rsidRPr="0057626F">
        <w:rPr>
          <w:rFonts w:cstheme="minorHAnsi"/>
          <w:sz w:val="24"/>
          <w:szCs w:val="24"/>
        </w:rPr>
        <w:t>Science 343, 1189.</w:t>
      </w:r>
      <w:proofErr w:type="gramEnd"/>
    </w:p>
    <w:p w14:paraId="4EDA5457" w14:textId="77777777" w:rsidR="00F449CE" w:rsidRPr="0057626F" w:rsidRDefault="00F449CE" w:rsidP="00CC1CC5">
      <w:pPr>
        <w:ind w:left="720" w:hanging="720"/>
        <w:rPr>
          <w:rFonts w:cstheme="minorHAnsi"/>
          <w:sz w:val="24"/>
          <w:szCs w:val="24"/>
        </w:rPr>
      </w:pPr>
      <w:proofErr w:type="spellStart"/>
      <w:r w:rsidRPr="0057626F">
        <w:rPr>
          <w:rFonts w:cstheme="minorHAnsi"/>
          <w:sz w:val="24"/>
          <w:szCs w:val="24"/>
        </w:rPr>
        <w:t>Lavery</w:t>
      </w:r>
      <w:proofErr w:type="spellEnd"/>
      <w:r w:rsidRPr="0057626F">
        <w:rPr>
          <w:rFonts w:cstheme="minorHAnsi"/>
          <w:sz w:val="24"/>
          <w:szCs w:val="24"/>
        </w:rPr>
        <w:t xml:space="preserve">, T.J., B. </w:t>
      </w:r>
      <w:proofErr w:type="spellStart"/>
      <w:r w:rsidRPr="0057626F">
        <w:rPr>
          <w:rFonts w:cstheme="minorHAnsi"/>
          <w:sz w:val="24"/>
          <w:szCs w:val="24"/>
        </w:rPr>
        <w:t>Roudnew</w:t>
      </w:r>
      <w:proofErr w:type="spellEnd"/>
      <w:r w:rsidRPr="0057626F">
        <w:rPr>
          <w:rFonts w:cstheme="minorHAnsi"/>
          <w:sz w:val="24"/>
          <w:szCs w:val="24"/>
        </w:rPr>
        <w:t xml:space="preserve">, P. Gill, J. Seymour, L. </w:t>
      </w:r>
      <w:proofErr w:type="spellStart"/>
      <w:r w:rsidRPr="0057626F">
        <w:rPr>
          <w:rFonts w:cstheme="minorHAnsi"/>
          <w:sz w:val="24"/>
          <w:szCs w:val="24"/>
        </w:rPr>
        <w:t>Seuront</w:t>
      </w:r>
      <w:proofErr w:type="spellEnd"/>
      <w:r w:rsidRPr="0057626F">
        <w:rPr>
          <w:rFonts w:cstheme="minorHAnsi"/>
          <w:sz w:val="24"/>
          <w:szCs w:val="24"/>
        </w:rPr>
        <w:t xml:space="preserve">, G. Johnson, J.G. Mitchell, V. </w:t>
      </w:r>
      <w:proofErr w:type="spellStart"/>
      <w:r w:rsidRPr="0057626F">
        <w:rPr>
          <w:rFonts w:cstheme="minorHAnsi"/>
          <w:sz w:val="24"/>
          <w:szCs w:val="24"/>
        </w:rPr>
        <w:t>Smetacek</w:t>
      </w:r>
      <w:proofErr w:type="spellEnd"/>
      <w:r w:rsidRPr="0057626F">
        <w:rPr>
          <w:rFonts w:cstheme="minorHAnsi"/>
          <w:sz w:val="24"/>
          <w:szCs w:val="24"/>
        </w:rPr>
        <w:t>. 2010. Iron defecation by sperm whales stimulates carbon export in the Southern Ocean. Proceedings of the Royal Society Biological Sciences 277, 3527-3531.</w:t>
      </w:r>
    </w:p>
    <w:p w14:paraId="28E25EFB" w14:textId="77777777" w:rsidR="0020582F" w:rsidRPr="0057626F" w:rsidRDefault="0020582F" w:rsidP="00CC1CC5">
      <w:pPr>
        <w:ind w:left="720" w:hanging="720"/>
        <w:rPr>
          <w:rFonts w:cstheme="minorHAnsi"/>
          <w:sz w:val="24"/>
          <w:szCs w:val="24"/>
        </w:rPr>
      </w:pPr>
      <w:r w:rsidRPr="0057626F">
        <w:rPr>
          <w:rFonts w:cstheme="minorHAnsi"/>
          <w:sz w:val="24"/>
          <w:szCs w:val="24"/>
        </w:rPr>
        <w:t xml:space="preserve">Le </w:t>
      </w:r>
      <w:proofErr w:type="spellStart"/>
      <w:r w:rsidRPr="0057626F">
        <w:rPr>
          <w:rFonts w:cstheme="minorHAnsi"/>
          <w:sz w:val="24"/>
          <w:szCs w:val="24"/>
        </w:rPr>
        <w:t>Quéré</w:t>
      </w:r>
      <w:proofErr w:type="spellEnd"/>
      <w:r w:rsidRPr="0057626F">
        <w:rPr>
          <w:rFonts w:cstheme="minorHAnsi"/>
          <w:sz w:val="24"/>
          <w:szCs w:val="24"/>
        </w:rPr>
        <w:t xml:space="preserve">, C., R.J. Andres, T. Boden, T. Conway, R.A. Houghton, J.I. House, G. </w:t>
      </w:r>
      <w:proofErr w:type="spellStart"/>
      <w:r w:rsidRPr="0057626F">
        <w:rPr>
          <w:rFonts w:cstheme="minorHAnsi"/>
          <w:sz w:val="24"/>
          <w:szCs w:val="24"/>
        </w:rPr>
        <w:t>Marland</w:t>
      </w:r>
      <w:proofErr w:type="spellEnd"/>
      <w:r w:rsidRPr="0057626F">
        <w:rPr>
          <w:rFonts w:cstheme="minorHAnsi"/>
          <w:sz w:val="24"/>
          <w:szCs w:val="24"/>
        </w:rPr>
        <w:t xml:space="preserve">, G.P. Peters, G. van der </w:t>
      </w:r>
      <w:proofErr w:type="spellStart"/>
      <w:r w:rsidRPr="0057626F">
        <w:rPr>
          <w:rFonts w:cstheme="minorHAnsi"/>
          <w:sz w:val="24"/>
          <w:szCs w:val="24"/>
        </w:rPr>
        <w:t>Werf</w:t>
      </w:r>
      <w:proofErr w:type="spellEnd"/>
      <w:r w:rsidRPr="0057626F">
        <w:rPr>
          <w:rFonts w:cstheme="minorHAnsi"/>
          <w:sz w:val="24"/>
          <w:szCs w:val="24"/>
        </w:rPr>
        <w:t xml:space="preserve">, A. Ahlstrom, R.M. </w:t>
      </w:r>
      <w:proofErr w:type="spellStart"/>
      <w:r w:rsidRPr="0057626F">
        <w:rPr>
          <w:rFonts w:cstheme="minorHAnsi"/>
          <w:sz w:val="24"/>
          <w:szCs w:val="24"/>
        </w:rPr>
        <w:t>Andew</w:t>
      </w:r>
      <w:proofErr w:type="spellEnd"/>
      <w:r w:rsidRPr="0057626F">
        <w:rPr>
          <w:rFonts w:cstheme="minorHAnsi"/>
          <w:sz w:val="24"/>
          <w:szCs w:val="24"/>
        </w:rPr>
        <w:t xml:space="preserve">, L. Bopp, J.G. </w:t>
      </w:r>
      <w:proofErr w:type="spellStart"/>
      <w:r w:rsidRPr="0057626F">
        <w:rPr>
          <w:rFonts w:cstheme="minorHAnsi"/>
          <w:sz w:val="24"/>
          <w:szCs w:val="24"/>
        </w:rPr>
        <w:t>Canadell</w:t>
      </w:r>
      <w:proofErr w:type="spellEnd"/>
      <w:r w:rsidRPr="0057626F">
        <w:rPr>
          <w:rFonts w:cstheme="minorHAnsi"/>
          <w:sz w:val="24"/>
          <w:szCs w:val="24"/>
        </w:rPr>
        <w:t xml:space="preserve">, P. </w:t>
      </w:r>
      <w:proofErr w:type="spellStart"/>
      <w:r w:rsidRPr="0057626F">
        <w:rPr>
          <w:rFonts w:cstheme="minorHAnsi"/>
          <w:sz w:val="24"/>
          <w:szCs w:val="24"/>
        </w:rPr>
        <w:t>Ciais</w:t>
      </w:r>
      <w:proofErr w:type="spellEnd"/>
      <w:r w:rsidRPr="0057626F">
        <w:rPr>
          <w:rFonts w:cstheme="minorHAnsi"/>
          <w:sz w:val="24"/>
          <w:szCs w:val="24"/>
        </w:rPr>
        <w:t xml:space="preserve">, S.C. </w:t>
      </w:r>
      <w:proofErr w:type="spellStart"/>
      <w:r w:rsidRPr="0057626F">
        <w:rPr>
          <w:rFonts w:cstheme="minorHAnsi"/>
          <w:sz w:val="24"/>
          <w:szCs w:val="24"/>
        </w:rPr>
        <w:t>Doney</w:t>
      </w:r>
      <w:proofErr w:type="spellEnd"/>
      <w:r w:rsidRPr="0057626F">
        <w:rPr>
          <w:rFonts w:cstheme="minorHAnsi"/>
          <w:sz w:val="24"/>
          <w:szCs w:val="24"/>
        </w:rPr>
        <w:t xml:space="preserve">, C. Enright, P. </w:t>
      </w:r>
      <w:proofErr w:type="spellStart"/>
      <w:r w:rsidRPr="0057626F">
        <w:rPr>
          <w:rFonts w:cstheme="minorHAnsi"/>
          <w:sz w:val="24"/>
          <w:szCs w:val="24"/>
        </w:rPr>
        <w:t>Friedlingstein</w:t>
      </w:r>
      <w:proofErr w:type="spellEnd"/>
      <w:r w:rsidRPr="0057626F">
        <w:rPr>
          <w:rFonts w:cstheme="minorHAnsi"/>
          <w:sz w:val="24"/>
          <w:szCs w:val="24"/>
        </w:rPr>
        <w:t xml:space="preserve">, C. </w:t>
      </w:r>
      <w:proofErr w:type="spellStart"/>
      <w:r w:rsidRPr="0057626F">
        <w:rPr>
          <w:rFonts w:cstheme="minorHAnsi"/>
          <w:sz w:val="24"/>
          <w:szCs w:val="24"/>
        </w:rPr>
        <w:t>Huntingford</w:t>
      </w:r>
      <w:proofErr w:type="spellEnd"/>
      <w:r w:rsidRPr="0057626F">
        <w:rPr>
          <w:rFonts w:cstheme="minorHAnsi"/>
          <w:sz w:val="24"/>
          <w:szCs w:val="24"/>
        </w:rPr>
        <w:t xml:space="preserve">, A.K. Jain, C. </w:t>
      </w:r>
      <w:proofErr w:type="spellStart"/>
      <w:r w:rsidRPr="0057626F">
        <w:rPr>
          <w:rFonts w:cstheme="minorHAnsi"/>
          <w:sz w:val="24"/>
          <w:szCs w:val="24"/>
        </w:rPr>
        <w:t>Jourdain</w:t>
      </w:r>
      <w:proofErr w:type="spellEnd"/>
      <w:r w:rsidRPr="0057626F">
        <w:rPr>
          <w:rFonts w:cstheme="minorHAnsi"/>
          <w:sz w:val="24"/>
          <w:szCs w:val="24"/>
        </w:rPr>
        <w:t xml:space="preserve">, E. Kato, R.F. Keeling, K. Klein </w:t>
      </w:r>
      <w:proofErr w:type="spellStart"/>
      <w:r w:rsidRPr="0057626F">
        <w:rPr>
          <w:rFonts w:cstheme="minorHAnsi"/>
          <w:sz w:val="24"/>
          <w:szCs w:val="24"/>
        </w:rPr>
        <w:t>Goldewijk</w:t>
      </w:r>
      <w:proofErr w:type="spellEnd"/>
      <w:r w:rsidRPr="0057626F">
        <w:rPr>
          <w:rFonts w:cstheme="minorHAnsi"/>
          <w:sz w:val="24"/>
          <w:szCs w:val="24"/>
        </w:rPr>
        <w:t xml:space="preserve">, S. Levis, P. Levy, M. Lomas, B. </w:t>
      </w:r>
      <w:proofErr w:type="spellStart"/>
      <w:r w:rsidRPr="0057626F">
        <w:rPr>
          <w:rFonts w:cstheme="minorHAnsi"/>
          <w:sz w:val="24"/>
          <w:szCs w:val="24"/>
        </w:rPr>
        <w:t>Poulter</w:t>
      </w:r>
      <w:proofErr w:type="spellEnd"/>
      <w:r w:rsidRPr="0057626F">
        <w:rPr>
          <w:rFonts w:cstheme="minorHAnsi"/>
          <w:sz w:val="24"/>
          <w:szCs w:val="24"/>
        </w:rPr>
        <w:t xml:space="preserve">, M.R. </w:t>
      </w:r>
      <w:proofErr w:type="spellStart"/>
      <w:r w:rsidRPr="0057626F">
        <w:rPr>
          <w:rFonts w:cstheme="minorHAnsi"/>
          <w:sz w:val="24"/>
          <w:szCs w:val="24"/>
        </w:rPr>
        <w:t>Raupach</w:t>
      </w:r>
      <w:proofErr w:type="spellEnd"/>
      <w:r w:rsidRPr="0057626F">
        <w:rPr>
          <w:rFonts w:cstheme="minorHAnsi"/>
          <w:sz w:val="24"/>
          <w:szCs w:val="24"/>
        </w:rPr>
        <w:t xml:space="preserve">, J. Schwinger, S. </w:t>
      </w:r>
      <w:proofErr w:type="spellStart"/>
      <w:r w:rsidRPr="0057626F">
        <w:rPr>
          <w:rFonts w:cstheme="minorHAnsi"/>
          <w:sz w:val="24"/>
          <w:szCs w:val="24"/>
        </w:rPr>
        <w:t>Sitch</w:t>
      </w:r>
      <w:proofErr w:type="spellEnd"/>
      <w:r w:rsidRPr="0057626F">
        <w:rPr>
          <w:rFonts w:cstheme="minorHAnsi"/>
          <w:sz w:val="24"/>
          <w:szCs w:val="24"/>
        </w:rPr>
        <w:t xml:space="preserve">, B.D. Stocker, N. </w:t>
      </w:r>
      <w:proofErr w:type="spellStart"/>
      <w:r w:rsidRPr="0057626F">
        <w:rPr>
          <w:rFonts w:cstheme="minorHAnsi"/>
          <w:sz w:val="24"/>
          <w:szCs w:val="24"/>
        </w:rPr>
        <w:t>Viovy</w:t>
      </w:r>
      <w:proofErr w:type="spellEnd"/>
      <w:r w:rsidRPr="0057626F">
        <w:rPr>
          <w:rFonts w:cstheme="minorHAnsi"/>
          <w:sz w:val="24"/>
          <w:szCs w:val="24"/>
        </w:rPr>
        <w:t xml:space="preserve">, S. </w:t>
      </w:r>
      <w:proofErr w:type="spellStart"/>
      <w:r w:rsidRPr="0057626F">
        <w:rPr>
          <w:rFonts w:cstheme="minorHAnsi"/>
          <w:sz w:val="24"/>
          <w:szCs w:val="24"/>
        </w:rPr>
        <w:t>Zaehle</w:t>
      </w:r>
      <w:proofErr w:type="spellEnd"/>
      <w:r w:rsidRPr="0057626F">
        <w:rPr>
          <w:rFonts w:cstheme="minorHAnsi"/>
          <w:sz w:val="24"/>
          <w:szCs w:val="24"/>
        </w:rPr>
        <w:t xml:space="preserve">, N. Zeng. 2012. The global carbon budget 1959-2011. </w:t>
      </w:r>
      <w:proofErr w:type="gramStart"/>
      <w:r w:rsidRPr="0057626F">
        <w:rPr>
          <w:rFonts w:cstheme="minorHAnsi"/>
          <w:sz w:val="24"/>
          <w:szCs w:val="24"/>
        </w:rPr>
        <w:t>Earth System Science Data Discussion.</w:t>
      </w:r>
      <w:proofErr w:type="gramEnd"/>
      <w:r w:rsidRPr="0057626F">
        <w:rPr>
          <w:rFonts w:cstheme="minorHAnsi"/>
          <w:sz w:val="24"/>
          <w:szCs w:val="24"/>
        </w:rPr>
        <w:t xml:space="preserve"> 5, 1107-1157.</w:t>
      </w:r>
    </w:p>
    <w:p w14:paraId="0F6280B4" w14:textId="77777777" w:rsidR="00EA480F" w:rsidRPr="0057626F" w:rsidRDefault="00EA480F" w:rsidP="00CC1CC5">
      <w:pPr>
        <w:ind w:left="720" w:hanging="720"/>
        <w:rPr>
          <w:rFonts w:cstheme="minorHAnsi"/>
          <w:sz w:val="24"/>
          <w:szCs w:val="24"/>
        </w:rPr>
      </w:pPr>
      <w:r w:rsidRPr="0057626F">
        <w:rPr>
          <w:rFonts w:cstheme="minorHAnsi"/>
          <w:sz w:val="24"/>
          <w:szCs w:val="24"/>
        </w:rPr>
        <w:lastRenderedPageBreak/>
        <w:t xml:space="preserve">Lin, H., J.W. </w:t>
      </w:r>
      <w:proofErr w:type="spellStart"/>
      <w:r w:rsidRPr="0057626F">
        <w:rPr>
          <w:rFonts w:cstheme="minorHAnsi"/>
          <w:sz w:val="24"/>
          <w:szCs w:val="24"/>
        </w:rPr>
        <w:t>Hopmans</w:t>
      </w:r>
      <w:proofErr w:type="spellEnd"/>
      <w:r w:rsidRPr="0057626F">
        <w:rPr>
          <w:rFonts w:cstheme="minorHAnsi"/>
          <w:sz w:val="24"/>
          <w:szCs w:val="24"/>
        </w:rPr>
        <w:t xml:space="preserve">, D. </w:t>
      </w:r>
      <w:proofErr w:type="spellStart"/>
      <w:proofErr w:type="gramStart"/>
      <w:r w:rsidRPr="0057626F">
        <w:rPr>
          <w:rFonts w:cstheme="minorHAnsi"/>
          <w:sz w:val="24"/>
          <w:szCs w:val="24"/>
        </w:rPr>
        <w:t>deB.Richter</w:t>
      </w:r>
      <w:proofErr w:type="spellEnd"/>
      <w:proofErr w:type="gramEnd"/>
      <w:r w:rsidRPr="0057626F">
        <w:rPr>
          <w:rFonts w:cstheme="minorHAnsi"/>
          <w:sz w:val="24"/>
          <w:szCs w:val="24"/>
        </w:rPr>
        <w:t xml:space="preserve">, 2011. </w:t>
      </w:r>
      <w:proofErr w:type="gramStart"/>
      <w:r w:rsidRPr="0057626F">
        <w:rPr>
          <w:rFonts w:cstheme="minorHAnsi"/>
          <w:sz w:val="24"/>
          <w:szCs w:val="24"/>
        </w:rPr>
        <w:t>Interdisciplinary Sciences in a Global Network of Critical Zone Observatories.</w:t>
      </w:r>
      <w:proofErr w:type="gramEnd"/>
      <w:r w:rsidRPr="0057626F">
        <w:rPr>
          <w:rFonts w:cstheme="minorHAnsi"/>
          <w:sz w:val="24"/>
          <w:szCs w:val="24"/>
        </w:rPr>
        <w:t xml:space="preserve"> </w:t>
      </w:r>
      <w:proofErr w:type="spellStart"/>
      <w:r w:rsidRPr="0057626F">
        <w:rPr>
          <w:rFonts w:cstheme="minorHAnsi"/>
          <w:sz w:val="24"/>
          <w:szCs w:val="24"/>
        </w:rPr>
        <w:t>VadoseZone</w:t>
      </w:r>
      <w:proofErr w:type="spellEnd"/>
      <w:r w:rsidRPr="0057626F">
        <w:rPr>
          <w:rFonts w:cstheme="minorHAnsi"/>
          <w:sz w:val="24"/>
          <w:szCs w:val="24"/>
        </w:rPr>
        <w:t xml:space="preserve"> Journal, 10, 781-785.</w:t>
      </w:r>
    </w:p>
    <w:p w14:paraId="50F031BC" w14:textId="77777777" w:rsidR="000A443A" w:rsidRPr="0057626F" w:rsidRDefault="000A443A" w:rsidP="00052013">
      <w:pPr>
        <w:shd w:val="clear" w:color="auto" w:fill="FFFFFF"/>
        <w:ind w:left="720" w:hanging="720"/>
        <w:rPr>
          <w:rFonts w:eastAsia="Times New Roman" w:cstheme="minorHAnsi"/>
          <w:sz w:val="24"/>
          <w:szCs w:val="24"/>
        </w:rPr>
      </w:pPr>
      <w:proofErr w:type="gramStart"/>
      <w:r w:rsidRPr="0057626F">
        <w:rPr>
          <w:rFonts w:cstheme="minorHAnsi"/>
          <w:sz w:val="24"/>
          <w:szCs w:val="24"/>
        </w:rPr>
        <w:t xml:space="preserve">Liu, F., C. </w:t>
      </w:r>
      <w:proofErr w:type="spellStart"/>
      <w:r w:rsidRPr="0057626F">
        <w:rPr>
          <w:rFonts w:cstheme="minorHAnsi"/>
          <w:sz w:val="24"/>
          <w:szCs w:val="24"/>
        </w:rPr>
        <w:t>Hunsaker</w:t>
      </w:r>
      <w:proofErr w:type="spellEnd"/>
      <w:r w:rsidRPr="0057626F">
        <w:rPr>
          <w:rFonts w:cstheme="minorHAnsi"/>
          <w:sz w:val="24"/>
          <w:szCs w:val="24"/>
        </w:rPr>
        <w:t>, R.C. Bales.</w:t>
      </w:r>
      <w:proofErr w:type="gramEnd"/>
      <w:r w:rsidRPr="0057626F">
        <w:rPr>
          <w:rFonts w:cstheme="minorHAnsi"/>
          <w:sz w:val="24"/>
          <w:szCs w:val="24"/>
        </w:rPr>
        <w:t xml:space="preserve"> 2013. Controls of streamflow generation in small catchments across the snow-rain transition in the southern Sierra Nevada, California. Hydrological Processes 27, 1</w:t>
      </w:r>
      <w:r w:rsidRPr="0057626F">
        <w:rPr>
          <w:rFonts w:eastAsia="Times New Roman" w:cstheme="minorHAnsi"/>
          <w:sz w:val="24"/>
          <w:szCs w:val="24"/>
        </w:rPr>
        <w:t>959-1972.</w:t>
      </w:r>
    </w:p>
    <w:p w14:paraId="29B0E9EA" w14:textId="77777777" w:rsidR="00743886" w:rsidRPr="0057626F" w:rsidRDefault="00743886" w:rsidP="00052013">
      <w:pPr>
        <w:shd w:val="clear" w:color="auto" w:fill="FFFFFF"/>
        <w:ind w:left="720" w:hanging="720"/>
        <w:rPr>
          <w:rFonts w:cstheme="minorHAnsi"/>
          <w:sz w:val="24"/>
          <w:szCs w:val="24"/>
        </w:rPr>
      </w:pPr>
      <w:r w:rsidRPr="0057626F">
        <w:rPr>
          <w:rFonts w:eastAsia="Times New Roman" w:cstheme="minorHAnsi"/>
          <w:sz w:val="24"/>
          <w:szCs w:val="24"/>
        </w:rPr>
        <w:t xml:space="preserve">Lofgren, B.M., A.D. </w:t>
      </w:r>
      <w:proofErr w:type="spellStart"/>
      <w:r w:rsidRPr="0057626F">
        <w:rPr>
          <w:rFonts w:eastAsia="Times New Roman" w:cstheme="minorHAnsi"/>
          <w:sz w:val="24"/>
          <w:szCs w:val="24"/>
        </w:rPr>
        <w:t>Gronewold</w:t>
      </w:r>
      <w:proofErr w:type="spellEnd"/>
      <w:r w:rsidRPr="0057626F">
        <w:rPr>
          <w:rFonts w:eastAsia="Times New Roman" w:cstheme="minorHAnsi"/>
          <w:sz w:val="24"/>
          <w:szCs w:val="24"/>
        </w:rPr>
        <w:t xml:space="preserve">. 2013. Methodological approaches to projecting the hydrologic impacts of climate change.  </w:t>
      </w:r>
      <w:proofErr w:type="gramStart"/>
      <w:r w:rsidRPr="0057626F">
        <w:rPr>
          <w:rFonts w:eastAsia="Times New Roman" w:cstheme="minorHAnsi"/>
          <w:sz w:val="24"/>
          <w:szCs w:val="24"/>
        </w:rPr>
        <w:t>Earth Interactions 17(22), 19 pp.</w:t>
      </w:r>
      <w:proofErr w:type="gramEnd"/>
    </w:p>
    <w:p w14:paraId="030A9013" w14:textId="77777777" w:rsidR="00BD55F9" w:rsidRPr="0057626F" w:rsidRDefault="00BD55F9" w:rsidP="00CC1CC5">
      <w:pPr>
        <w:ind w:left="720" w:hanging="720"/>
        <w:rPr>
          <w:rFonts w:cstheme="minorHAnsi"/>
          <w:sz w:val="24"/>
          <w:szCs w:val="24"/>
        </w:rPr>
      </w:pPr>
      <w:proofErr w:type="spellStart"/>
      <w:proofErr w:type="gramStart"/>
      <w:r w:rsidRPr="0057626F">
        <w:rPr>
          <w:rFonts w:cstheme="minorHAnsi"/>
          <w:sz w:val="24"/>
          <w:szCs w:val="24"/>
        </w:rPr>
        <w:t>Luyssaert</w:t>
      </w:r>
      <w:proofErr w:type="spellEnd"/>
      <w:r w:rsidRPr="0057626F">
        <w:rPr>
          <w:rFonts w:cstheme="minorHAnsi"/>
          <w:sz w:val="24"/>
          <w:szCs w:val="24"/>
        </w:rPr>
        <w:t xml:space="preserve">, S., I. </w:t>
      </w:r>
      <w:proofErr w:type="spellStart"/>
      <w:r w:rsidRPr="0057626F">
        <w:rPr>
          <w:rFonts w:cstheme="minorHAnsi"/>
          <w:sz w:val="24"/>
          <w:szCs w:val="24"/>
        </w:rPr>
        <w:t>Inglima</w:t>
      </w:r>
      <w:proofErr w:type="spellEnd"/>
      <w:r w:rsidRPr="0057626F">
        <w:rPr>
          <w:rFonts w:cstheme="minorHAnsi"/>
          <w:sz w:val="24"/>
          <w:szCs w:val="24"/>
        </w:rPr>
        <w:t>, M. Jung, A.D. Richardson, M. Reichstein, et al. 2007.</w:t>
      </w:r>
      <w:proofErr w:type="gramEnd"/>
      <w:r w:rsidRPr="0057626F">
        <w:rPr>
          <w:rFonts w:cstheme="minorHAnsi"/>
          <w:sz w:val="24"/>
          <w:szCs w:val="24"/>
        </w:rPr>
        <w:t xml:space="preserve"> CO</w:t>
      </w:r>
      <w:r w:rsidRPr="0057626F">
        <w:rPr>
          <w:rFonts w:cstheme="minorHAnsi"/>
          <w:sz w:val="24"/>
          <w:szCs w:val="24"/>
          <w:vertAlign w:val="subscript"/>
        </w:rPr>
        <w:t>2</w:t>
      </w:r>
      <w:r w:rsidRPr="0057626F">
        <w:rPr>
          <w:rFonts w:cstheme="minorHAnsi"/>
          <w:sz w:val="24"/>
          <w:szCs w:val="24"/>
        </w:rPr>
        <w:t xml:space="preserve"> balance of boreal, temperate, and tropical forests derived from a global database. </w:t>
      </w:r>
      <w:proofErr w:type="gramStart"/>
      <w:r w:rsidRPr="0057626F">
        <w:rPr>
          <w:rFonts w:cstheme="minorHAnsi"/>
          <w:sz w:val="24"/>
          <w:szCs w:val="24"/>
        </w:rPr>
        <w:t>Global Change Biology 13, 2509-2537.</w:t>
      </w:r>
      <w:proofErr w:type="gramEnd"/>
      <w:r w:rsidRPr="0057626F">
        <w:rPr>
          <w:rFonts w:cstheme="minorHAnsi"/>
          <w:sz w:val="24"/>
          <w:szCs w:val="24"/>
        </w:rPr>
        <w:t xml:space="preserve"> </w:t>
      </w:r>
      <w:proofErr w:type="spellStart"/>
      <w:r w:rsidRPr="0057626F">
        <w:rPr>
          <w:rFonts w:cstheme="minorHAnsi"/>
          <w:sz w:val="24"/>
          <w:szCs w:val="24"/>
        </w:rPr>
        <w:t>Doi</w:t>
      </w:r>
      <w:proofErr w:type="spellEnd"/>
      <w:r w:rsidRPr="0057626F">
        <w:rPr>
          <w:rFonts w:cstheme="minorHAnsi"/>
          <w:sz w:val="24"/>
          <w:szCs w:val="24"/>
        </w:rPr>
        <w:t>: 10.1111/j.1365-2486.2007.01439.</w:t>
      </w:r>
    </w:p>
    <w:p w14:paraId="4745E91E" w14:textId="77777777" w:rsidR="00B51D9D" w:rsidRPr="0057626F" w:rsidRDefault="00B51D9D" w:rsidP="00CC1CC5">
      <w:pPr>
        <w:ind w:left="720" w:hanging="720"/>
        <w:rPr>
          <w:rFonts w:cstheme="minorHAnsi"/>
          <w:sz w:val="24"/>
          <w:szCs w:val="24"/>
        </w:rPr>
      </w:pPr>
      <w:r w:rsidRPr="0057626F">
        <w:rPr>
          <w:rFonts w:cstheme="minorHAnsi"/>
          <w:sz w:val="24"/>
          <w:szCs w:val="24"/>
        </w:rPr>
        <w:t>Maher, K., C.P. Chamberlain. 2014. Hydrologic Regulation of Chemical Weathering and the Geologic Carbon Cycle. Science. 4 p.</w:t>
      </w:r>
    </w:p>
    <w:p w14:paraId="600CF0ED" w14:textId="77777777" w:rsidR="00F449CE" w:rsidRPr="0057626F" w:rsidRDefault="00F449CE" w:rsidP="00CC1CC5">
      <w:pPr>
        <w:ind w:left="720" w:hanging="720"/>
        <w:rPr>
          <w:rFonts w:cstheme="minorHAnsi"/>
          <w:sz w:val="24"/>
          <w:szCs w:val="24"/>
        </w:rPr>
      </w:pPr>
      <w:proofErr w:type="gramStart"/>
      <w:r w:rsidRPr="0057626F">
        <w:rPr>
          <w:rFonts w:cstheme="minorHAnsi"/>
          <w:sz w:val="24"/>
          <w:szCs w:val="24"/>
        </w:rPr>
        <w:t>Marks, J.C., G.A. Haden, M. O’Neill, C. Pace.</w:t>
      </w:r>
      <w:proofErr w:type="gramEnd"/>
      <w:r w:rsidRPr="0057626F">
        <w:rPr>
          <w:rFonts w:cstheme="minorHAnsi"/>
          <w:sz w:val="24"/>
          <w:szCs w:val="24"/>
        </w:rPr>
        <w:t xml:space="preserve"> 2010. Effects of flow restoration and exotic species removal on recovery of native fish: Lessons from a dam decommissioning. Restoration Ecology, 18)6), 934-943.</w:t>
      </w:r>
    </w:p>
    <w:p w14:paraId="6B839A73" w14:textId="77777777" w:rsidR="00043BA2" w:rsidRPr="0057626F" w:rsidRDefault="00043BA2" w:rsidP="00CC1CC5">
      <w:pPr>
        <w:ind w:left="720" w:hanging="720"/>
        <w:rPr>
          <w:rFonts w:cstheme="minorHAnsi"/>
          <w:sz w:val="24"/>
          <w:szCs w:val="24"/>
        </w:rPr>
      </w:pPr>
      <w:r w:rsidRPr="0057626F">
        <w:rPr>
          <w:rFonts w:cstheme="minorHAnsi"/>
          <w:sz w:val="24"/>
          <w:szCs w:val="24"/>
        </w:rPr>
        <w:t xml:space="preserve">McCauley, A., C. Jones. 2005. Soil &amp; Water Management Module I: Basic Soil Properties. </w:t>
      </w:r>
      <w:proofErr w:type="gramStart"/>
      <w:r w:rsidRPr="0057626F">
        <w:rPr>
          <w:rFonts w:cstheme="minorHAnsi"/>
          <w:sz w:val="24"/>
          <w:szCs w:val="24"/>
        </w:rPr>
        <w:t>Self-study Course, MSU Extension Service Continuing Education Series, 2281-1, 12 pp.</w:t>
      </w:r>
      <w:proofErr w:type="gramEnd"/>
    </w:p>
    <w:p w14:paraId="32C90C43" w14:textId="77777777" w:rsidR="00CC1021" w:rsidRPr="0057626F" w:rsidRDefault="00BC0EFE" w:rsidP="00CC1CC5">
      <w:pPr>
        <w:ind w:left="720" w:hanging="720"/>
        <w:rPr>
          <w:rFonts w:cstheme="minorHAnsi"/>
          <w:sz w:val="24"/>
          <w:szCs w:val="24"/>
        </w:rPr>
      </w:pPr>
      <w:r w:rsidRPr="0057626F">
        <w:rPr>
          <w:rFonts w:cstheme="minorHAnsi"/>
          <w:sz w:val="24"/>
          <w:szCs w:val="24"/>
        </w:rPr>
        <w:t xml:space="preserve">McClain, M.E., E.W. Boyer, C.L. Dent, S.E. Gergel, N.B. Grimm, P.M. </w:t>
      </w:r>
      <w:proofErr w:type="spellStart"/>
      <w:r w:rsidRPr="0057626F">
        <w:rPr>
          <w:rFonts w:cstheme="minorHAnsi"/>
          <w:sz w:val="24"/>
          <w:szCs w:val="24"/>
        </w:rPr>
        <w:t>Groffman</w:t>
      </w:r>
      <w:proofErr w:type="spellEnd"/>
      <w:r w:rsidRPr="0057626F">
        <w:rPr>
          <w:rFonts w:cstheme="minorHAnsi"/>
          <w:sz w:val="24"/>
          <w:szCs w:val="24"/>
        </w:rPr>
        <w:t xml:space="preserve">, S.C. Hart, J.W. Harvey, C.A. Johnston, E. </w:t>
      </w:r>
      <w:proofErr w:type="spellStart"/>
      <w:r w:rsidRPr="0057626F">
        <w:rPr>
          <w:rFonts w:cstheme="minorHAnsi"/>
          <w:sz w:val="24"/>
          <w:szCs w:val="24"/>
        </w:rPr>
        <w:t>Mayorga</w:t>
      </w:r>
      <w:proofErr w:type="spellEnd"/>
      <w:r w:rsidRPr="0057626F">
        <w:rPr>
          <w:rFonts w:cstheme="minorHAnsi"/>
          <w:sz w:val="24"/>
          <w:szCs w:val="24"/>
        </w:rPr>
        <w:t>, W.H. McDowell, G. Pinay. 2003. Biogeochemical hot spots and hot moments at the interface of terrestrial and aquatic ecosystems. Eco</w:t>
      </w:r>
      <w:r w:rsidR="00CC1021" w:rsidRPr="0057626F">
        <w:rPr>
          <w:rFonts w:cstheme="minorHAnsi"/>
          <w:sz w:val="24"/>
          <w:szCs w:val="24"/>
        </w:rPr>
        <w:t>systems 6, 301-312.</w:t>
      </w:r>
    </w:p>
    <w:p w14:paraId="65E84220" w14:textId="77777777" w:rsidR="00CC1021" w:rsidRPr="0057626F" w:rsidRDefault="00CC1021" w:rsidP="00CC1CC5">
      <w:pPr>
        <w:ind w:left="720" w:hanging="720"/>
        <w:rPr>
          <w:rFonts w:cstheme="minorHAnsi"/>
          <w:sz w:val="24"/>
          <w:szCs w:val="24"/>
        </w:rPr>
      </w:pPr>
      <w:r w:rsidRPr="0057626F">
        <w:rPr>
          <w:rFonts w:cstheme="minorHAnsi"/>
          <w:sz w:val="24"/>
          <w:szCs w:val="24"/>
        </w:rPr>
        <w:t>McDowell, W. H. 1998. Internal nutrient fluxes in a Puerto Rican rain forest. Journal of Tropical Ecology, 14(4), 521-536.</w:t>
      </w:r>
    </w:p>
    <w:p w14:paraId="1A3DB306" w14:textId="77777777" w:rsidR="00043BA2" w:rsidRPr="0057626F" w:rsidRDefault="00CC1021" w:rsidP="00043BA2">
      <w:pPr>
        <w:ind w:left="720" w:hanging="720"/>
        <w:rPr>
          <w:rFonts w:cstheme="minorHAnsi"/>
          <w:sz w:val="24"/>
          <w:szCs w:val="24"/>
        </w:rPr>
      </w:pPr>
      <w:r w:rsidRPr="0057626F">
        <w:rPr>
          <w:rFonts w:cstheme="minorHAnsi"/>
          <w:sz w:val="24"/>
          <w:szCs w:val="24"/>
        </w:rPr>
        <w:t>McDowell, W.H., S.G. Fisher, 1976. Autumnal processing of dissolved organic matter in a small woodland stream ecosystem. Ecology, 57(3), 561-569.</w:t>
      </w:r>
      <w:r w:rsidR="00BC0EFE" w:rsidRPr="0057626F">
        <w:rPr>
          <w:rFonts w:cstheme="minorHAnsi"/>
          <w:sz w:val="24"/>
          <w:szCs w:val="24"/>
        </w:rPr>
        <w:t xml:space="preserve"> </w:t>
      </w:r>
    </w:p>
    <w:p w14:paraId="4C09A826" w14:textId="77777777" w:rsidR="00FB1E1D" w:rsidRPr="0057626F" w:rsidRDefault="00FB1E1D" w:rsidP="00CC1CC5">
      <w:pPr>
        <w:ind w:left="720" w:hanging="720"/>
        <w:rPr>
          <w:rFonts w:cstheme="minorHAnsi"/>
          <w:sz w:val="24"/>
          <w:szCs w:val="24"/>
        </w:rPr>
      </w:pPr>
      <w:proofErr w:type="spellStart"/>
      <w:r w:rsidRPr="0057626F">
        <w:rPr>
          <w:rFonts w:cstheme="minorHAnsi"/>
          <w:sz w:val="24"/>
          <w:szCs w:val="24"/>
        </w:rPr>
        <w:t>Mitra</w:t>
      </w:r>
      <w:proofErr w:type="spellEnd"/>
      <w:r w:rsidRPr="0057626F">
        <w:rPr>
          <w:rFonts w:cstheme="minorHAnsi"/>
          <w:sz w:val="24"/>
          <w:szCs w:val="24"/>
        </w:rPr>
        <w:t xml:space="preserve">, B., S.A. </w:t>
      </w:r>
      <w:proofErr w:type="spellStart"/>
      <w:r w:rsidRPr="0057626F">
        <w:rPr>
          <w:rFonts w:cstheme="minorHAnsi"/>
          <w:sz w:val="24"/>
          <w:szCs w:val="24"/>
        </w:rPr>
        <w:t>Papuga</w:t>
      </w:r>
      <w:proofErr w:type="spellEnd"/>
      <w:r w:rsidRPr="0057626F">
        <w:rPr>
          <w:rFonts w:cstheme="minorHAnsi"/>
          <w:sz w:val="24"/>
          <w:szCs w:val="24"/>
        </w:rPr>
        <w:t xml:space="preserve">, R. Alexander, T.L. </w:t>
      </w:r>
      <w:proofErr w:type="spellStart"/>
      <w:r w:rsidRPr="0057626F">
        <w:rPr>
          <w:rFonts w:cstheme="minorHAnsi"/>
          <w:sz w:val="24"/>
          <w:szCs w:val="24"/>
        </w:rPr>
        <w:t>Swetnam</w:t>
      </w:r>
      <w:proofErr w:type="spellEnd"/>
      <w:r w:rsidRPr="0057626F">
        <w:rPr>
          <w:rFonts w:cstheme="minorHAnsi"/>
          <w:sz w:val="24"/>
          <w:szCs w:val="24"/>
        </w:rPr>
        <w:t xml:space="preserve">, N. Abramson. 2013. Are </w:t>
      </w:r>
      <w:proofErr w:type="spellStart"/>
      <w:r w:rsidRPr="0057626F">
        <w:rPr>
          <w:rFonts w:cstheme="minorHAnsi"/>
          <w:sz w:val="24"/>
          <w:szCs w:val="24"/>
        </w:rPr>
        <w:t>allometric</w:t>
      </w:r>
      <w:proofErr w:type="spellEnd"/>
      <w:r w:rsidRPr="0057626F">
        <w:rPr>
          <w:rFonts w:cstheme="minorHAnsi"/>
          <w:sz w:val="24"/>
          <w:szCs w:val="24"/>
        </w:rPr>
        <w:t xml:space="preserve"> relationships for mixed-conifer species generalizable? Implications for up scaling in sap flow applications. </w:t>
      </w:r>
      <w:proofErr w:type="gramStart"/>
      <w:r w:rsidRPr="0057626F">
        <w:rPr>
          <w:rFonts w:cstheme="minorHAnsi"/>
          <w:sz w:val="24"/>
          <w:szCs w:val="24"/>
        </w:rPr>
        <w:t>University of Arizona.</w:t>
      </w:r>
      <w:proofErr w:type="gramEnd"/>
      <w:r w:rsidRPr="0057626F">
        <w:rPr>
          <w:rFonts w:cstheme="minorHAnsi"/>
          <w:sz w:val="24"/>
          <w:szCs w:val="24"/>
        </w:rPr>
        <w:t xml:space="preserve"> Poster.</w:t>
      </w:r>
    </w:p>
    <w:p w14:paraId="298491C6" w14:textId="77777777" w:rsidR="007332D1" w:rsidRDefault="007332D1" w:rsidP="00CC1CC5">
      <w:pPr>
        <w:ind w:left="720" w:hanging="720"/>
        <w:rPr>
          <w:rFonts w:cstheme="minorHAnsi"/>
          <w:sz w:val="24"/>
          <w:szCs w:val="24"/>
        </w:rPr>
      </w:pPr>
      <w:r w:rsidRPr="0057626F">
        <w:rPr>
          <w:rFonts w:cstheme="minorHAnsi"/>
          <w:sz w:val="24"/>
          <w:szCs w:val="24"/>
        </w:rPr>
        <w:t>Montgomery, D.R. 2007. Is agriculture eroding civilization’s foundation? GSA Today 17(10), 9 pp.</w:t>
      </w:r>
    </w:p>
    <w:p w14:paraId="5EEE7BD5" w14:textId="3E892041" w:rsidR="0053345D" w:rsidRPr="0053345D" w:rsidRDefault="0053345D" w:rsidP="0053345D">
      <w:pPr>
        <w:spacing w:before="100" w:beforeAutospacing="1" w:after="100" w:afterAutospacing="1"/>
        <w:rPr>
          <w:rFonts w:ascii="Calibri" w:hAnsi="Calibri" w:cs="Times New Roman"/>
          <w:sz w:val="24"/>
          <w:szCs w:val="24"/>
        </w:rPr>
      </w:pPr>
      <w:r w:rsidRPr="0034615D">
        <w:rPr>
          <w:rFonts w:ascii="Calibri" w:hAnsi="Calibri" w:cs="Times New Roman"/>
          <w:sz w:val="24"/>
          <w:szCs w:val="24"/>
        </w:rPr>
        <w:t xml:space="preserve">Montgomery, D. R. 2008. Dust Blow. In: Dirt, the Erosion of Civilization. </w:t>
      </w:r>
      <w:proofErr w:type="gramStart"/>
      <w:r w:rsidRPr="0034615D">
        <w:rPr>
          <w:rFonts w:ascii="Calibri" w:hAnsi="Calibri" w:cs="Times New Roman"/>
          <w:sz w:val="24"/>
          <w:szCs w:val="24"/>
        </w:rPr>
        <w:t xml:space="preserve">University of California </w:t>
      </w:r>
      <w:r>
        <w:rPr>
          <w:rFonts w:ascii="Calibri" w:hAnsi="Calibri" w:cs="Times New Roman"/>
          <w:sz w:val="24"/>
          <w:szCs w:val="24"/>
        </w:rPr>
        <w:tab/>
      </w:r>
      <w:r w:rsidRPr="0034615D">
        <w:rPr>
          <w:rFonts w:ascii="Calibri" w:hAnsi="Calibri" w:cs="Times New Roman"/>
          <w:sz w:val="24"/>
          <w:szCs w:val="24"/>
        </w:rPr>
        <w:t>Press, Berkeley, California.</w:t>
      </w:r>
      <w:proofErr w:type="gramEnd"/>
      <w:r w:rsidRPr="0034615D">
        <w:rPr>
          <w:rFonts w:ascii="Calibri" w:hAnsi="Calibri" w:cs="Times New Roman"/>
          <w:sz w:val="24"/>
          <w:szCs w:val="24"/>
        </w:rPr>
        <w:t xml:space="preserve"> p. 145-178.</w:t>
      </w:r>
    </w:p>
    <w:p w14:paraId="5DD915D8" w14:textId="77777777" w:rsidR="00B71E4C" w:rsidRPr="0057626F" w:rsidRDefault="00B71E4C" w:rsidP="00CC1CC5">
      <w:pPr>
        <w:ind w:left="720" w:hanging="720"/>
        <w:rPr>
          <w:rFonts w:cstheme="minorHAnsi"/>
          <w:sz w:val="24"/>
          <w:szCs w:val="24"/>
        </w:rPr>
      </w:pPr>
      <w:r w:rsidRPr="0057626F">
        <w:rPr>
          <w:rFonts w:cstheme="minorHAnsi"/>
          <w:sz w:val="24"/>
          <w:szCs w:val="24"/>
        </w:rPr>
        <w:lastRenderedPageBreak/>
        <w:t xml:space="preserve">Mulholland, P.J., A.M. Helton, G.C. Poole, R.O. Hall, Jr., S.K. Hamilton, B.J. Peterson, J.L. Tank, L.R. </w:t>
      </w:r>
      <w:proofErr w:type="spellStart"/>
      <w:r w:rsidRPr="0057626F">
        <w:rPr>
          <w:rFonts w:cstheme="minorHAnsi"/>
          <w:sz w:val="24"/>
          <w:szCs w:val="24"/>
        </w:rPr>
        <w:t>Ashkenas</w:t>
      </w:r>
      <w:proofErr w:type="spellEnd"/>
      <w:r w:rsidRPr="0057626F">
        <w:rPr>
          <w:rFonts w:cstheme="minorHAnsi"/>
          <w:sz w:val="24"/>
          <w:szCs w:val="24"/>
        </w:rPr>
        <w:t xml:space="preserve">, L.W. Cooper, C.N. </w:t>
      </w:r>
      <w:proofErr w:type="spellStart"/>
      <w:r w:rsidRPr="0057626F">
        <w:rPr>
          <w:rFonts w:cstheme="minorHAnsi"/>
          <w:sz w:val="24"/>
          <w:szCs w:val="24"/>
        </w:rPr>
        <w:t>Dahm</w:t>
      </w:r>
      <w:proofErr w:type="spellEnd"/>
      <w:r w:rsidRPr="0057626F">
        <w:rPr>
          <w:rFonts w:cstheme="minorHAnsi"/>
          <w:sz w:val="24"/>
          <w:szCs w:val="24"/>
        </w:rPr>
        <w:t xml:space="preserve">, W.K. </w:t>
      </w:r>
      <w:proofErr w:type="spellStart"/>
      <w:r w:rsidRPr="0057626F">
        <w:rPr>
          <w:rFonts w:cstheme="minorHAnsi"/>
          <w:sz w:val="24"/>
          <w:szCs w:val="24"/>
        </w:rPr>
        <w:t>Dodds</w:t>
      </w:r>
      <w:proofErr w:type="spellEnd"/>
      <w:r w:rsidRPr="0057626F">
        <w:rPr>
          <w:rFonts w:cstheme="minorHAnsi"/>
          <w:sz w:val="24"/>
          <w:szCs w:val="24"/>
        </w:rPr>
        <w:t xml:space="preserve">, S.E.G. Findlay, S.V. Gregory, N.B. Grimm, S.L. Johnson, W.H. McDowell, J.L. Meyer, H.M. </w:t>
      </w:r>
      <w:proofErr w:type="spellStart"/>
      <w:r w:rsidRPr="0057626F">
        <w:rPr>
          <w:rFonts w:cstheme="minorHAnsi"/>
          <w:sz w:val="24"/>
          <w:szCs w:val="24"/>
        </w:rPr>
        <w:t>Valett</w:t>
      </w:r>
      <w:proofErr w:type="spellEnd"/>
      <w:r w:rsidRPr="0057626F">
        <w:rPr>
          <w:rFonts w:cstheme="minorHAnsi"/>
          <w:sz w:val="24"/>
          <w:szCs w:val="24"/>
        </w:rPr>
        <w:t xml:space="preserve">, J.R. Webster, C.P. </w:t>
      </w:r>
      <w:proofErr w:type="spellStart"/>
      <w:r w:rsidRPr="0057626F">
        <w:rPr>
          <w:rFonts w:cstheme="minorHAnsi"/>
          <w:sz w:val="24"/>
          <w:szCs w:val="24"/>
        </w:rPr>
        <w:t>Arango</w:t>
      </w:r>
      <w:proofErr w:type="spellEnd"/>
      <w:r w:rsidRPr="0057626F">
        <w:rPr>
          <w:rFonts w:cstheme="minorHAnsi"/>
          <w:sz w:val="24"/>
          <w:szCs w:val="24"/>
        </w:rPr>
        <w:t xml:space="preserve">, J.J. Beaulieu, M.J. </w:t>
      </w:r>
      <w:proofErr w:type="spellStart"/>
      <w:r w:rsidRPr="0057626F">
        <w:rPr>
          <w:rFonts w:cstheme="minorHAnsi"/>
          <w:sz w:val="24"/>
          <w:szCs w:val="24"/>
        </w:rPr>
        <w:t>Bernot</w:t>
      </w:r>
      <w:proofErr w:type="spellEnd"/>
      <w:r w:rsidRPr="0057626F">
        <w:rPr>
          <w:rFonts w:cstheme="minorHAnsi"/>
          <w:sz w:val="24"/>
          <w:szCs w:val="24"/>
        </w:rPr>
        <w:t xml:space="preserve">, A.J. Burgin, C.L. Crenshaw, L.T. Johnson, B.R. </w:t>
      </w:r>
      <w:proofErr w:type="spellStart"/>
      <w:r w:rsidRPr="0057626F">
        <w:rPr>
          <w:rFonts w:cstheme="minorHAnsi"/>
          <w:sz w:val="24"/>
          <w:szCs w:val="24"/>
        </w:rPr>
        <w:t>Niederlehner</w:t>
      </w:r>
      <w:proofErr w:type="spellEnd"/>
      <w:r w:rsidRPr="0057626F">
        <w:rPr>
          <w:rFonts w:cstheme="minorHAnsi"/>
          <w:sz w:val="24"/>
          <w:szCs w:val="24"/>
        </w:rPr>
        <w:t xml:space="preserve">, J.M. O’Brien, J.D. Potter, R.W. </w:t>
      </w:r>
      <w:proofErr w:type="spellStart"/>
      <w:r w:rsidRPr="0057626F">
        <w:rPr>
          <w:rFonts w:cstheme="minorHAnsi"/>
          <w:sz w:val="24"/>
          <w:szCs w:val="24"/>
        </w:rPr>
        <w:t>Sheib</w:t>
      </w:r>
      <w:r w:rsidR="00C7145E" w:rsidRPr="0057626F">
        <w:rPr>
          <w:rFonts w:cstheme="minorHAnsi"/>
          <w:sz w:val="24"/>
          <w:szCs w:val="24"/>
        </w:rPr>
        <w:t>ley</w:t>
      </w:r>
      <w:proofErr w:type="spellEnd"/>
      <w:r w:rsidR="00C7145E" w:rsidRPr="0057626F">
        <w:rPr>
          <w:rFonts w:cstheme="minorHAnsi"/>
          <w:sz w:val="24"/>
          <w:szCs w:val="24"/>
        </w:rPr>
        <w:t xml:space="preserve">, D.J. </w:t>
      </w:r>
      <w:proofErr w:type="spellStart"/>
      <w:r w:rsidR="00C7145E" w:rsidRPr="0057626F">
        <w:rPr>
          <w:rFonts w:cstheme="minorHAnsi"/>
          <w:sz w:val="24"/>
          <w:szCs w:val="24"/>
        </w:rPr>
        <w:t>Sobota</w:t>
      </w:r>
      <w:proofErr w:type="spellEnd"/>
      <w:r w:rsidR="00C7145E" w:rsidRPr="0057626F">
        <w:rPr>
          <w:rFonts w:cstheme="minorHAnsi"/>
          <w:sz w:val="24"/>
          <w:szCs w:val="24"/>
        </w:rPr>
        <w:t>, S.M. Thomas. 2008.</w:t>
      </w:r>
      <w:r w:rsidRPr="0057626F">
        <w:rPr>
          <w:rFonts w:cstheme="minorHAnsi"/>
          <w:sz w:val="24"/>
          <w:szCs w:val="24"/>
        </w:rPr>
        <w:t xml:space="preserve"> Steam denitrification across biomes and its response to anthropogenic nitrate loading. Nature 452, </w:t>
      </w:r>
      <w:r w:rsidR="00C7145E" w:rsidRPr="0057626F">
        <w:rPr>
          <w:rFonts w:cstheme="minorHAnsi"/>
          <w:sz w:val="24"/>
          <w:szCs w:val="24"/>
        </w:rPr>
        <w:t>202-206.</w:t>
      </w:r>
    </w:p>
    <w:p w14:paraId="6C27F328" w14:textId="77777777" w:rsidR="00743886" w:rsidRPr="0057626F" w:rsidRDefault="00743886" w:rsidP="00CC1CC5">
      <w:pPr>
        <w:ind w:left="720" w:hanging="720"/>
        <w:rPr>
          <w:rFonts w:cstheme="minorHAnsi"/>
          <w:sz w:val="24"/>
          <w:szCs w:val="24"/>
        </w:rPr>
      </w:pPr>
      <w:proofErr w:type="spellStart"/>
      <w:r w:rsidRPr="0057626F">
        <w:rPr>
          <w:rFonts w:cstheme="minorHAnsi"/>
          <w:sz w:val="24"/>
          <w:szCs w:val="24"/>
        </w:rPr>
        <w:t>Munger</w:t>
      </w:r>
      <w:proofErr w:type="spellEnd"/>
      <w:r w:rsidRPr="0057626F">
        <w:rPr>
          <w:rFonts w:cstheme="minorHAnsi"/>
          <w:sz w:val="24"/>
          <w:szCs w:val="24"/>
        </w:rPr>
        <w:t xml:space="preserve">, J.W., H.W. </w:t>
      </w:r>
      <w:proofErr w:type="spellStart"/>
      <w:r w:rsidRPr="0057626F">
        <w:rPr>
          <w:rFonts w:cstheme="minorHAnsi"/>
          <w:sz w:val="24"/>
          <w:szCs w:val="24"/>
        </w:rPr>
        <w:t>Loescher</w:t>
      </w:r>
      <w:proofErr w:type="spellEnd"/>
      <w:r w:rsidRPr="0057626F">
        <w:rPr>
          <w:rFonts w:cstheme="minorHAnsi"/>
          <w:sz w:val="24"/>
          <w:szCs w:val="24"/>
        </w:rPr>
        <w:t xml:space="preserve">. 2006. Guidelines for making eddy covariance flux measurements. </w:t>
      </w:r>
      <w:proofErr w:type="spellStart"/>
      <w:r w:rsidRPr="0057626F">
        <w:rPr>
          <w:rFonts w:cstheme="minorHAnsi"/>
          <w:sz w:val="24"/>
          <w:szCs w:val="24"/>
        </w:rPr>
        <w:t>SNWA_Exh</w:t>
      </w:r>
      <w:proofErr w:type="spellEnd"/>
      <w:r w:rsidRPr="0057626F">
        <w:rPr>
          <w:rFonts w:cstheme="minorHAnsi"/>
          <w:sz w:val="24"/>
          <w:szCs w:val="24"/>
        </w:rPr>
        <w:t xml:space="preserve"> 330</w:t>
      </w:r>
      <w:r w:rsidR="00FB1E1D" w:rsidRPr="0057626F">
        <w:rPr>
          <w:rFonts w:cstheme="minorHAnsi"/>
          <w:sz w:val="24"/>
          <w:szCs w:val="24"/>
        </w:rPr>
        <w:t xml:space="preserve">. </w:t>
      </w:r>
      <w:proofErr w:type="gramStart"/>
      <w:r w:rsidR="00FB1E1D" w:rsidRPr="0057626F">
        <w:rPr>
          <w:rFonts w:cstheme="minorHAnsi"/>
          <w:sz w:val="24"/>
          <w:szCs w:val="24"/>
        </w:rPr>
        <w:t>AMF Standard Measurements.</w:t>
      </w:r>
      <w:proofErr w:type="gramEnd"/>
      <w:r w:rsidR="00FB1E1D" w:rsidRPr="0057626F">
        <w:rPr>
          <w:rFonts w:cstheme="minorHAnsi"/>
          <w:sz w:val="24"/>
          <w:szCs w:val="24"/>
        </w:rPr>
        <w:t xml:space="preserve"> 20 pp.</w:t>
      </w:r>
    </w:p>
    <w:p w14:paraId="53A830C1" w14:textId="77777777" w:rsidR="008756C3" w:rsidRPr="0057626F" w:rsidRDefault="008756C3" w:rsidP="00CC1CC5">
      <w:pPr>
        <w:ind w:left="720" w:hanging="720"/>
        <w:rPr>
          <w:rFonts w:cstheme="minorHAnsi"/>
          <w:sz w:val="24"/>
          <w:szCs w:val="24"/>
        </w:rPr>
      </w:pPr>
      <w:proofErr w:type="gramStart"/>
      <w:r w:rsidRPr="0057626F">
        <w:rPr>
          <w:rFonts w:cstheme="minorHAnsi"/>
          <w:sz w:val="24"/>
          <w:szCs w:val="24"/>
        </w:rPr>
        <w:t>NAS (National Academy of Sciences) 2001.</w:t>
      </w:r>
      <w:proofErr w:type="gramEnd"/>
      <w:r w:rsidRPr="0057626F">
        <w:rPr>
          <w:rFonts w:cstheme="minorHAnsi"/>
          <w:sz w:val="24"/>
          <w:szCs w:val="24"/>
        </w:rPr>
        <w:t xml:space="preserve"> </w:t>
      </w:r>
      <w:proofErr w:type="gramStart"/>
      <w:r w:rsidRPr="0057626F">
        <w:rPr>
          <w:rFonts w:cstheme="minorHAnsi"/>
          <w:sz w:val="24"/>
          <w:szCs w:val="24"/>
        </w:rPr>
        <w:t>Basic Research Opportunities in Earth Science.</w:t>
      </w:r>
      <w:proofErr w:type="gramEnd"/>
      <w:r w:rsidRPr="0057626F">
        <w:rPr>
          <w:rFonts w:cstheme="minorHAnsi"/>
          <w:sz w:val="24"/>
          <w:szCs w:val="24"/>
        </w:rPr>
        <w:t xml:space="preserve"> 153 pp.</w:t>
      </w:r>
    </w:p>
    <w:p w14:paraId="76633340" w14:textId="77777777" w:rsidR="00984CFB" w:rsidRPr="0057626F" w:rsidRDefault="00984CFB" w:rsidP="00CC1CC5">
      <w:pPr>
        <w:ind w:left="720" w:hanging="720"/>
        <w:rPr>
          <w:rFonts w:cstheme="minorHAnsi"/>
          <w:sz w:val="24"/>
          <w:szCs w:val="24"/>
        </w:rPr>
      </w:pPr>
      <w:proofErr w:type="gramStart"/>
      <w:r w:rsidRPr="0057626F">
        <w:rPr>
          <w:rFonts w:cstheme="minorHAnsi"/>
          <w:sz w:val="24"/>
          <w:szCs w:val="24"/>
        </w:rPr>
        <w:t>National Science Foundation Critical Zone Observatories Network.</w:t>
      </w:r>
      <w:proofErr w:type="gramEnd"/>
      <w:r w:rsidRPr="0057626F">
        <w:rPr>
          <w:rFonts w:cstheme="minorHAnsi"/>
          <w:sz w:val="24"/>
          <w:szCs w:val="24"/>
        </w:rPr>
        <w:t xml:space="preserve"> 2011-2013 Discoveries in the Critical Zone: Where Life Meets Rock. 39 pp.</w:t>
      </w:r>
    </w:p>
    <w:p w14:paraId="56B227F8" w14:textId="77777777" w:rsidR="00D01651" w:rsidRPr="0057626F" w:rsidRDefault="00D01651" w:rsidP="00CC1CC5">
      <w:pPr>
        <w:ind w:left="720" w:hanging="720"/>
        <w:rPr>
          <w:rFonts w:cstheme="minorHAnsi"/>
          <w:sz w:val="24"/>
          <w:szCs w:val="24"/>
        </w:rPr>
      </w:pPr>
      <w:proofErr w:type="spellStart"/>
      <w:r w:rsidRPr="0057626F">
        <w:rPr>
          <w:rFonts w:cstheme="minorHAnsi"/>
          <w:sz w:val="24"/>
          <w:szCs w:val="24"/>
        </w:rPr>
        <w:t>Nordt</w:t>
      </w:r>
      <w:proofErr w:type="spellEnd"/>
      <w:r w:rsidRPr="0057626F">
        <w:rPr>
          <w:rFonts w:cstheme="minorHAnsi"/>
          <w:sz w:val="24"/>
          <w:szCs w:val="24"/>
        </w:rPr>
        <w:t xml:space="preserve">, L.C., S.G. </w:t>
      </w:r>
      <w:proofErr w:type="spellStart"/>
      <w:r w:rsidRPr="0057626F">
        <w:rPr>
          <w:rFonts w:cstheme="minorHAnsi"/>
          <w:sz w:val="24"/>
          <w:szCs w:val="24"/>
        </w:rPr>
        <w:t>Driese</w:t>
      </w:r>
      <w:proofErr w:type="spellEnd"/>
      <w:r w:rsidRPr="0057626F">
        <w:rPr>
          <w:rFonts w:cstheme="minorHAnsi"/>
          <w:sz w:val="24"/>
          <w:szCs w:val="24"/>
        </w:rPr>
        <w:t xml:space="preserve">. 2013. Application to the critical zone concept to the deep-time sedimentary record. </w:t>
      </w:r>
      <w:proofErr w:type="gramStart"/>
      <w:r w:rsidRPr="0057626F">
        <w:rPr>
          <w:rFonts w:cstheme="minorHAnsi"/>
          <w:sz w:val="24"/>
          <w:szCs w:val="24"/>
        </w:rPr>
        <w:t>The Sedimentary Record, 9 pp.</w:t>
      </w:r>
      <w:proofErr w:type="gramEnd"/>
    </w:p>
    <w:p w14:paraId="0BB4298B" w14:textId="77777777" w:rsidR="00CD5280" w:rsidRPr="0057626F" w:rsidRDefault="00CD5280" w:rsidP="00CC1CC5">
      <w:pPr>
        <w:ind w:left="720" w:hanging="720"/>
        <w:rPr>
          <w:rFonts w:cstheme="minorHAnsi"/>
          <w:sz w:val="24"/>
          <w:szCs w:val="24"/>
        </w:rPr>
      </w:pPr>
      <w:proofErr w:type="spellStart"/>
      <w:r w:rsidRPr="0057626F">
        <w:rPr>
          <w:rFonts w:cstheme="minorHAnsi"/>
          <w:sz w:val="24"/>
          <w:szCs w:val="24"/>
        </w:rPr>
        <w:t>Oishi</w:t>
      </w:r>
      <w:proofErr w:type="spellEnd"/>
      <w:r w:rsidRPr="0057626F">
        <w:rPr>
          <w:rFonts w:cstheme="minorHAnsi"/>
          <w:sz w:val="24"/>
          <w:szCs w:val="24"/>
        </w:rPr>
        <w:t xml:space="preserve">, C., R. Oren, P.C. </w:t>
      </w:r>
      <w:proofErr w:type="spellStart"/>
      <w:r w:rsidRPr="0057626F">
        <w:rPr>
          <w:rFonts w:cstheme="minorHAnsi"/>
          <w:sz w:val="24"/>
          <w:szCs w:val="24"/>
        </w:rPr>
        <w:t>Stoy</w:t>
      </w:r>
      <w:proofErr w:type="spellEnd"/>
      <w:r w:rsidRPr="0057626F">
        <w:rPr>
          <w:rFonts w:cstheme="minorHAnsi"/>
          <w:sz w:val="24"/>
          <w:szCs w:val="24"/>
        </w:rPr>
        <w:t>. 2008. Estimating components of forest evapotranspiration: A footprint approach for scaling sap flux measurements. Agricultural and Forest Meteorology 148, 1719-1732.</w:t>
      </w:r>
    </w:p>
    <w:p w14:paraId="19AA61CF" w14:textId="77777777" w:rsidR="00B51D9D" w:rsidRPr="0057626F" w:rsidRDefault="00B51D9D" w:rsidP="00CC1CC5">
      <w:pPr>
        <w:ind w:left="720" w:hanging="720"/>
        <w:rPr>
          <w:rFonts w:cstheme="minorHAnsi"/>
          <w:sz w:val="24"/>
          <w:szCs w:val="24"/>
        </w:rPr>
      </w:pPr>
      <w:r w:rsidRPr="0057626F">
        <w:rPr>
          <w:rFonts w:cstheme="minorHAnsi"/>
          <w:sz w:val="24"/>
          <w:szCs w:val="24"/>
        </w:rPr>
        <w:t xml:space="preserve">Price, J.R., M.A. </w:t>
      </w:r>
      <w:proofErr w:type="spellStart"/>
      <w:r w:rsidRPr="0057626F">
        <w:rPr>
          <w:rFonts w:cstheme="minorHAnsi"/>
          <w:sz w:val="24"/>
          <w:szCs w:val="24"/>
        </w:rPr>
        <w:t>Velbel</w:t>
      </w:r>
      <w:proofErr w:type="spellEnd"/>
      <w:r w:rsidRPr="0057626F">
        <w:rPr>
          <w:rFonts w:cstheme="minorHAnsi"/>
          <w:sz w:val="24"/>
          <w:szCs w:val="24"/>
        </w:rPr>
        <w:t xml:space="preserve">, L.C. </w:t>
      </w:r>
      <w:proofErr w:type="spellStart"/>
      <w:r w:rsidRPr="0057626F">
        <w:rPr>
          <w:rFonts w:cstheme="minorHAnsi"/>
          <w:sz w:val="24"/>
          <w:szCs w:val="24"/>
        </w:rPr>
        <w:t>Patino</w:t>
      </w:r>
      <w:proofErr w:type="spellEnd"/>
      <w:r w:rsidRPr="0057626F">
        <w:rPr>
          <w:rFonts w:cstheme="minorHAnsi"/>
          <w:sz w:val="24"/>
          <w:szCs w:val="24"/>
        </w:rPr>
        <w:t xml:space="preserve">.  2005. Rates and time scales of clay-mineral formation by weathering in </w:t>
      </w:r>
      <w:proofErr w:type="spellStart"/>
      <w:r w:rsidRPr="0057626F">
        <w:rPr>
          <w:rFonts w:cstheme="minorHAnsi"/>
          <w:sz w:val="24"/>
          <w:szCs w:val="24"/>
        </w:rPr>
        <w:t>saprolitic</w:t>
      </w:r>
      <w:proofErr w:type="spellEnd"/>
      <w:r w:rsidRPr="0057626F">
        <w:rPr>
          <w:rFonts w:cstheme="minorHAnsi"/>
          <w:sz w:val="24"/>
          <w:szCs w:val="24"/>
        </w:rPr>
        <w:t xml:space="preserve"> </w:t>
      </w:r>
      <w:proofErr w:type="spellStart"/>
      <w:r w:rsidRPr="0057626F">
        <w:rPr>
          <w:rFonts w:cstheme="minorHAnsi"/>
          <w:sz w:val="24"/>
          <w:szCs w:val="24"/>
        </w:rPr>
        <w:t>regoliths</w:t>
      </w:r>
      <w:proofErr w:type="spellEnd"/>
      <w:r w:rsidRPr="0057626F">
        <w:rPr>
          <w:rFonts w:cstheme="minorHAnsi"/>
          <w:sz w:val="24"/>
          <w:szCs w:val="24"/>
        </w:rPr>
        <w:t xml:space="preserve"> of the southern Appalachians from geochemical mass balance. GSA Bulletin 117 (5/6) 783-794.</w:t>
      </w:r>
    </w:p>
    <w:p w14:paraId="38771166" w14:textId="77777777" w:rsidR="00BD55F9" w:rsidRPr="0057626F" w:rsidRDefault="00BD55F9" w:rsidP="00CC1CC5">
      <w:pPr>
        <w:ind w:left="720" w:hanging="720"/>
        <w:rPr>
          <w:rFonts w:cstheme="minorHAnsi"/>
          <w:sz w:val="24"/>
          <w:szCs w:val="24"/>
        </w:rPr>
      </w:pPr>
      <w:r w:rsidRPr="0057626F">
        <w:rPr>
          <w:rFonts w:cstheme="minorHAnsi"/>
          <w:sz w:val="24"/>
          <w:szCs w:val="24"/>
        </w:rPr>
        <w:t xml:space="preserve">Rasmussen, C., R. J. Southard, W. R. Horwath. 2005. Modeling energy inputs to predict </w:t>
      </w:r>
      <w:proofErr w:type="spellStart"/>
      <w:r w:rsidRPr="0057626F">
        <w:rPr>
          <w:rFonts w:cstheme="minorHAnsi"/>
          <w:sz w:val="24"/>
          <w:szCs w:val="24"/>
        </w:rPr>
        <w:t>pedogenic</w:t>
      </w:r>
      <w:proofErr w:type="spellEnd"/>
      <w:r w:rsidRPr="0057626F">
        <w:rPr>
          <w:rFonts w:cstheme="minorHAnsi"/>
          <w:sz w:val="24"/>
          <w:szCs w:val="24"/>
        </w:rPr>
        <w:t xml:space="preserve"> environments using regional environmental databases. Soil Science Society of America Journal 69, 1266-1274. </w:t>
      </w:r>
    </w:p>
    <w:p w14:paraId="4AE34FAB" w14:textId="77777777" w:rsidR="00033DE8" w:rsidRPr="0057626F" w:rsidRDefault="00033DE8" w:rsidP="00033DE8">
      <w:pPr>
        <w:ind w:left="720" w:hanging="720"/>
        <w:rPr>
          <w:rFonts w:cstheme="minorHAnsi"/>
          <w:sz w:val="24"/>
          <w:szCs w:val="24"/>
        </w:rPr>
      </w:pPr>
      <w:r w:rsidRPr="0057626F">
        <w:rPr>
          <w:rFonts w:cstheme="minorHAnsi"/>
          <w:sz w:val="24"/>
          <w:szCs w:val="24"/>
        </w:rPr>
        <w:t xml:space="preserve">Rasmussen, C., P. A. Troch, J. </w:t>
      </w:r>
      <w:proofErr w:type="spellStart"/>
      <w:r w:rsidRPr="0057626F">
        <w:rPr>
          <w:rFonts w:cstheme="minorHAnsi"/>
          <w:sz w:val="24"/>
          <w:szCs w:val="24"/>
        </w:rPr>
        <w:t>Chorover</w:t>
      </w:r>
      <w:proofErr w:type="spellEnd"/>
      <w:r w:rsidRPr="0057626F">
        <w:rPr>
          <w:rFonts w:cstheme="minorHAnsi"/>
          <w:sz w:val="24"/>
          <w:szCs w:val="24"/>
        </w:rPr>
        <w:t xml:space="preserve">, P. Brooks, J. Pelletier, T.E. </w:t>
      </w:r>
      <w:proofErr w:type="spellStart"/>
      <w:r w:rsidRPr="0057626F">
        <w:rPr>
          <w:rFonts w:cstheme="minorHAnsi"/>
          <w:sz w:val="24"/>
          <w:szCs w:val="24"/>
        </w:rPr>
        <w:t>Huxman</w:t>
      </w:r>
      <w:proofErr w:type="spellEnd"/>
      <w:r w:rsidRPr="0057626F">
        <w:rPr>
          <w:rFonts w:cstheme="minorHAnsi"/>
          <w:sz w:val="24"/>
          <w:szCs w:val="24"/>
        </w:rPr>
        <w:t xml:space="preserve">. 2011. An open system framework for integrating critical zone structure and function. Biogeochemistry 102, 15-29. </w:t>
      </w:r>
      <w:r w:rsidRPr="0057626F">
        <w:rPr>
          <w:rFonts w:cstheme="minorHAnsi"/>
          <w:sz w:val="24"/>
          <w:szCs w:val="24"/>
        </w:rPr>
        <w:br/>
      </w:r>
      <w:proofErr w:type="spellStart"/>
      <w:proofErr w:type="gramStart"/>
      <w:r w:rsidRPr="0057626F">
        <w:rPr>
          <w:rFonts w:cstheme="minorHAnsi"/>
          <w:sz w:val="24"/>
          <w:szCs w:val="24"/>
        </w:rPr>
        <w:t>doi</w:t>
      </w:r>
      <w:proofErr w:type="spellEnd"/>
      <w:proofErr w:type="gramEnd"/>
      <w:r w:rsidRPr="0057626F">
        <w:rPr>
          <w:rFonts w:cstheme="minorHAnsi"/>
          <w:sz w:val="24"/>
          <w:szCs w:val="24"/>
        </w:rPr>
        <w:t>: 10.1007/210533-010-9476-8.</w:t>
      </w:r>
    </w:p>
    <w:p w14:paraId="0D743641" w14:textId="77777777" w:rsidR="00C07035" w:rsidRPr="0057626F" w:rsidRDefault="00C07035" w:rsidP="00CC1CC5">
      <w:pPr>
        <w:ind w:left="720" w:hanging="720"/>
        <w:rPr>
          <w:rFonts w:cstheme="minorHAnsi"/>
          <w:sz w:val="24"/>
          <w:szCs w:val="24"/>
        </w:rPr>
      </w:pPr>
      <w:r w:rsidRPr="0057626F">
        <w:rPr>
          <w:rFonts w:cstheme="minorHAnsi"/>
          <w:sz w:val="24"/>
          <w:szCs w:val="24"/>
        </w:rPr>
        <w:t>Rasmussen</w:t>
      </w:r>
      <w:r w:rsidR="004901F6" w:rsidRPr="0057626F">
        <w:rPr>
          <w:rFonts w:cstheme="minorHAnsi"/>
          <w:sz w:val="24"/>
          <w:szCs w:val="24"/>
        </w:rPr>
        <w:t xml:space="preserve">, C., J.D. Pelletier, P.A. Troch, T.L. </w:t>
      </w:r>
      <w:proofErr w:type="spellStart"/>
      <w:r w:rsidR="004901F6" w:rsidRPr="0057626F">
        <w:rPr>
          <w:rFonts w:cstheme="minorHAnsi"/>
          <w:sz w:val="24"/>
          <w:szCs w:val="24"/>
        </w:rPr>
        <w:t>Swetnam</w:t>
      </w:r>
      <w:proofErr w:type="spellEnd"/>
      <w:r w:rsidR="004901F6" w:rsidRPr="0057626F">
        <w:rPr>
          <w:rFonts w:cstheme="minorHAnsi"/>
          <w:sz w:val="24"/>
          <w:szCs w:val="24"/>
        </w:rPr>
        <w:t xml:space="preserve">, J. </w:t>
      </w:r>
      <w:proofErr w:type="spellStart"/>
      <w:r w:rsidR="004901F6" w:rsidRPr="0057626F">
        <w:rPr>
          <w:rFonts w:cstheme="minorHAnsi"/>
          <w:sz w:val="24"/>
          <w:szCs w:val="24"/>
        </w:rPr>
        <w:t>Chorover</w:t>
      </w:r>
      <w:proofErr w:type="spellEnd"/>
      <w:r w:rsidR="004901F6" w:rsidRPr="0057626F">
        <w:rPr>
          <w:rFonts w:cstheme="minorHAnsi"/>
          <w:sz w:val="24"/>
          <w:szCs w:val="24"/>
        </w:rPr>
        <w:t>. 2014. Quantifying Topographic and Vegetation Effects on the Transfer of Energy and Mass to the Critical Zone. Vadose Zone Journal 16 pp.</w:t>
      </w:r>
    </w:p>
    <w:p w14:paraId="3E521B01" w14:textId="77777777" w:rsidR="00A73578" w:rsidRPr="0057626F" w:rsidRDefault="00A73578" w:rsidP="00CC1CC5">
      <w:pPr>
        <w:ind w:left="720" w:hanging="720"/>
        <w:rPr>
          <w:rFonts w:cstheme="minorHAnsi"/>
          <w:sz w:val="24"/>
          <w:szCs w:val="24"/>
        </w:rPr>
      </w:pPr>
      <w:r w:rsidRPr="0057626F">
        <w:rPr>
          <w:rFonts w:cstheme="minorHAnsi"/>
          <w:sz w:val="24"/>
          <w:szCs w:val="24"/>
        </w:rPr>
        <w:t xml:space="preserve">Reichstein, M., E. </w:t>
      </w:r>
      <w:proofErr w:type="spellStart"/>
      <w:r w:rsidRPr="0057626F">
        <w:rPr>
          <w:rFonts w:cstheme="minorHAnsi"/>
          <w:sz w:val="24"/>
          <w:szCs w:val="24"/>
        </w:rPr>
        <w:t>Falge</w:t>
      </w:r>
      <w:proofErr w:type="spellEnd"/>
      <w:r w:rsidRPr="0057626F">
        <w:rPr>
          <w:rFonts w:cstheme="minorHAnsi"/>
          <w:sz w:val="24"/>
          <w:szCs w:val="24"/>
        </w:rPr>
        <w:t xml:space="preserve">, D. </w:t>
      </w:r>
      <w:proofErr w:type="spellStart"/>
      <w:r w:rsidRPr="0057626F">
        <w:rPr>
          <w:rFonts w:cstheme="minorHAnsi"/>
          <w:sz w:val="24"/>
          <w:szCs w:val="24"/>
        </w:rPr>
        <w:t>Baldocchi</w:t>
      </w:r>
      <w:proofErr w:type="spellEnd"/>
      <w:r w:rsidRPr="0057626F">
        <w:rPr>
          <w:rFonts w:cstheme="minorHAnsi"/>
          <w:sz w:val="24"/>
          <w:szCs w:val="24"/>
        </w:rPr>
        <w:t xml:space="preserve">, D. </w:t>
      </w:r>
      <w:proofErr w:type="spellStart"/>
      <w:r w:rsidRPr="0057626F">
        <w:rPr>
          <w:rFonts w:cstheme="minorHAnsi"/>
          <w:sz w:val="24"/>
          <w:szCs w:val="24"/>
        </w:rPr>
        <w:t>Papale</w:t>
      </w:r>
      <w:proofErr w:type="spellEnd"/>
      <w:r w:rsidRPr="0057626F">
        <w:rPr>
          <w:rFonts w:cstheme="minorHAnsi"/>
          <w:sz w:val="24"/>
          <w:szCs w:val="24"/>
        </w:rPr>
        <w:t xml:space="preserve">, M. </w:t>
      </w:r>
      <w:proofErr w:type="spellStart"/>
      <w:r w:rsidRPr="0057626F">
        <w:rPr>
          <w:rFonts w:cstheme="minorHAnsi"/>
          <w:sz w:val="24"/>
          <w:szCs w:val="24"/>
        </w:rPr>
        <w:t>Aubinet</w:t>
      </w:r>
      <w:proofErr w:type="spellEnd"/>
      <w:r w:rsidRPr="0057626F">
        <w:rPr>
          <w:rFonts w:cstheme="minorHAnsi"/>
          <w:sz w:val="24"/>
          <w:szCs w:val="24"/>
        </w:rPr>
        <w:t>, P.</w:t>
      </w:r>
      <w:r w:rsidR="00442DC3" w:rsidRPr="0057626F">
        <w:rPr>
          <w:rFonts w:cstheme="minorHAnsi"/>
          <w:sz w:val="24"/>
          <w:szCs w:val="24"/>
        </w:rPr>
        <w:t xml:space="preserve"> </w:t>
      </w:r>
      <w:proofErr w:type="spellStart"/>
      <w:r w:rsidR="00442DC3" w:rsidRPr="0057626F">
        <w:rPr>
          <w:rFonts w:cstheme="minorHAnsi"/>
          <w:sz w:val="24"/>
          <w:szCs w:val="24"/>
        </w:rPr>
        <w:t>Berbigier</w:t>
      </w:r>
      <w:proofErr w:type="spellEnd"/>
      <w:r w:rsidR="00442DC3" w:rsidRPr="0057626F">
        <w:rPr>
          <w:rFonts w:cstheme="minorHAnsi"/>
          <w:sz w:val="24"/>
          <w:szCs w:val="24"/>
        </w:rPr>
        <w:t xml:space="preserve">, C. </w:t>
      </w:r>
      <w:proofErr w:type="spellStart"/>
      <w:r w:rsidR="00442DC3" w:rsidRPr="0057626F">
        <w:rPr>
          <w:rFonts w:cstheme="minorHAnsi"/>
          <w:sz w:val="24"/>
          <w:szCs w:val="24"/>
        </w:rPr>
        <w:t>B</w:t>
      </w:r>
      <w:r w:rsidRPr="0057626F">
        <w:rPr>
          <w:rFonts w:cstheme="minorHAnsi"/>
          <w:sz w:val="24"/>
          <w:szCs w:val="24"/>
        </w:rPr>
        <w:t>ernhofer</w:t>
      </w:r>
      <w:proofErr w:type="spellEnd"/>
      <w:r w:rsidRPr="0057626F">
        <w:rPr>
          <w:rFonts w:cstheme="minorHAnsi"/>
          <w:sz w:val="24"/>
          <w:szCs w:val="24"/>
        </w:rPr>
        <w:t xml:space="preserve">, N. </w:t>
      </w:r>
      <w:proofErr w:type="spellStart"/>
      <w:r w:rsidR="00442DC3" w:rsidRPr="0057626F">
        <w:rPr>
          <w:rFonts w:cstheme="minorHAnsi"/>
          <w:sz w:val="24"/>
          <w:szCs w:val="24"/>
        </w:rPr>
        <w:t>Buchmann</w:t>
      </w:r>
      <w:proofErr w:type="spellEnd"/>
      <w:r w:rsidR="00442DC3" w:rsidRPr="0057626F">
        <w:rPr>
          <w:rFonts w:cstheme="minorHAnsi"/>
          <w:sz w:val="24"/>
          <w:szCs w:val="24"/>
        </w:rPr>
        <w:t xml:space="preserve">, T. </w:t>
      </w:r>
      <w:proofErr w:type="spellStart"/>
      <w:r w:rsidR="00442DC3" w:rsidRPr="0057626F">
        <w:rPr>
          <w:rFonts w:cstheme="minorHAnsi"/>
          <w:sz w:val="24"/>
          <w:szCs w:val="24"/>
        </w:rPr>
        <w:t>Gilmanov</w:t>
      </w:r>
      <w:proofErr w:type="spellEnd"/>
      <w:r w:rsidR="00442DC3" w:rsidRPr="0057626F">
        <w:rPr>
          <w:rFonts w:cstheme="minorHAnsi"/>
          <w:sz w:val="24"/>
          <w:szCs w:val="24"/>
        </w:rPr>
        <w:t xml:space="preserve">, A. </w:t>
      </w:r>
      <w:proofErr w:type="spellStart"/>
      <w:r w:rsidR="00442DC3" w:rsidRPr="0057626F">
        <w:rPr>
          <w:rFonts w:cstheme="minorHAnsi"/>
          <w:sz w:val="24"/>
          <w:szCs w:val="24"/>
        </w:rPr>
        <w:t>Granier</w:t>
      </w:r>
      <w:proofErr w:type="spellEnd"/>
      <w:r w:rsidR="00442DC3" w:rsidRPr="0057626F">
        <w:rPr>
          <w:rFonts w:cstheme="minorHAnsi"/>
          <w:sz w:val="24"/>
          <w:szCs w:val="24"/>
        </w:rPr>
        <w:t xml:space="preserve">, T. </w:t>
      </w:r>
      <w:proofErr w:type="spellStart"/>
      <w:r w:rsidR="00442DC3" w:rsidRPr="0057626F">
        <w:rPr>
          <w:rFonts w:cstheme="minorHAnsi"/>
          <w:sz w:val="24"/>
          <w:szCs w:val="24"/>
        </w:rPr>
        <w:t>Grunwald</w:t>
      </w:r>
      <w:proofErr w:type="spellEnd"/>
      <w:r w:rsidR="00442DC3" w:rsidRPr="0057626F">
        <w:rPr>
          <w:rFonts w:cstheme="minorHAnsi"/>
          <w:sz w:val="24"/>
          <w:szCs w:val="24"/>
        </w:rPr>
        <w:t xml:space="preserve">, K. </w:t>
      </w:r>
      <w:proofErr w:type="spellStart"/>
      <w:r w:rsidR="00442DC3" w:rsidRPr="0057626F">
        <w:rPr>
          <w:rFonts w:cstheme="minorHAnsi"/>
          <w:sz w:val="24"/>
          <w:szCs w:val="24"/>
        </w:rPr>
        <w:t>Havrankova</w:t>
      </w:r>
      <w:proofErr w:type="spellEnd"/>
      <w:r w:rsidR="00442DC3" w:rsidRPr="0057626F">
        <w:rPr>
          <w:rFonts w:cstheme="minorHAnsi"/>
          <w:sz w:val="24"/>
          <w:szCs w:val="24"/>
        </w:rPr>
        <w:t xml:space="preserve">, H. </w:t>
      </w:r>
      <w:proofErr w:type="spellStart"/>
      <w:r w:rsidR="00442DC3" w:rsidRPr="0057626F">
        <w:rPr>
          <w:rFonts w:cstheme="minorHAnsi"/>
          <w:sz w:val="24"/>
          <w:szCs w:val="24"/>
        </w:rPr>
        <w:t>Ilvesniemi</w:t>
      </w:r>
      <w:proofErr w:type="spellEnd"/>
      <w:r w:rsidR="00442DC3" w:rsidRPr="0057626F">
        <w:rPr>
          <w:rFonts w:cstheme="minorHAnsi"/>
          <w:sz w:val="24"/>
          <w:szCs w:val="24"/>
        </w:rPr>
        <w:t xml:space="preserve">, D. </w:t>
      </w:r>
      <w:proofErr w:type="spellStart"/>
      <w:r w:rsidR="00442DC3" w:rsidRPr="0057626F">
        <w:rPr>
          <w:rFonts w:cstheme="minorHAnsi"/>
          <w:sz w:val="24"/>
          <w:szCs w:val="24"/>
        </w:rPr>
        <w:t>Janous</w:t>
      </w:r>
      <w:proofErr w:type="spellEnd"/>
      <w:r w:rsidR="00442DC3" w:rsidRPr="0057626F">
        <w:rPr>
          <w:rFonts w:cstheme="minorHAnsi"/>
          <w:sz w:val="24"/>
          <w:szCs w:val="24"/>
        </w:rPr>
        <w:t xml:space="preserve">, A. </w:t>
      </w:r>
      <w:proofErr w:type="spellStart"/>
      <w:r w:rsidR="00442DC3" w:rsidRPr="0057626F">
        <w:rPr>
          <w:rFonts w:cstheme="minorHAnsi"/>
          <w:sz w:val="24"/>
          <w:szCs w:val="24"/>
        </w:rPr>
        <w:t>Knohl</w:t>
      </w:r>
      <w:proofErr w:type="spellEnd"/>
      <w:r w:rsidR="00442DC3" w:rsidRPr="0057626F">
        <w:rPr>
          <w:rFonts w:cstheme="minorHAnsi"/>
          <w:sz w:val="24"/>
          <w:szCs w:val="24"/>
        </w:rPr>
        <w:t xml:space="preserve">, T. </w:t>
      </w:r>
      <w:proofErr w:type="spellStart"/>
      <w:r w:rsidR="00442DC3" w:rsidRPr="0057626F">
        <w:rPr>
          <w:rFonts w:cstheme="minorHAnsi"/>
          <w:sz w:val="24"/>
          <w:szCs w:val="24"/>
        </w:rPr>
        <w:t>Laurila</w:t>
      </w:r>
      <w:proofErr w:type="spellEnd"/>
      <w:r w:rsidR="00442DC3" w:rsidRPr="0057626F">
        <w:rPr>
          <w:rFonts w:cstheme="minorHAnsi"/>
          <w:sz w:val="24"/>
          <w:szCs w:val="24"/>
        </w:rPr>
        <w:t xml:space="preserve">, A. </w:t>
      </w:r>
      <w:proofErr w:type="spellStart"/>
      <w:r w:rsidR="00442DC3" w:rsidRPr="0057626F">
        <w:rPr>
          <w:rFonts w:cstheme="minorHAnsi"/>
          <w:sz w:val="24"/>
          <w:szCs w:val="24"/>
        </w:rPr>
        <w:t>Lohila</w:t>
      </w:r>
      <w:proofErr w:type="spellEnd"/>
      <w:r w:rsidR="00442DC3" w:rsidRPr="0057626F">
        <w:rPr>
          <w:rFonts w:cstheme="minorHAnsi"/>
          <w:sz w:val="24"/>
          <w:szCs w:val="24"/>
        </w:rPr>
        <w:t xml:space="preserve">, d. </w:t>
      </w:r>
      <w:proofErr w:type="spellStart"/>
      <w:r w:rsidR="00442DC3" w:rsidRPr="0057626F">
        <w:rPr>
          <w:rFonts w:cstheme="minorHAnsi"/>
          <w:sz w:val="24"/>
          <w:szCs w:val="24"/>
        </w:rPr>
        <w:t>Loustau</w:t>
      </w:r>
      <w:proofErr w:type="spellEnd"/>
      <w:r w:rsidR="00442DC3" w:rsidRPr="0057626F">
        <w:rPr>
          <w:rFonts w:cstheme="minorHAnsi"/>
          <w:sz w:val="24"/>
          <w:szCs w:val="24"/>
        </w:rPr>
        <w:t xml:space="preserve">, G. </w:t>
      </w:r>
      <w:proofErr w:type="spellStart"/>
      <w:r w:rsidR="00442DC3" w:rsidRPr="0057626F">
        <w:rPr>
          <w:rFonts w:cstheme="minorHAnsi"/>
          <w:sz w:val="24"/>
          <w:szCs w:val="24"/>
        </w:rPr>
        <w:t>Matteucci</w:t>
      </w:r>
      <w:proofErr w:type="spellEnd"/>
      <w:r w:rsidR="00442DC3" w:rsidRPr="0057626F">
        <w:rPr>
          <w:rFonts w:cstheme="minorHAnsi"/>
          <w:sz w:val="24"/>
          <w:szCs w:val="24"/>
        </w:rPr>
        <w:t xml:space="preserve">, T. Meyers, F. </w:t>
      </w:r>
      <w:proofErr w:type="spellStart"/>
      <w:r w:rsidR="00442DC3" w:rsidRPr="0057626F">
        <w:rPr>
          <w:rFonts w:cstheme="minorHAnsi"/>
          <w:sz w:val="24"/>
          <w:szCs w:val="24"/>
        </w:rPr>
        <w:t>Miglietta</w:t>
      </w:r>
      <w:proofErr w:type="spellEnd"/>
      <w:r w:rsidR="00442DC3" w:rsidRPr="0057626F">
        <w:rPr>
          <w:rFonts w:cstheme="minorHAnsi"/>
          <w:sz w:val="24"/>
          <w:szCs w:val="24"/>
        </w:rPr>
        <w:t xml:space="preserve">, J.-M. </w:t>
      </w:r>
      <w:proofErr w:type="spellStart"/>
      <w:r w:rsidR="00442DC3" w:rsidRPr="0057626F">
        <w:rPr>
          <w:rFonts w:cstheme="minorHAnsi"/>
          <w:sz w:val="24"/>
          <w:szCs w:val="24"/>
        </w:rPr>
        <w:t>Ourcival</w:t>
      </w:r>
      <w:proofErr w:type="spellEnd"/>
      <w:r w:rsidR="00442DC3" w:rsidRPr="0057626F">
        <w:rPr>
          <w:rFonts w:cstheme="minorHAnsi"/>
          <w:sz w:val="24"/>
          <w:szCs w:val="24"/>
        </w:rPr>
        <w:t xml:space="preserve">, J. </w:t>
      </w:r>
      <w:proofErr w:type="spellStart"/>
      <w:r w:rsidR="00442DC3" w:rsidRPr="0057626F">
        <w:rPr>
          <w:rFonts w:cstheme="minorHAnsi"/>
          <w:sz w:val="24"/>
          <w:szCs w:val="24"/>
        </w:rPr>
        <w:t>Pumpanen</w:t>
      </w:r>
      <w:proofErr w:type="spellEnd"/>
      <w:r w:rsidR="00442DC3" w:rsidRPr="0057626F">
        <w:rPr>
          <w:rFonts w:cstheme="minorHAnsi"/>
          <w:sz w:val="24"/>
          <w:szCs w:val="24"/>
        </w:rPr>
        <w:t xml:space="preserve">, S. </w:t>
      </w:r>
      <w:proofErr w:type="spellStart"/>
      <w:r w:rsidR="00442DC3" w:rsidRPr="0057626F">
        <w:rPr>
          <w:rFonts w:cstheme="minorHAnsi"/>
          <w:sz w:val="24"/>
          <w:szCs w:val="24"/>
        </w:rPr>
        <w:t>Rambal</w:t>
      </w:r>
      <w:proofErr w:type="spellEnd"/>
      <w:r w:rsidR="00442DC3" w:rsidRPr="0057626F">
        <w:rPr>
          <w:rFonts w:cstheme="minorHAnsi"/>
          <w:sz w:val="24"/>
          <w:szCs w:val="24"/>
        </w:rPr>
        <w:t xml:space="preserve">, E. Rotenberg, M. </w:t>
      </w:r>
      <w:proofErr w:type="spellStart"/>
      <w:r w:rsidR="00442DC3" w:rsidRPr="0057626F">
        <w:rPr>
          <w:rFonts w:cstheme="minorHAnsi"/>
          <w:sz w:val="24"/>
          <w:szCs w:val="24"/>
        </w:rPr>
        <w:t>Sanz</w:t>
      </w:r>
      <w:proofErr w:type="spellEnd"/>
      <w:r w:rsidR="00442DC3" w:rsidRPr="0057626F">
        <w:rPr>
          <w:rFonts w:cstheme="minorHAnsi"/>
          <w:sz w:val="24"/>
          <w:szCs w:val="24"/>
        </w:rPr>
        <w:t xml:space="preserve">, J. </w:t>
      </w:r>
      <w:proofErr w:type="spellStart"/>
      <w:r w:rsidR="00442DC3" w:rsidRPr="0057626F">
        <w:rPr>
          <w:rFonts w:cstheme="minorHAnsi"/>
          <w:sz w:val="24"/>
          <w:szCs w:val="24"/>
        </w:rPr>
        <w:t>Tenhunen</w:t>
      </w:r>
      <w:proofErr w:type="spellEnd"/>
      <w:r w:rsidR="00442DC3" w:rsidRPr="0057626F">
        <w:rPr>
          <w:rFonts w:cstheme="minorHAnsi"/>
          <w:sz w:val="24"/>
          <w:szCs w:val="24"/>
        </w:rPr>
        <w:t xml:space="preserve">, g. </w:t>
      </w:r>
      <w:proofErr w:type="spellStart"/>
      <w:r w:rsidR="00442DC3" w:rsidRPr="0057626F">
        <w:rPr>
          <w:rFonts w:cstheme="minorHAnsi"/>
          <w:sz w:val="24"/>
          <w:szCs w:val="24"/>
        </w:rPr>
        <w:t>Seufert</w:t>
      </w:r>
      <w:proofErr w:type="spellEnd"/>
      <w:r w:rsidR="00442DC3" w:rsidRPr="0057626F">
        <w:rPr>
          <w:rFonts w:cstheme="minorHAnsi"/>
          <w:sz w:val="24"/>
          <w:szCs w:val="24"/>
        </w:rPr>
        <w:t xml:space="preserve">, F. </w:t>
      </w:r>
      <w:proofErr w:type="spellStart"/>
      <w:r w:rsidR="00442DC3" w:rsidRPr="0057626F">
        <w:rPr>
          <w:rFonts w:cstheme="minorHAnsi"/>
          <w:sz w:val="24"/>
          <w:szCs w:val="24"/>
        </w:rPr>
        <w:t>Vaccari</w:t>
      </w:r>
      <w:proofErr w:type="spellEnd"/>
      <w:r w:rsidR="00442DC3" w:rsidRPr="0057626F">
        <w:rPr>
          <w:rFonts w:cstheme="minorHAnsi"/>
          <w:sz w:val="24"/>
          <w:szCs w:val="24"/>
        </w:rPr>
        <w:t xml:space="preserve">, T. </w:t>
      </w:r>
      <w:proofErr w:type="spellStart"/>
      <w:r w:rsidR="00442DC3" w:rsidRPr="0057626F">
        <w:rPr>
          <w:rFonts w:cstheme="minorHAnsi"/>
          <w:sz w:val="24"/>
          <w:szCs w:val="24"/>
        </w:rPr>
        <w:t>Vesala</w:t>
      </w:r>
      <w:proofErr w:type="spellEnd"/>
      <w:r w:rsidR="00442DC3" w:rsidRPr="0057626F">
        <w:rPr>
          <w:rFonts w:cstheme="minorHAnsi"/>
          <w:sz w:val="24"/>
          <w:szCs w:val="24"/>
        </w:rPr>
        <w:t xml:space="preserve">, D. </w:t>
      </w:r>
      <w:proofErr w:type="spellStart"/>
      <w:r w:rsidR="00442DC3" w:rsidRPr="0057626F">
        <w:rPr>
          <w:rFonts w:cstheme="minorHAnsi"/>
          <w:sz w:val="24"/>
          <w:szCs w:val="24"/>
        </w:rPr>
        <w:t>Yakir</w:t>
      </w:r>
      <w:proofErr w:type="spellEnd"/>
      <w:r w:rsidR="00442DC3" w:rsidRPr="0057626F">
        <w:rPr>
          <w:rFonts w:cstheme="minorHAnsi"/>
          <w:sz w:val="24"/>
          <w:szCs w:val="24"/>
        </w:rPr>
        <w:t xml:space="preserve">, R. </w:t>
      </w:r>
      <w:proofErr w:type="spellStart"/>
      <w:r w:rsidR="00442DC3" w:rsidRPr="0057626F">
        <w:rPr>
          <w:rFonts w:cstheme="minorHAnsi"/>
          <w:sz w:val="24"/>
          <w:szCs w:val="24"/>
        </w:rPr>
        <w:t>Valentini</w:t>
      </w:r>
      <w:proofErr w:type="spellEnd"/>
      <w:r w:rsidR="00442DC3" w:rsidRPr="0057626F">
        <w:rPr>
          <w:rFonts w:cstheme="minorHAnsi"/>
          <w:sz w:val="24"/>
          <w:szCs w:val="24"/>
        </w:rPr>
        <w:t xml:space="preserve">. 2005. On the separation of net ecosystem </w:t>
      </w:r>
      <w:r w:rsidR="00442DC3" w:rsidRPr="0057626F">
        <w:rPr>
          <w:rFonts w:cstheme="minorHAnsi"/>
          <w:sz w:val="24"/>
          <w:szCs w:val="24"/>
        </w:rPr>
        <w:lastRenderedPageBreak/>
        <w:t xml:space="preserve">exchange into assimilation and ecosystem respiration: review and improved algorithm. Global Change Biology 11, 1424-1439. </w:t>
      </w:r>
      <w:proofErr w:type="spellStart"/>
      <w:proofErr w:type="gramStart"/>
      <w:r w:rsidR="00442DC3" w:rsidRPr="0057626F">
        <w:rPr>
          <w:rFonts w:cstheme="minorHAnsi"/>
          <w:sz w:val="24"/>
          <w:szCs w:val="24"/>
        </w:rPr>
        <w:t>doi</w:t>
      </w:r>
      <w:proofErr w:type="spellEnd"/>
      <w:proofErr w:type="gramEnd"/>
      <w:r w:rsidR="00442DC3" w:rsidRPr="0057626F">
        <w:rPr>
          <w:rFonts w:cstheme="minorHAnsi"/>
          <w:sz w:val="24"/>
          <w:szCs w:val="24"/>
        </w:rPr>
        <w:t>: 10.111/j.1365-2486.2005.001002.</w:t>
      </w:r>
    </w:p>
    <w:p w14:paraId="6EE2C276" w14:textId="77777777" w:rsidR="008756C3" w:rsidRPr="0057626F" w:rsidRDefault="008756C3" w:rsidP="00CC1CC5">
      <w:pPr>
        <w:ind w:left="720" w:hanging="720"/>
        <w:rPr>
          <w:rFonts w:cstheme="minorHAnsi"/>
          <w:sz w:val="24"/>
          <w:szCs w:val="24"/>
        </w:rPr>
      </w:pPr>
      <w:proofErr w:type="gramStart"/>
      <w:r w:rsidRPr="0057626F">
        <w:rPr>
          <w:rFonts w:cstheme="minorHAnsi"/>
          <w:sz w:val="24"/>
          <w:szCs w:val="24"/>
        </w:rPr>
        <w:t>Richter, D. deb.</w:t>
      </w:r>
      <w:proofErr w:type="gramEnd"/>
      <w:r w:rsidRPr="0057626F">
        <w:rPr>
          <w:rFonts w:cstheme="minorHAnsi"/>
          <w:sz w:val="24"/>
          <w:szCs w:val="24"/>
        </w:rPr>
        <w:t xml:space="preserve"> 2007. Humanity’s Transformation of Earth’s Soil: </w:t>
      </w:r>
      <w:proofErr w:type="spellStart"/>
      <w:r w:rsidRPr="0057626F">
        <w:rPr>
          <w:rFonts w:cstheme="minorHAnsi"/>
          <w:sz w:val="24"/>
          <w:szCs w:val="24"/>
        </w:rPr>
        <w:t>Pedology’s</w:t>
      </w:r>
      <w:proofErr w:type="spellEnd"/>
      <w:r w:rsidRPr="0057626F">
        <w:rPr>
          <w:rFonts w:cstheme="minorHAnsi"/>
          <w:sz w:val="24"/>
          <w:szCs w:val="24"/>
        </w:rPr>
        <w:t xml:space="preserve"> New Frontier. Soil Science 172(12), 957-967.</w:t>
      </w:r>
    </w:p>
    <w:p w14:paraId="0C4B258D" w14:textId="77777777" w:rsidR="00446C8A" w:rsidRPr="0057626F" w:rsidRDefault="00446C8A" w:rsidP="00CC1CC5">
      <w:pPr>
        <w:ind w:left="720" w:hanging="720"/>
        <w:rPr>
          <w:rFonts w:cstheme="minorHAnsi"/>
          <w:sz w:val="24"/>
          <w:szCs w:val="24"/>
        </w:rPr>
      </w:pPr>
      <w:proofErr w:type="gramStart"/>
      <w:r w:rsidRPr="0057626F">
        <w:rPr>
          <w:rFonts w:cstheme="minorHAnsi"/>
          <w:sz w:val="24"/>
          <w:szCs w:val="24"/>
        </w:rPr>
        <w:t xml:space="preserve">Running, S.W., P.E. Thornton, R. </w:t>
      </w:r>
      <w:proofErr w:type="spellStart"/>
      <w:r w:rsidRPr="0057626F">
        <w:rPr>
          <w:rFonts w:cstheme="minorHAnsi"/>
          <w:sz w:val="24"/>
          <w:szCs w:val="24"/>
        </w:rPr>
        <w:t>Nemani</w:t>
      </w:r>
      <w:proofErr w:type="spellEnd"/>
      <w:r w:rsidRPr="0057626F">
        <w:rPr>
          <w:rFonts w:cstheme="minorHAnsi"/>
          <w:sz w:val="24"/>
          <w:szCs w:val="24"/>
        </w:rPr>
        <w:t>, J.M. Glassy.</w:t>
      </w:r>
      <w:proofErr w:type="gramEnd"/>
      <w:r w:rsidRPr="0057626F">
        <w:rPr>
          <w:rFonts w:cstheme="minorHAnsi"/>
          <w:sz w:val="24"/>
          <w:szCs w:val="24"/>
        </w:rPr>
        <w:t xml:space="preserve"> 2000. Global terrestrial gross and net primary productivity from the earth observing system in Methods in Ecosystem Science, Chapter 3, 44-57. </w:t>
      </w:r>
      <w:proofErr w:type="gramStart"/>
      <w:r w:rsidR="00184423" w:rsidRPr="0057626F">
        <w:rPr>
          <w:rFonts w:cstheme="minorHAnsi"/>
          <w:sz w:val="24"/>
          <w:szCs w:val="24"/>
        </w:rPr>
        <w:t>e</w:t>
      </w:r>
      <w:r w:rsidR="0001171F" w:rsidRPr="0057626F">
        <w:rPr>
          <w:rFonts w:cstheme="minorHAnsi"/>
          <w:sz w:val="24"/>
          <w:szCs w:val="24"/>
        </w:rPr>
        <w:t>ds</w:t>
      </w:r>
      <w:proofErr w:type="gramEnd"/>
      <w:r w:rsidR="0001171F" w:rsidRPr="0057626F">
        <w:rPr>
          <w:rFonts w:cstheme="minorHAnsi"/>
          <w:sz w:val="24"/>
          <w:szCs w:val="24"/>
        </w:rPr>
        <w:t xml:space="preserve">. O. Saia, R.B. Jackson, H.A. Mooney, R.W. </w:t>
      </w:r>
      <w:proofErr w:type="spellStart"/>
      <w:r w:rsidR="0001171F" w:rsidRPr="0057626F">
        <w:rPr>
          <w:rFonts w:cstheme="minorHAnsi"/>
          <w:sz w:val="24"/>
          <w:szCs w:val="24"/>
        </w:rPr>
        <w:t>Howarth</w:t>
      </w:r>
      <w:proofErr w:type="spellEnd"/>
      <w:r w:rsidR="0001171F" w:rsidRPr="0057626F">
        <w:rPr>
          <w:rFonts w:cstheme="minorHAnsi"/>
          <w:sz w:val="24"/>
          <w:szCs w:val="24"/>
        </w:rPr>
        <w:t xml:space="preserve">. </w:t>
      </w:r>
      <w:r w:rsidRPr="0057626F">
        <w:rPr>
          <w:rFonts w:cstheme="minorHAnsi"/>
          <w:sz w:val="24"/>
          <w:szCs w:val="24"/>
        </w:rPr>
        <w:t>Springer Science, NY.</w:t>
      </w:r>
    </w:p>
    <w:p w14:paraId="39EC4F4A" w14:textId="77777777" w:rsidR="00033DE8" w:rsidRPr="0057626F" w:rsidRDefault="00033DE8" w:rsidP="00033DE8">
      <w:pPr>
        <w:ind w:left="720" w:hanging="720"/>
        <w:rPr>
          <w:rFonts w:cstheme="minorHAnsi"/>
          <w:sz w:val="24"/>
          <w:szCs w:val="24"/>
        </w:rPr>
      </w:pPr>
      <w:r w:rsidRPr="0057626F">
        <w:rPr>
          <w:rFonts w:cstheme="minorHAnsi"/>
          <w:sz w:val="24"/>
          <w:szCs w:val="24"/>
        </w:rPr>
        <w:t>Santa Catalina Mountains – Jemez River Basin CZO Annual Review. 2014. 43 p.</w:t>
      </w:r>
    </w:p>
    <w:p w14:paraId="39AAA525" w14:textId="77777777" w:rsidR="006C2878" w:rsidRPr="0057626F" w:rsidRDefault="006C2878" w:rsidP="00CC1CC5">
      <w:pPr>
        <w:ind w:left="720" w:hanging="720"/>
        <w:rPr>
          <w:rFonts w:cstheme="minorHAnsi"/>
          <w:sz w:val="24"/>
          <w:szCs w:val="24"/>
        </w:rPr>
      </w:pPr>
      <w:r w:rsidRPr="0057626F">
        <w:rPr>
          <w:rFonts w:cstheme="minorHAnsi"/>
          <w:sz w:val="24"/>
          <w:szCs w:val="24"/>
        </w:rPr>
        <w:t xml:space="preserve">Scanlon, T.M., W.P. </w:t>
      </w:r>
      <w:proofErr w:type="spellStart"/>
      <w:r w:rsidRPr="0057626F">
        <w:rPr>
          <w:rFonts w:cstheme="minorHAnsi"/>
          <w:sz w:val="24"/>
          <w:szCs w:val="24"/>
        </w:rPr>
        <w:t>Kustas</w:t>
      </w:r>
      <w:proofErr w:type="spellEnd"/>
      <w:r w:rsidRPr="0057626F">
        <w:rPr>
          <w:rFonts w:cstheme="minorHAnsi"/>
          <w:sz w:val="24"/>
          <w:szCs w:val="24"/>
        </w:rPr>
        <w:t>. 2010. Partitioning carbon dioxide and water vapor fluxes using correlation analysis. Agricultural and Forest Meteorology 150, 89-99.</w:t>
      </w:r>
    </w:p>
    <w:p w14:paraId="628E5F6B" w14:textId="77777777" w:rsidR="006C2878" w:rsidRPr="0057626F" w:rsidRDefault="00733283" w:rsidP="00CC1CC5">
      <w:pPr>
        <w:ind w:left="720" w:hanging="720"/>
        <w:rPr>
          <w:rFonts w:cstheme="minorHAnsi"/>
          <w:sz w:val="24"/>
          <w:szCs w:val="24"/>
        </w:rPr>
      </w:pPr>
      <w:r w:rsidRPr="0057626F">
        <w:rPr>
          <w:rFonts w:cstheme="minorHAnsi"/>
          <w:sz w:val="24"/>
          <w:szCs w:val="24"/>
        </w:rPr>
        <w:t xml:space="preserve">Schimel, J. 2015. </w:t>
      </w:r>
      <w:proofErr w:type="gramStart"/>
      <w:r w:rsidRPr="0057626F">
        <w:rPr>
          <w:rFonts w:cstheme="minorHAnsi"/>
          <w:sz w:val="24"/>
          <w:szCs w:val="24"/>
        </w:rPr>
        <w:t>Microbes and global carbon.</w:t>
      </w:r>
      <w:proofErr w:type="gramEnd"/>
      <w:r w:rsidRPr="0057626F">
        <w:rPr>
          <w:rFonts w:cstheme="minorHAnsi"/>
          <w:sz w:val="24"/>
          <w:szCs w:val="24"/>
        </w:rPr>
        <w:t xml:space="preserve"> Nature Climate Change, 3, 867-868.</w:t>
      </w:r>
    </w:p>
    <w:p w14:paraId="0AEF8A0E" w14:textId="77777777" w:rsidR="00450D74" w:rsidRPr="0057626F" w:rsidRDefault="00450D74" w:rsidP="00CC1CC5">
      <w:pPr>
        <w:ind w:left="720" w:hanging="720"/>
        <w:rPr>
          <w:rFonts w:cstheme="minorHAnsi"/>
          <w:sz w:val="24"/>
          <w:szCs w:val="24"/>
        </w:rPr>
      </w:pPr>
      <w:r w:rsidRPr="0057626F">
        <w:rPr>
          <w:rFonts w:cstheme="minorHAnsi"/>
          <w:sz w:val="24"/>
          <w:szCs w:val="24"/>
        </w:rPr>
        <w:t xml:space="preserve">Scott, R.L., E.A. Edwards, W. J. </w:t>
      </w:r>
      <w:proofErr w:type="spellStart"/>
      <w:r w:rsidRPr="0057626F">
        <w:rPr>
          <w:rFonts w:cstheme="minorHAnsi"/>
          <w:sz w:val="24"/>
          <w:szCs w:val="24"/>
        </w:rPr>
        <w:t>Shuttleworth</w:t>
      </w:r>
      <w:proofErr w:type="spellEnd"/>
      <w:r w:rsidRPr="0057626F">
        <w:rPr>
          <w:rFonts w:cstheme="minorHAnsi"/>
          <w:sz w:val="24"/>
          <w:szCs w:val="24"/>
        </w:rPr>
        <w:t xml:space="preserve">, T.E. </w:t>
      </w:r>
      <w:proofErr w:type="spellStart"/>
      <w:r w:rsidRPr="0057626F">
        <w:rPr>
          <w:rFonts w:cstheme="minorHAnsi"/>
          <w:sz w:val="24"/>
          <w:szCs w:val="24"/>
        </w:rPr>
        <w:t>Huxman</w:t>
      </w:r>
      <w:proofErr w:type="spellEnd"/>
      <w:r w:rsidRPr="0057626F">
        <w:rPr>
          <w:rFonts w:cstheme="minorHAnsi"/>
          <w:sz w:val="24"/>
          <w:szCs w:val="24"/>
        </w:rPr>
        <w:t>, C. Watts, D.C. Goodrich. 2004. Agricultural and Forest Meteorology 122, 65-84.</w:t>
      </w:r>
    </w:p>
    <w:p w14:paraId="228FEA11" w14:textId="77777777" w:rsidR="00450D74" w:rsidRPr="0057626F" w:rsidRDefault="00450D74" w:rsidP="00CC1CC5">
      <w:pPr>
        <w:ind w:left="720" w:hanging="720"/>
        <w:rPr>
          <w:rFonts w:cstheme="minorHAnsi"/>
          <w:sz w:val="24"/>
          <w:szCs w:val="24"/>
        </w:rPr>
      </w:pPr>
      <w:r w:rsidRPr="0057626F">
        <w:rPr>
          <w:rFonts w:cstheme="minorHAnsi"/>
          <w:sz w:val="24"/>
          <w:szCs w:val="24"/>
        </w:rPr>
        <w:t xml:space="preserve">Scott, R.L., W.L. </w:t>
      </w:r>
      <w:proofErr w:type="spellStart"/>
      <w:r w:rsidRPr="0057626F">
        <w:rPr>
          <w:rFonts w:cstheme="minorHAnsi"/>
          <w:sz w:val="24"/>
          <w:szCs w:val="24"/>
        </w:rPr>
        <w:t>Cabel</w:t>
      </w:r>
      <w:proofErr w:type="spellEnd"/>
      <w:r w:rsidRPr="0057626F">
        <w:rPr>
          <w:rFonts w:cstheme="minorHAnsi"/>
          <w:sz w:val="24"/>
          <w:szCs w:val="24"/>
        </w:rPr>
        <w:t xml:space="preserve">, T.E. </w:t>
      </w:r>
      <w:proofErr w:type="spellStart"/>
      <w:r w:rsidRPr="0057626F">
        <w:rPr>
          <w:rFonts w:cstheme="minorHAnsi"/>
          <w:sz w:val="24"/>
          <w:szCs w:val="24"/>
        </w:rPr>
        <w:t>Huxman</w:t>
      </w:r>
      <w:proofErr w:type="spellEnd"/>
      <w:r w:rsidRPr="0057626F">
        <w:rPr>
          <w:rFonts w:cstheme="minorHAnsi"/>
          <w:sz w:val="24"/>
          <w:szCs w:val="24"/>
        </w:rPr>
        <w:t xml:space="preserve">, P.L. </w:t>
      </w:r>
      <w:proofErr w:type="spellStart"/>
      <w:r w:rsidRPr="0057626F">
        <w:rPr>
          <w:rFonts w:cstheme="minorHAnsi"/>
          <w:sz w:val="24"/>
          <w:szCs w:val="24"/>
        </w:rPr>
        <w:t>Nagler</w:t>
      </w:r>
      <w:proofErr w:type="spellEnd"/>
      <w:r w:rsidRPr="0057626F">
        <w:rPr>
          <w:rFonts w:cstheme="minorHAnsi"/>
          <w:sz w:val="24"/>
          <w:szCs w:val="24"/>
        </w:rPr>
        <w:t>, M. Hernandez, D.C. Goodrich. 2008. Multiyear riparian evapotranspiration and groundwater use for a semiarid watershed. Journal of Arid Environments 72, 1232-1246.</w:t>
      </w:r>
    </w:p>
    <w:p w14:paraId="061363BF" w14:textId="77777777" w:rsidR="00450D74" w:rsidRPr="0057626F" w:rsidRDefault="00450D74" w:rsidP="00CC1CC5">
      <w:pPr>
        <w:ind w:left="720" w:hanging="720"/>
        <w:rPr>
          <w:rFonts w:cstheme="minorHAnsi"/>
          <w:sz w:val="24"/>
          <w:szCs w:val="24"/>
        </w:rPr>
      </w:pPr>
      <w:r w:rsidRPr="0057626F">
        <w:rPr>
          <w:rFonts w:cstheme="minorHAnsi"/>
          <w:sz w:val="24"/>
          <w:szCs w:val="24"/>
        </w:rPr>
        <w:t xml:space="preserve">Scott, R.L., T.E. </w:t>
      </w:r>
      <w:proofErr w:type="spellStart"/>
      <w:r w:rsidRPr="0057626F">
        <w:rPr>
          <w:rFonts w:cstheme="minorHAnsi"/>
          <w:sz w:val="24"/>
          <w:szCs w:val="24"/>
        </w:rPr>
        <w:t>Huxman</w:t>
      </w:r>
      <w:proofErr w:type="spellEnd"/>
      <w:r w:rsidRPr="0057626F">
        <w:rPr>
          <w:rFonts w:cstheme="minorHAnsi"/>
          <w:sz w:val="24"/>
          <w:szCs w:val="24"/>
        </w:rPr>
        <w:t xml:space="preserve">, D.G. Williams, D.C. Goodrich. 2006. </w:t>
      </w:r>
      <w:proofErr w:type="spellStart"/>
      <w:r w:rsidRPr="0057626F">
        <w:rPr>
          <w:rFonts w:cstheme="minorHAnsi"/>
          <w:sz w:val="24"/>
          <w:szCs w:val="24"/>
        </w:rPr>
        <w:t>Ecohydrological</w:t>
      </w:r>
      <w:proofErr w:type="spellEnd"/>
      <w:r w:rsidRPr="0057626F">
        <w:rPr>
          <w:rFonts w:cstheme="minorHAnsi"/>
          <w:sz w:val="24"/>
          <w:szCs w:val="24"/>
        </w:rPr>
        <w:t xml:space="preserve"> impacts of woody-plant encroachment: seasonal patterns of water and carbon dioxide exchange within a semiarid riparian environment. </w:t>
      </w:r>
      <w:proofErr w:type="gramStart"/>
      <w:r w:rsidRPr="0057626F">
        <w:rPr>
          <w:rFonts w:cstheme="minorHAnsi"/>
          <w:sz w:val="24"/>
          <w:szCs w:val="24"/>
        </w:rPr>
        <w:t>Global Change Biology.</w:t>
      </w:r>
      <w:proofErr w:type="gramEnd"/>
      <w:r w:rsidRPr="0057626F">
        <w:rPr>
          <w:rFonts w:cstheme="minorHAnsi"/>
          <w:sz w:val="24"/>
          <w:szCs w:val="24"/>
        </w:rPr>
        <w:t xml:space="preserve"> 12, 311-324. </w:t>
      </w:r>
      <w:proofErr w:type="spellStart"/>
      <w:proofErr w:type="gramStart"/>
      <w:r w:rsidRPr="0057626F">
        <w:rPr>
          <w:rFonts w:cstheme="minorHAnsi"/>
          <w:sz w:val="24"/>
          <w:szCs w:val="24"/>
        </w:rPr>
        <w:t>doi</w:t>
      </w:r>
      <w:proofErr w:type="spellEnd"/>
      <w:proofErr w:type="gramEnd"/>
      <w:r w:rsidRPr="0057626F">
        <w:rPr>
          <w:rFonts w:cstheme="minorHAnsi"/>
          <w:sz w:val="24"/>
          <w:szCs w:val="24"/>
        </w:rPr>
        <w:t>: 10.1111/j.1365-2486.2005.01093.x.</w:t>
      </w:r>
    </w:p>
    <w:p w14:paraId="30E65A7F" w14:textId="77777777" w:rsidR="001E708F" w:rsidRPr="0057626F" w:rsidRDefault="001E708F" w:rsidP="00CC1CC5">
      <w:pPr>
        <w:ind w:left="720" w:hanging="720"/>
        <w:rPr>
          <w:rFonts w:cstheme="minorHAnsi"/>
          <w:sz w:val="24"/>
          <w:szCs w:val="24"/>
        </w:rPr>
      </w:pPr>
      <w:r w:rsidRPr="0057626F">
        <w:rPr>
          <w:rFonts w:cstheme="minorHAnsi"/>
          <w:sz w:val="24"/>
          <w:szCs w:val="24"/>
        </w:rPr>
        <w:t xml:space="preserve">Swap, R., M. </w:t>
      </w:r>
      <w:proofErr w:type="spellStart"/>
      <w:r w:rsidRPr="0057626F">
        <w:rPr>
          <w:rFonts w:cstheme="minorHAnsi"/>
          <w:sz w:val="24"/>
          <w:szCs w:val="24"/>
        </w:rPr>
        <w:t>Garstang</w:t>
      </w:r>
      <w:proofErr w:type="spellEnd"/>
      <w:r w:rsidRPr="0057626F">
        <w:rPr>
          <w:rFonts w:cstheme="minorHAnsi"/>
          <w:sz w:val="24"/>
          <w:szCs w:val="24"/>
        </w:rPr>
        <w:t xml:space="preserve">, </w:t>
      </w:r>
      <w:proofErr w:type="gramStart"/>
      <w:r w:rsidRPr="0057626F">
        <w:rPr>
          <w:rFonts w:cstheme="minorHAnsi"/>
          <w:sz w:val="24"/>
          <w:szCs w:val="24"/>
        </w:rPr>
        <w:t>S</w:t>
      </w:r>
      <w:proofErr w:type="gramEnd"/>
      <w:r w:rsidRPr="0057626F">
        <w:rPr>
          <w:rFonts w:cstheme="minorHAnsi"/>
          <w:sz w:val="24"/>
          <w:szCs w:val="24"/>
        </w:rPr>
        <w:t xml:space="preserve">. Greco. 1992. Saharan dust in the Amazon Basin. </w:t>
      </w:r>
      <w:proofErr w:type="spellStart"/>
      <w:r w:rsidRPr="0057626F">
        <w:rPr>
          <w:rFonts w:cstheme="minorHAnsi"/>
          <w:sz w:val="24"/>
          <w:szCs w:val="24"/>
        </w:rPr>
        <w:t>Tellus</w:t>
      </w:r>
      <w:proofErr w:type="spellEnd"/>
      <w:r w:rsidRPr="0057626F">
        <w:rPr>
          <w:rFonts w:cstheme="minorHAnsi"/>
          <w:sz w:val="24"/>
          <w:szCs w:val="24"/>
        </w:rPr>
        <w:t>, 44B, 133-149.</w:t>
      </w:r>
    </w:p>
    <w:p w14:paraId="102A9840" w14:textId="77777777" w:rsidR="00593D02" w:rsidRPr="0057626F" w:rsidRDefault="00593D02" w:rsidP="00CC1CC5">
      <w:pPr>
        <w:ind w:left="720" w:hanging="720"/>
        <w:rPr>
          <w:rFonts w:cstheme="minorHAnsi"/>
          <w:sz w:val="24"/>
          <w:szCs w:val="24"/>
        </w:rPr>
      </w:pPr>
      <w:proofErr w:type="spellStart"/>
      <w:r w:rsidRPr="0057626F">
        <w:rPr>
          <w:rFonts w:cstheme="minorHAnsi"/>
          <w:sz w:val="24"/>
          <w:szCs w:val="24"/>
        </w:rPr>
        <w:t>Tague</w:t>
      </w:r>
      <w:proofErr w:type="spellEnd"/>
      <w:r w:rsidRPr="0057626F">
        <w:rPr>
          <w:rFonts w:cstheme="minorHAnsi"/>
          <w:sz w:val="24"/>
          <w:szCs w:val="24"/>
        </w:rPr>
        <w:t xml:space="preserve">, C., H. Peng. 2013. The sensitivity of forest water use to the timing of precipitation and snowmelt recharge in the California Sierra: Implications for a warming climate. </w:t>
      </w:r>
      <w:proofErr w:type="gramStart"/>
      <w:r w:rsidRPr="0057626F">
        <w:rPr>
          <w:rFonts w:cstheme="minorHAnsi"/>
          <w:sz w:val="24"/>
          <w:szCs w:val="24"/>
        </w:rPr>
        <w:t>Journal of Geophysical Research.</w:t>
      </w:r>
      <w:proofErr w:type="gramEnd"/>
      <w:r w:rsidRPr="0057626F">
        <w:rPr>
          <w:rFonts w:cstheme="minorHAnsi"/>
          <w:sz w:val="24"/>
          <w:szCs w:val="24"/>
        </w:rPr>
        <w:t xml:space="preserve"> </w:t>
      </w:r>
      <w:proofErr w:type="spellStart"/>
      <w:r w:rsidRPr="0057626F">
        <w:rPr>
          <w:rFonts w:cstheme="minorHAnsi"/>
          <w:sz w:val="24"/>
          <w:szCs w:val="24"/>
        </w:rPr>
        <w:t>Biogeosciences</w:t>
      </w:r>
      <w:proofErr w:type="spellEnd"/>
      <w:r w:rsidRPr="0057626F">
        <w:rPr>
          <w:rFonts w:cstheme="minorHAnsi"/>
          <w:sz w:val="24"/>
          <w:szCs w:val="24"/>
        </w:rPr>
        <w:t>, 118, 857-887. doi:10.1002/jgrg.20073.</w:t>
      </w:r>
    </w:p>
    <w:p w14:paraId="4D1F881F" w14:textId="77777777" w:rsidR="002F4148" w:rsidRPr="0057626F" w:rsidRDefault="002F4148" w:rsidP="00CC1CC5">
      <w:pPr>
        <w:ind w:left="720" w:hanging="720"/>
        <w:rPr>
          <w:rFonts w:cstheme="minorHAnsi"/>
          <w:sz w:val="24"/>
          <w:szCs w:val="24"/>
        </w:rPr>
      </w:pPr>
      <w:r w:rsidRPr="0057626F">
        <w:rPr>
          <w:rFonts w:cstheme="minorHAnsi"/>
          <w:sz w:val="24"/>
          <w:szCs w:val="24"/>
        </w:rPr>
        <w:t xml:space="preserve">Tang, J. P.V. </w:t>
      </w:r>
      <w:proofErr w:type="spellStart"/>
      <w:r w:rsidRPr="0057626F">
        <w:rPr>
          <w:rFonts w:cstheme="minorHAnsi"/>
          <w:sz w:val="24"/>
          <w:szCs w:val="24"/>
        </w:rPr>
        <w:t>Bolstad</w:t>
      </w:r>
      <w:proofErr w:type="spellEnd"/>
      <w:r w:rsidRPr="0057626F">
        <w:rPr>
          <w:rFonts w:cstheme="minorHAnsi"/>
          <w:sz w:val="24"/>
          <w:szCs w:val="24"/>
        </w:rPr>
        <w:t>, B.E. Ewers, A.R. Desai, K.J. Davis, E.V. Carey. 2006. Sap flux-</w:t>
      </w:r>
      <w:proofErr w:type="spellStart"/>
      <w:r w:rsidRPr="0057626F">
        <w:rPr>
          <w:rFonts w:cstheme="minorHAnsi"/>
          <w:sz w:val="24"/>
          <w:szCs w:val="24"/>
        </w:rPr>
        <w:t>upscaled</w:t>
      </w:r>
      <w:proofErr w:type="spellEnd"/>
      <w:r w:rsidRPr="0057626F">
        <w:rPr>
          <w:rFonts w:cstheme="minorHAnsi"/>
          <w:sz w:val="24"/>
          <w:szCs w:val="24"/>
        </w:rPr>
        <w:t xml:space="preserve"> canopy transpiration, stomatal conductance, and water use efficiency in an old growth forest in the Great Lakes region of the United States. Journal of Geophysical Research, 111, G02009, doi</w:t>
      </w:r>
      <w:proofErr w:type="gramStart"/>
      <w:r w:rsidRPr="0057626F">
        <w:rPr>
          <w:rFonts w:cstheme="minorHAnsi"/>
          <w:sz w:val="24"/>
          <w:szCs w:val="24"/>
        </w:rPr>
        <w:t>:10.1029</w:t>
      </w:r>
      <w:proofErr w:type="gramEnd"/>
      <w:r w:rsidRPr="0057626F">
        <w:rPr>
          <w:rFonts w:cstheme="minorHAnsi"/>
          <w:sz w:val="24"/>
          <w:szCs w:val="24"/>
        </w:rPr>
        <w:t>/2005JG000083. 12 pp.</w:t>
      </w:r>
    </w:p>
    <w:p w14:paraId="4DB5E1EE" w14:textId="77777777" w:rsidR="009E7039" w:rsidRPr="0057626F" w:rsidRDefault="009E7039" w:rsidP="00CC1CC5">
      <w:pPr>
        <w:ind w:left="720" w:hanging="720"/>
        <w:rPr>
          <w:rFonts w:cstheme="minorHAnsi"/>
          <w:sz w:val="24"/>
          <w:szCs w:val="24"/>
        </w:rPr>
      </w:pPr>
      <w:r w:rsidRPr="0057626F">
        <w:rPr>
          <w:rFonts w:cstheme="minorHAnsi"/>
          <w:sz w:val="24"/>
          <w:szCs w:val="24"/>
        </w:rPr>
        <w:t xml:space="preserve">Thompson, G.R., J. Turk. </w:t>
      </w:r>
      <w:r w:rsidR="00B260BC" w:rsidRPr="0057626F">
        <w:rPr>
          <w:rFonts w:cstheme="minorHAnsi"/>
          <w:sz w:val="24"/>
          <w:szCs w:val="24"/>
        </w:rPr>
        <w:t xml:space="preserve"> 1991. </w:t>
      </w:r>
      <w:r w:rsidRPr="0057626F">
        <w:rPr>
          <w:rFonts w:cstheme="minorHAnsi"/>
          <w:sz w:val="24"/>
          <w:szCs w:val="24"/>
        </w:rPr>
        <w:t>Geologic Time, in Modern Physical Geology, Saunders College Publishing. Chapter 9, 195-219.</w:t>
      </w:r>
    </w:p>
    <w:p w14:paraId="55A94B0A" w14:textId="77777777" w:rsidR="00B260BC" w:rsidRPr="0057626F" w:rsidRDefault="00B260BC" w:rsidP="00B260BC">
      <w:pPr>
        <w:ind w:left="720" w:hanging="720"/>
        <w:rPr>
          <w:rFonts w:cstheme="minorHAnsi"/>
          <w:sz w:val="24"/>
          <w:szCs w:val="24"/>
        </w:rPr>
      </w:pPr>
      <w:r w:rsidRPr="0057626F">
        <w:rPr>
          <w:rFonts w:cstheme="minorHAnsi"/>
          <w:sz w:val="24"/>
          <w:szCs w:val="24"/>
        </w:rPr>
        <w:t>Thompson, G.R., J. Turk.  1991. Sediment</w:t>
      </w:r>
      <w:r w:rsidR="00A123CC" w:rsidRPr="0057626F">
        <w:rPr>
          <w:rFonts w:cstheme="minorHAnsi"/>
          <w:sz w:val="24"/>
          <w:szCs w:val="24"/>
        </w:rPr>
        <w:t>s</w:t>
      </w:r>
      <w:r w:rsidRPr="0057626F">
        <w:rPr>
          <w:rFonts w:cstheme="minorHAnsi"/>
          <w:sz w:val="24"/>
          <w:szCs w:val="24"/>
        </w:rPr>
        <w:t xml:space="preserve"> and Sedimentary Rocks. </w:t>
      </w:r>
      <w:proofErr w:type="gramStart"/>
      <w:r w:rsidRPr="0057626F">
        <w:rPr>
          <w:rFonts w:cstheme="minorHAnsi"/>
          <w:sz w:val="24"/>
          <w:szCs w:val="24"/>
        </w:rPr>
        <w:t>Geologic Time, in Modern Physical Geology, Saunders College Publishing.</w:t>
      </w:r>
      <w:proofErr w:type="gramEnd"/>
      <w:r w:rsidRPr="0057626F">
        <w:rPr>
          <w:rFonts w:cstheme="minorHAnsi"/>
          <w:sz w:val="24"/>
          <w:szCs w:val="24"/>
        </w:rPr>
        <w:t xml:space="preserve"> Chapter 6, 131-152.</w:t>
      </w:r>
    </w:p>
    <w:p w14:paraId="5AB0A7D5" w14:textId="77777777" w:rsidR="001E708F" w:rsidRPr="0057626F" w:rsidRDefault="001E708F" w:rsidP="00B260BC">
      <w:pPr>
        <w:ind w:left="720" w:hanging="720"/>
        <w:rPr>
          <w:rFonts w:cstheme="minorHAnsi"/>
          <w:sz w:val="24"/>
          <w:szCs w:val="24"/>
        </w:rPr>
      </w:pPr>
      <w:proofErr w:type="spellStart"/>
      <w:r w:rsidRPr="0057626F">
        <w:rPr>
          <w:rFonts w:cstheme="minorHAnsi"/>
          <w:sz w:val="24"/>
          <w:szCs w:val="24"/>
        </w:rPr>
        <w:lastRenderedPageBreak/>
        <w:t>Tilman</w:t>
      </w:r>
      <w:proofErr w:type="spellEnd"/>
      <w:r w:rsidRPr="0057626F">
        <w:rPr>
          <w:rFonts w:cstheme="minorHAnsi"/>
          <w:sz w:val="24"/>
          <w:szCs w:val="24"/>
        </w:rPr>
        <w:t xml:space="preserve">, D., D. </w:t>
      </w:r>
      <w:proofErr w:type="spellStart"/>
      <w:r w:rsidRPr="0057626F">
        <w:rPr>
          <w:rFonts w:cstheme="minorHAnsi"/>
          <w:sz w:val="24"/>
          <w:szCs w:val="24"/>
        </w:rPr>
        <w:t>Wedin</w:t>
      </w:r>
      <w:proofErr w:type="spellEnd"/>
      <w:r w:rsidRPr="0057626F">
        <w:rPr>
          <w:rFonts w:cstheme="minorHAnsi"/>
          <w:sz w:val="24"/>
          <w:szCs w:val="24"/>
        </w:rPr>
        <w:t>, J. Knops. 1996. Productivity and sustainability influenced by biodiversity in grassland ecosystems. Nature 379, 718-720.</w:t>
      </w:r>
    </w:p>
    <w:p w14:paraId="4623711E" w14:textId="77777777" w:rsidR="00D01651" w:rsidRPr="0057626F" w:rsidRDefault="00D01651" w:rsidP="00B260BC">
      <w:pPr>
        <w:ind w:left="720" w:hanging="720"/>
        <w:rPr>
          <w:rFonts w:cstheme="minorHAnsi"/>
          <w:sz w:val="24"/>
          <w:szCs w:val="24"/>
        </w:rPr>
      </w:pPr>
      <w:r w:rsidRPr="0057626F">
        <w:rPr>
          <w:rFonts w:cstheme="minorHAnsi"/>
          <w:sz w:val="24"/>
          <w:szCs w:val="24"/>
        </w:rPr>
        <w:t xml:space="preserve">Twine, T.E., W.P. </w:t>
      </w:r>
      <w:proofErr w:type="spellStart"/>
      <w:r w:rsidRPr="0057626F">
        <w:rPr>
          <w:rFonts w:cstheme="minorHAnsi"/>
          <w:sz w:val="24"/>
          <w:szCs w:val="24"/>
        </w:rPr>
        <w:t>Kustas</w:t>
      </w:r>
      <w:proofErr w:type="spellEnd"/>
      <w:r w:rsidRPr="0057626F">
        <w:rPr>
          <w:rFonts w:cstheme="minorHAnsi"/>
          <w:sz w:val="24"/>
          <w:szCs w:val="24"/>
        </w:rPr>
        <w:t xml:space="preserve">, J.M. Norman, D.R. Cook, P.R. Houser, T.P. Myers, J.H. </w:t>
      </w:r>
      <w:proofErr w:type="spellStart"/>
      <w:r w:rsidRPr="0057626F">
        <w:rPr>
          <w:rFonts w:cstheme="minorHAnsi"/>
          <w:sz w:val="24"/>
          <w:szCs w:val="24"/>
        </w:rPr>
        <w:t>Prueger</w:t>
      </w:r>
      <w:proofErr w:type="spellEnd"/>
      <w:r w:rsidRPr="0057626F">
        <w:rPr>
          <w:rFonts w:cstheme="minorHAnsi"/>
          <w:sz w:val="24"/>
          <w:szCs w:val="24"/>
        </w:rPr>
        <w:t xml:space="preserve">, P.J. Starks, M.L. </w:t>
      </w:r>
      <w:proofErr w:type="spellStart"/>
      <w:r w:rsidRPr="0057626F">
        <w:rPr>
          <w:rFonts w:cstheme="minorHAnsi"/>
          <w:sz w:val="24"/>
          <w:szCs w:val="24"/>
        </w:rPr>
        <w:t>Wesely</w:t>
      </w:r>
      <w:proofErr w:type="spellEnd"/>
      <w:r w:rsidRPr="0057626F">
        <w:rPr>
          <w:rFonts w:cstheme="minorHAnsi"/>
          <w:sz w:val="24"/>
          <w:szCs w:val="24"/>
        </w:rPr>
        <w:t xml:space="preserve">. 2000. Correcting eddy-covariance flux underestimates over </w:t>
      </w:r>
      <w:proofErr w:type="gramStart"/>
      <w:r w:rsidRPr="0057626F">
        <w:rPr>
          <w:rFonts w:cstheme="minorHAnsi"/>
          <w:sz w:val="24"/>
          <w:szCs w:val="24"/>
        </w:rPr>
        <w:t>a grassland</w:t>
      </w:r>
      <w:proofErr w:type="gramEnd"/>
      <w:r w:rsidRPr="0057626F">
        <w:rPr>
          <w:rFonts w:cstheme="minorHAnsi"/>
          <w:sz w:val="24"/>
          <w:szCs w:val="24"/>
        </w:rPr>
        <w:t>. Agricultural and Forest Meteorology 103, 279-300.</w:t>
      </w:r>
    </w:p>
    <w:p w14:paraId="58B76476" w14:textId="77777777" w:rsidR="008165CE" w:rsidRPr="0057626F" w:rsidRDefault="00B1228F" w:rsidP="008165CE">
      <w:pPr>
        <w:ind w:left="720" w:hanging="720"/>
        <w:rPr>
          <w:rFonts w:cstheme="minorHAnsi"/>
          <w:sz w:val="24"/>
          <w:szCs w:val="24"/>
        </w:rPr>
      </w:pPr>
      <w:proofErr w:type="gramStart"/>
      <w:r w:rsidRPr="0057626F">
        <w:rPr>
          <w:rFonts w:cstheme="minorHAnsi"/>
          <w:sz w:val="24"/>
          <w:szCs w:val="24"/>
        </w:rPr>
        <w:t>University of Michigan.</w:t>
      </w:r>
      <w:proofErr w:type="gramEnd"/>
      <w:r w:rsidRPr="0057626F">
        <w:rPr>
          <w:rFonts w:cstheme="minorHAnsi"/>
          <w:sz w:val="24"/>
          <w:szCs w:val="24"/>
        </w:rPr>
        <w:t xml:space="preserve"> 2005</w:t>
      </w:r>
      <w:r w:rsidR="008165CE" w:rsidRPr="0057626F">
        <w:rPr>
          <w:rFonts w:cstheme="minorHAnsi"/>
          <w:sz w:val="24"/>
          <w:szCs w:val="24"/>
        </w:rPr>
        <w:t>. The Flow of Energy Primary Production to Higher Trophic Levels. Files. 14 slides.</w:t>
      </w:r>
    </w:p>
    <w:p w14:paraId="0E95F789" w14:textId="77777777" w:rsidR="001E708F" w:rsidRPr="0057626F" w:rsidRDefault="001E708F" w:rsidP="00B260BC">
      <w:pPr>
        <w:ind w:left="720" w:hanging="720"/>
        <w:rPr>
          <w:rFonts w:cstheme="minorHAnsi"/>
          <w:sz w:val="24"/>
          <w:szCs w:val="24"/>
        </w:rPr>
      </w:pPr>
      <w:proofErr w:type="spellStart"/>
      <w:r w:rsidRPr="0057626F">
        <w:rPr>
          <w:rFonts w:cstheme="minorHAnsi"/>
          <w:sz w:val="24"/>
          <w:szCs w:val="24"/>
        </w:rPr>
        <w:t>Vitousek</w:t>
      </w:r>
      <w:proofErr w:type="spellEnd"/>
      <w:r w:rsidRPr="0057626F">
        <w:rPr>
          <w:rFonts w:cstheme="minorHAnsi"/>
          <w:sz w:val="24"/>
          <w:szCs w:val="24"/>
        </w:rPr>
        <w:t xml:space="preserve">, P.M., W.A. </w:t>
      </w:r>
      <w:proofErr w:type="spellStart"/>
      <w:r w:rsidRPr="0057626F">
        <w:rPr>
          <w:rFonts w:cstheme="minorHAnsi"/>
          <w:sz w:val="24"/>
          <w:szCs w:val="24"/>
        </w:rPr>
        <w:t>Reiners</w:t>
      </w:r>
      <w:proofErr w:type="spellEnd"/>
      <w:r w:rsidRPr="0057626F">
        <w:rPr>
          <w:rFonts w:cstheme="minorHAnsi"/>
          <w:sz w:val="24"/>
          <w:szCs w:val="24"/>
        </w:rPr>
        <w:t xml:space="preserve">. 1975. Ecosystem succession and nutrient retention: A hypothesis. </w:t>
      </w:r>
      <w:proofErr w:type="spellStart"/>
      <w:r w:rsidRPr="0057626F">
        <w:rPr>
          <w:rFonts w:cstheme="minorHAnsi"/>
          <w:sz w:val="24"/>
          <w:szCs w:val="24"/>
        </w:rPr>
        <w:t>BioScience</w:t>
      </w:r>
      <w:proofErr w:type="spellEnd"/>
      <w:r w:rsidRPr="0057626F">
        <w:rPr>
          <w:rFonts w:cstheme="minorHAnsi"/>
          <w:sz w:val="24"/>
          <w:szCs w:val="24"/>
        </w:rPr>
        <w:t xml:space="preserve"> 25(6), 376-381.</w:t>
      </w:r>
    </w:p>
    <w:p w14:paraId="2A45EF21" w14:textId="77777777" w:rsidR="008756C3" w:rsidRPr="0057626F" w:rsidRDefault="008756C3" w:rsidP="00B260BC">
      <w:pPr>
        <w:ind w:left="720" w:hanging="720"/>
        <w:rPr>
          <w:rFonts w:cstheme="minorHAnsi"/>
          <w:sz w:val="24"/>
          <w:szCs w:val="24"/>
        </w:rPr>
      </w:pPr>
      <w:proofErr w:type="spellStart"/>
      <w:r w:rsidRPr="0057626F">
        <w:rPr>
          <w:rFonts w:cstheme="minorHAnsi"/>
          <w:sz w:val="24"/>
          <w:szCs w:val="24"/>
        </w:rPr>
        <w:t>Vitousek</w:t>
      </w:r>
      <w:proofErr w:type="spellEnd"/>
      <w:r w:rsidRPr="0057626F">
        <w:rPr>
          <w:rFonts w:cstheme="minorHAnsi"/>
          <w:sz w:val="24"/>
          <w:szCs w:val="24"/>
        </w:rPr>
        <w:t xml:space="preserve">, P.M., H.A. Mooney, J. </w:t>
      </w:r>
      <w:proofErr w:type="spellStart"/>
      <w:r w:rsidRPr="0057626F">
        <w:rPr>
          <w:rFonts w:cstheme="minorHAnsi"/>
          <w:sz w:val="24"/>
          <w:szCs w:val="24"/>
        </w:rPr>
        <w:t>Lubchenco</w:t>
      </w:r>
      <w:proofErr w:type="spellEnd"/>
      <w:r w:rsidRPr="0057626F">
        <w:rPr>
          <w:rFonts w:cstheme="minorHAnsi"/>
          <w:sz w:val="24"/>
          <w:szCs w:val="24"/>
        </w:rPr>
        <w:t xml:space="preserve">, J.M. </w:t>
      </w:r>
      <w:proofErr w:type="spellStart"/>
      <w:r w:rsidRPr="0057626F">
        <w:rPr>
          <w:rFonts w:cstheme="minorHAnsi"/>
          <w:sz w:val="24"/>
          <w:szCs w:val="24"/>
        </w:rPr>
        <w:t>Melillo</w:t>
      </w:r>
      <w:proofErr w:type="spellEnd"/>
      <w:r w:rsidRPr="0057626F">
        <w:rPr>
          <w:rFonts w:cstheme="minorHAnsi"/>
          <w:sz w:val="24"/>
          <w:szCs w:val="24"/>
        </w:rPr>
        <w:t>. 1997. Human Domination of Earth’s Ecosystems. Science 277, 494-499.</w:t>
      </w:r>
    </w:p>
    <w:p w14:paraId="57F38CD8" w14:textId="77777777" w:rsidR="00FD33D4" w:rsidRPr="0057626F" w:rsidRDefault="00FD33D4" w:rsidP="00FD33D4">
      <w:pPr>
        <w:rPr>
          <w:rFonts w:cstheme="minorHAnsi"/>
          <w:color w:val="000000"/>
          <w:sz w:val="24"/>
          <w:szCs w:val="24"/>
        </w:rPr>
      </w:pPr>
      <w:r w:rsidRPr="0057626F">
        <w:rPr>
          <w:rFonts w:cstheme="minorHAnsi"/>
          <w:color w:val="000000"/>
          <w:sz w:val="24"/>
          <w:szCs w:val="24"/>
        </w:rPr>
        <w:t xml:space="preserve">White, T., S. Brantley, S. </w:t>
      </w:r>
      <w:proofErr w:type="spellStart"/>
      <w:r w:rsidRPr="0057626F">
        <w:rPr>
          <w:rFonts w:cstheme="minorHAnsi"/>
          <w:color w:val="000000"/>
          <w:sz w:val="24"/>
          <w:szCs w:val="24"/>
        </w:rPr>
        <w:t>Banwart</w:t>
      </w:r>
      <w:proofErr w:type="spellEnd"/>
      <w:r w:rsidRPr="0057626F">
        <w:rPr>
          <w:rFonts w:cstheme="minorHAnsi"/>
          <w:color w:val="000000"/>
          <w:sz w:val="24"/>
          <w:szCs w:val="24"/>
        </w:rPr>
        <w:t xml:space="preserve">, J. </w:t>
      </w:r>
      <w:proofErr w:type="spellStart"/>
      <w:r w:rsidRPr="0057626F">
        <w:rPr>
          <w:rFonts w:cstheme="minorHAnsi"/>
          <w:color w:val="000000"/>
          <w:sz w:val="24"/>
          <w:szCs w:val="24"/>
        </w:rPr>
        <w:t>Chorover</w:t>
      </w:r>
      <w:proofErr w:type="spellEnd"/>
      <w:r w:rsidRPr="0057626F">
        <w:rPr>
          <w:rFonts w:cstheme="minorHAnsi"/>
          <w:color w:val="000000"/>
          <w:sz w:val="24"/>
          <w:szCs w:val="24"/>
        </w:rPr>
        <w:t xml:space="preserve">, W. Dietrich, L. Derry, K. Lohse, S. Anderson, A. </w:t>
      </w:r>
      <w:r w:rsidRPr="0057626F">
        <w:rPr>
          <w:rFonts w:cstheme="minorHAnsi"/>
          <w:color w:val="000000"/>
          <w:sz w:val="24"/>
          <w:szCs w:val="24"/>
        </w:rPr>
        <w:br/>
        <w:t xml:space="preserve">             </w:t>
      </w:r>
      <w:proofErr w:type="spellStart"/>
      <w:r w:rsidRPr="0057626F">
        <w:rPr>
          <w:rFonts w:cstheme="minorHAnsi"/>
          <w:color w:val="000000"/>
          <w:sz w:val="24"/>
          <w:szCs w:val="24"/>
        </w:rPr>
        <w:t>Aufdenkampe</w:t>
      </w:r>
      <w:proofErr w:type="spellEnd"/>
      <w:r w:rsidRPr="0057626F">
        <w:rPr>
          <w:rFonts w:cstheme="minorHAnsi"/>
          <w:color w:val="000000"/>
          <w:sz w:val="24"/>
          <w:szCs w:val="24"/>
        </w:rPr>
        <w:t xml:space="preserve">, R. Bales, P. Kumar, D. Richter, B. McDowell. 2015. Chapter 2 – The Role of </w:t>
      </w:r>
      <w:r w:rsidR="0057626F">
        <w:rPr>
          <w:rFonts w:cstheme="minorHAnsi"/>
          <w:color w:val="000000"/>
          <w:sz w:val="24"/>
          <w:szCs w:val="24"/>
        </w:rPr>
        <w:tab/>
        <w:t xml:space="preserve">Critical </w:t>
      </w:r>
      <w:r w:rsidRPr="0057626F">
        <w:rPr>
          <w:rFonts w:cstheme="minorHAnsi"/>
          <w:color w:val="000000"/>
          <w:sz w:val="24"/>
          <w:szCs w:val="24"/>
        </w:rPr>
        <w:t xml:space="preserve">Zone Observatories in Critical Zone Science, in Developments in Earth Surface </w:t>
      </w:r>
      <w:r w:rsidR="0057626F">
        <w:rPr>
          <w:rFonts w:cstheme="minorHAnsi"/>
          <w:color w:val="000000"/>
          <w:sz w:val="24"/>
          <w:szCs w:val="24"/>
        </w:rPr>
        <w:tab/>
        <w:t xml:space="preserve">Processes 19, </w:t>
      </w:r>
      <w:r w:rsidRPr="0057626F">
        <w:rPr>
          <w:rFonts w:cstheme="minorHAnsi"/>
          <w:color w:val="000000"/>
          <w:sz w:val="24"/>
          <w:szCs w:val="24"/>
          <w:u w:val="single"/>
        </w:rPr>
        <w:t>Principles and Dynamics of the Critical Zone</w:t>
      </w:r>
      <w:r w:rsidRPr="0057626F">
        <w:rPr>
          <w:rFonts w:cstheme="minorHAnsi"/>
          <w:color w:val="000000"/>
          <w:sz w:val="24"/>
          <w:szCs w:val="24"/>
        </w:rPr>
        <w:t xml:space="preserve"> (eds. </w:t>
      </w:r>
      <w:proofErr w:type="spellStart"/>
      <w:r w:rsidRPr="0057626F">
        <w:rPr>
          <w:rFonts w:cstheme="minorHAnsi"/>
          <w:color w:val="000000"/>
          <w:sz w:val="24"/>
          <w:szCs w:val="24"/>
        </w:rPr>
        <w:t>Giardino</w:t>
      </w:r>
      <w:proofErr w:type="spellEnd"/>
      <w:r w:rsidRPr="0057626F">
        <w:rPr>
          <w:rFonts w:cstheme="minorHAnsi"/>
          <w:color w:val="000000"/>
          <w:sz w:val="24"/>
          <w:szCs w:val="24"/>
        </w:rPr>
        <w:t xml:space="preserve">, J., and Houser, </w:t>
      </w:r>
      <w:r w:rsidR="0057626F">
        <w:rPr>
          <w:rFonts w:cstheme="minorHAnsi"/>
          <w:color w:val="000000"/>
          <w:sz w:val="24"/>
          <w:szCs w:val="24"/>
        </w:rPr>
        <w:tab/>
      </w:r>
      <w:r w:rsidRPr="0057626F">
        <w:rPr>
          <w:rFonts w:cstheme="minorHAnsi"/>
          <w:color w:val="000000"/>
          <w:sz w:val="24"/>
          <w:szCs w:val="24"/>
        </w:rPr>
        <w:t>C.), Elsevier, 15-78.</w:t>
      </w:r>
    </w:p>
    <w:p w14:paraId="356F1BBA" w14:textId="77777777" w:rsidR="00164D3B" w:rsidRPr="0057626F" w:rsidRDefault="00164D3B" w:rsidP="00B260BC">
      <w:pPr>
        <w:ind w:left="720" w:hanging="720"/>
        <w:rPr>
          <w:rFonts w:cstheme="minorHAnsi"/>
          <w:sz w:val="24"/>
          <w:szCs w:val="24"/>
        </w:rPr>
      </w:pPr>
      <w:r w:rsidRPr="0057626F">
        <w:rPr>
          <w:rFonts w:cstheme="minorHAnsi"/>
          <w:sz w:val="24"/>
          <w:szCs w:val="24"/>
        </w:rPr>
        <w:t xml:space="preserve">Weiss, S.B. 1999. Cars, cows, and </w:t>
      </w:r>
      <w:proofErr w:type="spellStart"/>
      <w:r w:rsidRPr="0057626F">
        <w:rPr>
          <w:rFonts w:cstheme="minorHAnsi"/>
          <w:sz w:val="24"/>
          <w:szCs w:val="24"/>
        </w:rPr>
        <w:t>checkerspot</w:t>
      </w:r>
      <w:proofErr w:type="spellEnd"/>
      <w:r w:rsidRPr="0057626F">
        <w:rPr>
          <w:rFonts w:cstheme="minorHAnsi"/>
          <w:sz w:val="24"/>
          <w:szCs w:val="24"/>
        </w:rPr>
        <w:t xml:space="preserve"> butterflies: nitrogen deposition and management of nutrient-poor grasslands for a threatened species. Conservation Biology 13(6) 1476-1486.</w:t>
      </w:r>
    </w:p>
    <w:p w14:paraId="02877F92" w14:textId="77777777" w:rsidR="00FD33D4" w:rsidRDefault="00FD33D4" w:rsidP="00B260BC">
      <w:pPr>
        <w:ind w:left="720" w:hanging="720"/>
        <w:rPr>
          <w:rFonts w:cstheme="minorHAnsi"/>
          <w:sz w:val="24"/>
          <w:szCs w:val="24"/>
        </w:rPr>
      </w:pPr>
      <w:r w:rsidRPr="0057626F">
        <w:rPr>
          <w:rFonts w:cstheme="minorHAnsi"/>
          <w:sz w:val="24"/>
          <w:szCs w:val="24"/>
        </w:rPr>
        <w:t xml:space="preserve">Wilkinson, B.H. 2005. Humans as geologic agents: A deep-time perspective. </w:t>
      </w:r>
      <w:proofErr w:type="gramStart"/>
      <w:r w:rsidRPr="0057626F">
        <w:rPr>
          <w:rFonts w:cstheme="minorHAnsi"/>
          <w:sz w:val="24"/>
          <w:szCs w:val="24"/>
        </w:rPr>
        <w:t>Geological Society of America.</w:t>
      </w:r>
      <w:proofErr w:type="gramEnd"/>
      <w:r w:rsidRPr="0057626F">
        <w:rPr>
          <w:rFonts w:cstheme="minorHAnsi"/>
          <w:sz w:val="24"/>
          <w:szCs w:val="24"/>
        </w:rPr>
        <w:t xml:space="preserve"> 33(3), 161-164. </w:t>
      </w:r>
    </w:p>
    <w:p w14:paraId="03857E4F" w14:textId="334B60E3" w:rsidR="003001FB" w:rsidRPr="003001FB" w:rsidRDefault="003001FB" w:rsidP="00B260BC">
      <w:pPr>
        <w:ind w:left="720" w:hanging="720"/>
        <w:rPr>
          <w:rFonts w:ascii="Calibri" w:hAnsi="Calibri" w:cstheme="minorHAnsi"/>
          <w:sz w:val="24"/>
          <w:szCs w:val="24"/>
        </w:rPr>
      </w:pPr>
      <w:proofErr w:type="spellStart"/>
      <w:r w:rsidRPr="0034615D">
        <w:rPr>
          <w:rFonts w:ascii="Calibri" w:hAnsi="Calibri" w:cs="Times New Roman"/>
          <w:sz w:val="24"/>
          <w:szCs w:val="24"/>
        </w:rPr>
        <w:t>Yoo</w:t>
      </w:r>
      <w:proofErr w:type="spellEnd"/>
      <w:r w:rsidRPr="0034615D">
        <w:rPr>
          <w:rFonts w:ascii="Calibri" w:hAnsi="Calibri" w:cs="Times New Roman"/>
          <w:sz w:val="24"/>
          <w:szCs w:val="24"/>
        </w:rPr>
        <w:t xml:space="preserve">, K., </w:t>
      </w:r>
      <w:proofErr w:type="spellStart"/>
      <w:r w:rsidRPr="0034615D">
        <w:rPr>
          <w:rFonts w:ascii="Calibri" w:hAnsi="Calibri" w:cs="Times New Roman"/>
          <w:sz w:val="24"/>
          <w:szCs w:val="24"/>
        </w:rPr>
        <w:t>Junling</w:t>
      </w:r>
      <w:proofErr w:type="spellEnd"/>
      <w:r w:rsidRPr="0034615D">
        <w:rPr>
          <w:rFonts w:ascii="Calibri" w:hAnsi="Calibri" w:cs="Times New Roman"/>
          <w:sz w:val="24"/>
          <w:szCs w:val="24"/>
        </w:rPr>
        <w:t xml:space="preserve"> J., </w:t>
      </w:r>
      <w:proofErr w:type="spellStart"/>
      <w:r w:rsidRPr="0034615D">
        <w:rPr>
          <w:rFonts w:ascii="Calibri" w:hAnsi="Calibri" w:cs="Times New Roman"/>
          <w:sz w:val="24"/>
          <w:szCs w:val="24"/>
        </w:rPr>
        <w:t>Aufdenkampe</w:t>
      </w:r>
      <w:proofErr w:type="spellEnd"/>
      <w:r w:rsidRPr="0034615D">
        <w:rPr>
          <w:rFonts w:ascii="Calibri" w:hAnsi="Calibri" w:cs="Times New Roman"/>
          <w:sz w:val="24"/>
          <w:szCs w:val="24"/>
        </w:rPr>
        <w:t xml:space="preserve"> A., and </w:t>
      </w:r>
      <w:proofErr w:type="spellStart"/>
      <w:r w:rsidRPr="0034615D">
        <w:rPr>
          <w:rFonts w:ascii="Calibri" w:hAnsi="Calibri" w:cs="Times New Roman"/>
          <w:sz w:val="24"/>
          <w:szCs w:val="24"/>
        </w:rPr>
        <w:t>Klaminder</w:t>
      </w:r>
      <w:proofErr w:type="spellEnd"/>
      <w:r w:rsidRPr="0034615D">
        <w:rPr>
          <w:rFonts w:ascii="Calibri" w:hAnsi="Calibri" w:cs="Times New Roman"/>
          <w:sz w:val="24"/>
          <w:szCs w:val="24"/>
        </w:rPr>
        <w:t xml:space="preserve"> J. 2011. Rates of soil mixing and associated carbon fluxes in a forest versus tilled agricultural field: Implications for modeling the soil carbon cycle. J. </w:t>
      </w:r>
      <w:proofErr w:type="spellStart"/>
      <w:r w:rsidRPr="0034615D">
        <w:rPr>
          <w:rFonts w:ascii="Calibri" w:hAnsi="Calibri" w:cs="Times New Roman"/>
          <w:sz w:val="24"/>
          <w:szCs w:val="24"/>
        </w:rPr>
        <w:t>Geophys</w:t>
      </w:r>
      <w:proofErr w:type="spellEnd"/>
      <w:r w:rsidRPr="0034615D">
        <w:rPr>
          <w:rFonts w:ascii="Calibri" w:hAnsi="Calibri" w:cs="Times New Roman"/>
          <w:sz w:val="24"/>
          <w:szCs w:val="24"/>
        </w:rPr>
        <w:t xml:space="preserve">. Res. 116:G01014. </w:t>
      </w:r>
      <w:proofErr w:type="spellStart"/>
      <w:proofErr w:type="gramStart"/>
      <w:r w:rsidRPr="0034615D">
        <w:rPr>
          <w:rFonts w:ascii="Calibri" w:hAnsi="Calibri" w:cs="Times New Roman"/>
          <w:sz w:val="24"/>
          <w:szCs w:val="24"/>
        </w:rPr>
        <w:t>doi</w:t>
      </w:r>
      <w:proofErr w:type="spellEnd"/>
      <w:proofErr w:type="gramEnd"/>
      <w:r w:rsidRPr="0034615D">
        <w:rPr>
          <w:rFonts w:ascii="Calibri" w:hAnsi="Calibri" w:cs="Times New Roman"/>
          <w:sz w:val="24"/>
          <w:szCs w:val="24"/>
        </w:rPr>
        <w:t>: 10.1029/20102JG001304</w:t>
      </w:r>
    </w:p>
    <w:p w14:paraId="2335C514" w14:textId="77777777" w:rsidR="004618E6" w:rsidRPr="0057626F" w:rsidRDefault="00164D3B" w:rsidP="0057626F">
      <w:pPr>
        <w:ind w:left="720" w:hanging="720"/>
        <w:rPr>
          <w:rFonts w:cstheme="minorHAnsi"/>
          <w:sz w:val="24"/>
          <w:szCs w:val="24"/>
        </w:rPr>
      </w:pPr>
      <w:r w:rsidRPr="0057626F">
        <w:rPr>
          <w:rFonts w:cstheme="minorHAnsi"/>
          <w:sz w:val="24"/>
          <w:szCs w:val="24"/>
        </w:rPr>
        <w:t>Zak, D.R., C.B. Blackwood, M.P. Waldrop. 2006. A molecular dawn for biogeochemistry. Trends in Ecol</w:t>
      </w:r>
      <w:r w:rsidR="0057626F">
        <w:rPr>
          <w:rFonts w:cstheme="minorHAnsi"/>
          <w:sz w:val="24"/>
          <w:szCs w:val="24"/>
        </w:rPr>
        <w:t>ogy and Evolution 21(6) 288-295</w:t>
      </w:r>
    </w:p>
    <w:sectPr w:rsidR="004618E6" w:rsidRPr="0057626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F77EFF" w14:textId="77777777" w:rsidR="001749D1" w:rsidRDefault="001749D1" w:rsidP="00374AF5">
      <w:pPr>
        <w:spacing w:after="0" w:line="240" w:lineRule="auto"/>
      </w:pPr>
      <w:r>
        <w:separator/>
      </w:r>
    </w:p>
  </w:endnote>
  <w:endnote w:type="continuationSeparator" w:id="0">
    <w:p w14:paraId="1188DF4B" w14:textId="77777777" w:rsidR="001749D1" w:rsidRDefault="001749D1" w:rsidP="00374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55214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C7E1FB" w14:textId="77777777" w:rsidR="00A123CC" w:rsidRDefault="00A123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1E5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9350CC3" w14:textId="77777777" w:rsidR="00A123CC" w:rsidRDefault="00A123C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26BA2C" w14:textId="77777777" w:rsidR="001749D1" w:rsidRDefault="001749D1" w:rsidP="00374AF5">
      <w:pPr>
        <w:spacing w:after="0" w:line="240" w:lineRule="auto"/>
      </w:pPr>
      <w:r>
        <w:separator/>
      </w:r>
    </w:p>
  </w:footnote>
  <w:footnote w:type="continuationSeparator" w:id="0">
    <w:p w14:paraId="236C3675" w14:textId="77777777" w:rsidR="001749D1" w:rsidRDefault="001749D1" w:rsidP="00374A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B77"/>
    <w:rsid w:val="0001171F"/>
    <w:rsid w:val="00033DE8"/>
    <w:rsid w:val="00043BA2"/>
    <w:rsid w:val="00052013"/>
    <w:rsid w:val="00066997"/>
    <w:rsid w:val="000A443A"/>
    <w:rsid w:val="000D2EC0"/>
    <w:rsid w:val="000F6F8E"/>
    <w:rsid w:val="00164D3B"/>
    <w:rsid w:val="001749D1"/>
    <w:rsid w:val="00184423"/>
    <w:rsid w:val="001870AC"/>
    <w:rsid w:val="001B1B77"/>
    <w:rsid w:val="001E708F"/>
    <w:rsid w:val="0020582F"/>
    <w:rsid w:val="0028603A"/>
    <w:rsid w:val="002F4148"/>
    <w:rsid w:val="003001FB"/>
    <w:rsid w:val="00321EB8"/>
    <w:rsid w:val="00325B4B"/>
    <w:rsid w:val="00374AF5"/>
    <w:rsid w:val="00442DC3"/>
    <w:rsid w:val="00446C8A"/>
    <w:rsid w:val="00450D74"/>
    <w:rsid w:val="004618E6"/>
    <w:rsid w:val="004901F6"/>
    <w:rsid w:val="00511C2F"/>
    <w:rsid w:val="0053345D"/>
    <w:rsid w:val="00551E56"/>
    <w:rsid w:val="0057626F"/>
    <w:rsid w:val="00593D02"/>
    <w:rsid w:val="00602BBA"/>
    <w:rsid w:val="006C2878"/>
    <w:rsid w:val="006E1C87"/>
    <w:rsid w:val="00733283"/>
    <w:rsid w:val="007332D1"/>
    <w:rsid w:val="00743886"/>
    <w:rsid w:val="00807894"/>
    <w:rsid w:val="008165CE"/>
    <w:rsid w:val="008756C3"/>
    <w:rsid w:val="00912AD1"/>
    <w:rsid w:val="0092212A"/>
    <w:rsid w:val="00984CFB"/>
    <w:rsid w:val="009E7039"/>
    <w:rsid w:val="00A123CC"/>
    <w:rsid w:val="00A50E73"/>
    <w:rsid w:val="00A657DF"/>
    <w:rsid w:val="00A73578"/>
    <w:rsid w:val="00A828CF"/>
    <w:rsid w:val="00B1228F"/>
    <w:rsid w:val="00B260BC"/>
    <w:rsid w:val="00B51D9D"/>
    <w:rsid w:val="00B71E4C"/>
    <w:rsid w:val="00B94914"/>
    <w:rsid w:val="00BC0EFE"/>
    <w:rsid w:val="00BD55F9"/>
    <w:rsid w:val="00C07035"/>
    <w:rsid w:val="00C27287"/>
    <w:rsid w:val="00C7145E"/>
    <w:rsid w:val="00CC1021"/>
    <w:rsid w:val="00CC1CC5"/>
    <w:rsid w:val="00CD5280"/>
    <w:rsid w:val="00D0122C"/>
    <w:rsid w:val="00D01651"/>
    <w:rsid w:val="00DD75F0"/>
    <w:rsid w:val="00E3040A"/>
    <w:rsid w:val="00EA480F"/>
    <w:rsid w:val="00F366AE"/>
    <w:rsid w:val="00F449CE"/>
    <w:rsid w:val="00FB1E1D"/>
    <w:rsid w:val="00FB4319"/>
    <w:rsid w:val="00FD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395C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75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5F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74A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AF5"/>
  </w:style>
  <w:style w:type="paragraph" w:styleId="Footer">
    <w:name w:val="footer"/>
    <w:basedOn w:val="Normal"/>
    <w:link w:val="FooterChar"/>
    <w:uiPriority w:val="99"/>
    <w:unhideWhenUsed/>
    <w:rsid w:val="00374A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AF5"/>
  </w:style>
  <w:style w:type="character" w:styleId="Hyperlink">
    <w:name w:val="Hyperlink"/>
    <w:basedOn w:val="DefaultParagraphFont"/>
    <w:uiPriority w:val="99"/>
    <w:semiHidden/>
    <w:unhideWhenUsed/>
    <w:rsid w:val="00C272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75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5F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74A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AF5"/>
  </w:style>
  <w:style w:type="paragraph" w:styleId="Footer">
    <w:name w:val="footer"/>
    <w:basedOn w:val="Normal"/>
    <w:link w:val="FooterChar"/>
    <w:uiPriority w:val="99"/>
    <w:unhideWhenUsed/>
    <w:rsid w:val="00374A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AF5"/>
  </w:style>
  <w:style w:type="character" w:styleId="Hyperlink">
    <w:name w:val="Hyperlink"/>
    <w:basedOn w:val="DefaultParagraphFont"/>
    <w:uiPriority w:val="99"/>
    <w:semiHidden/>
    <w:unhideWhenUsed/>
    <w:rsid w:val="00C272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03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2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eos.org/opinions/understanding-ecosystem-services-from-a-geosciences-perspective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716</TotalTime>
  <Pages>8</Pages>
  <Words>2931</Words>
  <Characters>16710</Characters>
  <Application>Microsoft Macintosh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19602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Lambert</dc:creator>
  <cp:keywords/>
  <dc:description/>
  <cp:lastModifiedBy>Office 2004 Test Drive User</cp:lastModifiedBy>
  <cp:revision>47</cp:revision>
  <cp:lastPrinted>2016-05-11T18:26:00Z</cp:lastPrinted>
  <dcterms:created xsi:type="dcterms:W3CDTF">2016-04-29T15:13:00Z</dcterms:created>
  <dcterms:modified xsi:type="dcterms:W3CDTF">2017-04-28T12:29:00Z</dcterms:modified>
</cp:coreProperties>
</file>