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96AAC" w:rsidRDefault="0074532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Inquiry Labs Information Sheet</w:t>
      </w:r>
    </w:p>
    <w:p w14:paraId="00000002" w14:textId="77777777" w:rsidR="00396AAC" w:rsidRDefault="00745320">
      <w:pPr>
        <w:ind w:left="360"/>
      </w:pPr>
      <w:r>
        <w:t xml:space="preserve"> </w:t>
      </w:r>
    </w:p>
    <w:p w14:paraId="00000003" w14:textId="77777777" w:rsidR="00396AAC" w:rsidRDefault="00745320">
      <w:pPr>
        <w:spacing w:before="120"/>
        <w:ind w:left="360"/>
        <w:rPr>
          <w:b/>
        </w:rPr>
      </w:pPr>
      <w:r>
        <w:rPr>
          <w:b/>
        </w:rPr>
        <w:t xml:space="preserve">1.     Name of Lab:  </w:t>
      </w:r>
    </w:p>
    <w:p w14:paraId="00000004" w14:textId="77777777" w:rsidR="00396AAC" w:rsidRDefault="00745320">
      <w:pPr>
        <w:spacing w:before="120"/>
        <w:ind w:left="1080" w:firstLine="360"/>
        <w:rPr>
          <w:b/>
        </w:rPr>
      </w:pPr>
      <w:r>
        <w:rPr>
          <w:b/>
        </w:rPr>
        <w:t xml:space="preserve">Groundwater - Why </w:t>
      </w:r>
      <w:proofErr w:type="gramStart"/>
      <w:r>
        <w:rPr>
          <w:b/>
        </w:rPr>
        <w:t>it’s</w:t>
      </w:r>
      <w:proofErr w:type="gramEnd"/>
      <w:r>
        <w:rPr>
          <w:b/>
        </w:rPr>
        <w:t xml:space="preserve"> important, how it flows &amp; what’s in your water?</w:t>
      </w:r>
    </w:p>
    <w:p w14:paraId="00000005" w14:textId="77777777" w:rsidR="00396AAC" w:rsidRDefault="00745320">
      <w:pPr>
        <w:spacing w:before="120"/>
        <w:ind w:left="360"/>
        <w:rPr>
          <w:b/>
        </w:rPr>
      </w:pPr>
      <w:r>
        <w:rPr>
          <w:b/>
        </w:rPr>
        <w:t>2.     Authors:</w:t>
      </w:r>
    </w:p>
    <w:p w14:paraId="00000006" w14:textId="77777777" w:rsidR="00396AAC" w:rsidRDefault="00745320">
      <w:pPr>
        <w:spacing w:before="120"/>
        <w:ind w:left="1080" w:firstLine="360"/>
      </w:pPr>
      <w:r>
        <w:t xml:space="preserve">Jeffrey Lockridge - </w:t>
      </w:r>
      <w:hyperlink r:id="rId7">
        <w:r>
          <w:rPr>
            <w:color w:val="1155CC"/>
            <w:u w:val="single"/>
          </w:rPr>
          <w:t>jlockridge@ncmich.edu</w:t>
        </w:r>
      </w:hyperlink>
      <w:r>
        <w:t xml:space="preserve"> </w:t>
      </w:r>
      <w:r>
        <w:t>- North Central Michigan College</w:t>
      </w:r>
    </w:p>
    <w:p w14:paraId="00000007" w14:textId="77777777" w:rsidR="00396AAC" w:rsidRDefault="00745320">
      <w:pPr>
        <w:spacing w:before="120"/>
        <w:ind w:left="1080" w:firstLine="360"/>
      </w:pPr>
      <w:r>
        <w:t xml:space="preserve">Matt Heller -  </w:t>
      </w:r>
      <w:hyperlink r:id="rId8">
        <w:r>
          <w:rPr>
            <w:color w:val="1155CC"/>
            <w:u w:val="single"/>
          </w:rPr>
          <w:t>hellermj@jmu.edu</w:t>
        </w:r>
      </w:hyperlink>
      <w:r>
        <w:t xml:space="preserve"> James Madison University</w:t>
      </w:r>
    </w:p>
    <w:p w14:paraId="00000008" w14:textId="77777777" w:rsidR="00396AAC" w:rsidRDefault="00745320">
      <w:pPr>
        <w:ind w:left="360"/>
      </w:pPr>
      <w:r>
        <w:t xml:space="preserve"> </w:t>
      </w:r>
    </w:p>
    <w:p w14:paraId="00000009" w14:textId="77777777" w:rsidR="00396AAC" w:rsidRDefault="00745320">
      <w:pPr>
        <w:spacing w:before="120"/>
        <w:ind w:left="360"/>
      </w:pPr>
      <w:r>
        <w:rPr>
          <w:b/>
        </w:rPr>
        <w:t>3.     Delivery Format</w:t>
      </w:r>
      <w:r>
        <w:t xml:space="preserve"> (</w:t>
      </w:r>
      <w:proofErr w:type="gramStart"/>
      <w:r>
        <w:t>e.g.</w:t>
      </w:r>
      <w:proofErr w:type="gramEnd"/>
      <w:r>
        <w:t xml:space="preserve"> In-Person, Online Synchronous, Online Asynchronous)</w:t>
      </w:r>
    </w:p>
    <w:p w14:paraId="0000000A" w14:textId="77777777" w:rsidR="00396AAC" w:rsidRDefault="00745320">
      <w:pPr>
        <w:numPr>
          <w:ilvl w:val="0"/>
          <w:numId w:val="4"/>
        </w:numPr>
        <w:spacing w:before="120"/>
      </w:pPr>
      <w:r>
        <w:t>In person</w:t>
      </w:r>
    </w:p>
    <w:p w14:paraId="0000000B" w14:textId="77777777" w:rsidR="00396AAC" w:rsidRDefault="00745320">
      <w:pPr>
        <w:spacing w:before="120"/>
        <w:ind w:left="360"/>
        <w:rPr>
          <w:b/>
        </w:rPr>
      </w:pPr>
      <w:r>
        <w:rPr>
          <w:b/>
        </w:rPr>
        <w:t>4.     Audience:</w:t>
      </w:r>
    </w:p>
    <w:p w14:paraId="0000000C" w14:textId="77777777" w:rsidR="00396AAC" w:rsidRDefault="00745320">
      <w:pPr>
        <w:numPr>
          <w:ilvl w:val="0"/>
          <w:numId w:val="5"/>
        </w:numPr>
        <w:spacing w:before="120"/>
      </w:pPr>
      <w:r>
        <w:t xml:space="preserve">Introductory </w:t>
      </w:r>
      <w:r>
        <w:t>Geology. Earth Science, and Environmental Geology lab courses</w:t>
      </w:r>
    </w:p>
    <w:p w14:paraId="0000000D" w14:textId="77777777" w:rsidR="00396AAC" w:rsidRDefault="00745320">
      <w:pPr>
        <w:spacing w:before="120"/>
        <w:ind w:left="360"/>
        <w:rPr>
          <w:b/>
        </w:rPr>
      </w:pPr>
      <w:r>
        <w:rPr>
          <w:b/>
        </w:rPr>
        <w:t>5.     Learning Objectives:</w:t>
      </w:r>
    </w:p>
    <w:p w14:paraId="0000000E" w14:textId="77777777" w:rsidR="00396AAC" w:rsidRDefault="00745320">
      <w:pPr>
        <w:widowControl w:val="0"/>
        <w:numPr>
          <w:ilvl w:val="0"/>
          <w:numId w:val="3"/>
        </w:numPr>
      </w:pPr>
      <w:r>
        <w:rPr>
          <w:rFonts w:ascii="Calibri" w:eastAsia="Calibri" w:hAnsi="Calibri" w:cs="Calibri"/>
        </w:rPr>
        <w:t xml:space="preserve">Understand that groundwater is an important resource for everyone.  </w:t>
      </w:r>
    </w:p>
    <w:p w14:paraId="0000000F" w14:textId="77777777" w:rsidR="00396AAC" w:rsidRDefault="00745320">
      <w:pPr>
        <w:widowControl w:val="0"/>
        <w:numPr>
          <w:ilvl w:val="0"/>
          <w:numId w:val="3"/>
        </w:numPr>
      </w:pPr>
      <w:r>
        <w:rPr>
          <w:rFonts w:ascii="Calibri" w:eastAsia="Calibri" w:hAnsi="Calibri" w:cs="Calibri"/>
        </w:rPr>
        <w:t>Apply terminology and concepts for groundwater movement/migration within the subsurface. Understa</w:t>
      </w:r>
      <w:r>
        <w:rPr>
          <w:rFonts w:ascii="Calibri" w:eastAsia="Calibri" w:hAnsi="Calibri" w:cs="Calibri"/>
        </w:rPr>
        <w:t>nd connection b/w GW and surface water</w:t>
      </w:r>
    </w:p>
    <w:p w14:paraId="00000010" w14:textId="77777777" w:rsidR="00396AAC" w:rsidRDefault="00745320">
      <w:pPr>
        <w:widowControl w:val="0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Describe potential sources of groundwater contamination and understand how water quality data is accessed, </w:t>
      </w:r>
      <w:proofErr w:type="gramStart"/>
      <w:r>
        <w:rPr>
          <w:rFonts w:ascii="Calibri" w:eastAsia="Calibri" w:hAnsi="Calibri" w:cs="Calibri"/>
        </w:rPr>
        <w:t>analyzed</w:t>
      </w:r>
      <w:proofErr w:type="gramEnd"/>
      <w:r>
        <w:rPr>
          <w:rFonts w:ascii="Calibri" w:eastAsia="Calibri" w:hAnsi="Calibri" w:cs="Calibri"/>
        </w:rPr>
        <w:t xml:space="preserve"> and used to find/remediate contamination sources.</w:t>
      </w:r>
    </w:p>
    <w:p w14:paraId="00000011" w14:textId="77777777" w:rsidR="00396AAC" w:rsidRDefault="00745320">
      <w:pPr>
        <w:spacing w:before="120"/>
        <w:ind w:left="360"/>
        <w:rPr>
          <w:b/>
        </w:rPr>
      </w:pPr>
      <w:r>
        <w:rPr>
          <w:b/>
        </w:rPr>
        <w:t xml:space="preserve">6. </w:t>
      </w:r>
      <w:r>
        <w:rPr>
          <w:b/>
        </w:rPr>
        <w:tab/>
        <w:t>Intended levels of Inquiry included (per Buck e</w:t>
      </w:r>
      <w:r>
        <w:rPr>
          <w:b/>
        </w:rPr>
        <w:t>t al., 2008)</w:t>
      </w:r>
    </w:p>
    <w:p w14:paraId="00000012" w14:textId="77777777" w:rsidR="00396AAC" w:rsidRDefault="00745320">
      <w:pPr>
        <w:spacing w:before="120"/>
        <w:ind w:left="720"/>
      </w:pPr>
      <w:r>
        <w:t xml:space="preserve">Activity 1: Structured and guided inquiry in activity (problem, background, design provided). Could be left open ended for what info is important to collect about student sample. </w:t>
      </w:r>
    </w:p>
    <w:p w14:paraId="00000013" w14:textId="77777777" w:rsidR="00396AAC" w:rsidRDefault="00745320">
      <w:pPr>
        <w:spacing w:before="120"/>
        <w:ind w:left="720"/>
      </w:pPr>
      <w:r>
        <w:t xml:space="preserve">Activity 2: 2a) Open inquiry - experimenting with materials </w:t>
      </w:r>
    </w:p>
    <w:p w14:paraId="00000014" w14:textId="77777777" w:rsidR="00396AAC" w:rsidRDefault="00745320">
      <w:pPr>
        <w:spacing w:before="120"/>
        <w:ind w:left="1440"/>
      </w:pPr>
      <w:r>
        <w:t xml:space="preserve">  </w:t>
      </w:r>
      <w:r>
        <w:t xml:space="preserve">  2b) Guided or open inquiry (depends on structure provided by instructor) </w:t>
      </w:r>
    </w:p>
    <w:p w14:paraId="00000015" w14:textId="77777777" w:rsidR="00396AAC" w:rsidRDefault="00745320">
      <w:pPr>
        <w:numPr>
          <w:ilvl w:val="0"/>
          <w:numId w:val="6"/>
        </w:numPr>
        <w:spacing w:before="120"/>
      </w:pPr>
      <w:r>
        <w:t>Materials best for flow, best for absorption/remediation, best for isolating/confining?</w:t>
      </w:r>
    </w:p>
    <w:p w14:paraId="00000016" w14:textId="77777777" w:rsidR="00396AAC" w:rsidRDefault="00745320">
      <w:pPr>
        <w:spacing w:before="120"/>
        <w:ind w:left="720"/>
      </w:pPr>
      <w:r>
        <w:t>Activity 3: Guided (or open) inquiry (for open, students would have to figure out what to do with provided well data).</w:t>
      </w:r>
    </w:p>
    <w:p w14:paraId="00000017" w14:textId="77777777" w:rsidR="00396AAC" w:rsidRDefault="00745320">
      <w:pPr>
        <w:spacing w:before="120"/>
        <w:ind w:left="720"/>
      </w:pPr>
      <w:r>
        <w:t xml:space="preserve">Activity 4: Guided inquiry </w:t>
      </w:r>
    </w:p>
    <w:p w14:paraId="00000018" w14:textId="77777777" w:rsidR="00396AAC" w:rsidRDefault="00745320">
      <w:pPr>
        <w:spacing w:before="120"/>
        <w:ind w:left="360"/>
        <w:rPr>
          <w:b/>
        </w:rPr>
      </w:pPr>
      <w:r>
        <w:rPr>
          <w:b/>
        </w:rPr>
        <w:t xml:space="preserve">7. </w:t>
      </w:r>
      <w:r>
        <w:rPr>
          <w:b/>
        </w:rPr>
        <w:tab/>
        <w:t>Expected Prior Knowledge (</w:t>
      </w:r>
      <w:proofErr w:type="gramStart"/>
      <w:r>
        <w:rPr>
          <w:b/>
        </w:rPr>
        <w:t>e.g.</w:t>
      </w:r>
      <w:proofErr w:type="gramEnd"/>
      <w:r>
        <w:rPr>
          <w:b/>
        </w:rPr>
        <w:t xml:space="preserve"> previous lab activities)</w:t>
      </w:r>
    </w:p>
    <w:p w14:paraId="00000019" w14:textId="77777777" w:rsidR="00396AAC" w:rsidRDefault="00745320">
      <w:pPr>
        <w:ind w:left="1080"/>
      </w:pPr>
      <w:r>
        <w:rPr>
          <w:i/>
        </w:rPr>
        <w:t xml:space="preserve"> </w:t>
      </w:r>
      <w:r>
        <w:t>-Complete readings related to groundwater flow a</w:t>
      </w:r>
      <w:r>
        <w:t>nd storage terminology (aquifer, aquitard, groundwater access (wells/springs), etc.)</w:t>
      </w:r>
    </w:p>
    <w:p w14:paraId="0000001A" w14:textId="77777777" w:rsidR="00396AAC" w:rsidRDefault="00745320">
      <w:pPr>
        <w:ind w:left="1080"/>
      </w:pPr>
      <w:r>
        <w:t>- Basic understanding of water cycle</w:t>
      </w:r>
    </w:p>
    <w:p w14:paraId="0000001B" w14:textId="77777777" w:rsidR="00396AAC" w:rsidRDefault="00745320">
      <w:pPr>
        <w:ind w:left="1080"/>
      </w:pPr>
      <w:r>
        <w:t xml:space="preserve">- Source of water at each student’s tap </w:t>
      </w:r>
    </w:p>
    <w:p w14:paraId="0000001C" w14:textId="77777777" w:rsidR="00396AAC" w:rsidRDefault="00745320">
      <w:pPr>
        <w:ind w:left="1080" w:firstLine="360"/>
      </w:pPr>
      <w:r>
        <w:t>- groundwater or surface water source?</w:t>
      </w:r>
    </w:p>
    <w:p w14:paraId="0000001D" w14:textId="77777777" w:rsidR="00396AAC" w:rsidRDefault="00745320">
      <w:pPr>
        <w:ind w:left="1080" w:firstLine="360"/>
      </w:pPr>
      <w:r>
        <w:lastRenderedPageBreak/>
        <w:t>- Basic info on home water setup (filtration: refriger</w:t>
      </w:r>
      <w:r>
        <w:t xml:space="preserve">ator, pitcher, RO </w:t>
      </w:r>
      <w:proofErr w:type="gramStart"/>
      <w:r>
        <w:t>system?;</w:t>
      </w:r>
      <w:proofErr w:type="gramEnd"/>
      <w:r>
        <w:t xml:space="preserve"> Softener in use?, etc.) </w:t>
      </w:r>
    </w:p>
    <w:p w14:paraId="0000001E" w14:textId="77777777" w:rsidR="00396AAC" w:rsidRDefault="00745320">
      <w:pPr>
        <w:ind w:left="1080"/>
      </w:pPr>
      <w:r>
        <w:t xml:space="preserve">- Students sample tap water and bring it with them at start of lab. </w:t>
      </w:r>
    </w:p>
    <w:p w14:paraId="0000001F" w14:textId="77777777" w:rsidR="00396AAC" w:rsidRDefault="00745320">
      <w:pPr>
        <w:spacing w:before="120"/>
        <w:ind w:left="360"/>
        <w:rPr>
          <w:b/>
        </w:rPr>
      </w:pPr>
      <w:r>
        <w:rPr>
          <w:b/>
        </w:rPr>
        <w:t>8.     Expected Time for Lab (or for modifications)</w:t>
      </w:r>
    </w:p>
    <w:p w14:paraId="00000020" w14:textId="77777777" w:rsidR="00396AAC" w:rsidRDefault="00745320">
      <w:pPr>
        <w:ind w:left="360"/>
      </w:pPr>
      <w:r>
        <w:rPr>
          <w:i/>
        </w:rPr>
        <w:tab/>
      </w:r>
      <w:r>
        <w:t>Full 3 hours for all 4 Activities</w:t>
      </w:r>
    </w:p>
    <w:p w14:paraId="00000021" w14:textId="77777777" w:rsidR="00396AAC" w:rsidRDefault="00396AAC">
      <w:pPr>
        <w:ind w:left="360"/>
      </w:pPr>
    </w:p>
    <w:p w14:paraId="00000022" w14:textId="77777777" w:rsidR="00396AAC" w:rsidRDefault="00745320">
      <w:pPr>
        <w:spacing w:before="120"/>
        <w:ind w:left="360"/>
        <w:rPr>
          <w:b/>
        </w:rPr>
      </w:pPr>
      <w:r>
        <w:rPr>
          <w:b/>
        </w:rPr>
        <w:t>9.     Materials Required:</w:t>
      </w:r>
    </w:p>
    <w:p w14:paraId="00000023" w14:textId="77777777" w:rsidR="00396AAC" w:rsidRDefault="00745320">
      <w:pPr>
        <w:rPr>
          <w:i/>
        </w:rPr>
      </w:pPr>
      <w:r>
        <w:rPr>
          <w:i/>
        </w:rPr>
        <w:t>Part 2a</w:t>
      </w:r>
    </w:p>
    <w:p w14:paraId="00000024" w14:textId="77777777" w:rsidR="00396AAC" w:rsidRDefault="00745320">
      <w:pPr>
        <w:numPr>
          <w:ilvl w:val="0"/>
          <w:numId w:val="2"/>
        </w:numPr>
      </w:pPr>
      <w:r>
        <w:t>Silt, Sand, gravel (such as pea-sized or aquarium gravel)</w:t>
      </w:r>
    </w:p>
    <w:p w14:paraId="00000025" w14:textId="77777777" w:rsidR="00396AAC" w:rsidRDefault="00745320">
      <w:pPr>
        <w:numPr>
          <w:ilvl w:val="0"/>
          <w:numId w:val="1"/>
        </w:numPr>
      </w:pPr>
      <w:r>
        <w:t>Modeling clay or plumber’s putty</w:t>
      </w:r>
    </w:p>
    <w:p w14:paraId="00000026" w14:textId="77777777" w:rsidR="00396AAC" w:rsidRDefault="00745320">
      <w:pPr>
        <w:numPr>
          <w:ilvl w:val="0"/>
          <w:numId w:val="1"/>
        </w:numPr>
      </w:pPr>
      <w:r>
        <w:t>Well screening materials, such as nylon hose, cotton, coffee filters, aquarium charcoal, sponges</w:t>
      </w:r>
    </w:p>
    <w:p w14:paraId="00000027" w14:textId="77777777" w:rsidR="00396AAC" w:rsidRDefault="00745320">
      <w:pPr>
        <w:numPr>
          <w:ilvl w:val="0"/>
          <w:numId w:val="1"/>
        </w:numPr>
      </w:pPr>
      <w:r>
        <w:t>Aluminum foil and/or plastic wrap</w:t>
      </w:r>
      <w:r>
        <w:t xml:space="preserve"> or sheeting (as a protective liner)</w:t>
      </w:r>
    </w:p>
    <w:p w14:paraId="00000028" w14:textId="77777777" w:rsidR="00396AAC" w:rsidRDefault="00745320">
      <w:pPr>
        <w:numPr>
          <w:ilvl w:val="0"/>
          <w:numId w:val="1"/>
        </w:numPr>
      </w:pPr>
      <w:r>
        <w:t xml:space="preserve">A clear funnel (or top ½ of 2-liter bottle) with fine-mesh screen to experiment with </w:t>
      </w:r>
    </w:p>
    <w:p w14:paraId="00000029" w14:textId="77777777" w:rsidR="00396AAC" w:rsidRDefault="00745320">
      <w:pPr>
        <w:numPr>
          <w:ilvl w:val="0"/>
          <w:numId w:val="1"/>
        </w:numPr>
      </w:pPr>
      <w:r>
        <w:t xml:space="preserve">Container for each group’s aquifer model (can be </w:t>
      </w:r>
      <w:proofErr w:type="gramStart"/>
      <w:r>
        <w:t>shoe-box</w:t>
      </w:r>
      <w:proofErr w:type="gramEnd"/>
      <w:r>
        <w:t xml:space="preserve"> sized </w:t>
      </w:r>
      <w:proofErr w:type="spellStart"/>
      <w:r>
        <w:t>tupperware</w:t>
      </w:r>
      <w:proofErr w:type="spellEnd"/>
      <w:r>
        <w:t>, large, clear cups/beakers, cut 2-liter bottles, etc.)</w:t>
      </w:r>
    </w:p>
    <w:p w14:paraId="0000002A" w14:textId="77777777" w:rsidR="00396AAC" w:rsidRDefault="00745320">
      <w:pPr>
        <w:numPr>
          <w:ilvl w:val="0"/>
          <w:numId w:val="1"/>
        </w:numPr>
      </w:pPr>
      <w:r>
        <w:t>Mat</w:t>
      </w:r>
      <w:r>
        <w:t>erials for wells and pumps (soap bottle pumps; aquarium tubing &amp; syringe; clear straws)</w:t>
      </w:r>
    </w:p>
    <w:p w14:paraId="0000002B" w14:textId="77777777" w:rsidR="00396AAC" w:rsidRDefault="00745320">
      <w:pPr>
        <w:numPr>
          <w:ilvl w:val="0"/>
          <w:numId w:val="1"/>
        </w:numPr>
      </w:pPr>
      <w:r>
        <w:t>Food coloring (blue if desired for increased visibility of water, dark color if introducing a contaminant)</w:t>
      </w:r>
    </w:p>
    <w:p w14:paraId="0000002C" w14:textId="77777777" w:rsidR="00396AAC" w:rsidRDefault="00745320">
      <w:pPr>
        <w:numPr>
          <w:ilvl w:val="0"/>
          <w:numId w:val="1"/>
        </w:numPr>
      </w:pPr>
      <w:r>
        <w:t>Dry erase markers to label features on the aquifer container</w:t>
      </w:r>
    </w:p>
    <w:p w14:paraId="0000002D" w14:textId="77777777" w:rsidR="00396AAC" w:rsidRDefault="00745320">
      <w:pPr>
        <w:numPr>
          <w:ilvl w:val="0"/>
          <w:numId w:val="1"/>
        </w:numPr>
      </w:pPr>
      <w:r>
        <w:t>Beakers/containers for water and to mix dye and to collect waste “well water” Larger tubs beneath each container to catch spills/overflow</w:t>
      </w:r>
    </w:p>
    <w:p w14:paraId="0000002E" w14:textId="77777777" w:rsidR="00396AAC" w:rsidRDefault="00745320">
      <w:pPr>
        <w:numPr>
          <w:ilvl w:val="0"/>
          <w:numId w:val="1"/>
        </w:numPr>
      </w:pPr>
      <w:r>
        <w:t>Large beakers/buckets of water</w:t>
      </w:r>
    </w:p>
    <w:p w14:paraId="0000002F" w14:textId="77777777" w:rsidR="00396AAC" w:rsidRDefault="00745320">
      <w:pPr>
        <w:numPr>
          <w:ilvl w:val="0"/>
          <w:numId w:val="1"/>
        </w:numPr>
      </w:pPr>
      <w:proofErr w:type="gramStart"/>
      <w:r>
        <w:t>5 gallon</w:t>
      </w:r>
      <w:proofErr w:type="gramEnd"/>
      <w:r>
        <w:t xml:space="preserve"> waste buckets for disposal of wet sediments (one for each group would be best)</w:t>
      </w:r>
      <w:r>
        <w:t xml:space="preserve">. </w:t>
      </w:r>
    </w:p>
    <w:p w14:paraId="00000030" w14:textId="77777777" w:rsidR="00396AAC" w:rsidRDefault="00745320">
      <w:pPr>
        <w:spacing w:before="120"/>
        <w:rPr>
          <w:i/>
        </w:rPr>
      </w:pPr>
      <w:r>
        <w:rPr>
          <w:i/>
        </w:rPr>
        <w:t>Part 4</w:t>
      </w:r>
    </w:p>
    <w:p w14:paraId="00000031" w14:textId="77777777" w:rsidR="00396AAC" w:rsidRDefault="00745320">
      <w:pPr>
        <w:numPr>
          <w:ilvl w:val="0"/>
          <w:numId w:val="7"/>
        </w:numPr>
        <w:rPr>
          <w:i/>
        </w:rPr>
      </w:pPr>
      <w:r>
        <w:rPr>
          <w:i/>
        </w:rPr>
        <w:t xml:space="preserve">Sterile water sampling bottles (order new or sanitize and reuse). </w:t>
      </w:r>
      <w:r>
        <w:rPr>
          <w:i/>
          <w:u w:val="single"/>
        </w:rPr>
        <w:t>Must be sterile or bacteria results could be impacted!</w:t>
      </w:r>
    </w:p>
    <w:p w14:paraId="00000032" w14:textId="77777777" w:rsidR="00396AAC" w:rsidRDefault="00745320">
      <w:pPr>
        <w:numPr>
          <w:ilvl w:val="0"/>
          <w:numId w:val="7"/>
        </w:numPr>
        <w:rPr>
          <w:i/>
        </w:rPr>
      </w:pPr>
      <w:r>
        <w:rPr>
          <w:i/>
        </w:rPr>
        <w:t>First Alert (or similar) water quality kit (</w:t>
      </w:r>
      <w:hyperlink r:id="rId9">
        <w:r>
          <w:rPr>
            <w:i/>
            <w:color w:val="1155CC"/>
            <w:u w:val="single"/>
          </w:rPr>
          <w:t>https://www.amazon.com/First-Alert-WT1-Drinking-Water/dp/B000FBMAVQ/ref=sr_1_3?crid=1MZ4LT6463Q9F&amp;keywords=first+alert+water</w:t>
        </w:r>
        <w:r>
          <w:rPr>
            <w:i/>
            <w:color w:val="1155CC"/>
            <w:u w:val="single"/>
          </w:rPr>
          <w:t>+test+kit&amp;qid=1547840582&amp;sprefix=first+alert+water%2Caps%2C196&amp;sr=8-3</w:t>
        </w:r>
      </w:hyperlink>
      <w:r>
        <w:rPr>
          <w:i/>
        </w:rPr>
        <w:t xml:space="preserve"> )</w:t>
      </w:r>
    </w:p>
    <w:p w14:paraId="00000033" w14:textId="77777777" w:rsidR="00396AAC" w:rsidRDefault="00745320">
      <w:pPr>
        <w:numPr>
          <w:ilvl w:val="1"/>
          <w:numId w:val="7"/>
        </w:numPr>
        <w:rPr>
          <w:i/>
        </w:rPr>
      </w:pPr>
      <w:r>
        <w:rPr>
          <w:i/>
        </w:rPr>
        <w:t xml:space="preserve">Tests to EPA Drinking Water standards for </w:t>
      </w:r>
      <w:r>
        <w:rPr>
          <w:i/>
          <w:color w:val="0F1111"/>
          <w:sz w:val="21"/>
          <w:szCs w:val="21"/>
        </w:rPr>
        <w:t>Tests for bacteria, lead, pesticides, nitrates/nitrites, and chlorine</w:t>
      </w:r>
    </w:p>
    <w:p w14:paraId="00000034" w14:textId="77777777" w:rsidR="00396AAC" w:rsidRDefault="00745320">
      <w:pPr>
        <w:numPr>
          <w:ilvl w:val="1"/>
          <w:numId w:val="7"/>
        </w:numPr>
        <w:shd w:val="clear" w:color="auto" w:fill="FFFFFF"/>
        <w:rPr>
          <w:color w:val="0F1111"/>
          <w:sz w:val="21"/>
          <w:szCs w:val="21"/>
        </w:rPr>
      </w:pPr>
      <w:r>
        <w:rPr>
          <w:i/>
          <w:color w:val="0F1111"/>
          <w:sz w:val="21"/>
          <w:szCs w:val="21"/>
        </w:rPr>
        <w:t>Checks the hardness and pH of water</w:t>
      </w:r>
    </w:p>
    <w:p w14:paraId="00000035" w14:textId="77777777" w:rsidR="00396AAC" w:rsidRDefault="00745320">
      <w:pPr>
        <w:numPr>
          <w:ilvl w:val="0"/>
          <w:numId w:val="7"/>
        </w:numPr>
        <w:rPr>
          <w:i/>
        </w:rPr>
      </w:pPr>
      <w:r>
        <w:rPr>
          <w:i/>
        </w:rPr>
        <w:t xml:space="preserve">Local water quality report </w:t>
      </w:r>
    </w:p>
    <w:p w14:paraId="00000036" w14:textId="77777777" w:rsidR="00396AAC" w:rsidRDefault="00745320">
      <w:pPr>
        <w:numPr>
          <w:ilvl w:val="0"/>
          <w:numId w:val="7"/>
        </w:numPr>
        <w:rPr>
          <w:i/>
        </w:rPr>
      </w:pPr>
      <w:r>
        <w:rPr>
          <w:i/>
        </w:rPr>
        <w:t>Optional</w:t>
      </w:r>
      <w:r>
        <w:rPr>
          <w:i/>
        </w:rPr>
        <w:t>: Conductivity/ Total Dissolved Solids (TDS) meter; pH meters</w:t>
      </w:r>
    </w:p>
    <w:p w14:paraId="00000037" w14:textId="77777777" w:rsidR="00396AAC" w:rsidRDefault="00396AAC">
      <w:pPr>
        <w:spacing w:before="120"/>
        <w:ind w:left="360"/>
        <w:rPr>
          <w:b/>
        </w:rPr>
      </w:pPr>
    </w:p>
    <w:p w14:paraId="00000038" w14:textId="77777777" w:rsidR="00396AAC" w:rsidRDefault="00745320">
      <w:pPr>
        <w:spacing w:before="120"/>
        <w:ind w:left="360"/>
        <w:rPr>
          <w:b/>
        </w:rPr>
      </w:pPr>
      <w:r>
        <w:rPr>
          <w:b/>
        </w:rPr>
        <w:t>10.  Materials Provided</w:t>
      </w:r>
    </w:p>
    <w:p w14:paraId="00000039" w14:textId="77777777" w:rsidR="00396AAC" w:rsidRDefault="00745320">
      <w:pPr>
        <w:ind w:left="720"/>
        <w:rPr>
          <w:b/>
        </w:rPr>
      </w:pPr>
      <w:r>
        <w:rPr>
          <w:b/>
        </w:rPr>
        <w:t xml:space="preserve">a. </w:t>
      </w:r>
      <w:r>
        <w:rPr>
          <w:b/>
        </w:rPr>
        <w:tab/>
        <w:t>Student Handout</w:t>
      </w:r>
    </w:p>
    <w:p w14:paraId="0000003A" w14:textId="77777777" w:rsidR="00396AAC" w:rsidRDefault="00745320">
      <w:pPr>
        <w:ind w:left="720"/>
        <w:rPr>
          <w:b/>
        </w:rPr>
      </w:pPr>
      <w:r>
        <w:rPr>
          <w:b/>
        </w:rPr>
        <w:t xml:space="preserve">b. </w:t>
      </w:r>
      <w:r>
        <w:rPr>
          <w:b/>
        </w:rPr>
        <w:tab/>
        <w:t>Instructor Copy (Teaching Notes &amp; Answer Key):</w:t>
      </w:r>
    </w:p>
    <w:p w14:paraId="0000003B" w14:textId="77777777" w:rsidR="00396AAC" w:rsidRDefault="00396AAC">
      <w:pPr>
        <w:spacing w:before="120"/>
        <w:ind w:left="360"/>
        <w:rPr>
          <w:i/>
        </w:rPr>
      </w:pPr>
    </w:p>
    <w:p w14:paraId="0000003C" w14:textId="77777777" w:rsidR="00396AAC" w:rsidRDefault="00745320">
      <w:pPr>
        <w:spacing w:before="120"/>
        <w:ind w:left="360"/>
        <w:rPr>
          <w:b/>
        </w:rPr>
      </w:pPr>
      <w:r>
        <w:rPr>
          <w:b/>
        </w:rPr>
        <w:t>11. References</w:t>
      </w:r>
    </w:p>
    <w:p w14:paraId="0000003D" w14:textId="77777777" w:rsidR="00396AAC" w:rsidRDefault="00745320">
      <w:pPr>
        <w:ind w:left="720"/>
      </w:pPr>
      <w:r>
        <w:t>Activity 2 - Inspired by and adapted from Awesome Aquifers activity produced by Th</w:t>
      </w:r>
      <w:r>
        <w:t>e Groundwater Foundation (</w:t>
      </w:r>
      <w:hyperlink r:id="rId10">
        <w:r>
          <w:rPr>
            <w:color w:val="1155CC"/>
            <w:u w:val="single"/>
          </w:rPr>
          <w:t>https://www.groundwater.org/kids/getinvolved/so/aa.html</w:t>
        </w:r>
      </w:hyperlink>
      <w:r>
        <w:t>) for the Science Olympiad.</w:t>
      </w:r>
    </w:p>
    <w:p w14:paraId="0000003E" w14:textId="77777777" w:rsidR="00396AAC" w:rsidRDefault="00396AAC">
      <w:pPr>
        <w:ind w:left="720"/>
      </w:pPr>
    </w:p>
    <w:p w14:paraId="0000003F" w14:textId="77777777" w:rsidR="00396AAC" w:rsidRDefault="00396AAC">
      <w:pPr>
        <w:ind w:left="720"/>
      </w:pPr>
    </w:p>
    <w:p w14:paraId="00000040" w14:textId="77777777" w:rsidR="00396AAC" w:rsidRDefault="00396AAC"/>
    <w:sectPr w:rsidR="00396AAC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38F1" w14:textId="77777777" w:rsidR="00000000" w:rsidRDefault="00745320">
      <w:pPr>
        <w:spacing w:line="240" w:lineRule="auto"/>
      </w:pPr>
      <w:r>
        <w:separator/>
      </w:r>
    </w:p>
  </w:endnote>
  <w:endnote w:type="continuationSeparator" w:id="0">
    <w:p w14:paraId="0636E3F2" w14:textId="77777777" w:rsidR="00000000" w:rsidRDefault="00745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7777777" w:rsidR="00396AAC" w:rsidRDefault="00396A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8A96" w14:textId="77777777" w:rsidR="00000000" w:rsidRDefault="00745320">
      <w:pPr>
        <w:spacing w:line="240" w:lineRule="auto"/>
      </w:pPr>
      <w:r>
        <w:separator/>
      </w:r>
    </w:p>
  </w:footnote>
  <w:footnote w:type="continuationSeparator" w:id="0">
    <w:p w14:paraId="4255B19F" w14:textId="77777777" w:rsidR="00000000" w:rsidRDefault="007453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C1F5E"/>
    <w:multiLevelType w:val="multilevel"/>
    <w:tmpl w:val="10B6941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E5751A7"/>
    <w:multiLevelType w:val="multilevel"/>
    <w:tmpl w:val="5E24EB1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E5E2294"/>
    <w:multiLevelType w:val="multilevel"/>
    <w:tmpl w:val="857E931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5CAC6AA8"/>
    <w:multiLevelType w:val="multilevel"/>
    <w:tmpl w:val="FAA652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522D30"/>
    <w:multiLevelType w:val="multilevel"/>
    <w:tmpl w:val="AF888F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956EE2"/>
    <w:multiLevelType w:val="multilevel"/>
    <w:tmpl w:val="4A60B7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C20200E"/>
    <w:multiLevelType w:val="multilevel"/>
    <w:tmpl w:val="BC7C78A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AAC"/>
    <w:rsid w:val="00396AAC"/>
    <w:rsid w:val="0074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1CD29-1571-41C1-B6CE-CFC4637C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ermj@jm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lockridge@ncmich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roundwater.org/kids/getinvolved/so/a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First-Alert-WT1-Drinking-Water/dp/B000FBMAVQ/ref=sr_1_3?crid=1MZ4LT6463Q9F&amp;keywords=first+alert+water+test+kit&amp;qid=1547840582&amp;sprefix=first+alert+water%2Caps%2C196&amp;sr=8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Fredrick, Kyle</cp:lastModifiedBy>
  <cp:revision>2</cp:revision>
  <dcterms:created xsi:type="dcterms:W3CDTF">2021-07-29T02:22:00Z</dcterms:created>
  <dcterms:modified xsi:type="dcterms:W3CDTF">2021-07-29T02:22:00Z</dcterms:modified>
</cp:coreProperties>
</file>