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1591" w14:textId="70D580DE" w:rsidR="00BA2DAF" w:rsidRDefault="00884D38" w:rsidP="0082108A">
      <w:pPr>
        <w:pStyle w:val="Title"/>
      </w:pPr>
      <w:r>
        <w:t>Monitoring Volcanoes &amp; Communicating Risks</w:t>
      </w:r>
      <w:r w:rsidR="00D20C6C">
        <w:t xml:space="preserve"> Unit 2</w:t>
      </w:r>
      <w:r w:rsidR="00BA2DAF" w:rsidRPr="004F3FB8">
        <w:t>: Monitoring Kilauea Monday Morning Meeting</w:t>
      </w:r>
      <w:r w:rsidR="0082108A">
        <w:t xml:space="preserve"> – GPS Expert Group </w:t>
      </w:r>
      <w:r w:rsidR="00D20C6C">
        <w:t>Exercise</w:t>
      </w:r>
    </w:p>
    <w:p w14:paraId="1F7D7ADD" w14:textId="5B398997" w:rsidR="0082108A" w:rsidRPr="0082108A" w:rsidRDefault="0082108A" w:rsidP="0082108A">
      <w:pPr>
        <w:pStyle w:val="Authortext"/>
        <w:rPr>
          <w:rFonts w:ascii="Times New Roman" w:hAnsi="Times New Roman" w:cs="Times New Roman"/>
        </w:rPr>
      </w:pPr>
      <w:r w:rsidRPr="004F3FB8">
        <w:rPr>
          <w:rFonts w:ascii="Times New Roman" w:hAnsi="Times New Roman" w:cs="Times New Roman"/>
        </w:rPr>
        <w:t xml:space="preserve">Rachel Teasdale (California State University, Chico) and Kaatje </w:t>
      </w:r>
      <w:r w:rsidR="009D5953">
        <w:rPr>
          <w:rFonts w:ascii="Times New Roman" w:hAnsi="Times New Roman" w:cs="Times New Roman"/>
        </w:rPr>
        <w:t xml:space="preserve">van der </w:t>
      </w:r>
      <w:proofErr w:type="spellStart"/>
      <w:r w:rsidR="009D5953">
        <w:rPr>
          <w:rFonts w:ascii="Times New Roman" w:hAnsi="Times New Roman" w:cs="Times New Roman"/>
        </w:rPr>
        <w:t>Hoeven</w:t>
      </w:r>
      <w:proofErr w:type="spellEnd"/>
      <w:r w:rsidR="009D5953">
        <w:rPr>
          <w:rFonts w:ascii="Times New Roman" w:hAnsi="Times New Roman" w:cs="Times New Roman"/>
        </w:rPr>
        <w:t xml:space="preserve"> </w:t>
      </w:r>
      <w:r w:rsidRPr="004F3FB8">
        <w:rPr>
          <w:rFonts w:ascii="Times New Roman" w:hAnsi="Times New Roman" w:cs="Times New Roman"/>
        </w:rPr>
        <w:t xml:space="preserve">Kraft (Whatcom Community College) </w:t>
      </w:r>
    </w:p>
    <w:p w14:paraId="6EB3952E" w14:textId="49605F64" w:rsidR="009D5953" w:rsidRDefault="009D5953" w:rsidP="009D5953">
      <w:pPr>
        <w:rPr>
          <w:i/>
        </w:rPr>
      </w:pPr>
      <w:r>
        <w:rPr>
          <w:i/>
        </w:rPr>
        <w:t>Based on the reading provided, answer the following as you work with your group of fellow topic experts:</w:t>
      </w:r>
    </w:p>
    <w:p w14:paraId="0EBB4D71" w14:textId="781FCE7F" w:rsidR="00897FB1" w:rsidRDefault="00897FB1" w:rsidP="00897FB1">
      <w:pPr>
        <w:pStyle w:val="Heading1"/>
      </w:pPr>
      <w:r>
        <w:t>Monitoring Volcanoes with GPS:</w:t>
      </w:r>
    </w:p>
    <w:p w14:paraId="11DE49DE" w14:textId="77777777" w:rsidR="009D5953" w:rsidRDefault="009D5953" w:rsidP="009D5953">
      <w:pPr>
        <w:pStyle w:val="ListParagraph"/>
        <w:numPr>
          <w:ilvl w:val="0"/>
          <w:numId w:val="5"/>
        </w:numPr>
        <w:ind w:left="360"/>
      </w:pPr>
      <w:r>
        <w:t xml:space="preserve">How does Global Positioning System (GPS) work, for example, how do stations and satellites communicate to keep track of ground movement? </w:t>
      </w:r>
    </w:p>
    <w:p w14:paraId="54B2343E" w14:textId="77777777" w:rsidR="009D5953" w:rsidRDefault="009D5953" w:rsidP="009D5953">
      <w:pPr>
        <w:pStyle w:val="ListParagraph"/>
        <w:ind w:left="360"/>
        <w:rPr>
          <w:i/>
          <w:color w:val="FF0000"/>
        </w:rPr>
      </w:pPr>
    </w:p>
    <w:p w14:paraId="39BC7882" w14:textId="77777777" w:rsidR="00F633C5" w:rsidRDefault="00F633C5" w:rsidP="009D5953">
      <w:pPr>
        <w:pStyle w:val="ListParagraph"/>
        <w:ind w:left="360"/>
        <w:rPr>
          <w:i/>
          <w:color w:val="FF0000"/>
        </w:rPr>
      </w:pPr>
    </w:p>
    <w:p w14:paraId="0E67E25B" w14:textId="77777777" w:rsidR="00F633C5" w:rsidRDefault="00F633C5" w:rsidP="009D5953">
      <w:pPr>
        <w:pStyle w:val="ListParagraph"/>
        <w:ind w:left="360"/>
      </w:pPr>
    </w:p>
    <w:p w14:paraId="538B128D" w14:textId="77777777" w:rsidR="009D5953" w:rsidRDefault="009D5953" w:rsidP="009D5953">
      <w:pPr>
        <w:pStyle w:val="ListParagraph"/>
        <w:numPr>
          <w:ilvl w:val="0"/>
          <w:numId w:val="5"/>
        </w:numPr>
        <w:ind w:left="360"/>
      </w:pPr>
      <w:r>
        <w:t>What are the three directions that GPS measures movement?</w:t>
      </w:r>
    </w:p>
    <w:p w14:paraId="36F60806" w14:textId="77777777" w:rsidR="009D5953" w:rsidRDefault="009D5953" w:rsidP="009D5953">
      <w:pPr>
        <w:pStyle w:val="ListParagraph"/>
        <w:ind w:left="360"/>
        <w:rPr>
          <w:i/>
          <w:color w:val="FF0000"/>
        </w:rPr>
      </w:pPr>
    </w:p>
    <w:p w14:paraId="42636957" w14:textId="77777777" w:rsidR="00F633C5" w:rsidRDefault="00F633C5" w:rsidP="009D5953">
      <w:pPr>
        <w:pStyle w:val="ListParagraph"/>
        <w:ind w:left="360"/>
      </w:pPr>
    </w:p>
    <w:p w14:paraId="179EA8FF" w14:textId="77777777" w:rsidR="009D5953" w:rsidRDefault="009D5953" w:rsidP="009D5953">
      <w:pPr>
        <w:pStyle w:val="ListParagraph"/>
        <w:numPr>
          <w:ilvl w:val="0"/>
          <w:numId w:val="5"/>
        </w:numPr>
        <w:ind w:left="360"/>
      </w:pPr>
      <w:r>
        <w:t>How do pairs of GPS stations help to enhance our understanding of ground movement?</w:t>
      </w:r>
    </w:p>
    <w:p w14:paraId="11C08A62" w14:textId="77777777" w:rsidR="009D5953" w:rsidRDefault="009D5953" w:rsidP="009D5953">
      <w:pPr>
        <w:pStyle w:val="ListParagraph"/>
        <w:ind w:left="360"/>
        <w:rPr>
          <w:i/>
          <w:color w:val="FF0000"/>
        </w:rPr>
      </w:pPr>
    </w:p>
    <w:p w14:paraId="7ACD15DA" w14:textId="77777777" w:rsidR="00F633C5" w:rsidRDefault="00F633C5" w:rsidP="009D5953">
      <w:pPr>
        <w:pStyle w:val="ListParagraph"/>
        <w:ind w:left="360"/>
        <w:rPr>
          <w:i/>
          <w:color w:val="FF0000"/>
        </w:rPr>
      </w:pPr>
    </w:p>
    <w:p w14:paraId="28CC57F0" w14:textId="77777777" w:rsidR="00F633C5" w:rsidRPr="00224335" w:rsidRDefault="00F633C5" w:rsidP="009D5953">
      <w:pPr>
        <w:pStyle w:val="ListParagraph"/>
        <w:ind w:left="360"/>
      </w:pPr>
    </w:p>
    <w:p w14:paraId="22897E56" w14:textId="77777777" w:rsidR="009D5953" w:rsidRDefault="009D5953" w:rsidP="009D5953">
      <w:pPr>
        <w:pStyle w:val="ListParagraph"/>
        <w:numPr>
          <w:ilvl w:val="0"/>
          <w:numId w:val="5"/>
        </w:numPr>
        <w:ind w:left="360"/>
      </w:pPr>
      <w:r>
        <w:t xml:space="preserve">What are some sources of non-volcanic movement that GPS might detect in addition to volcanic processes? </w:t>
      </w:r>
    </w:p>
    <w:p w14:paraId="6438936A" w14:textId="77777777" w:rsidR="009D5953" w:rsidRDefault="009D5953" w:rsidP="009D5953">
      <w:pPr>
        <w:pStyle w:val="ListParagraph"/>
        <w:ind w:left="360"/>
        <w:rPr>
          <w:i/>
          <w:color w:val="FF0000"/>
        </w:rPr>
      </w:pPr>
    </w:p>
    <w:p w14:paraId="425662E3" w14:textId="77777777" w:rsidR="00F633C5" w:rsidRDefault="00F633C5" w:rsidP="009D5953">
      <w:pPr>
        <w:pStyle w:val="ListParagraph"/>
        <w:ind w:left="360"/>
        <w:rPr>
          <w:i/>
          <w:color w:val="FF0000"/>
        </w:rPr>
      </w:pPr>
    </w:p>
    <w:p w14:paraId="071C69FF" w14:textId="77777777" w:rsidR="00F633C5" w:rsidRPr="00C528B2" w:rsidRDefault="00F633C5" w:rsidP="009D5953">
      <w:pPr>
        <w:pStyle w:val="ListParagraph"/>
        <w:ind w:left="360"/>
        <w:rPr>
          <w:color w:val="FF0000"/>
        </w:rPr>
      </w:pPr>
    </w:p>
    <w:p w14:paraId="697C42BD" w14:textId="77777777" w:rsidR="009D5953" w:rsidRDefault="009D5953" w:rsidP="009D5953">
      <w:pPr>
        <w:pStyle w:val="ListParagraph"/>
        <w:numPr>
          <w:ilvl w:val="0"/>
          <w:numId w:val="5"/>
        </w:numPr>
        <w:ind w:left="360"/>
      </w:pPr>
      <w:r w:rsidRPr="00F34758">
        <w:t>Refer to Figure 2</w:t>
      </w:r>
      <w:r>
        <w:t>b</w:t>
      </w:r>
      <w:r w:rsidRPr="00F34758">
        <w:t xml:space="preserve"> in the </w:t>
      </w:r>
      <w:r>
        <w:t>r</w:t>
      </w:r>
      <w:r w:rsidRPr="00F34758">
        <w:t>eading</w:t>
      </w:r>
      <w:r>
        <w:t xml:space="preserve"> (graphs of Station A)</w:t>
      </w:r>
      <w:r w:rsidRPr="00F34758">
        <w:t>. What type of motion is recorded in the North, East and Vertical trends?</w:t>
      </w:r>
    </w:p>
    <w:p w14:paraId="681B12B5" w14:textId="77777777" w:rsidR="00F633C5" w:rsidRDefault="00F633C5" w:rsidP="00F633C5">
      <w:pPr>
        <w:pStyle w:val="ListParagraph"/>
        <w:ind w:left="360"/>
      </w:pPr>
    </w:p>
    <w:p w14:paraId="71A996FF" w14:textId="77777777" w:rsidR="00F633C5" w:rsidRDefault="00F633C5" w:rsidP="00F633C5">
      <w:pPr>
        <w:pStyle w:val="ListParagraph"/>
        <w:ind w:left="360"/>
      </w:pPr>
    </w:p>
    <w:p w14:paraId="680B52F0" w14:textId="77777777" w:rsidR="009D5953" w:rsidRDefault="009D5953" w:rsidP="009D5953">
      <w:pPr>
        <w:pStyle w:val="ListParagraph"/>
        <w:numPr>
          <w:ilvl w:val="0"/>
          <w:numId w:val="5"/>
        </w:numPr>
        <w:ind w:left="360"/>
      </w:pPr>
      <w:r>
        <w:t>On the graph below draw your prediction for what the GPS graphs for Station B would look like during the inflation event, based on the map and cross-sectional view in Figure 2a of the GPS Background Reading.</w:t>
      </w:r>
      <w:bookmarkStart w:id="0" w:name="_GoBack"/>
      <w:bookmarkEnd w:id="0"/>
    </w:p>
    <w:p w14:paraId="1579B94D" w14:textId="69CB91F4" w:rsidR="009D5953" w:rsidRDefault="009D5953" w:rsidP="009D5953">
      <w:pPr>
        <w:pStyle w:val="ListParagraph"/>
        <w:ind w:left="360"/>
        <w:rPr>
          <w:noProof/>
        </w:rPr>
      </w:pPr>
      <w:r w:rsidRPr="00BA3A87">
        <w:rPr>
          <w:noProof/>
        </w:rPr>
        <w:t xml:space="preserve"> </w:t>
      </w:r>
      <w:r>
        <w:rPr>
          <w:noProof/>
        </w:rPr>
        <w:drawing>
          <wp:inline distT="0" distB="0" distL="0" distR="0" wp14:anchorId="6E0E7F2F" wp14:editId="143545D8">
            <wp:extent cx="2677886" cy="1425575"/>
            <wp:effectExtent l="0" t="0" r="8255" b="3175"/>
            <wp:docPr id="2" name="Chart 2" descr="The top graph displays the northing movement of station B with time and is labeled &quot;Station B: North&quot;. The horizontal axis is labeled &quot;Day since start&quot; and begins on the far left at 0 and increases in increments of 20 until it reaches 60 on the far right. The vertical axis is labeled &quot;North (mm)&quot; and begins on the bottom at -50 and increases in increments of 50 until it reaches 50 at the top. The points on the graph starts at 10mm on the far left side and move horizontally until about 25 days, where the data 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450FDA9D" wp14:editId="77DC2519">
            <wp:extent cx="2677886" cy="1425575"/>
            <wp:effectExtent l="0" t="0" r="8255" b="3175"/>
            <wp:docPr id="1" name="Chart 1" descr="The top graph displays the east-west movement of station B with time and is labeled &quot;Station B: East&quot;. The horizontal axis is labeled &quot;Day since start&quot; and begins on the far left at 0 and increases in increments of 20 until it reaches 60 on the far right. The vertical axis is labeled &quot;East (mm)&quot; and begins on the bottom at -50 and increases in increments of 50 until it reaches 50 at the top. The points on the graph start at 10mm on the far left side and move horizontally until about 25 days since the start, where the data 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C678F7" w14:textId="41AB3441" w:rsidR="009D5953" w:rsidRDefault="009D5953" w:rsidP="009D5953">
      <w:pPr>
        <w:pStyle w:val="ListParagraph"/>
        <w:ind w:left="360"/>
      </w:pPr>
      <w:r>
        <w:rPr>
          <w:noProof/>
        </w:rPr>
        <w:lastRenderedPageBreak/>
        <w:drawing>
          <wp:inline distT="0" distB="0" distL="0" distR="0" wp14:anchorId="6F48A628" wp14:editId="16BB3D6F">
            <wp:extent cx="2764971" cy="1567543"/>
            <wp:effectExtent l="0" t="0" r="16510" b="13970"/>
            <wp:docPr id="5" name="Chart 5" descr="The top graph displays the vertical movement of station B with time and is labeled &quot;Station B: Up&quot;. The horizontal axis is labeled &quot;Day since start&quot; and begins on the far left at 0 and increases in increments of 20 until it reaches 60 on the far right. The vertical axis is labeled &quot;Up (mm)&quot; and begins on the bottom at -80 and increases in increments of 100 until it reaches 20 at the top. The points on the graph start at about 0mm on the far left side and move horizontally until about 25 days, where the data 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1B8C33" w14:textId="77777777" w:rsidR="009D5953" w:rsidRDefault="009D5953" w:rsidP="009D5953"/>
    <w:p w14:paraId="11DE4CBC" w14:textId="77777777" w:rsidR="009D5953" w:rsidRDefault="009D5953" w:rsidP="009D5953">
      <w:pPr>
        <w:pStyle w:val="ListParagraph"/>
        <w:numPr>
          <w:ilvl w:val="0"/>
          <w:numId w:val="5"/>
        </w:numPr>
        <w:ind w:left="360"/>
      </w:pPr>
      <w:r>
        <w:t>How would these combined stations inform you that the region is inflating?</w:t>
      </w:r>
    </w:p>
    <w:p w14:paraId="6E41B86B" w14:textId="77777777" w:rsidR="009D5953" w:rsidRDefault="009D5953" w:rsidP="009D5953">
      <w:pPr>
        <w:rPr>
          <w:color w:val="FF0000"/>
        </w:rPr>
      </w:pPr>
    </w:p>
    <w:p w14:paraId="0AE3A177" w14:textId="77777777" w:rsidR="00F633C5" w:rsidRDefault="00F633C5" w:rsidP="009D5953">
      <w:pPr>
        <w:rPr>
          <w:color w:val="FF0000"/>
        </w:rPr>
      </w:pPr>
    </w:p>
    <w:p w14:paraId="59B616DD" w14:textId="77777777" w:rsidR="00F633C5" w:rsidRPr="009D5953" w:rsidRDefault="00F633C5" w:rsidP="009D5953"/>
    <w:p w14:paraId="15CB20C5" w14:textId="2721322F" w:rsidR="009E1FF9" w:rsidRPr="00061BEF" w:rsidRDefault="009D5953" w:rsidP="009D5953">
      <w:pPr>
        <w:numPr>
          <w:ilvl w:val="0"/>
          <w:numId w:val="5"/>
        </w:numPr>
        <w:spacing w:after="0"/>
        <w:ind w:left="360"/>
      </w:pPr>
      <w:r>
        <w:t>In general, w</w:t>
      </w:r>
      <w:r w:rsidR="009E1FF9" w:rsidRPr="00061BEF">
        <w:t xml:space="preserve">hat are the advantages and disadvantages of using </w:t>
      </w:r>
      <w:r w:rsidR="00023CD0">
        <w:t>GPS</w:t>
      </w:r>
      <w:r w:rsidR="009E1FF9" w:rsidRPr="00061BEF">
        <w:t xml:space="preserve"> to monitor volcanoes?</w:t>
      </w:r>
    </w:p>
    <w:p w14:paraId="2115F6A7" w14:textId="77777777" w:rsidR="009D5953" w:rsidRDefault="009D5953" w:rsidP="009D5953">
      <w:pPr>
        <w:ind w:left="360"/>
        <w:rPr>
          <w:i/>
          <w:color w:val="FF0000"/>
        </w:rPr>
      </w:pPr>
    </w:p>
    <w:p w14:paraId="399804D0" w14:textId="77777777" w:rsidR="00F633C5" w:rsidRPr="009D5953" w:rsidRDefault="00F633C5" w:rsidP="009D5953">
      <w:pPr>
        <w:ind w:left="360"/>
        <w:rPr>
          <w:i/>
          <w:color w:val="FF0000"/>
        </w:rPr>
      </w:pPr>
    </w:p>
    <w:p w14:paraId="6810A250" w14:textId="63155795" w:rsidR="009E1FF9" w:rsidRDefault="00CF123B" w:rsidP="009D5953">
      <w:pPr>
        <w:numPr>
          <w:ilvl w:val="0"/>
          <w:numId w:val="5"/>
        </w:numPr>
        <w:spacing w:after="0"/>
        <w:ind w:left="360"/>
      </w:pPr>
      <w:r w:rsidRPr="00061BEF">
        <w:t xml:space="preserve">In the space below, describe </w:t>
      </w:r>
      <w:r>
        <w:t>any</w:t>
      </w:r>
      <w:r w:rsidRPr="00061BEF">
        <w:t xml:space="preserve"> questions</w:t>
      </w:r>
      <w:r>
        <w:t xml:space="preserve"> that</w:t>
      </w:r>
      <w:r w:rsidRPr="00061BEF">
        <w:t xml:space="preserve"> </w:t>
      </w:r>
      <w:r>
        <w:t xml:space="preserve">came up in your group discussion </w:t>
      </w:r>
      <w:r w:rsidRPr="00061BEF">
        <w:t xml:space="preserve">and </w:t>
      </w:r>
      <w:r>
        <w:t xml:space="preserve">the </w:t>
      </w:r>
      <w:r w:rsidRPr="00061BEF">
        <w:t xml:space="preserve">answers </w:t>
      </w:r>
      <w:r>
        <w:t>that your</w:t>
      </w:r>
      <w:r w:rsidRPr="00061BEF">
        <w:t xml:space="preserve"> group </w:t>
      </w:r>
      <w:r>
        <w:t>determined based on those questions (or if you were unable to answer them)</w:t>
      </w:r>
      <w:r w:rsidRPr="00061BEF">
        <w:t>.</w:t>
      </w:r>
    </w:p>
    <w:p w14:paraId="17FD61F4" w14:textId="77777777" w:rsidR="00F633C5" w:rsidRDefault="00F633C5" w:rsidP="00F633C5">
      <w:pPr>
        <w:spacing w:after="0"/>
        <w:ind w:left="360"/>
      </w:pPr>
    </w:p>
    <w:p w14:paraId="6EA37E91" w14:textId="77777777" w:rsidR="00F633C5" w:rsidRDefault="00F633C5" w:rsidP="00F633C5">
      <w:pPr>
        <w:spacing w:after="0"/>
        <w:ind w:left="360"/>
      </w:pPr>
    </w:p>
    <w:p w14:paraId="113B71F8" w14:textId="77777777" w:rsidR="00F633C5" w:rsidRDefault="00F633C5" w:rsidP="00F633C5">
      <w:pPr>
        <w:spacing w:after="0"/>
        <w:ind w:left="360"/>
      </w:pPr>
    </w:p>
    <w:p w14:paraId="30900326" w14:textId="77777777" w:rsidR="00F633C5" w:rsidRPr="0082108A" w:rsidRDefault="00F633C5" w:rsidP="00F633C5">
      <w:pPr>
        <w:spacing w:after="0"/>
        <w:ind w:left="360"/>
      </w:pPr>
    </w:p>
    <w:p w14:paraId="617213DE" w14:textId="39FA823D" w:rsidR="00023CD0" w:rsidRPr="00023CD0" w:rsidRDefault="00023CD0" w:rsidP="00023CD0">
      <w:pPr>
        <w:pStyle w:val="Heading1"/>
      </w:pPr>
      <w:r w:rsidRPr="00023CD0">
        <w:t xml:space="preserve">Examine the GPS data from </w:t>
      </w:r>
      <w:r w:rsidR="0082108A">
        <w:t>Kilauea</w:t>
      </w:r>
      <w:r w:rsidRPr="00023CD0">
        <w:t>, and address the following:</w:t>
      </w:r>
    </w:p>
    <w:p w14:paraId="70711632" w14:textId="5E272FA5" w:rsidR="00023CD0" w:rsidRPr="0082108A" w:rsidRDefault="00023CD0" w:rsidP="00F633C5">
      <w:pPr>
        <w:pStyle w:val="ListParagraph"/>
        <w:numPr>
          <w:ilvl w:val="0"/>
          <w:numId w:val="5"/>
        </w:numPr>
        <w:spacing w:after="0"/>
      </w:pPr>
      <w:r w:rsidRPr="0082108A">
        <w:t>Are there any changes in GPS levels over time in the data you have? What are those changes and when did they occur?</w:t>
      </w:r>
    </w:p>
    <w:p w14:paraId="405119ED" w14:textId="77777777" w:rsidR="00023CD0" w:rsidRPr="00023CD0" w:rsidRDefault="00023CD0" w:rsidP="00023CD0">
      <w:pPr>
        <w:ind w:left="360"/>
        <w:rPr>
          <w:sz w:val="22"/>
          <w:szCs w:val="22"/>
        </w:rPr>
      </w:pPr>
    </w:p>
    <w:p w14:paraId="025C6E12" w14:textId="77777777" w:rsidR="00023CD0" w:rsidRPr="00023CD0" w:rsidRDefault="00023CD0" w:rsidP="00023CD0">
      <w:pPr>
        <w:ind w:left="360"/>
        <w:rPr>
          <w:sz w:val="22"/>
          <w:szCs w:val="22"/>
        </w:rPr>
      </w:pPr>
    </w:p>
    <w:p w14:paraId="2EF75B44" w14:textId="77777777" w:rsidR="00023CD0" w:rsidRPr="0082108A" w:rsidRDefault="00023CD0" w:rsidP="00F633C5">
      <w:pPr>
        <w:numPr>
          <w:ilvl w:val="0"/>
          <w:numId w:val="5"/>
        </w:numPr>
        <w:spacing w:after="0"/>
        <w:ind w:left="360"/>
      </w:pPr>
      <w:r w:rsidRPr="00023CD0">
        <w:t>Over what time frame are GPS data collected and over what period of time would it take to establish a pattern?</w:t>
      </w:r>
    </w:p>
    <w:p w14:paraId="2F2CA5E5" w14:textId="77777777" w:rsidR="00023CD0" w:rsidRDefault="00023CD0" w:rsidP="00023CD0">
      <w:pPr>
        <w:ind w:left="360"/>
        <w:rPr>
          <w:i/>
          <w:color w:val="FF0000"/>
        </w:rPr>
      </w:pPr>
    </w:p>
    <w:p w14:paraId="4F0ECF79" w14:textId="77777777" w:rsidR="00F633C5" w:rsidRPr="0082108A" w:rsidRDefault="00F633C5" w:rsidP="00023CD0">
      <w:pPr>
        <w:ind w:left="360"/>
      </w:pPr>
    </w:p>
    <w:p w14:paraId="18A34CAF" w14:textId="3F6C2028" w:rsidR="008934D7" w:rsidRDefault="00F633C5" w:rsidP="008049E7">
      <w:pPr>
        <w:ind w:left="360" w:hanging="360"/>
        <w:rPr>
          <w:rFonts w:ascii="Cambria" w:hAnsi="Cambria"/>
          <w:sz w:val="20"/>
          <w:szCs w:val="20"/>
        </w:rPr>
      </w:pPr>
      <w:r>
        <w:t xml:space="preserve">12. </w:t>
      </w:r>
      <w:r w:rsidR="00023CD0" w:rsidRPr="0082108A">
        <w:t>What is your overall interpretation of the GPS data in terms of the potential for volcanic activity at Ki</w:t>
      </w:r>
      <w:r w:rsidR="008934D7">
        <w:t>lauea during this time period?</w:t>
      </w:r>
    </w:p>
    <w:sectPr w:rsidR="008934D7" w:rsidSect="000D06D4">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4052" w14:textId="77777777" w:rsidR="000C3555" w:rsidRDefault="000C3555" w:rsidP="008D0B9B">
      <w:r>
        <w:separator/>
      </w:r>
    </w:p>
  </w:endnote>
  <w:endnote w:type="continuationSeparator" w:id="0">
    <w:p w14:paraId="376751E2" w14:textId="77777777" w:rsidR="000C3555" w:rsidRDefault="000C3555"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DF38" w14:textId="77777777" w:rsidR="008934D7" w:rsidRDefault="008934D7"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C2E3A" w14:textId="77777777" w:rsidR="008934D7" w:rsidRDefault="008934D7" w:rsidP="00222B89">
    <w:pPr>
      <w:pStyle w:val="Footer"/>
      <w:ind w:right="360"/>
    </w:pPr>
  </w:p>
  <w:p w14:paraId="63663A77" w14:textId="77777777" w:rsidR="008934D7" w:rsidRDefault="008934D7"/>
  <w:p w14:paraId="63DDC770" w14:textId="77777777" w:rsidR="008934D7" w:rsidRDefault="00893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ED5" w14:textId="78AB57A8" w:rsidR="008934D7" w:rsidRPr="008049E7" w:rsidRDefault="008934D7" w:rsidP="008049E7">
    <w:pPr>
      <w:pStyle w:val="footertext"/>
      <w:rPr>
        <w:noProof/>
        <w:szCs w:val="18"/>
      </w:rPr>
    </w:pPr>
    <w:r w:rsidRPr="00104B9B">
      <w:rPr>
        <w:szCs w:val="18"/>
      </w:rPr>
      <w:t xml:space="preserve">Questions or comments please contact </w:t>
    </w:r>
    <w:r w:rsidRPr="00104B9B">
      <w:rPr>
        <w:szCs w:val="18"/>
        <w:u w:val="single"/>
      </w:rPr>
      <w:t>education AT unavco.org</w:t>
    </w:r>
    <w:r w:rsidRPr="00104B9B">
      <w:rPr>
        <w:szCs w:val="18"/>
      </w:rPr>
      <w:t xml:space="preserve"> or contact your instructor. </w:t>
    </w:r>
    <w:r w:rsidRPr="00104B9B">
      <w:rPr>
        <w:szCs w:val="18"/>
      </w:rPr>
      <w:tab/>
      <w:t xml:space="preserve">Page </w:t>
    </w:r>
    <w:r w:rsidRPr="00104B9B">
      <w:rPr>
        <w:szCs w:val="18"/>
      </w:rPr>
      <w:fldChar w:fldCharType="begin"/>
    </w:r>
    <w:r w:rsidRPr="00104B9B">
      <w:rPr>
        <w:szCs w:val="18"/>
      </w:rPr>
      <w:instrText xml:space="preserve"> PAGE   \* MERGEFORMAT </w:instrText>
    </w:r>
    <w:r w:rsidRPr="00104B9B">
      <w:rPr>
        <w:szCs w:val="18"/>
      </w:rPr>
      <w:fldChar w:fldCharType="separate"/>
    </w:r>
    <w:r>
      <w:rPr>
        <w:noProof/>
        <w:szCs w:val="18"/>
      </w:rPr>
      <w:t>9</w:t>
    </w:r>
    <w:r w:rsidRPr="00104B9B">
      <w:rPr>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906E" w14:textId="23D88ECC" w:rsidR="008934D7" w:rsidRPr="00104B9B" w:rsidRDefault="008934D7" w:rsidP="008049E7">
    <w:pPr>
      <w:pStyle w:val="footertext"/>
      <w:spacing w:line="220" w:lineRule="exact"/>
      <w:rPr>
        <w:szCs w:val="18"/>
      </w:rPr>
    </w:pPr>
    <w:r w:rsidRPr="00104B9B">
      <w:rPr>
        <w:szCs w:val="18"/>
      </w:rPr>
      <w:t xml:space="preserve">Questions or comments please contact </w:t>
    </w:r>
    <w:r w:rsidRPr="00104B9B">
      <w:rPr>
        <w:szCs w:val="18"/>
        <w:u w:val="single"/>
      </w:rPr>
      <w:t>education AT unavco.org</w:t>
    </w:r>
    <w:r w:rsidRPr="00104B9B">
      <w:rPr>
        <w:szCs w:val="18"/>
      </w:rPr>
      <w:t xml:space="preserve">. </w:t>
    </w:r>
    <w:r w:rsidR="008049E7" w:rsidRPr="00104B9B">
      <w:rPr>
        <w:noProof/>
        <w:szCs w:val="18"/>
      </w:rPr>
      <w:t xml:space="preserve">Version </w:t>
    </w:r>
    <w:r w:rsidR="008049E7">
      <w:rPr>
        <w:noProof/>
        <w:szCs w:val="18"/>
      </w:rPr>
      <w:t>May 30, 2019</w:t>
    </w:r>
    <w:r w:rsidR="008049E7">
      <w:rPr>
        <w:szCs w:val="18"/>
      </w:rPr>
      <w:t>.</w:t>
    </w:r>
    <w:r w:rsidRPr="00104B9B">
      <w:rPr>
        <w:szCs w:val="18"/>
      </w:rPr>
      <w:tab/>
      <w:t xml:space="preserve">Page </w:t>
    </w:r>
    <w:r w:rsidRPr="00104B9B">
      <w:rPr>
        <w:szCs w:val="18"/>
      </w:rPr>
      <w:fldChar w:fldCharType="begin"/>
    </w:r>
    <w:r w:rsidRPr="00104B9B">
      <w:rPr>
        <w:szCs w:val="18"/>
      </w:rPr>
      <w:instrText xml:space="preserve"> PAGE   \* MERGEFORMAT </w:instrText>
    </w:r>
    <w:r w:rsidRPr="00104B9B">
      <w:rPr>
        <w:szCs w:val="18"/>
      </w:rPr>
      <w:fldChar w:fldCharType="separate"/>
    </w:r>
    <w:r w:rsidR="00D20C6C">
      <w:rPr>
        <w:noProof/>
        <w:szCs w:val="18"/>
      </w:rPr>
      <w:t>3</w:t>
    </w:r>
    <w:r w:rsidRPr="00104B9B">
      <w:rPr>
        <w:noProof/>
        <w:szCs w:val="18"/>
      </w:rPr>
      <w:fldChar w:fldCharType="end"/>
    </w:r>
  </w:p>
  <w:p w14:paraId="6FE6CD0C" w14:textId="77777777" w:rsidR="008934D7" w:rsidRPr="005A7E80" w:rsidRDefault="008934D7" w:rsidP="007F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6BD0" w14:textId="77777777" w:rsidR="000C3555" w:rsidRDefault="000C3555" w:rsidP="008D0B9B">
      <w:r>
        <w:separator/>
      </w:r>
    </w:p>
  </w:footnote>
  <w:footnote w:type="continuationSeparator" w:id="0">
    <w:p w14:paraId="1EB6069C" w14:textId="77777777" w:rsidR="000C3555" w:rsidRDefault="000C3555"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E454" w14:textId="7EF487E1" w:rsidR="008934D7" w:rsidRPr="0015703B" w:rsidRDefault="008934D7"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58752" behindDoc="0" locked="0" layoutInCell="1" allowOverlap="1" wp14:anchorId="5235C6DB" wp14:editId="741A9905">
          <wp:simplePos x="0" y="0"/>
          <wp:positionH relativeFrom="column">
            <wp:posOffset>5327015</wp:posOffset>
          </wp:positionH>
          <wp:positionV relativeFrom="paragraph">
            <wp:posOffset>-207645</wp:posOffset>
          </wp:positionV>
          <wp:extent cx="616585" cy="32194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0"/>
        <w:szCs w:val="20"/>
      </w:rPr>
      <w:t xml:space="preserve">Unit 1: Monitoring Kilauea activity Monday Morning Meeting – </w:t>
    </w:r>
    <w:r w:rsidR="008049E7">
      <w:rPr>
        <w:rFonts w:ascii="Arial" w:hAnsi="Arial"/>
        <w:i/>
        <w:sz w:val="20"/>
        <w:szCs w:val="20"/>
      </w:rPr>
      <w:t>GPS</w:t>
    </w:r>
    <w:r>
      <w:rPr>
        <w:rFonts w:ascii="Arial" w:hAnsi="Arial"/>
        <w:i/>
        <w:sz w:val="20"/>
        <w:szCs w:val="20"/>
      </w:rPr>
      <w:t xml:space="preserve"> Expert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BA07" w14:textId="77777777" w:rsidR="008934D7" w:rsidRDefault="008934D7">
    <w:pPr>
      <w:pStyle w:val="Header"/>
    </w:pPr>
    <w:r>
      <w:rPr>
        <w:noProof/>
      </w:rPr>
      <w:drawing>
        <wp:inline distT="0" distB="0" distL="0" distR="0" wp14:anchorId="3B6D5060" wp14:editId="6BB13A94">
          <wp:extent cx="5943600" cy="648970"/>
          <wp:effectExtent l="0" t="0" r="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45CD"/>
    <w:multiLevelType w:val="hybridMultilevel"/>
    <w:tmpl w:val="989ABE3A"/>
    <w:lvl w:ilvl="0" w:tplc="F53810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63EE0"/>
    <w:multiLevelType w:val="hybridMultilevel"/>
    <w:tmpl w:val="2F0C451C"/>
    <w:lvl w:ilvl="0" w:tplc="B70862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41923"/>
    <w:multiLevelType w:val="hybridMultilevel"/>
    <w:tmpl w:val="FCA61D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F4B3A19"/>
    <w:multiLevelType w:val="hybridMultilevel"/>
    <w:tmpl w:val="4682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D0FA2"/>
    <w:multiLevelType w:val="hybridMultilevel"/>
    <w:tmpl w:val="4BAE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86BE2"/>
    <w:multiLevelType w:val="hybridMultilevel"/>
    <w:tmpl w:val="9464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3EDD"/>
    <w:multiLevelType w:val="hybridMultilevel"/>
    <w:tmpl w:val="661C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922D5"/>
    <w:multiLevelType w:val="hybridMultilevel"/>
    <w:tmpl w:val="EA74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795C"/>
    <w:multiLevelType w:val="hybridMultilevel"/>
    <w:tmpl w:val="3E1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D4978"/>
    <w:multiLevelType w:val="hybridMultilevel"/>
    <w:tmpl w:val="B4524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5"/>
  </w:num>
  <w:num w:numId="5">
    <w:abstractNumId w:val="3"/>
  </w:num>
  <w:num w:numId="6">
    <w:abstractNumId w:val="4"/>
  </w:num>
  <w:num w:numId="7">
    <w:abstractNumId w:val="9"/>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23CD0"/>
    <w:rsid w:val="00061BEF"/>
    <w:rsid w:val="00070ABA"/>
    <w:rsid w:val="000C3555"/>
    <w:rsid w:val="000D06D4"/>
    <w:rsid w:val="000F1539"/>
    <w:rsid w:val="00104B9B"/>
    <w:rsid w:val="00105B8D"/>
    <w:rsid w:val="00111DC7"/>
    <w:rsid w:val="00112978"/>
    <w:rsid w:val="001131FE"/>
    <w:rsid w:val="00134974"/>
    <w:rsid w:val="001371FE"/>
    <w:rsid w:val="0015703B"/>
    <w:rsid w:val="0016044F"/>
    <w:rsid w:val="001748DB"/>
    <w:rsid w:val="00176430"/>
    <w:rsid w:val="001906C9"/>
    <w:rsid w:val="0019721E"/>
    <w:rsid w:val="001E2487"/>
    <w:rsid w:val="00211E9C"/>
    <w:rsid w:val="00222B89"/>
    <w:rsid w:val="002278A9"/>
    <w:rsid w:val="0024069B"/>
    <w:rsid w:val="00241FD8"/>
    <w:rsid w:val="00243A1C"/>
    <w:rsid w:val="002448DC"/>
    <w:rsid w:val="00250333"/>
    <w:rsid w:val="00253AED"/>
    <w:rsid w:val="00265CA2"/>
    <w:rsid w:val="00266649"/>
    <w:rsid w:val="002734AF"/>
    <w:rsid w:val="00276BB4"/>
    <w:rsid w:val="00283145"/>
    <w:rsid w:val="002861F1"/>
    <w:rsid w:val="002B1E80"/>
    <w:rsid w:val="002E2DD1"/>
    <w:rsid w:val="0030010D"/>
    <w:rsid w:val="00307C8B"/>
    <w:rsid w:val="00336854"/>
    <w:rsid w:val="00340BD6"/>
    <w:rsid w:val="003439E4"/>
    <w:rsid w:val="003548B3"/>
    <w:rsid w:val="003620E9"/>
    <w:rsid w:val="00372CBD"/>
    <w:rsid w:val="00373B9A"/>
    <w:rsid w:val="003847D3"/>
    <w:rsid w:val="003947D1"/>
    <w:rsid w:val="003B453A"/>
    <w:rsid w:val="003C241F"/>
    <w:rsid w:val="003E1136"/>
    <w:rsid w:val="003F3A76"/>
    <w:rsid w:val="003F6B46"/>
    <w:rsid w:val="004049DD"/>
    <w:rsid w:val="00412648"/>
    <w:rsid w:val="0041400D"/>
    <w:rsid w:val="00425454"/>
    <w:rsid w:val="00425D8F"/>
    <w:rsid w:val="0044375D"/>
    <w:rsid w:val="004720F0"/>
    <w:rsid w:val="00482EA3"/>
    <w:rsid w:val="00485FF9"/>
    <w:rsid w:val="00487C72"/>
    <w:rsid w:val="004911E5"/>
    <w:rsid w:val="004A1346"/>
    <w:rsid w:val="004E2ED5"/>
    <w:rsid w:val="00510149"/>
    <w:rsid w:val="005114C1"/>
    <w:rsid w:val="00523576"/>
    <w:rsid w:val="0054669F"/>
    <w:rsid w:val="00556BAE"/>
    <w:rsid w:val="005575C5"/>
    <w:rsid w:val="0056223E"/>
    <w:rsid w:val="00581681"/>
    <w:rsid w:val="00584DFA"/>
    <w:rsid w:val="005870CC"/>
    <w:rsid w:val="005A2268"/>
    <w:rsid w:val="005B28D7"/>
    <w:rsid w:val="005C3457"/>
    <w:rsid w:val="005D1253"/>
    <w:rsid w:val="005D7F3B"/>
    <w:rsid w:val="005E5FA8"/>
    <w:rsid w:val="005F0E50"/>
    <w:rsid w:val="00621C56"/>
    <w:rsid w:val="00630474"/>
    <w:rsid w:val="006632E3"/>
    <w:rsid w:val="00690D6E"/>
    <w:rsid w:val="006B3910"/>
    <w:rsid w:val="006C674F"/>
    <w:rsid w:val="006D1436"/>
    <w:rsid w:val="006D28B2"/>
    <w:rsid w:val="006D4861"/>
    <w:rsid w:val="006D661E"/>
    <w:rsid w:val="006E16DC"/>
    <w:rsid w:val="006F5B55"/>
    <w:rsid w:val="007016CC"/>
    <w:rsid w:val="00713A23"/>
    <w:rsid w:val="00714852"/>
    <w:rsid w:val="00720DC6"/>
    <w:rsid w:val="00732314"/>
    <w:rsid w:val="00762C08"/>
    <w:rsid w:val="0076393D"/>
    <w:rsid w:val="007705CA"/>
    <w:rsid w:val="007708BA"/>
    <w:rsid w:val="00782231"/>
    <w:rsid w:val="00790439"/>
    <w:rsid w:val="00794968"/>
    <w:rsid w:val="007A5481"/>
    <w:rsid w:val="007B5DE2"/>
    <w:rsid w:val="007C2EB6"/>
    <w:rsid w:val="007D2785"/>
    <w:rsid w:val="007D4048"/>
    <w:rsid w:val="007D6EF1"/>
    <w:rsid w:val="007F099C"/>
    <w:rsid w:val="007F13B1"/>
    <w:rsid w:val="0080428E"/>
    <w:rsid w:val="008049E7"/>
    <w:rsid w:val="0082108A"/>
    <w:rsid w:val="00822DF7"/>
    <w:rsid w:val="00832E40"/>
    <w:rsid w:val="008333EF"/>
    <w:rsid w:val="0084315F"/>
    <w:rsid w:val="008568E9"/>
    <w:rsid w:val="0086334F"/>
    <w:rsid w:val="00881C54"/>
    <w:rsid w:val="00884D38"/>
    <w:rsid w:val="008934D7"/>
    <w:rsid w:val="008945A5"/>
    <w:rsid w:val="00897FB1"/>
    <w:rsid w:val="008D0B9B"/>
    <w:rsid w:val="008F4F3D"/>
    <w:rsid w:val="008F6116"/>
    <w:rsid w:val="008F7011"/>
    <w:rsid w:val="00914C54"/>
    <w:rsid w:val="0091559F"/>
    <w:rsid w:val="00921EB4"/>
    <w:rsid w:val="0092653B"/>
    <w:rsid w:val="00965F8C"/>
    <w:rsid w:val="009A6198"/>
    <w:rsid w:val="009B2433"/>
    <w:rsid w:val="009B7A8D"/>
    <w:rsid w:val="009C0FCD"/>
    <w:rsid w:val="009D5953"/>
    <w:rsid w:val="009E1FF9"/>
    <w:rsid w:val="009E437A"/>
    <w:rsid w:val="009F14B9"/>
    <w:rsid w:val="00A04C75"/>
    <w:rsid w:val="00A1122F"/>
    <w:rsid w:val="00A13144"/>
    <w:rsid w:val="00A1626C"/>
    <w:rsid w:val="00A25E6D"/>
    <w:rsid w:val="00A427DA"/>
    <w:rsid w:val="00A43310"/>
    <w:rsid w:val="00A45D7F"/>
    <w:rsid w:val="00A507E5"/>
    <w:rsid w:val="00A64993"/>
    <w:rsid w:val="00A66B8D"/>
    <w:rsid w:val="00A95757"/>
    <w:rsid w:val="00AA266E"/>
    <w:rsid w:val="00AA46F5"/>
    <w:rsid w:val="00AC2D63"/>
    <w:rsid w:val="00AC2E78"/>
    <w:rsid w:val="00AC56E7"/>
    <w:rsid w:val="00AD545A"/>
    <w:rsid w:val="00AD5AE6"/>
    <w:rsid w:val="00AE0B81"/>
    <w:rsid w:val="00AF1728"/>
    <w:rsid w:val="00B0597A"/>
    <w:rsid w:val="00B10D8B"/>
    <w:rsid w:val="00B417FC"/>
    <w:rsid w:val="00B5468C"/>
    <w:rsid w:val="00B6268B"/>
    <w:rsid w:val="00B63922"/>
    <w:rsid w:val="00B71043"/>
    <w:rsid w:val="00B84C8B"/>
    <w:rsid w:val="00BA2DAF"/>
    <w:rsid w:val="00BD1709"/>
    <w:rsid w:val="00C00F8C"/>
    <w:rsid w:val="00C1198A"/>
    <w:rsid w:val="00C13A0E"/>
    <w:rsid w:val="00C441A4"/>
    <w:rsid w:val="00C63146"/>
    <w:rsid w:val="00C76B27"/>
    <w:rsid w:val="00C9384C"/>
    <w:rsid w:val="00CB56BD"/>
    <w:rsid w:val="00CC6124"/>
    <w:rsid w:val="00CF123B"/>
    <w:rsid w:val="00CF3C06"/>
    <w:rsid w:val="00CF6C62"/>
    <w:rsid w:val="00D01A1A"/>
    <w:rsid w:val="00D20C6C"/>
    <w:rsid w:val="00D217D0"/>
    <w:rsid w:val="00D268CE"/>
    <w:rsid w:val="00D31244"/>
    <w:rsid w:val="00D54F7A"/>
    <w:rsid w:val="00D604DC"/>
    <w:rsid w:val="00D7206E"/>
    <w:rsid w:val="00DA305D"/>
    <w:rsid w:val="00DB700F"/>
    <w:rsid w:val="00DE5005"/>
    <w:rsid w:val="00DE661C"/>
    <w:rsid w:val="00DE7322"/>
    <w:rsid w:val="00DF411A"/>
    <w:rsid w:val="00DF4166"/>
    <w:rsid w:val="00DF7437"/>
    <w:rsid w:val="00E14496"/>
    <w:rsid w:val="00E218F9"/>
    <w:rsid w:val="00E27410"/>
    <w:rsid w:val="00E40AD7"/>
    <w:rsid w:val="00E51CB3"/>
    <w:rsid w:val="00E900F5"/>
    <w:rsid w:val="00EA7206"/>
    <w:rsid w:val="00EB1267"/>
    <w:rsid w:val="00EC721A"/>
    <w:rsid w:val="00ED20B9"/>
    <w:rsid w:val="00ED214C"/>
    <w:rsid w:val="00F37159"/>
    <w:rsid w:val="00F414F8"/>
    <w:rsid w:val="00F43A50"/>
    <w:rsid w:val="00F445CB"/>
    <w:rsid w:val="00F446D5"/>
    <w:rsid w:val="00F5272F"/>
    <w:rsid w:val="00F56EED"/>
    <w:rsid w:val="00F633C5"/>
    <w:rsid w:val="00F66FE9"/>
    <w:rsid w:val="00F7598C"/>
    <w:rsid w:val="00FA0051"/>
    <w:rsid w:val="00FA00A8"/>
    <w:rsid w:val="00FB1766"/>
    <w:rsid w:val="00FE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019AC"/>
  <w15:docId w15:val="{2C55E0FD-5B08-4145-9187-B095729B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semiHidden/>
    <w:unhideWhenUsed/>
    <w:qFormat/>
    <w:rsid w:val="007C2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BodyText">
    <w:name w:val="Body Text"/>
    <w:basedOn w:val="Normal"/>
    <w:link w:val="BodyTextChar"/>
    <w:uiPriority w:val="1"/>
    <w:qFormat/>
    <w:rsid w:val="007C2EB6"/>
    <w:pPr>
      <w:widowControl w:val="0"/>
      <w:spacing w:after="0" w:line="258" w:lineRule="auto"/>
      <w:ind w:right="562"/>
    </w:pPr>
    <w:rPr>
      <w:rFonts w:eastAsia="Verdana"/>
      <w:spacing w:val="-1"/>
    </w:rPr>
  </w:style>
  <w:style w:type="character" w:customStyle="1" w:styleId="BodyTextChar">
    <w:name w:val="Body Text Char"/>
    <w:basedOn w:val="DefaultParagraphFont"/>
    <w:link w:val="BodyText"/>
    <w:uiPriority w:val="1"/>
    <w:rsid w:val="007C2EB6"/>
    <w:rPr>
      <w:rFonts w:ascii="Times New Roman" w:eastAsia="Verdana" w:hAnsi="Times New Roman"/>
      <w:spacing w:val="-1"/>
      <w:sz w:val="24"/>
      <w:szCs w:val="24"/>
    </w:rPr>
  </w:style>
  <w:style w:type="character" w:customStyle="1" w:styleId="Heading3Char">
    <w:name w:val="Heading 3 Char"/>
    <w:basedOn w:val="DefaultParagraphFont"/>
    <w:link w:val="Heading3"/>
    <w:uiPriority w:val="9"/>
    <w:semiHidden/>
    <w:rsid w:val="007C2EB6"/>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DE732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5272F"/>
  </w:style>
  <w:style w:type="paragraph" w:styleId="Caption">
    <w:name w:val="caption"/>
    <w:basedOn w:val="Normal"/>
    <w:next w:val="Normal"/>
    <w:uiPriority w:val="35"/>
    <w:unhideWhenUsed/>
    <w:qFormat/>
    <w:rsid w:val="00F43A50"/>
    <w:pPr>
      <w:spacing w:after="200"/>
    </w:pPr>
    <w:rPr>
      <w:i/>
      <w:iCs/>
      <w:color w:val="1F497D" w:themeColor="text2"/>
      <w:sz w:val="18"/>
      <w:szCs w:val="18"/>
    </w:rPr>
  </w:style>
  <w:style w:type="paragraph" w:styleId="ListParagraph">
    <w:name w:val="List Paragraph"/>
    <w:basedOn w:val="Normal"/>
    <w:uiPriority w:val="72"/>
    <w:qFormat/>
    <w:rsid w:val="007D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6468">
      <w:bodyDiv w:val="1"/>
      <w:marLeft w:val="0"/>
      <w:marRight w:val="0"/>
      <w:marTop w:val="0"/>
      <w:marBottom w:val="0"/>
      <w:divBdr>
        <w:top w:val="none" w:sz="0" w:space="0" w:color="auto"/>
        <w:left w:val="none" w:sz="0" w:space="0" w:color="auto"/>
        <w:bottom w:val="none" w:sz="0" w:space="0" w:color="auto"/>
        <w:right w:val="none" w:sz="0" w:space="0" w:color="auto"/>
      </w:divBdr>
    </w:div>
    <w:div w:id="884605472">
      <w:bodyDiv w:val="1"/>
      <w:marLeft w:val="0"/>
      <w:marRight w:val="0"/>
      <w:marTop w:val="0"/>
      <w:marBottom w:val="0"/>
      <w:divBdr>
        <w:top w:val="none" w:sz="0" w:space="0" w:color="auto"/>
        <w:left w:val="none" w:sz="0" w:space="0" w:color="auto"/>
        <w:bottom w:val="none" w:sz="0" w:space="0" w:color="auto"/>
        <w:right w:val="none" w:sz="0" w:space="0" w:color="auto"/>
      </w:divBdr>
    </w:div>
    <w:div w:id="1094205195">
      <w:bodyDiv w:val="1"/>
      <w:marLeft w:val="0"/>
      <w:marRight w:val="0"/>
      <w:marTop w:val="0"/>
      <w:marBottom w:val="0"/>
      <w:divBdr>
        <w:top w:val="none" w:sz="0" w:space="0" w:color="auto"/>
        <w:left w:val="none" w:sz="0" w:space="0" w:color="auto"/>
        <w:bottom w:val="none" w:sz="0" w:space="0" w:color="auto"/>
        <w:right w:val="none" w:sz="0" w:space="0" w:color="auto"/>
      </w:divBdr>
    </w:div>
    <w:div w:id="1413772467">
      <w:bodyDiv w:val="1"/>
      <w:marLeft w:val="0"/>
      <w:marRight w:val="0"/>
      <w:marTop w:val="0"/>
      <w:marBottom w:val="0"/>
      <w:divBdr>
        <w:top w:val="none" w:sz="0" w:space="0" w:color="auto"/>
        <w:left w:val="none" w:sz="0" w:space="0" w:color="auto"/>
        <w:bottom w:val="none" w:sz="0" w:space="0" w:color="auto"/>
        <w:right w:val="none" w:sz="0" w:space="0" w:color="auto"/>
      </w:divBdr>
    </w:div>
    <w:div w:id="1564096276">
      <w:bodyDiv w:val="1"/>
      <w:marLeft w:val="0"/>
      <w:marRight w:val="0"/>
      <w:marTop w:val="0"/>
      <w:marBottom w:val="0"/>
      <w:divBdr>
        <w:top w:val="none" w:sz="0" w:space="0" w:color="auto"/>
        <w:left w:val="none" w:sz="0" w:space="0" w:color="auto"/>
        <w:bottom w:val="none" w:sz="0" w:space="0" w:color="auto"/>
        <w:right w:val="none" w:sz="0" w:space="0" w:color="auto"/>
      </w:divBdr>
    </w:div>
    <w:div w:id="197821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atje:Downloads:GPS%20graphs%20for%20pre-reading%20+%20preH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atje:Downloads:GPS%20graphs%20for%20pre-reading%20+%20preH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atje:Downloads:GPS%20graphs%20for%20pre-reading%20+%20preH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B Prediction: North</a:t>
            </a:r>
          </a:p>
        </c:rich>
      </c:tx>
      <c:overlay val="0"/>
      <c:spPr>
        <a:noFill/>
        <a:ln>
          <a:noFill/>
        </a:ln>
        <a:effectLst/>
      </c:spPr>
    </c:title>
    <c:autoTitleDeleted val="0"/>
    <c:plotArea>
      <c:layout/>
      <c:scatterChart>
        <c:scatterStyle val="lineMarker"/>
        <c:varyColors val="0"/>
        <c:ser>
          <c:idx val="0"/>
          <c:order val="0"/>
          <c:tx>
            <c:v>North (mm)</c:v>
          </c:tx>
          <c:spPr>
            <a:ln w="19050" cap="rnd">
              <a:solidFill>
                <a:schemeClr val="accent1"/>
              </a:solidFill>
              <a:round/>
            </a:ln>
            <a:effectLst/>
          </c:spPr>
          <c:marker>
            <c:symbol val="circle"/>
            <c:size val="2"/>
            <c:spPr>
              <a:solidFill>
                <a:schemeClr val="accent1"/>
              </a:solidFill>
              <a:ln w="9525">
                <a:solidFill>
                  <a:schemeClr val="accent1"/>
                </a:solidFill>
              </a:ln>
              <a:effectLst/>
            </c:spPr>
          </c:marker>
          <c:xVal>
            <c:numRef>
              <c:f>'[GPS%20graphs%20for%20pre-reading%20+%20preHW.xlsx]Sheet1'!$A$2:$A$27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'[GPS%20graphs%20for%20pre-reading%20+%20preHW.xlsx]Sheet1'!$C$2:$C$27</c:f>
              <c:numCache>
                <c:formatCode>General</c:formatCode>
                <c:ptCount val="26"/>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numCache>
            </c:numRef>
          </c:yVal>
          <c:smooth val="0"/>
          <c:extLst>
            <c:ext xmlns:c16="http://schemas.microsoft.com/office/drawing/2014/chart" uri="{C3380CC4-5D6E-409C-BE32-E72D297353CC}">
              <c16:uniqueId val="{00000000-7066-423F-92C6-B9385DDC3941}"/>
            </c:ext>
          </c:extLst>
        </c:ser>
        <c:dLbls>
          <c:showLegendKey val="0"/>
          <c:showVal val="0"/>
          <c:showCatName val="0"/>
          <c:showSerName val="0"/>
          <c:showPercent val="0"/>
          <c:showBubbleSize val="0"/>
        </c:dLbls>
        <c:axId val="2124249768"/>
        <c:axId val="2124084792"/>
      </c:scatterChart>
      <c:valAx>
        <c:axId val="212424976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a:t>
                </a:r>
                <a:r>
                  <a:rPr lang="en-US" baseline="0"/>
                  <a:t> since start</a:t>
                </a:r>
                <a:endParaRPr lang="en-US"/>
              </a:p>
            </c:rich>
          </c:tx>
          <c:layout>
            <c:manualLayout>
              <c:xMode val="edge"/>
              <c:yMode val="edge"/>
              <c:x val="0.45954232283464602"/>
              <c:y val="0.920792079207921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84792"/>
        <c:crossesAt val="-50"/>
        <c:crossBetween val="midCat"/>
      </c:valAx>
      <c:valAx>
        <c:axId val="2124084792"/>
        <c:scaling>
          <c:orientation val="minMax"/>
          <c:max val="5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North (mm)</a:t>
                </a:r>
              </a:p>
            </c:rich>
          </c:tx>
          <c:layout>
            <c:manualLayout>
              <c:xMode val="edge"/>
              <c:yMode val="edge"/>
              <c:x val="2.2222222222222199E-2"/>
              <c:y val="0.3453627150772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2497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B Prediction: East</a:t>
            </a:r>
          </a:p>
        </c:rich>
      </c:tx>
      <c:overlay val="0"/>
      <c:spPr>
        <a:noFill/>
        <a:ln>
          <a:noFill/>
        </a:ln>
        <a:effectLst/>
      </c:spPr>
    </c:title>
    <c:autoTitleDeleted val="0"/>
    <c:plotArea>
      <c:layout/>
      <c:scatterChart>
        <c:scatterStyle val="lineMarker"/>
        <c:varyColors val="0"/>
        <c:ser>
          <c:idx val="0"/>
          <c:order val="0"/>
          <c:tx>
            <c:v>North (mm)</c:v>
          </c:tx>
          <c:spPr>
            <a:ln w="19050" cap="rnd">
              <a:solidFill>
                <a:schemeClr val="accent1"/>
              </a:solidFill>
              <a:round/>
            </a:ln>
            <a:effectLst/>
          </c:spPr>
          <c:marker>
            <c:symbol val="circle"/>
            <c:size val="2"/>
            <c:spPr>
              <a:solidFill>
                <a:schemeClr val="accent1"/>
              </a:solidFill>
              <a:ln w="9525">
                <a:solidFill>
                  <a:schemeClr val="accent1"/>
                </a:solidFill>
              </a:ln>
              <a:effectLst/>
            </c:spPr>
          </c:marker>
          <c:xVal>
            <c:numRef>
              <c:f>'[GPS%20graphs%20for%20pre-reading%20+%20preHW.xlsx]Sheet1'!$A$2:$A$27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'[GPS%20graphs%20for%20pre-reading%20+%20preHW.xlsx]Sheet1'!$C$2:$C$27</c:f>
              <c:numCache>
                <c:formatCode>General</c:formatCode>
                <c:ptCount val="26"/>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numCache>
            </c:numRef>
          </c:yVal>
          <c:smooth val="0"/>
          <c:extLst>
            <c:ext xmlns:c16="http://schemas.microsoft.com/office/drawing/2014/chart" uri="{C3380CC4-5D6E-409C-BE32-E72D297353CC}">
              <c16:uniqueId val="{00000000-1708-46FB-B656-D610E9A0D20E}"/>
            </c:ext>
          </c:extLst>
        </c:ser>
        <c:dLbls>
          <c:showLegendKey val="0"/>
          <c:showVal val="0"/>
          <c:showCatName val="0"/>
          <c:showSerName val="0"/>
          <c:showPercent val="0"/>
          <c:showBubbleSize val="0"/>
        </c:dLbls>
        <c:axId val="2124085960"/>
        <c:axId val="2124096072"/>
      </c:scatterChart>
      <c:valAx>
        <c:axId val="2124085960"/>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a:t>
                </a:r>
                <a:r>
                  <a:rPr lang="en-US" baseline="0"/>
                  <a:t> since start</a:t>
                </a:r>
                <a:endParaRPr lang="en-US"/>
              </a:p>
            </c:rich>
          </c:tx>
          <c:layout>
            <c:manualLayout>
              <c:xMode val="edge"/>
              <c:yMode val="edge"/>
              <c:x val="0.45954232283464602"/>
              <c:y val="0.920792079207921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96072"/>
        <c:crossesAt val="-50"/>
        <c:crossBetween val="midCat"/>
      </c:valAx>
      <c:valAx>
        <c:axId val="2124096072"/>
        <c:scaling>
          <c:orientation val="minMax"/>
          <c:max val="5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East (mm)</a:t>
                </a:r>
              </a:p>
            </c:rich>
          </c:tx>
          <c:layout>
            <c:manualLayout>
              <c:xMode val="edge"/>
              <c:yMode val="edge"/>
              <c:x val="2.2222222222222199E-2"/>
              <c:y val="0.3453627150772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085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Station B Prediction: Up</a:t>
            </a:r>
          </a:p>
        </c:rich>
      </c:tx>
      <c:overlay val="0"/>
      <c:spPr>
        <a:noFill/>
        <a:ln>
          <a:noFill/>
        </a:ln>
        <a:effectLst/>
      </c:spPr>
    </c:title>
    <c:autoTitleDeleted val="0"/>
    <c:plotArea>
      <c:layout/>
      <c:scatterChart>
        <c:scatterStyle val="lineMarker"/>
        <c:varyColors val="0"/>
        <c:ser>
          <c:idx val="0"/>
          <c:order val="0"/>
          <c:tx>
            <c:v>Up (mm)</c:v>
          </c:tx>
          <c:spPr>
            <a:ln w="19050" cap="rnd">
              <a:solidFill>
                <a:schemeClr val="accent1"/>
              </a:solidFill>
              <a:round/>
            </a:ln>
            <a:effectLst/>
          </c:spPr>
          <c:marker>
            <c:symbol val="circle"/>
            <c:size val="2"/>
            <c:spPr>
              <a:solidFill>
                <a:schemeClr val="accent1"/>
              </a:solidFill>
              <a:ln w="9525">
                <a:solidFill>
                  <a:schemeClr val="accent1"/>
                </a:solidFill>
              </a:ln>
              <a:effectLst/>
            </c:spPr>
          </c:marker>
          <c:xVal>
            <c:numRef>
              <c:f>'[GPS%20graphs%20for%20pre-reading%20+%20preHW.xlsx]Sheet1'!$A$2:$A$27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xVal>
          <c:yVal>
            <c:numRef>
              <c:f>'[GPS%20graphs%20for%20pre-reading%20+%20preHW.xlsx]Sheet1'!$D$2:$D$50</c:f>
              <c:numCache>
                <c:formatCode>General</c:formatCode>
                <c:ptCount val="49"/>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8</c:v>
                </c:pt>
                <c:pt idx="24">
                  <c:v>8</c:v>
                </c:pt>
                <c:pt idx="25">
                  <c:v>8</c:v>
                </c:pt>
                <c:pt idx="26">
                  <c:v>10</c:v>
                </c:pt>
                <c:pt idx="27">
                  <c:v>12</c:v>
                </c:pt>
                <c:pt idx="28">
                  <c:v>14</c:v>
                </c:pt>
                <c:pt idx="29">
                  <c:v>16</c:v>
                </c:pt>
                <c:pt idx="30">
                  <c:v>18</c:v>
                </c:pt>
                <c:pt idx="31">
                  <c:v>20</c:v>
                </c:pt>
                <c:pt idx="32">
                  <c:v>22</c:v>
                </c:pt>
                <c:pt idx="33">
                  <c:v>24</c:v>
                </c:pt>
                <c:pt idx="34">
                  <c:v>26</c:v>
                </c:pt>
                <c:pt idx="35">
                  <c:v>28</c:v>
                </c:pt>
                <c:pt idx="36">
                  <c:v>30</c:v>
                </c:pt>
                <c:pt idx="37">
                  <c:v>32</c:v>
                </c:pt>
                <c:pt idx="38">
                  <c:v>34</c:v>
                </c:pt>
                <c:pt idx="39">
                  <c:v>36</c:v>
                </c:pt>
                <c:pt idx="40">
                  <c:v>38</c:v>
                </c:pt>
                <c:pt idx="41">
                  <c:v>40</c:v>
                </c:pt>
                <c:pt idx="42">
                  <c:v>42</c:v>
                </c:pt>
                <c:pt idx="43">
                  <c:v>44</c:v>
                </c:pt>
                <c:pt idx="44">
                  <c:v>46</c:v>
                </c:pt>
                <c:pt idx="45">
                  <c:v>48</c:v>
                </c:pt>
                <c:pt idx="46">
                  <c:v>50</c:v>
                </c:pt>
                <c:pt idx="47">
                  <c:v>52</c:v>
                </c:pt>
                <c:pt idx="48">
                  <c:v>54</c:v>
                </c:pt>
              </c:numCache>
            </c:numRef>
          </c:yVal>
          <c:smooth val="0"/>
          <c:extLst>
            <c:ext xmlns:c16="http://schemas.microsoft.com/office/drawing/2014/chart" uri="{C3380CC4-5D6E-409C-BE32-E72D297353CC}">
              <c16:uniqueId val="{00000000-47A1-4572-8458-1CF9C74B2178}"/>
            </c:ext>
          </c:extLst>
        </c:ser>
        <c:dLbls>
          <c:showLegendKey val="0"/>
          <c:showVal val="0"/>
          <c:showCatName val="0"/>
          <c:showSerName val="0"/>
          <c:showPercent val="0"/>
          <c:showBubbleSize val="0"/>
        </c:dLbls>
        <c:axId val="2122462760"/>
        <c:axId val="2122456072"/>
      </c:scatterChart>
      <c:valAx>
        <c:axId val="2122462760"/>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a:t>
                </a:r>
                <a:r>
                  <a:rPr lang="en-US" baseline="0"/>
                  <a:t> since start</a:t>
                </a:r>
                <a:endParaRPr lang="en-US"/>
              </a:p>
            </c:rich>
          </c:tx>
          <c:layout>
            <c:manualLayout>
              <c:xMode val="edge"/>
              <c:yMode val="edge"/>
              <c:x val="0.46204232283464602"/>
              <c:y val="0.915841584158415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456072"/>
        <c:crossesAt val="-80"/>
        <c:crossBetween val="midCat"/>
      </c:valAx>
      <c:valAx>
        <c:axId val="2122456072"/>
        <c:scaling>
          <c:orientation val="minMax"/>
          <c:max val="80"/>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Up (mm)</a:t>
                </a:r>
              </a:p>
            </c:rich>
          </c:tx>
          <c:layout>
            <c:manualLayout>
              <c:xMode val="edge"/>
              <c:yMode val="edge"/>
              <c:x val="2.2222222222222199E-2"/>
              <c:y val="0.3453627150772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4627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EFAE-8082-D34A-A643-7E26FDB0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1904</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2</cp:revision>
  <cp:lastPrinted>2012-11-07T23:31:00Z</cp:lastPrinted>
  <dcterms:created xsi:type="dcterms:W3CDTF">2022-11-09T19:49:00Z</dcterms:created>
  <dcterms:modified xsi:type="dcterms:W3CDTF">2022-11-09T19:49:00Z</dcterms:modified>
</cp:coreProperties>
</file>