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13E1E" w14:textId="38BEF901" w:rsidR="00F414F8" w:rsidRPr="00523576" w:rsidRDefault="009D575B" w:rsidP="007016CC">
      <w:pPr>
        <w:pStyle w:val="Title"/>
        <w:rPr>
          <w:b w:val="0"/>
          <w:sz w:val="18"/>
          <w:szCs w:val="18"/>
        </w:rPr>
      </w:pPr>
      <w:r>
        <w:t>Modeling Flood Hazards</w:t>
      </w:r>
      <w:r w:rsidR="004A00D4">
        <w:t xml:space="preserve"> Unit 4</w:t>
      </w:r>
      <w:r>
        <w:t>:</w:t>
      </w:r>
      <w:r w:rsidR="008D45D0">
        <w:t xml:space="preserve"> </w:t>
      </w:r>
      <w:r w:rsidR="005D1993">
        <w:t>Hydraulic Modeling and Flood Inundation Mapping using HEC-RAS</w:t>
      </w:r>
    </w:p>
    <w:p w14:paraId="44F8D885" w14:textId="2AA20E10" w:rsidR="00720DC6" w:rsidRPr="00720DC6" w:rsidRDefault="008D45D0" w:rsidP="008945A5">
      <w:pPr>
        <w:pStyle w:val="Authortext"/>
      </w:pPr>
      <w:r>
        <w:t xml:space="preserve">Venkatesh Merwade (Purdue University) and Jim McNamara (Boise State University) </w:t>
      </w:r>
    </w:p>
    <w:p w14:paraId="47AF3F9E" w14:textId="08ED7527" w:rsidR="008D45D0" w:rsidRDefault="005D1993" w:rsidP="008945A5">
      <w:pPr>
        <w:rPr>
          <w:i/>
        </w:rPr>
      </w:pPr>
      <w:r>
        <w:rPr>
          <w:i/>
        </w:rPr>
        <w:t>Unit</w:t>
      </w:r>
      <w:r w:rsidR="004A00D4">
        <w:rPr>
          <w:i/>
        </w:rPr>
        <w:t xml:space="preserve"> </w:t>
      </w:r>
      <w:r>
        <w:rPr>
          <w:i/>
        </w:rPr>
        <w:t xml:space="preserve">4 </w:t>
      </w:r>
      <w:r w:rsidR="004769AC">
        <w:rPr>
          <w:i/>
        </w:rPr>
        <w:t>introduce</w:t>
      </w:r>
      <w:r w:rsidR="006A2385">
        <w:rPr>
          <w:i/>
        </w:rPr>
        <w:t>d</w:t>
      </w:r>
      <w:r w:rsidR="004769AC">
        <w:rPr>
          <w:i/>
        </w:rPr>
        <w:t xml:space="preserve"> students to the basics of </w:t>
      </w:r>
      <w:r>
        <w:rPr>
          <w:i/>
        </w:rPr>
        <w:t xml:space="preserve">1D modeling and the steps involved in conducting a 1D steady state hydraulic simulation. The objective of this exercise is to test students’ ability to successfully run the hydraulic simulations and interpret the modeling results within the context of flood inundation mapping. </w:t>
      </w:r>
    </w:p>
    <w:p w14:paraId="58DBA358" w14:textId="5F444BEB" w:rsidR="00253AED" w:rsidRDefault="00342FC3" w:rsidP="006B3910">
      <w:pPr>
        <w:pStyle w:val="Heading1"/>
      </w:pPr>
      <w:r>
        <w:t>Introduction</w:t>
      </w:r>
    </w:p>
    <w:p w14:paraId="5A216F27" w14:textId="4BCF8569" w:rsidR="00342FC3" w:rsidRDefault="00211A37" w:rsidP="00342FC3">
      <w:r>
        <w:t>Conducting a simulation is the first successful step in modeling, but interpreting the results and understanding the sensitivity of these results to key factors and/or parameters is critical</w:t>
      </w:r>
      <w:r w:rsidR="00403A36">
        <w:t xml:space="preserve"> </w:t>
      </w:r>
      <w:r w:rsidR="008038BC">
        <w:t>in creating a good and robust model. This exercise is developed to develop students’ skills running a model, interpreting the results and testing the sensitivity of the model results to surface roughness</w:t>
      </w:r>
      <w:r w:rsidR="00CE6F6F">
        <w:t xml:space="preserve"> parameter (Manning’s n)</w:t>
      </w:r>
      <w:r w:rsidR="008038BC">
        <w:t>.</w:t>
      </w:r>
      <w:bookmarkStart w:id="0" w:name="_GoBack"/>
      <w:bookmarkEnd w:id="0"/>
    </w:p>
    <w:p w14:paraId="662A607E" w14:textId="154F0AC2" w:rsidR="00611ED8" w:rsidRDefault="000F4D0C" w:rsidP="00611ED8">
      <w:pPr>
        <w:pStyle w:val="Heading1"/>
      </w:pPr>
      <w:r>
        <w:t>Creating Flood Inundation Maps</w:t>
      </w:r>
    </w:p>
    <w:p w14:paraId="161E6943" w14:textId="05DBB507" w:rsidR="003D1B83" w:rsidRDefault="000F4D0C" w:rsidP="003D1B83">
      <w:r>
        <w:t xml:space="preserve">Run the Wabash </w:t>
      </w:r>
      <w:r w:rsidR="004A00D4">
        <w:t xml:space="preserve">River </w:t>
      </w:r>
      <w:r w:rsidR="003A56F8">
        <w:t xml:space="preserve">HEC-RAS model for the </w:t>
      </w:r>
      <w:r>
        <w:t>flows</w:t>
      </w:r>
      <w:r w:rsidR="003A56F8">
        <w:t xml:space="preserve"> in Table 1 of the HEC-RAS Modeling Tutorial </w:t>
      </w:r>
      <w:r>
        <w:t xml:space="preserve">and report </w:t>
      </w:r>
      <w:r w:rsidR="00346817">
        <w:t xml:space="preserve">the </w:t>
      </w:r>
      <w:r w:rsidR="002E2CB9">
        <w:t>following in tabular format: (</w:t>
      </w:r>
      <w:proofErr w:type="spellStart"/>
      <w:r w:rsidR="002E2CB9">
        <w:t>i</w:t>
      </w:r>
      <w:proofErr w:type="spellEnd"/>
      <w:r w:rsidR="002E2CB9">
        <w:t xml:space="preserve">) </w:t>
      </w:r>
      <w:r>
        <w:t>average water surface elevation</w:t>
      </w:r>
      <w:r w:rsidR="002E2CB9">
        <w:t xml:space="preserve"> for the downstream Wabash Reach for each simulation, (ii) average </w:t>
      </w:r>
      <w:r w:rsidR="00346817">
        <w:t xml:space="preserve">inundation width (top water width) for the downstream Wabash Reach </w:t>
      </w:r>
      <w:r>
        <w:t>for each simulation</w:t>
      </w:r>
      <w:r w:rsidR="002E2CB9">
        <w:t xml:space="preserve">, and (iii) area of the inundation polygon for all three reaches for each simulation. </w:t>
      </w:r>
      <w:r>
        <w:t xml:space="preserve"> </w:t>
      </w:r>
    </w:p>
    <w:p w14:paraId="79B39BC2" w14:textId="7EB89148" w:rsidR="000F4D0C" w:rsidRDefault="000F4D0C" w:rsidP="00045BCB">
      <w:pPr>
        <w:pStyle w:val="ListParagraph"/>
        <w:numPr>
          <w:ilvl w:val="0"/>
          <w:numId w:val="5"/>
        </w:numPr>
      </w:pPr>
      <w:r>
        <w:t xml:space="preserve">Create a plot of average </w:t>
      </w:r>
      <w:r w:rsidR="004A00D4" w:rsidRPr="004A00D4">
        <w:rPr>
          <w:lang w:val="en-GB"/>
        </w:rPr>
        <w:t>water surface elevation</w:t>
      </w:r>
      <w:r w:rsidR="004A00D4" w:rsidRPr="004A00D4">
        <w:t xml:space="preserve"> </w:t>
      </w:r>
      <w:r w:rsidR="004A00D4">
        <w:t>(</w:t>
      </w:r>
      <w:r>
        <w:t>WSE</w:t>
      </w:r>
      <w:r w:rsidR="004A00D4">
        <w:t>)</w:t>
      </w:r>
      <w:r w:rsidR="00346817">
        <w:t xml:space="preserve"> for the downstream Wabash Reach </w:t>
      </w:r>
      <w:r>
        <w:t>(y</w:t>
      </w:r>
      <w:r w:rsidR="002B18B7">
        <w:t>-</w:t>
      </w:r>
      <w:r>
        <w:t>axis) and return period (x axis)</w:t>
      </w:r>
    </w:p>
    <w:p w14:paraId="1C99ADD6" w14:textId="3DB76F96" w:rsidR="000F4D0C" w:rsidRDefault="000F4D0C" w:rsidP="00045BCB">
      <w:pPr>
        <w:pStyle w:val="ListParagraph"/>
        <w:numPr>
          <w:ilvl w:val="0"/>
          <w:numId w:val="5"/>
        </w:numPr>
      </w:pPr>
      <w:r>
        <w:t xml:space="preserve">Create a plot of </w:t>
      </w:r>
      <w:r w:rsidR="002E2CB9">
        <w:t xml:space="preserve">total inundation area </w:t>
      </w:r>
      <w:r w:rsidR="00346817">
        <w:t xml:space="preserve">(y-axis) </w:t>
      </w:r>
      <w:r>
        <w:t>and return period (x axis)</w:t>
      </w:r>
      <w:r w:rsidR="009E7CDA">
        <w:t xml:space="preserve"> </w:t>
      </w:r>
    </w:p>
    <w:p w14:paraId="0675351E" w14:textId="0DD31880" w:rsidR="000F4D0C" w:rsidRDefault="000F4D0C" w:rsidP="000F4D0C">
      <w:pPr>
        <w:pStyle w:val="Heading1"/>
      </w:pPr>
      <w:r>
        <w:t>Sensitivity of Hydraulic Modeling output to Manning’s roughness coefficient</w:t>
      </w:r>
    </w:p>
    <w:p w14:paraId="23D15113" w14:textId="728958EC" w:rsidR="000F4D0C" w:rsidRDefault="000B1274" w:rsidP="00167674">
      <w:r>
        <w:t>Change the channel’s Manning’s n for all cross-sections by -</w:t>
      </w:r>
      <w:r w:rsidR="00346817">
        <w:t>20</w:t>
      </w:r>
      <w:r>
        <w:t xml:space="preserve">, -10, +10 and +20 percent and record the average WSE for </w:t>
      </w:r>
      <w:r w:rsidR="003D5DB0">
        <w:t xml:space="preserve">the 2-year flow </w:t>
      </w:r>
      <w:r>
        <w:t xml:space="preserve">simulation. Similarly, by retaining the channel roughness to its original value, change the ROB and LOB roughness by same percentages and record the average WSE for </w:t>
      </w:r>
      <w:r w:rsidR="003D5DB0">
        <w:t>the 2-year simulation</w:t>
      </w:r>
      <w:r>
        <w:t xml:space="preserve">. </w:t>
      </w:r>
    </w:p>
    <w:p w14:paraId="2F05B2BF" w14:textId="66ED4DE7" w:rsidR="002B18B7" w:rsidRDefault="002B18B7" w:rsidP="00045BCB">
      <w:pPr>
        <w:pStyle w:val="ListParagraph"/>
        <w:numPr>
          <w:ilvl w:val="0"/>
          <w:numId w:val="6"/>
        </w:numPr>
      </w:pPr>
      <w:r>
        <w:t>Create a plot to show the average WSE (y-axis) and the channel roughness value (x-axis)</w:t>
      </w:r>
      <w:r w:rsidR="003D5DB0">
        <w:t xml:space="preserve"> for the downstream Wabash Reach</w:t>
      </w:r>
    </w:p>
    <w:p w14:paraId="4AC7ED12" w14:textId="742DD82A" w:rsidR="002B18B7" w:rsidRDefault="002B18B7" w:rsidP="00045BCB">
      <w:pPr>
        <w:pStyle w:val="ListParagraph"/>
        <w:numPr>
          <w:ilvl w:val="0"/>
          <w:numId w:val="6"/>
        </w:numPr>
      </w:pPr>
      <w:r>
        <w:t>Create a plot to show the average WSE (y-axis) and the overbank roughness value (x-axis)</w:t>
      </w:r>
      <w:r w:rsidR="003D5DB0">
        <w:t xml:space="preserve"> the downstream Wabash Reach</w:t>
      </w:r>
    </w:p>
    <w:p w14:paraId="32E59C21" w14:textId="6D43E51A" w:rsidR="000B1274" w:rsidRPr="002B18B7" w:rsidRDefault="002B18B7" w:rsidP="00045BCB">
      <w:pPr>
        <w:pStyle w:val="Heading1"/>
      </w:pPr>
      <w:r w:rsidRPr="002B18B7">
        <w:t>Turn-in</w:t>
      </w:r>
    </w:p>
    <w:p w14:paraId="7E8E8438" w14:textId="6BCACC4A" w:rsidR="004A00D4" w:rsidRDefault="002B18B7" w:rsidP="00167674">
      <w:r>
        <w:t>Turn-in the table and the four plots with a brief write-up on your thoughts on how the average WSE and flood inundation area changes with return-period</w:t>
      </w:r>
      <w:r w:rsidR="00045BCB">
        <w:t xml:space="preserve">. Specifically </w:t>
      </w:r>
      <w:r w:rsidR="004A00D4">
        <w:t>discuss:</w:t>
      </w:r>
    </w:p>
    <w:p w14:paraId="58454652" w14:textId="25E941CE" w:rsidR="004A00D4" w:rsidRDefault="004A00D4" w:rsidP="004A00D4">
      <w:pPr>
        <w:pStyle w:val="ListParagraph"/>
        <w:numPr>
          <w:ilvl w:val="0"/>
          <w:numId w:val="7"/>
        </w:numPr>
      </w:pPr>
      <w:r>
        <w:t>W</w:t>
      </w:r>
      <w:r w:rsidR="00045BCB">
        <w:t>hether the relationship between the hydrology (flow) and the flood inund</w:t>
      </w:r>
      <w:r>
        <w:t xml:space="preserve">ation is </w:t>
      </w:r>
      <w:r w:rsidR="002E2CB9">
        <w:t>linear or non-linear</w:t>
      </w:r>
      <w:r>
        <w:t>.</w:t>
      </w:r>
    </w:p>
    <w:p w14:paraId="4E102187" w14:textId="77777777" w:rsidR="004A00D4" w:rsidRDefault="004A00D4" w:rsidP="00167674">
      <w:pPr>
        <w:pStyle w:val="ListParagraph"/>
        <w:numPr>
          <w:ilvl w:val="0"/>
          <w:numId w:val="7"/>
        </w:numPr>
      </w:pPr>
      <w:r>
        <w:lastRenderedPageBreak/>
        <w:t>T</w:t>
      </w:r>
      <w:r w:rsidR="00045BCB">
        <w:t>he effect of channel Manning’s n and overbank roughness on hydraulic simulation results for different flow conditions.</w:t>
      </w:r>
    </w:p>
    <w:p w14:paraId="09AB9D99" w14:textId="796D3583" w:rsidR="004A00D4" w:rsidRDefault="004A00D4" w:rsidP="00167674">
      <w:pPr>
        <w:pStyle w:val="ListParagraph"/>
        <w:numPr>
          <w:ilvl w:val="0"/>
          <w:numId w:val="7"/>
        </w:numPr>
      </w:pPr>
      <w:r>
        <w:t>Now that you know how to do flood modeling, what would you apply this method to next and why?</w:t>
      </w:r>
    </w:p>
    <w:p w14:paraId="2B591B61" w14:textId="6F078B2D" w:rsidR="004A00D4" w:rsidRDefault="004A00D4" w:rsidP="00167674">
      <w:pPr>
        <w:pStyle w:val="ListParagraph"/>
        <w:numPr>
          <w:ilvl w:val="0"/>
          <w:numId w:val="7"/>
        </w:numPr>
      </w:pPr>
      <w:r>
        <w:t xml:space="preserve">A </w:t>
      </w:r>
      <w:r w:rsidR="00A65269">
        <w:t>county planning office</w:t>
      </w:r>
      <w:r>
        <w:t xml:space="preserve"> needs information on how </w:t>
      </w:r>
      <w:r w:rsidR="00A65269">
        <w:t xml:space="preserve">cutting trees along a river reach </w:t>
      </w:r>
      <w:r>
        <w:t>upstream of a town</w:t>
      </w:r>
      <w:r w:rsidR="00A65269">
        <w:t>, might impact flooding in the town. In a few simple sentences, explain how the trees change flow during floods.</w:t>
      </w:r>
    </w:p>
    <w:sectPr w:rsidR="004A00D4" w:rsidSect="006C674F">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80E88" w14:textId="77777777" w:rsidR="006978C5" w:rsidRDefault="006978C5" w:rsidP="008D0B9B">
      <w:r>
        <w:separator/>
      </w:r>
    </w:p>
  </w:endnote>
  <w:endnote w:type="continuationSeparator" w:id="0">
    <w:p w14:paraId="4DCB2080" w14:textId="77777777" w:rsidR="006978C5" w:rsidRDefault="006978C5"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DA22" w14:textId="77777777" w:rsidR="00A65269" w:rsidRDefault="00A65269"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209E4" w14:textId="77777777" w:rsidR="00A65269" w:rsidRDefault="00A65269" w:rsidP="00222B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A74C" w14:textId="7F9A3EF6" w:rsidR="00A65269" w:rsidRDefault="00A65269" w:rsidP="00C90CD0">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rsidRPr="008F6116">
      <w:t xml:space="preserve"> or </w:t>
    </w:r>
    <w:proofErr w:type="spellStart"/>
    <w:r>
      <w:t>vmerwade</w:t>
    </w:r>
    <w:proofErr w:type="spellEnd"/>
    <w:r>
      <w:t xml:space="preserve"> AT purdue.edu </w:t>
    </w:r>
    <w:r>
      <w:tab/>
      <w:t xml:space="preserve">Page </w:t>
    </w:r>
    <w:r w:rsidRPr="00070ABA">
      <w:fldChar w:fldCharType="begin"/>
    </w:r>
    <w:r w:rsidRPr="00070ABA">
      <w:instrText xml:space="preserve"> PAGE   \* MERGEFORMAT </w:instrText>
    </w:r>
    <w:r w:rsidRPr="00070ABA">
      <w:fldChar w:fldCharType="separate"/>
    </w:r>
    <w:r w:rsidR="009D575B">
      <w:rPr>
        <w:noProof/>
      </w:rPr>
      <w:t>2</w:t>
    </w:r>
    <w:r w:rsidRPr="00070ABA">
      <w:rPr>
        <w:noProof/>
      </w:rPr>
      <w:fldChar w:fldCharType="end"/>
    </w:r>
  </w:p>
  <w:p w14:paraId="3C920692" w14:textId="77777777" w:rsidR="00A65269" w:rsidRPr="006B3910" w:rsidRDefault="00A65269" w:rsidP="00C90CD0">
    <w:pPr>
      <w:pStyle w:val="footertext"/>
      <w:spacing w:line="220" w:lineRule="exact"/>
    </w:pPr>
    <w:r>
      <w:rPr>
        <w:noProof/>
      </w:rPr>
      <w:t>Version June 02, 2018</w:t>
    </w:r>
  </w:p>
  <w:p w14:paraId="0C9F4164" w14:textId="4B998EFF" w:rsidR="00A65269" w:rsidRPr="00C90CD0" w:rsidRDefault="00A65269" w:rsidP="00C90CD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A2C6B" w14:textId="5B65CD0B" w:rsidR="00A65269" w:rsidRDefault="00A65269" w:rsidP="006C674F">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rsidRPr="008F6116">
      <w:t xml:space="preserve"> or </w:t>
    </w:r>
    <w:proofErr w:type="spellStart"/>
    <w:r w:rsidRPr="004A00D4">
      <w:rPr>
        <w:u w:val="single"/>
      </w:rPr>
      <w:t>vmerwade</w:t>
    </w:r>
    <w:proofErr w:type="spellEnd"/>
    <w:r w:rsidRPr="004A00D4">
      <w:rPr>
        <w:u w:val="single"/>
      </w:rPr>
      <w:t xml:space="preserve"> AT purdue.edu</w:t>
    </w:r>
    <w:r w:rsidRPr="004A00D4">
      <w:t>.</w:t>
    </w:r>
    <w:r>
      <w:t xml:space="preserve"> </w:t>
    </w:r>
    <w:r>
      <w:tab/>
      <w:t xml:space="preserve">Page </w:t>
    </w:r>
    <w:r w:rsidRPr="00070ABA">
      <w:fldChar w:fldCharType="begin"/>
    </w:r>
    <w:r w:rsidRPr="00070ABA">
      <w:instrText xml:space="preserve"> PAGE   \* MERGEFORMAT </w:instrText>
    </w:r>
    <w:r w:rsidRPr="00070ABA">
      <w:fldChar w:fldCharType="separate"/>
    </w:r>
    <w:r w:rsidR="009D575B">
      <w:rPr>
        <w:noProof/>
      </w:rPr>
      <w:t>1</w:t>
    </w:r>
    <w:r w:rsidRPr="00070ABA">
      <w:rPr>
        <w:noProof/>
      </w:rPr>
      <w:fldChar w:fldCharType="end"/>
    </w:r>
  </w:p>
  <w:p w14:paraId="7676CC33" w14:textId="3577440E" w:rsidR="00A65269" w:rsidRPr="006B3910" w:rsidRDefault="00A65269" w:rsidP="00276BB4">
    <w:pPr>
      <w:pStyle w:val="footertext"/>
      <w:spacing w:line="220" w:lineRule="exact"/>
    </w:pPr>
    <w:r>
      <w:rPr>
        <w:noProof/>
      </w:rPr>
      <w:t>Version October 20,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65572" w14:textId="77777777" w:rsidR="006978C5" w:rsidRDefault="006978C5" w:rsidP="008D0B9B">
      <w:r>
        <w:separator/>
      </w:r>
    </w:p>
  </w:footnote>
  <w:footnote w:type="continuationSeparator" w:id="0">
    <w:p w14:paraId="77CA7A8E" w14:textId="77777777" w:rsidR="006978C5" w:rsidRDefault="006978C5" w:rsidP="008D0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C1CBC" w14:textId="2C163AA8" w:rsidR="00A65269" w:rsidRPr="0015703B" w:rsidRDefault="00A65269" w:rsidP="00070ABA">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60288" behindDoc="0" locked="0" layoutInCell="1" allowOverlap="1" wp14:anchorId="6DE142F1" wp14:editId="75D1F92E">
          <wp:simplePos x="0" y="0"/>
          <wp:positionH relativeFrom="column">
            <wp:posOffset>5327015</wp:posOffset>
          </wp:positionH>
          <wp:positionV relativeFrom="paragraph">
            <wp:posOffset>-207645</wp:posOffset>
          </wp:positionV>
          <wp:extent cx="616585" cy="321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sidR="009D575B" w:rsidRPr="009D575B">
      <w:rPr>
        <w:rFonts w:ascii="Arial" w:hAnsi="Arial"/>
        <w:i/>
        <w:sz w:val="20"/>
        <w:szCs w:val="20"/>
      </w:rPr>
      <w:t>Unit 4: Hydraulic Modeling and Flood Inundation Mapping using HEC-RAS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3B636" w14:textId="77777777" w:rsidR="00A65269" w:rsidRDefault="00A65269">
    <w:pPr>
      <w:pStyle w:val="Header"/>
    </w:pPr>
    <w:r>
      <w:rPr>
        <w:noProof/>
      </w:rPr>
      <w:drawing>
        <wp:inline distT="0" distB="0" distL="0" distR="0" wp14:anchorId="13514DA1" wp14:editId="311BCCF7">
          <wp:extent cx="5943600" cy="6489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5B25CD"/>
    <w:multiLevelType w:val="hybridMultilevel"/>
    <w:tmpl w:val="DF8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16DDA"/>
    <w:multiLevelType w:val="hybridMultilevel"/>
    <w:tmpl w:val="15A2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0129F"/>
    <w:multiLevelType w:val="hybridMultilevel"/>
    <w:tmpl w:val="321C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E7518"/>
    <w:multiLevelType w:val="hybridMultilevel"/>
    <w:tmpl w:val="C81A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772A30"/>
    <w:multiLevelType w:val="hybridMultilevel"/>
    <w:tmpl w:val="7B84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717CAE"/>
    <w:multiLevelType w:val="hybridMultilevel"/>
    <w:tmpl w:val="D0B4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54"/>
    <w:rsid w:val="000072C7"/>
    <w:rsid w:val="000134F9"/>
    <w:rsid w:val="00014336"/>
    <w:rsid w:val="00045BCB"/>
    <w:rsid w:val="000611E2"/>
    <w:rsid w:val="00070ABA"/>
    <w:rsid w:val="000B1274"/>
    <w:rsid w:val="000D00C1"/>
    <w:rsid w:val="000F4D0C"/>
    <w:rsid w:val="00105B8D"/>
    <w:rsid w:val="00112978"/>
    <w:rsid w:val="00134974"/>
    <w:rsid w:val="0015703B"/>
    <w:rsid w:val="00167674"/>
    <w:rsid w:val="001748DB"/>
    <w:rsid w:val="001906C9"/>
    <w:rsid w:val="0019721E"/>
    <w:rsid w:val="00211A37"/>
    <w:rsid w:val="00222B89"/>
    <w:rsid w:val="0024069B"/>
    <w:rsid w:val="00241FD8"/>
    <w:rsid w:val="00250333"/>
    <w:rsid w:val="00253AED"/>
    <w:rsid w:val="00266649"/>
    <w:rsid w:val="002734AF"/>
    <w:rsid w:val="00276BB4"/>
    <w:rsid w:val="00291CE9"/>
    <w:rsid w:val="002929DA"/>
    <w:rsid w:val="002B18B7"/>
    <w:rsid w:val="002B1E80"/>
    <w:rsid w:val="002E2CB9"/>
    <w:rsid w:val="00300CAE"/>
    <w:rsid w:val="0032244B"/>
    <w:rsid w:val="00340BD6"/>
    <w:rsid w:val="00342FC3"/>
    <w:rsid w:val="003439E4"/>
    <w:rsid w:val="00346817"/>
    <w:rsid w:val="003620E9"/>
    <w:rsid w:val="00372CBD"/>
    <w:rsid w:val="00387092"/>
    <w:rsid w:val="003947D1"/>
    <w:rsid w:val="003A56F8"/>
    <w:rsid w:val="003B0454"/>
    <w:rsid w:val="003B453A"/>
    <w:rsid w:val="003C00A0"/>
    <w:rsid w:val="003C241F"/>
    <w:rsid w:val="003D1B83"/>
    <w:rsid w:val="003D5DB0"/>
    <w:rsid w:val="003E1136"/>
    <w:rsid w:val="003E35EB"/>
    <w:rsid w:val="003E6D2E"/>
    <w:rsid w:val="003F3A76"/>
    <w:rsid w:val="003F6B46"/>
    <w:rsid w:val="00403A36"/>
    <w:rsid w:val="004049DD"/>
    <w:rsid w:val="0041400D"/>
    <w:rsid w:val="00425454"/>
    <w:rsid w:val="00457601"/>
    <w:rsid w:val="00466AED"/>
    <w:rsid w:val="004720F0"/>
    <w:rsid w:val="004769AC"/>
    <w:rsid w:val="00482EA3"/>
    <w:rsid w:val="00487C72"/>
    <w:rsid w:val="004911E5"/>
    <w:rsid w:val="004919F0"/>
    <w:rsid w:val="004A00D4"/>
    <w:rsid w:val="004A1346"/>
    <w:rsid w:val="004E2ED5"/>
    <w:rsid w:val="005114C1"/>
    <w:rsid w:val="00523576"/>
    <w:rsid w:val="00532C04"/>
    <w:rsid w:val="0054669F"/>
    <w:rsid w:val="00556BAE"/>
    <w:rsid w:val="005575C5"/>
    <w:rsid w:val="00584DFA"/>
    <w:rsid w:val="005870CC"/>
    <w:rsid w:val="005B28D7"/>
    <w:rsid w:val="005D1993"/>
    <w:rsid w:val="005D7F3B"/>
    <w:rsid w:val="005E5FA8"/>
    <w:rsid w:val="005F0E50"/>
    <w:rsid w:val="00611ED8"/>
    <w:rsid w:val="00623B3C"/>
    <w:rsid w:val="00630474"/>
    <w:rsid w:val="006632E3"/>
    <w:rsid w:val="006978C5"/>
    <w:rsid w:val="006A2385"/>
    <w:rsid w:val="006B3910"/>
    <w:rsid w:val="006C674F"/>
    <w:rsid w:val="006D1436"/>
    <w:rsid w:val="006D28B2"/>
    <w:rsid w:val="006D4861"/>
    <w:rsid w:val="006D661E"/>
    <w:rsid w:val="006E16DC"/>
    <w:rsid w:val="006F5B55"/>
    <w:rsid w:val="007016CC"/>
    <w:rsid w:val="0071041C"/>
    <w:rsid w:val="00714852"/>
    <w:rsid w:val="00720DC6"/>
    <w:rsid w:val="00732314"/>
    <w:rsid w:val="007367BE"/>
    <w:rsid w:val="007705CA"/>
    <w:rsid w:val="00794968"/>
    <w:rsid w:val="007A44CE"/>
    <w:rsid w:val="007A5481"/>
    <w:rsid w:val="007A6550"/>
    <w:rsid w:val="007D2785"/>
    <w:rsid w:val="007D6EF1"/>
    <w:rsid w:val="0080376B"/>
    <w:rsid w:val="008038BC"/>
    <w:rsid w:val="0080428E"/>
    <w:rsid w:val="00822DF7"/>
    <w:rsid w:val="00832E40"/>
    <w:rsid w:val="0084315F"/>
    <w:rsid w:val="0086334F"/>
    <w:rsid w:val="008945A5"/>
    <w:rsid w:val="008B27D9"/>
    <w:rsid w:val="008D0B9B"/>
    <w:rsid w:val="008D45D0"/>
    <w:rsid w:val="008F5198"/>
    <w:rsid w:val="008F6116"/>
    <w:rsid w:val="008F7011"/>
    <w:rsid w:val="0091559F"/>
    <w:rsid w:val="0092483C"/>
    <w:rsid w:val="0092653B"/>
    <w:rsid w:val="00965F8C"/>
    <w:rsid w:val="009771CB"/>
    <w:rsid w:val="009A2130"/>
    <w:rsid w:val="009A6198"/>
    <w:rsid w:val="009B1E8F"/>
    <w:rsid w:val="009B7A8D"/>
    <w:rsid w:val="009C0FCD"/>
    <w:rsid w:val="009C6E8D"/>
    <w:rsid w:val="009D575B"/>
    <w:rsid w:val="009E437A"/>
    <w:rsid w:val="009E7CDA"/>
    <w:rsid w:val="009F14B9"/>
    <w:rsid w:val="00A1122F"/>
    <w:rsid w:val="00A13144"/>
    <w:rsid w:val="00A1626C"/>
    <w:rsid w:val="00A25E6D"/>
    <w:rsid w:val="00A33883"/>
    <w:rsid w:val="00A43310"/>
    <w:rsid w:val="00A45D7F"/>
    <w:rsid w:val="00A507E5"/>
    <w:rsid w:val="00A64993"/>
    <w:rsid w:val="00A65269"/>
    <w:rsid w:val="00A66B8D"/>
    <w:rsid w:val="00AA266E"/>
    <w:rsid w:val="00AA46F5"/>
    <w:rsid w:val="00AC2E78"/>
    <w:rsid w:val="00AC56E7"/>
    <w:rsid w:val="00AC64E7"/>
    <w:rsid w:val="00AD5AE6"/>
    <w:rsid w:val="00AE0B81"/>
    <w:rsid w:val="00AF1728"/>
    <w:rsid w:val="00B10278"/>
    <w:rsid w:val="00B34D65"/>
    <w:rsid w:val="00B417FC"/>
    <w:rsid w:val="00B5468C"/>
    <w:rsid w:val="00B84C8B"/>
    <w:rsid w:val="00C00F8C"/>
    <w:rsid w:val="00C1198A"/>
    <w:rsid w:val="00C13A0E"/>
    <w:rsid w:val="00C441A4"/>
    <w:rsid w:val="00C63146"/>
    <w:rsid w:val="00C76B27"/>
    <w:rsid w:val="00C90CD0"/>
    <w:rsid w:val="00C9384C"/>
    <w:rsid w:val="00CB136D"/>
    <w:rsid w:val="00CC36CE"/>
    <w:rsid w:val="00CE25A1"/>
    <w:rsid w:val="00CE6F6F"/>
    <w:rsid w:val="00CF3C06"/>
    <w:rsid w:val="00CF6C62"/>
    <w:rsid w:val="00D01A1A"/>
    <w:rsid w:val="00D02FFD"/>
    <w:rsid w:val="00D217D0"/>
    <w:rsid w:val="00D31244"/>
    <w:rsid w:val="00D4747C"/>
    <w:rsid w:val="00D7206E"/>
    <w:rsid w:val="00D777FF"/>
    <w:rsid w:val="00DA305D"/>
    <w:rsid w:val="00DB700F"/>
    <w:rsid w:val="00DC6AB6"/>
    <w:rsid w:val="00DE5005"/>
    <w:rsid w:val="00DF411A"/>
    <w:rsid w:val="00DF4166"/>
    <w:rsid w:val="00E14496"/>
    <w:rsid w:val="00E21859"/>
    <w:rsid w:val="00E218F9"/>
    <w:rsid w:val="00E27410"/>
    <w:rsid w:val="00E900F5"/>
    <w:rsid w:val="00EB1267"/>
    <w:rsid w:val="00EC7EF0"/>
    <w:rsid w:val="00ED214C"/>
    <w:rsid w:val="00ED6141"/>
    <w:rsid w:val="00F37159"/>
    <w:rsid w:val="00F414F8"/>
    <w:rsid w:val="00F445CB"/>
    <w:rsid w:val="00F45210"/>
    <w:rsid w:val="00F56EED"/>
    <w:rsid w:val="00FA00A8"/>
    <w:rsid w:val="00FA22B5"/>
    <w:rsid w:val="00FB1559"/>
    <w:rsid w:val="00FB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8019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table" w:styleId="TableGrid">
    <w:name w:val="Table Grid"/>
    <w:basedOn w:val="TableNormal"/>
    <w:uiPriority w:val="59"/>
    <w:rsid w:val="00736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3C00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table" w:styleId="TableGrid">
    <w:name w:val="Table Grid"/>
    <w:basedOn w:val="TableNormal"/>
    <w:uiPriority w:val="59"/>
    <w:rsid w:val="00736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3C0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3600">
      <w:bodyDiv w:val="1"/>
      <w:marLeft w:val="0"/>
      <w:marRight w:val="0"/>
      <w:marTop w:val="0"/>
      <w:marBottom w:val="0"/>
      <w:divBdr>
        <w:top w:val="none" w:sz="0" w:space="0" w:color="auto"/>
        <w:left w:val="none" w:sz="0" w:space="0" w:color="auto"/>
        <w:bottom w:val="none" w:sz="0" w:space="0" w:color="auto"/>
        <w:right w:val="none" w:sz="0" w:space="0" w:color="auto"/>
      </w:divBdr>
      <w:divsChild>
        <w:div w:id="1490898673">
          <w:marLeft w:val="0"/>
          <w:marRight w:val="0"/>
          <w:marTop w:val="0"/>
          <w:marBottom w:val="0"/>
          <w:divBdr>
            <w:top w:val="none" w:sz="0" w:space="0" w:color="auto"/>
            <w:left w:val="none" w:sz="0" w:space="0" w:color="auto"/>
            <w:bottom w:val="none" w:sz="0" w:space="0" w:color="auto"/>
            <w:right w:val="none" w:sz="0" w:space="0" w:color="auto"/>
          </w:divBdr>
          <w:divsChild>
            <w:div w:id="1126856491">
              <w:marLeft w:val="0"/>
              <w:marRight w:val="0"/>
              <w:marTop w:val="240"/>
              <w:marBottom w:val="240"/>
              <w:divBdr>
                <w:top w:val="none" w:sz="0" w:space="0" w:color="auto"/>
                <w:left w:val="none" w:sz="0" w:space="0" w:color="auto"/>
                <w:bottom w:val="none" w:sz="0" w:space="0" w:color="auto"/>
                <w:right w:val="none" w:sz="0" w:space="0" w:color="auto"/>
              </w:divBdr>
              <w:divsChild>
                <w:div w:id="1460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6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EF09-2AFE-364F-BA2E-E04662A0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5648</TotalTime>
  <Pages>2</Pages>
  <Words>436</Words>
  <Characters>2491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2922</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Beth Pratt-Sitaula</cp:lastModifiedBy>
  <cp:revision>36</cp:revision>
  <cp:lastPrinted>2018-12-03T19:01:00Z</cp:lastPrinted>
  <dcterms:created xsi:type="dcterms:W3CDTF">2018-05-25T15:44:00Z</dcterms:created>
  <dcterms:modified xsi:type="dcterms:W3CDTF">2019-11-20T05:17:00Z</dcterms:modified>
</cp:coreProperties>
</file>