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3E1E" w14:textId="3313FCC0" w:rsidR="00F414F8" w:rsidRPr="00523576" w:rsidRDefault="007016CC" w:rsidP="007016CC">
      <w:pPr>
        <w:pStyle w:val="Title"/>
        <w:rPr>
          <w:b w:val="0"/>
          <w:sz w:val="18"/>
          <w:szCs w:val="18"/>
        </w:rPr>
      </w:pPr>
      <w:commentRangeStart w:id="0"/>
      <w:r>
        <w:t>Module Title Unit X: Assignment/document name</w:t>
      </w:r>
      <w:commentRangeEnd w:id="0"/>
      <w:r>
        <w:rPr>
          <w:rStyle w:val="CommentReference"/>
          <w:rFonts w:ascii="Times New Roman" w:eastAsia="MS Mincho" w:hAnsi="Times New Roman" w:cs="Times New Roman"/>
          <w:b w:val="0"/>
          <w:spacing w:val="0"/>
          <w:kern w:val="0"/>
        </w:rPr>
        <w:commentReference w:id="0"/>
      </w:r>
    </w:p>
    <w:p w14:paraId="44F8D885" w14:textId="7295B726" w:rsidR="00720DC6" w:rsidRPr="00720DC6" w:rsidRDefault="00372CBD" w:rsidP="008945A5">
      <w:pPr>
        <w:pStyle w:val="Authortext"/>
      </w:pPr>
      <w:r>
        <w:t>Author info here</w:t>
      </w:r>
      <w:r w:rsidR="007016CC">
        <w:t xml:space="preserve"> – ex. J</w:t>
      </w:r>
      <w:r w:rsidR="00CE5C0A">
        <w:t>amal</w:t>
      </w:r>
      <w:r w:rsidR="007016CC">
        <w:t xml:space="preserve"> Smith (University of Awesomeness) and Jill Jones (College of Rock)</w:t>
      </w:r>
    </w:p>
    <w:p w14:paraId="19973512" w14:textId="77777777" w:rsidR="00A1122F" w:rsidRPr="008945A5" w:rsidRDefault="00372CBD" w:rsidP="008945A5">
      <w:pPr>
        <w:rPr>
          <w:i/>
        </w:rPr>
      </w:pPr>
      <w:r>
        <w:rPr>
          <w:i/>
        </w:rPr>
        <w:t>Possible explanatory intro text here</w:t>
      </w:r>
      <w:r w:rsidR="00C13A0E">
        <w:rPr>
          <w:i/>
        </w:rPr>
        <w:t xml:space="preserve"> if </w:t>
      </w:r>
      <w:proofErr w:type="gramStart"/>
      <w:r w:rsidR="00C13A0E">
        <w:rPr>
          <w:i/>
        </w:rPr>
        <w:t>needed</w:t>
      </w:r>
      <w:proofErr w:type="gramEnd"/>
    </w:p>
    <w:p w14:paraId="58DBA358" w14:textId="77777777" w:rsidR="00253AED" w:rsidRPr="00714852" w:rsidRDefault="00372CBD" w:rsidP="006B3910">
      <w:pPr>
        <w:pStyle w:val="Heading1"/>
      </w:pPr>
      <w:r>
        <w:t xml:space="preserve">Heading 1 style looks like </w:t>
      </w:r>
      <w:proofErr w:type="gramStart"/>
      <w:r>
        <w:t>this</w:t>
      </w:r>
      <w:proofErr w:type="gramEnd"/>
    </w:p>
    <w:p w14:paraId="7D163C75" w14:textId="77777777" w:rsidR="004720F0" w:rsidRPr="00714852" w:rsidRDefault="00372CBD" w:rsidP="00AA266E">
      <w:pPr>
        <w:pStyle w:val="Heading2"/>
      </w:pPr>
      <w:r>
        <w:t xml:space="preserve">Heading 2 style looks like </w:t>
      </w:r>
      <w:proofErr w:type="gramStart"/>
      <w:r>
        <w:t>this</w:t>
      </w:r>
      <w:proofErr w:type="gramEnd"/>
    </w:p>
    <w:p w14:paraId="591A5E5F" w14:textId="77777777" w:rsidR="007A5481" w:rsidRDefault="00372CBD" w:rsidP="006B3910">
      <w:r>
        <w:t xml:space="preserve">Regular text will look like this </w:t>
      </w:r>
      <w:r w:rsidR="00965F8C">
        <w:t>and be single-</w:t>
      </w:r>
      <w:r w:rsidR="00C63146">
        <w:t>spaced</w:t>
      </w:r>
      <w:r>
        <w:t>.</w:t>
      </w:r>
      <w:r w:rsidR="00105B8D" w:rsidRPr="00253AED">
        <w:t xml:space="preserve"> </w:t>
      </w:r>
    </w:p>
    <w:p w14:paraId="63A344BE" w14:textId="77777777" w:rsidR="00AC56E7" w:rsidRDefault="00AC56E7" w:rsidP="006B3910"/>
    <w:p w14:paraId="09910BE3" w14:textId="77777777" w:rsidR="00AC56E7" w:rsidRPr="00253AED" w:rsidRDefault="00AC56E7" w:rsidP="006B3910"/>
    <w:p w14:paraId="1C81B54B" w14:textId="77777777" w:rsidR="0015703B" w:rsidRDefault="00AC56E7" w:rsidP="0015703B">
      <w:pPr>
        <w:pStyle w:val="Captiontext"/>
        <w:rPr>
          <w:rStyle w:val="Caption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631DA" wp14:editId="73A31E55">
                <wp:simplePos x="0" y="0"/>
                <wp:positionH relativeFrom="margin">
                  <wp:posOffset>1714500</wp:posOffset>
                </wp:positionH>
                <wp:positionV relativeFrom="margin">
                  <wp:posOffset>1714500</wp:posOffset>
                </wp:positionV>
                <wp:extent cx="2543175" cy="2171700"/>
                <wp:effectExtent l="0" t="0" r="22225" b="381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34C6" id="Rectangle 6" o:spid="_x0000_s1026" style="position:absolute;margin-left:135pt;margin-top:135pt;width:200.2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" fillcolor="#4f81bd [3204]" strokecolor="#243f60 [1604]" strokeweight="2pt">
                <w10:wrap type="square" anchorx="margin" anchory="margin"/>
              </v:rect>
            </w:pict>
          </mc:Fallback>
        </mc:AlternateContent>
      </w:r>
    </w:p>
    <w:p w14:paraId="3714D012" w14:textId="77777777" w:rsidR="00372CBD" w:rsidRDefault="00AC56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F8E2D" wp14:editId="5C8E3262">
                <wp:simplePos x="0" y="0"/>
                <wp:positionH relativeFrom="column">
                  <wp:posOffset>1714500</wp:posOffset>
                </wp:positionH>
                <wp:positionV relativeFrom="paragraph">
                  <wp:posOffset>1617980</wp:posOffset>
                </wp:positionV>
                <wp:extent cx="2514600" cy="4762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2F168" w14:textId="77777777" w:rsidR="00C13A0E" w:rsidRDefault="00C13A0E" w:rsidP="00965F8C">
                            <w:pPr>
                              <w:pStyle w:val="Captiontext"/>
                            </w:pPr>
                            <w:r w:rsidRPr="00096503">
                              <w:t>Figure 1. If you have figures, use the caption style for the caption.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8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27.4pt;width:19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" filled="f" stroked="f">
                <v:textbox>
                  <w:txbxContent>
                    <w:p w14:paraId="1292F168" w14:textId="77777777" w:rsidR="00C13A0E" w:rsidRDefault="00C13A0E" w:rsidP="00965F8C">
                      <w:pPr>
                        <w:pStyle w:val="Captiontext"/>
                      </w:pPr>
                      <w:r w:rsidRPr="00096503">
                        <w:t>Figure 1. If you have figures, use the caption style for the caption.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CBD">
        <w:br w:type="page"/>
      </w:r>
    </w:p>
    <w:p w14:paraId="347F0381" w14:textId="77777777" w:rsidR="0041400D" w:rsidRPr="00253AED" w:rsidRDefault="00372CBD" w:rsidP="00372CBD">
      <w:r>
        <w:lastRenderedPageBreak/>
        <w:t>Page two will have slightly different header but the same footer.</w:t>
      </w:r>
    </w:p>
    <w:sectPr w:rsidR="0041400D" w:rsidRPr="00253AED" w:rsidSect="006C67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h Pratt-Sitaula" w:date="2018-02-07T14:32:00Z" w:initials="BP">
    <w:p w14:paraId="08C4CA36" w14:textId="5F0CC9B5" w:rsidR="007016CC" w:rsidRDefault="007016CC">
      <w:pPr>
        <w:pStyle w:val="CommentText"/>
      </w:pPr>
      <w:r>
        <w:rPr>
          <w:rStyle w:val="CommentReference"/>
        </w:rPr>
        <w:annotationRef/>
      </w:r>
      <w:r>
        <w:t xml:space="preserve">Ex. Measuring Water Resources Unit 2: </w:t>
      </w:r>
      <w:r>
        <w:rPr>
          <w:bCs/>
        </w:rPr>
        <w:t>Traditional and geodetic methods for monitoring groundwater c</w:t>
      </w:r>
      <w:r w:rsidRPr="00A31D42">
        <w:rPr>
          <w:bCs/>
        </w:rPr>
        <w:t>hange</w:t>
      </w:r>
      <w:r>
        <w:rPr>
          <w:bCs/>
        </w:rPr>
        <w:t xml:space="preserve"> student exercise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C4CA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4CA36" w16cid:durableId="281AE6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5685" w14:textId="77777777" w:rsidR="00C166E0" w:rsidRDefault="00C166E0" w:rsidP="008D0B9B">
      <w:r>
        <w:separator/>
      </w:r>
    </w:p>
  </w:endnote>
  <w:endnote w:type="continuationSeparator" w:id="0">
    <w:p w14:paraId="7F9CEC9C" w14:textId="77777777" w:rsidR="00C166E0" w:rsidRDefault="00C166E0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A22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4164" w14:textId="5B55DA67" w:rsidR="00C13A0E" w:rsidRPr="00A1626C" w:rsidRDefault="00C13A0E" w:rsidP="00CE5C0A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 w:rsidR="00EC7EF0">
      <w:rPr>
        <w:u w:val="single"/>
      </w:rPr>
      <w:t>education</w:t>
    </w:r>
    <w:r w:rsidRPr="006E16DC">
      <w:rPr>
        <w:u w:val="single"/>
      </w:rPr>
      <w:t xml:space="preserve"> AT </w:t>
    </w:r>
    <w:r w:rsidR="00CE5C0A">
      <w:rPr>
        <w:u w:val="single"/>
      </w:rPr>
      <w:t>earthscope</w:t>
    </w:r>
    <w:r w:rsidRPr="006E16DC">
      <w:rPr>
        <w:u w:val="single"/>
      </w:rPr>
      <w:t>.org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EC7EF0">
      <w:rPr>
        <w:noProof/>
      </w:rPr>
      <w:t>2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2C6B" w14:textId="185237EC" w:rsidR="00C13A0E" w:rsidRDefault="00C13A0E" w:rsidP="00CE5C0A">
    <w:pPr>
      <w:pStyle w:val="footertext"/>
      <w:spacing w:line="220" w:lineRule="exact"/>
    </w:pPr>
    <w:r w:rsidRPr="00A1626C">
      <w:t>Quest</w:t>
    </w:r>
    <w:r>
      <w:t xml:space="preserve">ions or comments please contact </w:t>
    </w:r>
    <w:r w:rsidR="0092653B">
      <w:rPr>
        <w:u w:val="single"/>
      </w:rPr>
      <w:t>education</w:t>
    </w:r>
    <w:r w:rsidRPr="00134974">
      <w:rPr>
        <w:u w:val="single"/>
      </w:rPr>
      <w:t xml:space="preserve"> AT </w:t>
    </w:r>
    <w:r w:rsidR="00CE5C0A">
      <w:rPr>
        <w:u w:val="single"/>
      </w:rPr>
      <w:t>earthscope</w:t>
    </w:r>
    <w:r w:rsidRPr="00134974">
      <w:rPr>
        <w:u w:val="single"/>
      </w:rPr>
      <w:t>.</w:t>
    </w:r>
    <w:r w:rsidRPr="008F6116">
      <w:rPr>
        <w:u w:val="single"/>
      </w:rPr>
      <w:t>org</w:t>
    </w:r>
    <w:r w:rsidR="00CE5C0A">
      <w:t xml:space="preserve">. </w:t>
    </w:r>
    <w:r w:rsidR="00CE5C0A">
      <w:rPr>
        <w:noProof/>
      </w:rPr>
      <w:t>Version Mon DD, YYYY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EC7EF0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F822" w14:textId="77777777" w:rsidR="00C166E0" w:rsidRDefault="00C166E0" w:rsidP="008D0B9B">
      <w:r>
        <w:separator/>
      </w:r>
    </w:p>
  </w:footnote>
  <w:footnote w:type="continuationSeparator" w:id="0">
    <w:p w14:paraId="1CDB3864" w14:textId="77777777" w:rsidR="00C166E0" w:rsidRDefault="00C166E0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1CBC" w14:textId="7577EECC" w:rsidR="00C13A0E" w:rsidRPr="0015703B" w:rsidRDefault="00C13A0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6CC">
      <w:rPr>
        <w:rFonts w:ascii="Arial" w:hAnsi="Arial"/>
        <w:i/>
        <w:sz w:val="20"/>
        <w:szCs w:val="20"/>
      </w:rPr>
      <w:t>Unit X:</w:t>
    </w:r>
    <w:r>
      <w:rPr>
        <w:rFonts w:ascii="Arial" w:hAnsi="Arial"/>
        <w:i/>
        <w:sz w:val="20"/>
        <w:szCs w:val="20"/>
      </w:rPr>
      <w:t xml:space="preserve"> </w:t>
    </w:r>
    <w:r w:rsidR="007016CC">
      <w:rPr>
        <w:rFonts w:ascii="Arial" w:hAnsi="Arial"/>
        <w:i/>
        <w:sz w:val="20"/>
        <w:szCs w:val="20"/>
      </w:rPr>
      <w:t xml:space="preserve">document name -- </w:t>
    </w:r>
    <w:r>
      <w:rPr>
        <w:rFonts w:ascii="Arial" w:hAnsi="Arial"/>
        <w:i/>
        <w:sz w:val="20"/>
        <w:szCs w:val="20"/>
      </w:rPr>
      <w:t>again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B636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30709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 Pratt-Sitaula">
    <w15:presenceInfo w15:providerId="None" w15:userId="Beth Pratt-Sita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54"/>
    <w:rsid w:val="00014336"/>
    <w:rsid w:val="00070ABA"/>
    <w:rsid w:val="00105B8D"/>
    <w:rsid w:val="00112978"/>
    <w:rsid w:val="00134974"/>
    <w:rsid w:val="0015703B"/>
    <w:rsid w:val="001748DB"/>
    <w:rsid w:val="001906C9"/>
    <w:rsid w:val="0019721E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630474"/>
    <w:rsid w:val="006632E3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14852"/>
    <w:rsid w:val="00720DC6"/>
    <w:rsid w:val="00732314"/>
    <w:rsid w:val="007705CA"/>
    <w:rsid w:val="00794968"/>
    <w:rsid w:val="007A5481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2653B"/>
    <w:rsid w:val="00965F8C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C2E78"/>
    <w:rsid w:val="00AC56E7"/>
    <w:rsid w:val="00AD5AE6"/>
    <w:rsid w:val="00AE0B81"/>
    <w:rsid w:val="00AF1728"/>
    <w:rsid w:val="00B417FC"/>
    <w:rsid w:val="00B5468C"/>
    <w:rsid w:val="00B84C8B"/>
    <w:rsid w:val="00C00F8C"/>
    <w:rsid w:val="00C1198A"/>
    <w:rsid w:val="00C13A0E"/>
    <w:rsid w:val="00C166E0"/>
    <w:rsid w:val="00C441A4"/>
    <w:rsid w:val="00C63146"/>
    <w:rsid w:val="00C76B27"/>
    <w:rsid w:val="00C9384C"/>
    <w:rsid w:val="00CE5C0A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C7EF0"/>
    <w:rsid w:val="00ED214C"/>
    <w:rsid w:val="00F37159"/>
    <w:rsid w:val="00F414F8"/>
    <w:rsid w:val="00F445CB"/>
    <w:rsid w:val="00F56EED"/>
    <w:rsid w:val="00FA00A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8019AC"/>
  <w14:defaultImageDpi w14:val="300"/>
  <w15:docId w15:val="{52774367-B554-1C49-B9C7-A11FFFFF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att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A071-B469-B542-AB14-6313899C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Macintosh%20HD:Users:prattsitaula:Documents:BethFiles:GETSI:logos-branding:GETSI%20docx%20template.dotx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382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Beth Pratt-Sitaula</cp:lastModifiedBy>
  <cp:revision>2</cp:revision>
  <cp:lastPrinted>2012-11-07T23:31:00Z</cp:lastPrinted>
  <dcterms:created xsi:type="dcterms:W3CDTF">2023-05-26T14:07:00Z</dcterms:created>
  <dcterms:modified xsi:type="dcterms:W3CDTF">2023-05-26T14:07:00Z</dcterms:modified>
</cp:coreProperties>
</file>