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606A0" w14:textId="6C281845" w:rsidR="00C04A21" w:rsidRDefault="00C22DC5">
      <w:pPr>
        <w:rPr>
          <w:color w:val="000000" w:themeColor="text1"/>
        </w:rPr>
      </w:pPr>
      <w:r w:rsidRPr="00C04A21">
        <w:drawing>
          <wp:inline distT="0" distB="0" distL="0" distR="0" wp14:anchorId="59380C92" wp14:editId="1D0B8FF4">
            <wp:extent cx="5943600" cy="3345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5815"/>
                    </a:xfrm>
                    <a:prstGeom prst="rect">
                      <a:avLst/>
                    </a:prstGeom>
                    <a:noFill/>
                    <a:ln>
                      <a:noFill/>
                    </a:ln>
                  </pic:spPr>
                </pic:pic>
              </a:graphicData>
            </a:graphic>
          </wp:inline>
        </w:drawing>
      </w:r>
      <w:r w:rsidR="00C04A21">
        <w:rPr>
          <w:color w:val="000000" w:themeColor="text1"/>
        </w:rPr>
        <w:br w:type="page"/>
      </w:r>
    </w:p>
    <w:p w14:paraId="401808C1" w14:textId="77777777" w:rsidR="00C04A21" w:rsidRDefault="00C04A21" w:rsidP="00012C3D">
      <w:pPr>
        <w:widowControl w:val="0"/>
        <w:autoSpaceDE w:val="0"/>
        <w:autoSpaceDN w:val="0"/>
        <w:adjustRightInd w:val="0"/>
        <w:outlineLvl w:val="0"/>
        <w:rPr>
          <w:color w:val="000000" w:themeColor="text1"/>
        </w:rPr>
      </w:pPr>
    </w:p>
    <w:p w14:paraId="7514B36B" w14:textId="77777777" w:rsidR="00C04A21" w:rsidRDefault="00C04A21" w:rsidP="00012C3D">
      <w:pPr>
        <w:widowControl w:val="0"/>
        <w:autoSpaceDE w:val="0"/>
        <w:autoSpaceDN w:val="0"/>
        <w:adjustRightInd w:val="0"/>
        <w:outlineLvl w:val="0"/>
        <w:rPr>
          <w:color w:val="000000" w:themeColor="text1"/>
        </w:rPr>
      </w:pPr>
    </w:p>
    <w:p w14:paraId="363411DF" w14:textId="77777777" w:rsidR="00C04A21" w:rsidRDefault="00C04A21" w:rsidP="00012C3D">
      <w:pPr>
        <w:widowControl w:val="0"/>
        <w:autoSpaceDE w:val="0"/>
        <w:autoSpaceDN w:val="0"/>
        <w:adjustRightInd w:val="0"/>
        <w:outlineLvl w:val="0"/>
        <w:rPr>
          <w:color w:val="000000" w:themeColor="text1"/>
        </w:rPr>
      </w:pPr>
    </w:p>
    <w:p w14:paraId="7B304B19" w14:textId="1A6C70F4" w:rsidR="00012C3D" w:rsidRPr="00DB7A98" w:rsidRDefault="00012C3D" w:rsidP="00012C3D">
      <w:pPr>
        <w:widowControl w:val="0"/>
        <w:autoSpaceDE w:val="0"/>
        <w:autoSpaceDN w:val="0"/>
        <w:adjustRightInd w:val="0"/>
        <w:outlineLvl w:val="0"/>
        <w:rPr>
          <w:color w:val="000000" w:themeColor="text1"/>
        </w:rPr>
      </w:pPr>
      <w:r w:rsidRPr="00DB7A98">
        <w:rPr>
          <w:color w:val="000000" w:themeColor="text1"/>
        </w:rPr>
        <w:t>EvaluateUR’s Outcome Categories and Outcome Components</w:t>
      </w:r>
    </w:p>
    <w:p w14:paraId="06BDF885" w14:textId="77777777" w:rsidR="00012C3D" w:rsidRPr="00012C3D" w:rsidRDefault="00012C3D" w:rsidP="00012C3D">
      <w:pPr>
        <w:rPr>
          <w:sz w:val="16"/>
          <w:szCs w:val="16"/>
        </w:rPr>
      </w:pPr>
    </w:p>
    <w:tbl>
      <w:tblPr>
        <w:tblW w:w="1012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9"/>
        <w:gridCol w:w="8556"/>
      </w:tblGrid>
      <w:tr w:rsidR="00012C3D" w:rsidRPr="001C2D90" w14:paraId="60982049" w14:textId="77777777" w:rsidTr="00012C3D">
        <w:trPr>
          <w:trHeight w:val="395"/>
        </w:trPr>
        <w:tc>
          <w:tcPr>
            <w:tcW w:w="1569" w:type="dxa"/>
          </w:tcPr>
          <w:p w14:paraId="40F3B24D" w14:textId="77777777" w:rsidR="00012C3D" w:rsidRPr="00012C3D" w:rsidRDefault="00012C3D" w:rsidP="00167048">
            <w:pPr>
              <w:pStyle w:val="TableParagraph"/>
              <w:spacing w:before="0" w:line="249" w:lineRule="auto"/>
              <w:ind w:left="139" w:firstLine="100"/>
              <w:jc w:val="center"/>
              <w:rPr>
                <w:rFonts w:ascii="Times New Roman Bold" w:hAnsi="Times New Roman Bold" w:cs="Times New Roman"/>
                <w:b/>
                <w:sz w:val="20"/>
                <w:szCs w:val="24"/>
              </w:rPr>
            </w:pPr>
            <w:r w:rsidRPr="00012C3D">
              <w:rPr>
                <w:rFonts w:ascii="Times New Roman Bold" w:hAnsi="Times New Roman Bold" w:cs="Times New Roman"/>
                <w:b/>
                <w:sz w:val="20"/>
                <w:szCs w:val="24"/>
              </w:rPr>
              <w:t>Outcome Categories</w:t>
            </w:r>
          </w:p>
        </w:tc>
        <w:tc>
          <w:tcPr>
            <w:tcW w:w="8556" w:type="dxa"/>
          </w:tcPr>
          <w:p w14:paraId="600BFF59" w14:textId="77777777" w:rsidR="00012C3D" w:rsidRPr="00012C3D" w:rsidRDefault="00012C3D" w:rsidP="00167048">
            <w:pPr>
              <w:pStyle w:val="TableParagraph"/>
              <w:spacing w:before="0"/>
              <w:ind w:left="1111" w:right="1074" w:firstLine="0"/>
              <w:jc w:val="center"/>
              <w:rPr>
                <w:rFonts w:ascii="Times New Roman Bold" w:hAnsi="Times New Roman Bold" w:cs="Times New Roman"/>
                <w:b/>
                <w:sz w:val="6"/>
                <w:szCs w:val="6"/>
              </w:rPr>
            </w:pPr>
          </w:p>
          <w:p w14:paraId="474FEF32" w14:textId="77777777" w:rsidR="00012C3D" w:rsidRPr="00012C3D" w:rsidRDefault="00012C3D" w:rsidP="00167048">
            <w:pPr>
              <w:pStyle w:val="TableParagraph"/>
              <w:spacing w:before="0"/>
              <w:ind w:left="1111" w:right="1074" w:firstLine="0"/>
              <w:jc w:val="center"/>
              <w:rPr>
                <w:rFonts w:ascii="Times New Roman Bold" w:hAnsi="Times New Roman Bold" w:cs="Times New Roman"/>
                <w:b/>
                <w:sz w:val="20"/>
              </w:rPr>
            </w:pPr>
            <w:r w:rsidRPr="00012C3D">
              <w:rPr>
                <w:rFonts w:ascii="Times New Roman Bold" w:hAnsi="Times New Roman Bold" w:cs="Times New Roman"/>
                <w:b/>
                <w:sz w:val="20"/>
                <w:szCs w:val="24"/>
              </w:rPr>
              <w:t>Outcome Components</w:t>
            </w:r>
          </w:p>
        </w:tc>
      </w:tr>
      <w:tr w:rsidR="00012C3D" w:rsidRPr="001C2D90" w14:paraId="145F2150" w14:textId="77777777" w:rsidTr="00012C3D">
        <w:trPr>
          <w:trHeight w:val="764"/>
        </w:trPr>
        <w:tc>
          <w:tcPr>
            <w:tcW w:w="1569" w:type="dxa"/>
          </w:tcPr>
          <w:p w14:paraId="471B8987" w14:textId="77777777" w:rsidR="00012C3D" w:rsidRPr="00012C3D" w:rsidRDefault="00012C3D" w:rsidP="00167048">
            <w:pPr>
              <w:pStyle w:val="TableParagraph"/>
              <w:spacing w:before="93"/>
              <w:ind w:left="49" w:right="43" w:firstLine="0"/>
              <w:jc w:val="center"/>
              <w:rPr>
                <w:rFonts w:ascii="Times New Roman Bold" w:hAnsi="Times New Roman Bold" w:cs="Times New Roman"/>
                <w:b/>
                <w:sz w:val="20"/>
                <w:szCs w:val="24"/>
              </w:rPr>
            </w:pPr>
            <w:r w:rsidRPr="00012C3D">
              <w:rPr>
                <w:rFonts w:ascii="Times New Roman Bold" w:hAnsi="Times New Roman Bold" w:cs="Times New Roman"/>
                <w:b/>
                <w:sz w:val="20"/>
                <w:szCs w:val="24"/>
              </w:rPr>
              <w:t>Communication</w:t>
            </w:r>
          </w:p>
        </w:tc>
        <w:tc>
          <w:tcPr>
            <w:tcW w:w="8556" w:type="dxa"/>
          </w:tcPr>
          <w:p w14:paraId="0677E74C" w14:textId="77777777" w:rsidR="00012C3D" w:rsidRPr="00012C3D" w:rsidRDefault="00012C3D" w:rsidP="00012C3D">
            <w:pPr>
              <w:pStyle w:val="TableParagraph"/>
              <w:numPr>
                <w:ilvl w:val="0"/>
                <w:numId w:val="11"/>
              </w:numPr>
              <w:tabs>
                <w:tab w:val="left" w:pos="216"/>
              </w:tabs>
              <w:ind w:hanging="124"/>
              <w:rPr>
                <w:rFonts w:ascii="Times New Roman" w:hAnsi="Times New Roman" w:cs="Times New Roman"/>
                <w:sz w:val="20"/>
                <w:szCs w:val="24"/>
              </w:rPr>
            </w:pPr>
            <w:r w:rsidRPr="00012C3D">
              <w:rPr>
                <w:rFonts w:ascii="Times New Roman" w:hAnsi="Times New Roman" w:cs="Times New Roman"/>
                <w:sz w:val="20"/>
                <w:szCs w:val="24"/>
              </w:rPr>
              <w:t>Understands and uses discipline-specific language</w:t>
            </w:r>
          </w:p>
          <w:p w14:paraId="40F10DA0" w14:textId="77777777" w:rsidR="00012C3D" w:rsidRPr="00012C3D" w:rsidRDefault="00012C3D" w:rsidP="00012C3D">
            <w:pPr>
              <w:pStyle w:val="TableParagraph"/>
              <w:numPr>
                <w:ilvl w:val="0"/>
                <w:numId w:val="11"/>
              </w:numPr>
              <w:tabs>
                <w:tab w:val="left" w:pos="216"/>
              </w:tabs>
              <w:spacing w:before="9"/>
              <w:ind w:hanging="124"/>
              <w:rPr>
                <w:rFonts w:ascii="Times New Roman" w:hAnsi="Times New Roman" w:cs="Times New Roman"/>
                <w:sz w:val="20"/>
                <w:szCs w:val="24"/>
              </w:rPr>
            </w:pPr>
            <w:r w:rsidRPr="00012C3D">
              <w:rPr>
                <w:rFonts w:ascii="Times New Roman" w:hAnsi="Times New Roman" w:cs="Times New Roman"/>
                <w:sz w:val="20"/>
                <w:szCs w:val="24"/>
              </w:rPr>
              <w:t>Expresses ideas orally in an organized, clear, and concise manner</w:t>
            </w:r>
          </w:p>
          <w:p w14:paraId="7AA483BF" w14:textId="77777777" w:rsidR="00012C3D" w:rsidRPr="00012C3D" w:rsidRDefault="00012C3D" w:rsidP="00012C3D">
            <w:pPr>
              <w:pStyle w:val="TableParagraph"/>
              <w:numPr>
                <w:ilvl w:val="0"/>
                <w:numId w:val="11"/>
              </w:numPr>
              <w:tabs>
                <w:tab w:val="left" w:pos="216"/>
              </w:tabs>
              <w:spacing w:before="9" w:line="249" w:lineRule="auto"/>
              <w:ind w:right="360" w:hanging="124"/>
              <w:rPr>
                <w:rFonts w:ascii="Times New Roman" w:hAnsi="Times New Roman" w:cs="Times New Roman"/>
                <w:sz w:val="20"/>
                <w:szCs w:val="24"/>
              </w:rPr>
            </w:pPr>
            <w:r w:rsidRPr="00012C3D">
              <w:rPr>
                <w:rFonts w:ascii="Times New Roman" w:hAnsi="Times New Roman" w:cs="Times New Roman"/>
                <w:sz w:val="20"/>
                <w:szCs w:val="24"/>
              </w:rPr>
              <w:t>Writes clearly and concisely using correct grammar, spelling, syntax, and sentence structure</w:t>
            </w:r>
          </w:p>
        </w:tc>
      </w:tr>
      <w:tr w:rsidR="00012C3D" w:rsidRPr="001C2D90" w14:paraId="61976DCB" w14:textId="77777777" w:rsidTr="00012C3D">
        <w:trPr>
          <w:trHeight w:val="992"/>
        </w:trPr>
        <w:tc>
          <w:tcPr>
            <w:tcW w:w="1569" w:type="dxa"/>
          </w:tcPr>
          <w:p w14:paraId="208DB555" w14:textId="77777777" w:rsidR="00012C3D" w:rsidRPr="00012C3D" w:rsidRDefault="00012C3D" w:rsidP="00167048">
            <w:pPr>
              <w:pStyle w:val="TableParagraph"/>
              <w:spacing w:before="93"/>
              <w:ind w:left="49" w:right="43" w:firstLine="0"/>
              <w:jc w:val="center"/>
              <w:rPr>
                <w:rFonts w:ascii="Times New Roman Bold" w:hAnsi="Times New Roman Bold" w:cs="Times New Roman"/>
                <w:b/>
                <w:sz w:val="20"/>
                <w:szCs w:val="24"/>
              </w:rPr>
            </w:pPr>
            <w:r w:rsidRPr="00012C3D">
              <w:rPr>
                <w:rFonts w:ascii="Times New Roman Bold" w:hAnsi="Times New Roman Bold" w:cs="Times New Roman"/>
                <w:b/>
                <w:sz w:val="20"/>
                <w:szCs w:val="24"/>
              </w:rPr>
              <w:t>Creativity</w:t>
            </w:r>
          </w:p>
        </w:tc>
        <w:tc>
          <w:tcPr>
            <w:tcW w:w="8556" w:type="dxa"/>
          </w:tcPr>
          <w:p w14:paraId="77724B5A" w14:textId="77777777" w:rsidR="00012C3D" w:rsidRPr="00012C3D" w:rsidRDefault="00012C3D" w:rsidP="00012C3D">
            <w:pPr>
              <w:pStyle w:val="TableParagraph"/>
              <w:numPr>
                <w:ilvl w:val="0"/>
                <w:numId w:val="10"/>
              </w:numPr>
              <w:tabs>
                <w:tab w:val="left" w:pos="216"/>
              </w:tabs>
              <w:ind w:hanging="124"/>
              <w:rPr>
                <w:rFonts w:ascii="Times New Roman" w:hAnsi="Times New Roman" w:cs="Times New Roman"/>
                <w:sz w:val="20"/>
                <w:szCs w:val="24"/>
              </w:rPr>
            </w:pPr>
            <w:r w:rsidRPr="00012C3D">
              <w:rPr>
                <w:rFonts w:ascii="Times New Roman" w:hAnsi="Times New Roman" w:cs="Times New Roman"/>
                <w:sz w:val="20"/>
                <w:szCs w:val="24"/>
              </w:rPr>
              <w:t>Displays insight about the topic being investigated</w:t>
            </w:r>
          </w:p>
          <w:p w14:paraId="76C1B4DA" w14:textId="77777777" w:rsidR="00012C3D" w:rsidRPr="00012C3D" w:rsidRDefault="00012C3D" w:rsidP="00012C3D">
            <w:pPr>
              <w:pStyle w:val="TableParagraph"/>
              <w:numPr>
                <w:ilvl w:val="0"/>
                <w:numId w:val="10"/>
              </w:numPr>
              <w:tabs>
                <w:tab w:val="left" w:pos="216"/>
              </w:tabs>
              <w:spacing w:before="9"/>
              <w:ind w:hanging="124"/>
              <w:rPr>
                <w:rFonts w:ascii="Times New Roman" w:hAnsi="Times New Roman" w:cs="Times New Roman"/>
                <w:sz w:val="20"/>
                <w:szCs w:val="24"/>
              </w:rPr>
            </w:pPr>
            <w:r w:rsidRPr="00012C3D">
              <w:rPr>
                <w:rFonts w:ascii="Times New Roman" w:hAnsi="Times New Roman" w:cs="Times New Roman"/>
                <w:sz w:val="20"/>
                <w:szCs w:val="24"/>
              </w:rPr>
              <w:t>Shows ability to approach problems from different perspectives</w:t>
            </w:r>
          </w:p>
          <w:p w14:paraId="00440476" w14:textId="77777777" w:rsidR="00012C3D" w:rsidRPr="00012C3D" w:rsidRDefault="00012C3D" w:rsidP="00012C3D">
            <w:pPr>
              <w:pStyle w:val="TableParagraph"/>
              <w:numPr>
                <w:ilvl w:val="0"/>
                <w:numId w:val="10"/>
              </w:numPr>
              <w:tabs>
                <w:tab w:val="left" w:pos="216"/>
              </w:tabs>
              <w:spacing w:before="9"/>
              <w:ind w:hanging="124"/>
              <w:rPr>
                <w:rFonts w:ascii="Times New Roman" w:hAnsi="Times New Roman" w:cs="Times New Roman"/>
                <w:sz w:val="20"/>
                <w:szCs w:val="24"/>
              </w:rPr>
            </w:pPr>
            <w:r w:rsidRPr="00012C3D">
              <w:rPr>
                <w:rFonts w:ascii="Times New Roman" w:hAnsi="Times New Roman" w:cs="Times New Roman"/>
                <w:sz w:val="20"/>
                <w:szCs w:val="24"/>
              </w:rPr>
              <w:t>Uses information in ways that demonstrate intellectual resourcefulness</w:t>
            </w:r>
          </w:p>
          <w:p w14:paraId="4C6BE0AF" w14:textId="77777777" w:rsidR="00012C3D" w:rsidRPr="00012C3D" w:rsidRDefault="00012C3D" w:rsidP="00012C3D">
            <w:pPr>
              <w:pStyle w:val="TableParagraph"/>
              <w:numPr>
                <w:ilvl w:val="0"/>
                <w:numId w:val="10"/>
              </w:numPr>
              <w:tabs>
                <w:tab w:val="left" w:pos="216"/>
              </w:tabs>
              <w:spacing w:before="9"/>
              <w:ind w:hanging="124"/>
              <w:rPr>
                <w:rFonts w:ascii="Times New Roman" w:hAnsi="Times New Roman" w:cs="Times New Roman"/>
                <w:sz w:val="20"/>
                <w:szCs w:val="24"/>
              </w:rPr>
            </w:pPr>
            <w:r w:rsidRPr="00012C3D">
              <w:rPr>
                <w:rFonts w:ascii="Times New Roman" w:hAnsi="Times New Roman" w:cs="Times New Roman"/>
                <w:sz w:val="20"/>
                <w:szCs w:val="24"/>
              </w:rPr>
              <w:t>Effectively connects multiple ideas/approaches</w:t>
            </w:r>
          </w:p>
        </w:tc>
      </w:tr>
      <w:tr w:rsidR="00012C3D" w:rsidRPr="001C2D90" w14:paraId="6D13500C" w14:textId="77777777" w:rsidTr="00012C3D">
        <w:trPr>
          <w:trHeight w:val="962"/>
        </w:trPr>
        <w:tc>
          <w:tcPr>
            <w:tcW w:w="1569" w:type="dxa"/>
          </w:tcPr>
          <w:p w14:paraId="095BF345" w14:textId="77777777" w:rsidR="00012C3D" w:rsidRPr="00012C3D" w:rsidRDefault="00012C3D" w:rsidP="00167048">
            <w:pPr>
              <w:pStyle w:val="TableParagraph"/>
              <w:spacing w:before="93"/>
              <w:ind w:left="49" w:right="43" w:firstLine="0"/>
              <w:jc w:val="center"/>
              <w:rPr>
                <w:rFonts w:ascii="Times New Roman Bold" w:hAnsi="Times New Roman Bold" w:cs="Times New Roman"/>
                <w:b/>
                <w:sz w:val="20"/>
                <w:szCs w:val="24"/>
              </w:rPr>
            </w:pPr>
            <w:r w:rsidRPr="00012C3D">
              <w:rPr>
                <w:rFonts w:ascii="Times New Roman Bold" w:hAnsi="Times New Roman Bold" w:cs="Times New Roman"/>
                <w:b/>
                <w:sz w:val="20"/>
                <w:szCs w:val="24"/>
              </w:rPr>
              <w:t>Autonomy</w:t>
            </w:r>
          </w:p>
        </w:tc>
        <w:tc>
          <w:tcPr>
            <w:tcW w:w="8556" w:type="dxa"/>
          </w:tcPr>
          <w:p w14:paraId="27904E79" w14:textId="77777777" w:rsidR="00012C3D" w:rsidRPr="00012C3D" w:rsidRDefault="00012C3D" w:rsidP="00012C3D">
            <w:pPr>
              <w:pStyle w:val="TableParagraph"/>
              <w:numPr>
                <w:ilvl w:val="0"/>
                <w:numId w:val="9"/>
              </w:numPr>
              <w:tabs>
                <w:tab w:val="left" w:pos="216"/>
              </w:tabs>
              <w:spacing w:line="249" w:lineRule="auto"/>
              <w:ind w:right="587" w:hanging="124"/>
              <w:rPr>
                <w:rFonts w:ascii="Times New Roman" w:hAnsi="Times New Roman" w:cs="Times New Roman"/>
                <w:sz w:val="20"/>
                <w:szCs w:val="24"/>
              </w:rPr>
            </w:pPr>
            <w:r w:rsidRPr="00012C3D">
              <w:rPr>
                <w:rFonts w:ascii="Times New Roman" w:hAnsi="Times New Roman" w:cs="Times New Roman"/>
                <w:sz w:val="20"/>
                <w:szCs w:val="24"/>
              </w:rPr>
              <w:t>Demonstrates an ability to work independently and identify when guidance is needed</w:t>
            </w:r>
          </w:p>
          <w:p w14:paraId="661F3878" w14:textId="77777777" w:rsidR="00012C3D" w:rsidRPr="00012C3D" w:rsidRDefault="00012C3D" w:rsidP="00012C3D">
            <w:pPr>
              <w:pStyle w:val="TableParagraph"/>
              <w:numPr>
                <w:ilvl w:val="0"/>
                <w:numId w:val="9"/>
              </w:numPr>
              <w:tabs>
                <w:tab w:val="left" w:pos="216"/>
              </w:tabs>
              <w:spacing w:before="2"/>
              <w:ind w:hanging="124"/>
              <w:rPr>
                <w:rFonts w:ascii="Times New Roman" w:hAnsi="Times New Roman" w:cs="Times New Roman"/>
                <w:sz w:val="20"/>
                <w:szCs w:val="24"/>
              </w:rPr>
            </w:pPr>
            <w:r w:rsidRPr="00012C3D">
              <w:rPr>
                <w:rFonts w:ascii="Times New Roman" w:hAnsi="Times New Roman" w:cs="Times New Roman"/>
                <w:sz w:val="20"/>
                <w:szCs w:val="24"/>
              </w:rPr>
              <w:t>Accepts constructive criticism and uses feedback effectively</w:t>
            </w:r>
          </w:p>
          <w:p w14:paraId="56C63C7E" w14:textId="77777777" w:rsidR="00012C3D" w:rsidRPr="00012C3D" w:rsidRDefault="00012C3D" w:rsidP="00012C3D">
            <w:pPr>
              <w:pStyle w:val="TableParagraph"/>
              <w:numPr>
                <w:ilvl w:val="0"/>
                <w:numId w:val="9"/>
              </w:numPr>
              <w:tabs>
                <w:tab w:val="left" w:pos="216"/>
              </w:tabs>
              <w:spacing w:before="9"/>
              <w:ind w:hanging="124"/>
              <w:rPr>
                <w:rFonts w:ascii="Times New Roman" w:hAnsi="Times New Roman" w:cs="Times New Roman"/>
                <w:sz w:val="20"/>
                <w:szCs w:val="24"/>
              </w:rPr>
            </w:pPr>
            <w:r w:rsidRPr="00012C3D">
              <w:rPr>
                <w:rFonts w:ascii="Times New Roman" w:hAnsi="Times New Roman" w:cs="Times New Roman"/>
                <w:sz w:val="20"/>
                <w:szCs w:val="24"/>
              </w:rPr>
              <w:t>Uses time well to ensure work gets accomplished</w:t>
            </w:r>
          </w:p>
          <w:p w14:paraId="0E0B9301" w14:textId="77777777" w:rsidR="00012C3D" w:rsidRPr="00012C3D" w:rsidRDefault="00012C3D" w:rsidP="00012C3D">
            <w:pPr>
              <w:pStyle w:val="TableParagraph"/>
              <w:numPr>
                <w:ilvl w:val="0"/>
                <w:numId w:val="9"/>
              </w:numPr>
              <w:tabs>
                <w:tab w:val="left" w:pos="216"/>
              </w:tabs>
              <w:spacing w:before="9"/>
              <w:ind w:hanging="124"/>
              <w:rPr>
                <w:rFonts w:ascii="Times New Roman" w:hAnsi="Times New Roman" w:cs="Times New Roman"/>
                <w:sz w:val="20"/>
                <w:szCs w:val="24"/>
              </w:rPr>
            </w:pPr>
            <w:r w:rsidRPr="00012C3D">
              <w:rPr>
                <w:rFonts w:ascii="Times New Roman" w:hAnsi="Times New Roman" w:cs="Times New Roman"/>
                <w:sz w:val="20"/>
                <w:szCs w:val="24"/>
              </w:rPr>
              <w:t>Sets and meets project deadlines</w:t>
            </w:r>
          </w:p>
        </w:tc>
      </w:tr>
      <w:tr w:rsidR="00012C3D" w:rsidRPr="001C2D90" w14:paraId="1B2B43F8" w14:textId="77777777" w:rsidTr="00012C3D">
        <w:trPr>
          <w:trHeight w:val="755"/>
        </w:trPr>
        <w:tc>
          <w:tcPr>
            <w:tcW w:w="1569" w:type="dxa"/>
          </w:tcPr>
          <w:p w14:paraId="18F2CF87" w14:textId="77777777" w:rsidR="00012C3D" w:rsidRPr="00012C3D" w:rsidRDefault="00012C3D" w:rsidP="00167048">
            <w:pPr>
              <w:pStyle w:val="TableParagraph"/>
              <w:spacing w:before="93" w:line="249" w:lineRule="auto"/>
              <w:ind w:left="132" w:firstLine="31"/>
              <w:jc w:val="center"/>
              <w:rPr>
                <w:rFonts w:ascii="Times New Roman Bold" w:hAnsi="Times New Roman Bold" w:cs="Times New Roman"/>
                <w:b/>
                <w:sz w:val="20"/>
                <w:szCs w:val="24"/>
              </w:rPr>
            </w:pPr>
            <w:r w:rsidRPr="00012C3D">
              <w:rPr>
                <w:rFonts w:ascii="Times New Roman Bold" w:hAnsi="Times New Roman Bold" w:cs="Times New Roman"/>
                <w:b/>
                <w:sz w:val="20"/>
                <w:szCs w:val="24"/>
              </w:rPr>
              <w:t xml:space="preserve">Ability to Deal </w:t>
            </w:r>
          </w:p>
          <w:p w14:paraId="36102890" w14:textId="77777777" w:rsidR="00012C3D" w:rsidRPr="00012C3D" w:rsidRDefault="00012C3D" w:rsidP="00167048">
            <w:pPr>
              <w:pStyle w:val="TableParagraph"/>
              <w:spacing w:before="93" w:line="249" w:lineRule="auto"/>
              <w:ind w:left="132" w:firstLine="31"/>
              <w:jc w:val="center"/>
              <w:rPr>
                <w:rFonts w:ascii="Times New Roman Bold" w:hAnsi="Times New Roman Bold" w:cs="Times New Roman"/>
                <w:b/>
                <w:sz w:val="20"/>
                <w:szCs w:val="24"/>
              </w:rPr>
            </w:pPr>
            <w:r w:rsidRPr="00012C3D">
              <w:rPr>
                <w:rFonts w:ascii="Times New Roman Bold" w:hAnsi="Times New Roman Bold" w:cs="Times New Roman"/>
                <w:b/>
                <w:sz w:val="20"/>
                <w:szCs w:val="24"/>
              </w:rPr>
              <w:t>with Obstacles</w:t>
            </w:r>
          </w:p>
        </w:tc>
        <w:tc>
          <w:tcPr>
            <w:tcW w:w="8556" w:type="dxa"/>
          </w:tcPr>
          <w:p w14:paraId="24F0F0D5" w14:textId="77777777" w:rsidR="00012C3D" w:rsidRPr="00012C3D" w:rsidRDefault="00012C3D" w:rsidP="00012C3D">
            <w:pPr>
              <w:pStyle w:val="TableParagraph"/>
              <w:numPr>
                <w:ilvl w:val="0"/>
                <w:numId w:val="8"/>
              </w:numPr>
              <w:tabs>
                <w:tab w:val="left" w:pos="216"/>
              </w:tabs>
              <w:spacing w:line="249" w:lineRule="auto"/>
              <w:ind w:right="564" w:hanging="124"/>
              <w:rPr>
                <w:rFonts w:ascii="Times New Roman" w:hAnsi="Times New Roman" w:cs="Times New Roman"/>
                <w:sz w:val="20"/>
                <w:szCs w:val="24"/>
              </w:rPr>
            </w:pPr>
            <w:r w:rsidRPr="00012C3D">
              <w:rPr>
                <w:rFonts w:ascii="Times New Roman" w:hAnsi="Times New Roman" w:cs="Times New Roman"/>
                <w:sz w:val="20"/>
                <w:szCs w:val="24"/>
              </w:rPr>
              <w:t>Is not discouraged by unforeseen problems and perseveres when encountering challenges or setbacks</w:t>
            </w:r>
          </w:p>
          <w:p w14:paraId="4A53F106" w14:textId="77777777" w:rsidR="00012C3D" w:rsidRPr="00012C3D" w:rsidRDefault="00012C3D" w:rsidP="00012C3D">
            <w:pPr>
              <w:pStyle w:val="TableParagraph"/>
              <w:numPr>
                <w:ilvl w:val="0"/>
                <w:numId w:val="8"/>
              </w:numPr>
              <w:tabs>
                <w:tab w:val="left" w:pos="216"/>
              </w:tabs>
              <w:spacing w:before="2"/>
              <w:ind w:hanging="124"/>
              <w:rPr>
                <w:rFonts w:ascii="Times New Roman" w:hAnsi="Times New Roman" w:cs="Times New Roman"/>
                <w:sz w:val="20"/>
                <w:szCs w:val="24"/>
              </w:rPr>
            </w:pPr>
            <w:r w:rsidRPr="00012C3D">
              <w:rPr>
                <w:rFonts w:ascii="Times New Roman" w:hAnsi="Times New Roman" w:cs="Times New Roman"/>
                <w:sz w:val="20"/>
                <w:szCs w:val="24"/>
              </w:rPr>
              <w:t>Shows flexibility and a willingness to take risks and try again</w:t>
            </w:r>
          </w:p>
          <w:p w14:paraId="11523E43" w14:textId="77777777" w:rsidR="00012C3D" w:rsidRPr="00012C3D" w:rsidRDefault="00012C3D" w:rsidP="00012C3D">
            <w:pPr>
              <w:pStyle w:val="TableParagraph"/>
              <w:numPr>
                <w:ilvl w:val="0"/>
                <w:numId w:val="8"/>
              </w:numPr>
              <w:tabs>
                <w:tab w:val="left" w:pos="216"/>
              </w:tabs>
              <w:spacing w:before="9" w:line="249" w:lineRule="auto"/>
              <w:ind w:right="455" w:hanging="124"/>
              <w:rPr>
                <w:rFonts w:ascii="Times New Roman" w:hAnsi="Times New Roman" w:cs="Times New Roman"/>
                <w:sz w:val="20"/>
                <w:szCs w:val="24"/>
              </w:rPr>
            </w:pPr>
            <w:r w:rsidRPr="00012C3D">
              <w:rPr>
                <w:rFonts w:ascii="Times New Roman" w:hAnsi="Times New Roman" w:cs="Times New Roman"/>
                <w:sz w:val="20"/>
                <w:szCs w:val="24"/>
              </w:rPr>
              <w:t>Trouble-shoots problems and searches for ways to do things more effectively</w:t>
            </w:r>
          </w:p>
        </w:tc>
      </w:tr>
      <w:tr w:rsidR="00012C3D" w:rsidRPr="001C2D90" w14:paraId="0411BF4F" w14:textId="77777777" w:rsidTr="00012C3D">
        <w:trPr>
          <w:trHeight w:val="773"/>
        </w:trPr>
        <w:tc>
          <w:tcPr>
            <w:tcW w:w="1569" w:type="dxa"/>
          </w:tcPr>
          <w:p w14:paraId="65DB3A56" w14:textId="77777777" w:rsidR="00012C3D" w:rsidRPr="00012C3D" w:rsidRDefault="00012C3D" w:rsidP="00167048">
            <w:pPr>
              <w:pStyle w:val="TableParagraph"/>
              <w:spacing w:before="93" w:line="249" w:lineRule="auto"/>
              <w:ind w:left="198" w:firstLine="74"/>
              <w:jc w:val="center"/>
              <w:rPr>
                <w:rFonts w:ascii="Times New Roman Bold" w:hAnsi="Times New Roman Bold" w:cs="Times New Roman"/>
                <w:b/>
                <w:sz w:val="20"/>
                <w:szCs w:val="24"/>
              </w:rPr>
            </w:pPr>
            <w:r w:rsidRPr="00012C3D">
              <w:rPr>
                <w:rFonts w:ascii="Times New Roman Bold" w:hAnsi="Times New Roman Bold" w:cs="Times New Roman"/>
                <w:b/>
                <w:sz w:val="20"/>
                <w:szCs w:val="24"/>
              </w:rPr>
              <w:t>Intellectual Development</w:t>
            </w:r>
          </w:p>
        </w:tc>
        <w:tc>
          <w:tcPr>
            <w:tcW w:w="8556" w:type="dxa"/>
          </w:tcPr>
          <w:p w14:paraId="2659ECC1" w14:textId="77777777" w:rsidR="00012C3D" w:rsidRPr="00012C3D" w:rsidRDefault="00012C3D" w:rsidP="00012C3D">
            <w:pPr>
              <w:pStyle w:val="TableParagraph"/>
              <w:numPr>
                <w:ilvl w:val="0"/>
                <w:numId w:val="7"/>
              </w:numPr>
              <w:tabs>
                <w:tab w:val="left" w:pos="216"/>
              </w:tabs>
              <w:spacing w:line="249" w:lineRule="auto"/>
              <w:ind w:right="342" w:hanging="124"/>
              <w:rPr>
                <w:rFonts w:ascii="Times New Roman" w:hAnsi="Times New Roman" w:cs="Times New Roman"/>
                <w:sz w:val="20"/>
                <w:szCs w:val="24"/>
              </w:rPr>
            </w:pPr>
            <w:r w:rsidRPr="00012C3D">
              <w:rPr>
                <w:rFonts w:ascii="Times New Roman" w:hAnsi="Times New Roman" w:cs="Times New Roman"/>
                <w:sz w:val="20"/>
                <w:szCs w:val="24"/>
              </w:rPr>
              <w:t>Recognizes that problems are often more complicated than they first appear</w:t>
            </w:r>
          </w:p>
          <w:p w14:paraId="62DC7716" w14:textId="77777777" w:rsidR="00012C3D" w:rsidRPr="00012C3D" w:rsidRDefault="00012C3D" w:rsidP="00012C3D">
            <w:pPr>
              <w:pStyle w:val="TableParagraph"/>
              <w:numPr>
                <w:ilvl w:val="0"/>
                <w:numId w:val="7"/>
              </w:numPr>
              <w:tabs>
                <w:tab w:val="left" w:pos="216"/>
              </w:tabs>
              <w:spacing w:before="2" w:line="249" w:lineRule="auto"/>
              <w:ind w:right="362" w:hanging="124"/>
              <w:rPr>
                <w:rFonts w:ascii="Times New Roman" w:hAnsi="Times New Roman" w:cs="Times New Roman"/>
                <w:sz w:val="20"/>
                <w:szCs w:val="24"/>
              </w:rPr>
            </w:pPr>
            <w:r w:rsidRPr="00012C3D">
              <w:rPr>
                <w:rFonts w:ascii="Times New Roman" w:hAnsi="Times New Roman" w:cs="Times New Roman"/>
                <w:sz w:val="20"/>
                <w:szCs w:val="24"/>
              </w:rPr>
              <w:t>Approaches problems with an understanding that there can be more than one right explanation or even none at all</w:t>
            </w:r>
          </w:p>
          <w:p w14:paraId="3ED17211" w14:textId="77777777" w:rsidR="00012C3D" w:rsidRPr="00012C3D" w:rsidRDefault="00012C3D" w:rsidP="00012C3D">
            <w:pPr>
              <w:pStyle w:val="TableParagraph"/>
              <w:numPr>
                <w:ilvl w:val="0"/>
                <w:numId w:val="7"/>
              </w:numPr>
              <w:tabs>
                <w:tab w:val="left" w:pos="216"/>
              </w:tabs>
              <w:spacing w:before="1" w:line="249" w:lineRule="auto"/>
              <w:ind w:right="237" w:hanging="124"/>
              <w:rPr>
                <w:rFonts w:ascii="Times New Roman" w:hAnsi="Times New Roman" w:cs="Times New Roman"/>
                <w:sz w:val="20"/>
                <w:szCs w:val="24"/>
              </w:rPr>
            </w:pPr>
            <w:r w:rsidRPr="00012C3D">
              <w:rPr>
                <w:rFonts w:ascii="Times New Roman" w:hAnsi="Times New Roman" w:cs="Times New Roman"/>
                <w:sz w:val="20"/>
                <w:szCs w:val="24"/>
              </w:rPr>
              <w:t>Displays accurate insight into the limits of his/her own knowledge and an appreciation for what isn’t known</w:t>
            </w:r>
          </w:p>
        </w:tc>
      </w:tr>
      <w:tr w:rsidR="00012C3D" w:rsidRPr="001C2D90" w14:paraId="0C403093" w14:textId="77777777" w:rsidTr="00012C3D">
        <w:trPr>
          <w:trHeight w:val="818"/>
        </w:trPr>
        <w:tc>
          <w:tcPr>
            <w:tcW w:w="1569" w:type="dxa"/>
          </w:tcPr>
          <w:p w14:paraId="37E4F7F7" w14:textId="77777777" w:rsidR="00012C3D" w:rsidRPr="00012C3D" w:rsidRDefault="00012C3D" w:rsidP="00167048">
            <w:pPr>
              <w:pStyle w:val="TableParagraph"/>
              <w:spacing w:before="93" w:line="249" w:lineRule="auto"/>
              <w:ind w:left="189" w:right="180" w:firstLine="0"/>
              <w:jc w:val="center"/>
              <w:rPr>
                <w:rFonts w:ascii="Times New Roman Bold" w:hAnsi="Times New Roman Bold" w:cs="Times New Roman"/>
                <w:b/>
                <w:sz w:val="20"/>
                <w:szCs w:val="24"/>
              </w:rPr>
            </w:pPr>
            <w:r w:rsidRPr="00012C3D">
              <w:rPr>
                <w:rFonts w:ascii="Times New Roman Bold" w:hAnsi="Times New Roman Bold" w:cs="Times New Roman"/>
                <w:b/>
                <w:sz w:val="20"/>
                <w:szCs w:val="24"/>
              </w:rPr>
              <w:t>Critical Thinking and Problem Solving</w:t>
            </w:r>
          </w:p>
        </w:tc>
        <w:tc>
          <w:tcPr>
            <w:tcW w:w="8556" w:type="dxa"/>
          </w:tcPr>
          <w:p w14:paraId="66099665" w14:textId="77777777" w:rsidR="00012C3D" w:rsidRPr="00012C3D" w:rsidRDefault="00012C3D" w:rsidP="00012C3D">
            <w:pPr>
              <w:pStyle w:val="TableParagraph"/>
              <w:numPr>
                <w:ilvl w:val="0"/>
                <w:numId w:val="6"/>
              </w:numPr>
              <w:tabs>
                <w:tab w:val="left" w:pos="216"/>
              </w:tabs>
              <w:ind w:hanging="124"/>
              <w:rPr>
                <w:rFonts w:ascii="Times New Roman" w:hAnsi="Times New Roman" w:cs="Times New Roman"/>
                <w:sz w:val="20"/>
                <w:szCs w:val="24"/>
              </w:rPr>
            </w:pPr>
            <w:r w:rsidRPr="00012C3D">
              <w:rPr>
                <w:rFonts w:ascii="Times New Roman" w:hAnsi="Times New Roman" w:cs="Times New Roman"/>
                <w:sz w:val="20"/>
                <w:szCs w:val="24"/>
              </w:rPr>
              <w:t>Challenges established thinking when appropriate</w:t>
            </w:r>
          </w:p>
          <w:p w14:paraId="18DB8E77" w14:textId="77777777" w:rsidR="00012C3D" w:rsidRPr="00012C3D" w:rsidRDefault="00012C3D" w:rsidP="00012C3D">
            <w:pPr>
              <w:pStyle w:val="TableParagraph"/>
              <w:numPr>
                <w:ilvl w:val="0"/>
                <w:numId w:val="6"/>
              </w:numPr>
              <w:tabs>
                <w:tab w:val="left" w:pos="216"/>
              </w:tabs>
              <w:spacing w:before="9" w:line="249" w:lineRule="auto"/>
              <w:ind w:right="277" w:hanging="124"/>
              <w:rPr>
                <w:rFonts w:ascii="Times New Roman" w:hAnsi="Times New Roman" w:cs="Times New Roman"/>
                <w:sz w:val="20"/>
                <w:szCs w:val="24"/>
              </w:rPr>
            </w:pPr>
            <w:r w:rsidRPr="00012C3D">
              <w:rPr>
                <w:rFonts w:ascii="Times New Roman" w:hAnsi="Times New Roman" w:cs="Times New Roman"/>
                <w:sz w:val="20"/>
                <w:szCs w:val="24"/>
              </w:rPr>
              <w:t>Looks for the root causes of problems and develops or recognizes the most appropriate corrective actions</w:t>
            </w:r>
          </w:p>
          <w:p w14:paraId="39F522AE" w14:textId="77777777" w:rsidR="00012C3D" w:rsidRPr="00012C3D" w:rsidRDefault="00012C3D" w:rsidP="00012C3D">
            <w:pPr>
              <w:pStyle w:val="TableParagraph"/>
              <w:numPr>
                <w:ilvl w:val="0"/>
                <w:numId w:val="6"/>
              </w:numPr>
              <w:tabs>
                <w:tab w:val="left" w:pos="216"/>
              </w:tabs>
              <w:spacing w:before="2"/>
              <w:ind w:hanging="124"/>
              <w:rPr>
                <w:rFonts w:ascii="Times New Roman" w:hAnsi="Times New Roman" w:cs="Times New Roman"/>
                <w:sz w:val="20"/>
                <w:szCs w:val="24"/>
              </w:rPr>
            </w:pPr>
            <w:r w:rsidRPr="00012C3D">
              <w:rPr>
                <w:rFonts w:ascii="Times New Roman" w:hAnsi="Times New Roman" w:cs="Times New Roman"/>
                <w:sz w:val="20"/>
                <w:szCs w:val="24"/>
              </w:rPr>
              <w:t>Recognizes flaws, assumptions and missing elements in arguments</w:t>
            </w:r>
          </w:p>
        </w:tc>
      </w:tr>
      <w:tr w:rsidR="00012C3D" w:rsidRPr="001C2D90" w14:paraId="290AE01C" w14:textId="77777777" w:rsidTr="00012C3D">
        <w:trPr>
          <w:trHeight w:val="782"/>
        </w:trPr>
        <w:tc>
          <w:tcPr>
            <w:tcW w:w="1569" w:type="dxa"/>
          </w:tcPr>
          <w:p w14:paraId="15943632" w14:textId="77777777" w:rsidR="00012C3D" w:rsidRPr="00012C3D" w:rsidRDefault="00012C3D" w:rsidP="00167048">
            <w:pPr>
              <w:pStyle w:val="TableParagraph"/>
              <w:spacing w:before="93" w:line="249" w:lineRule="auto"/>
              <w:ind w:left="49" w:right="41" w:firstLine="0"/>
              <w:jc w:val="center"/>
              <w:rPr>
                <w:rFonts w:ascii="Times New Roman Bold" w:hAnsi="Times New Roman Bold" w:cs="Times New Roman"/>
                <w:b/>
                <w:sz w:val="20"/>
                <w:szCs w:val="24"/>
              </w:rPr>
            </w:pPr>
            <w:r w:rsidRPr="00012C3D">
              <w:rPr>
                <w:rFonts w:ascii="Times New Roman Bold" w:hAnsi="Times New Roman Bold" w:cs="Times New Roman"/>
                <w:b/>
                <w:sz w:val="20"/>
                <w:szCs w:val="24"/>
              </w:rPr>
              <w:t>Practice and Process of Inquiry</w:t>
            </w:r>
          </w:p>
        </w:tc>
        <w:tc>
          <w:tcPr>
            <w:tcW w:w="8556" w:type="dxa"/>
          </w:tcPr>
          <w:p w14:paraId="71EFD7E1" w14:textId="77777777" w:rsidR="00012C3D" w:rsidRPr="00012C3D" w:rsidRDefault="00012C3D" w:rsidP="00012C3D">
            <w:pPr>
              <w:pStyle w:val="TableParagraph"/>
              <w:numPr>
                <w:ilvl w:val="0"/>
                <w:numId w:val="5"/>
              </w:numPr>
              <w:tabs>
                <w:tab w:val="left" w:pos="216"/>
              </w:tabs>
              <w:spacing w:line="249" w:lineRule="auto"/>
              <w:ind w:right="216" w:hanging="124"/>
              <w:rPr>
                <w:rFonts w:ascii="Times New Roman" w:hAnsi="Times New Roman" w:cs="Times New Roman"/>
                <w:sz w:val="20"/>
                <w:szCs w:val="24"/>
              </w:rPr>
            </w:pPr>
            <w:r w:rsidRPr="00012C3D">
              <w:rPr>
                <w:rFonts w:ascii="Times New Roman" w:hAnsi="Times New Roman" w:cs="Times New Roman"/>
                <w:sz w:val="20"/>
                <w:szCs w:val="24"/>
              </w:rPr>
              <w:t>Demonstrates ability to formulate questions and hypotheses within the discipline</w:t>
            </w:r>
          </w:p>
          <w:p w14:paraId="1939CA07" w14:textId="77777777" w:rsidR="00012C3D" w:rsidRPr="00012C3D" w:rsidRDefault="00012C3D" w:rsidP="00012C3D">
            <w:pPr>
              <w:pStyle w:val="TableParagraph"/>
              <w:numPr>
                <w:ilvl w:val="0"/>
                <w:numId w:val="5"/>
              </w:numPr>
              <w:tabs>
                <w:tab w:val="left" w:pos="216"/>
              </w:tabs>
              <w:spacing w:before="2"/>
              <w:ind w:hanging="124"/>
              <w:rPr>
                <w:rFonts w:ascii="Times New Roman" w:hAnsi="Times New Roman" w:cs="Times New Roman"/>
                <w:sz w:val="20"/>
                <w:szCs w:val="24"/>
              </w:rPr>
            </w:pPr>
            <w:r w:rsidRPr="00012C3D">
              <w:rPr>
                <w:rFonts w:ascii="Times New Roman" w:hAnsi="Times New Roman" w:cs="Times New Roman"/>
                <w:sz w:val="20"/>
                <w:szCs w:val="24"/>
              </w:rPr>
              <w:t>Demonstrates ability to properly identify and/or generate reliable data</w:t>
            </w:r>
          </w:p>
          <w:p w14:paraId="5908289C" w14:textId="77777777" w:rsidR="00012C3D" w:rsidRPr="00012C3D" w:rsidRDefault="00012C3D" w:rsidP="00012C3D">
            <w:pPr>
              <w:pStyle w:val="TableParagraph"/>
              <w:numPr>
                <w:ilvl w:val="0"/>
                <w:numId w:val="5"/>
              </w:numPr>
              <w:tabs>
                <w:tab w:val="left" w:pos="216"/>
              </w:tabs>
              <w:spacing w:before="9" w:line="249" w:lineRule="auto"/>
              <w:ind w:right="360" w:hanging="124"/>
              <w:rPr>
                <w:rFonts w:ascii="Times New Roman" w:hAnsi="Times New Roman" w:cs="Times New Roman"/>
                <w:sz w:val="20"/>
                <w:szCs w:val="24"/>
              </w:rPr>
            </w:pPr>
            <w:r w:rsidRPr="00012C3D">
              <w:rPr>
                <w:rFonts w:ascii="Times New Roman" w:hAnsi="Times New Roman" w:cs="Times New Roman"/>
                <w:sz w:val="20"/>
                <w:szCs w:val="24"/>
              </w:rPr>
              <w:t>Shows understanding of how knowledge is generated, validated and communicated within the discipline</w:t>
            </w:r>
          </w:p>
        </w:tc>
      </w:tr>
      <w:tr w:rsidR="00012C3D" w:rsidRPr="001C2D90" w14:paraId="17885FC8" w14:textId="77777777" w:rsidTr="00012C3D">
        <w:trPr>
          <w:trHeight w:val="323"/>
        </w:trPr>
        <w:tc>
          <w:tcPr>
            <w:tcW w:w="1569" w:type="dxa"/>
          </w:tcPr>
          <w:p w14:paraId="21445A2E" w14:textId="77777777" w:rsidR="00012C3D" w:rsidRPr="00012C3D" w:rsidRDefault="00012C3D" w:rsidP="00167048">
            <w:pPr>
              <w:pStyle w:val="TableParagraph"/>
              <w:spacing w:before="93" w:line="249" w:lineRule="auto"/>
              <w:ind w:left="49" w:right="40" w:firstLine="0"/>
              <w:jc w:val="center"/>
              <w:rPr>
                <w:rFonts w:ascii="Times New Roman Bold" w:hAnsi="Times New Roman Bold" w:cs="Times New Roman"/>
                <w:b/>
                <w:sz w:val="20"/>
                <w:szCs w:val="24"/>
              </w:rPr>
            </w:pPr>
            <w:r w:rsidRPr="00012C3D">
              <w:rPr>
                <w:rFonts w:ascii="Times New Roman Bold" w:hAnsi="Times New Roman Bold" w:cs="Times New Roman"/>
                <w:b/>
                <w:sz w:val="20"/>
                <w:szCs w:val="24"/>
              </w:rPr>
              <w:t>Nature of Disciplinary Knowledge</w:t>
            </w:r>
          </w:p>
        </w:tc>
        <w:tc>
          <w:tcPr>
            <w:tcW w:w="8556" w:type="dxa"/>
          </w:tcPr>
          <w:p w14:paraId="56445F8A" w14:textId="77777777" w:rsidR="00012C3D" w:rsidRPr="00012C3D" w:rsidRDefault="00012C3D" w:rsidP="00012C3D">
            <w:pPr>
              <w:pStyle w:val="TableParagraph"/>
              <w:numPr>
                <w:ilvl w:val="0"/>
                <w:numId w:val="4"/>
              </w:numPr>
              <w:tabs>
                <w:tab w:val="left" w:pos="216"/>
              </w:tabs>
              <w:spacing w:line="249" w:lineRule="auto"/>
              <w:ind w:right="780" w:hanging="124"/>
              <w:rPr>
                <w:rFonts w:ascii="Times New Roman" w:hAnsi="Times New Roman" w:cs="Times New Roman"/>
                <w:sz w:val="20"/>
                <w:szCs w:val="24"/>
              </w:rPr>
            </w:pPr>
            <w:r w:rsidRPr="00012C3D">
              <w:rPr>
                <w:rFonts w:ascii="Times New Roman" w:hAnsi="Times New Roman" w:cs="Times New Roman"/>
                <w:sz w:val="20"/>
                <w:szCs w:val="24"/>
              </w:rPr>
              <w:t>Shows understanding of the way practitioners think within the discipline and view the world around them</w:t>
            </w:r>
          </w:p>
          <w:p w14:paraId="18122041" w14:textId="77777777" w:rsidR="00012C3D" w:rsidRPr="00012C3D" w:rsidRDefault="00012C3D" w:rsidP="00012C3D">
            <w:pPr>
              <w:pStyle w:val="TableParagraph"/>
              <w:numPr>
                <w:ilvl w:val="0"/>
                <w:numId w:val="4"/>
              </w:numPr>
              <w:tabs>
                <w:tab w:val="left" w:pos="216"/>
              </w:tabs>
              <w:spacing w:before="2" w:line="249" w:lineRule="auto"/>
              <w:ind w:right="269" w:hanging="124"/>
              <w:rPr>
                <w:rFonts w:ascii="Times New Roman" w:hAnsi="Times New Roman" w:cs="Times New Roman"/>
                <w:sz w:val="20"/>
                <w:szCs w:val="24"/>
              </w:rPr>
            </w:pPr>
            <w:r w:rsidRPr="00012C3D">
              <w:rPr>
                <w:rFonts w:ascii="Times New Roman" w:hAnsi="Times New Roman" w:cs="Times New Roman"/>
                <w:sz w:val="20"/>
                <w:szCs w:val="24"/>
              </w:rPr>
              <w:t>Shows understanding of the criteria for determining what is valued as a contribution in the discipline</w:t>
            </w:r>
          </w:p>
          <w:p w14:paraId="0A6C1F67" w14:textId="77777777" w:rsidR="00012C3D" w:rsidRPr="00012C3D" w:rsidRDefault="00012C3D" w:rsidP="00012C3D">
            <w:pPr>
              <w:pStyle w:val="TableParagraph"/>
              <w:numPr>
                <w:ilvl w:val="0"/>
                <w:numId w:val="4"/>
              </w:numPr>
              <w:tabs>
                <w:tab w:val="left" w:pos="216"/>
              </w:tabs>
              <w:spacing w:before="1" w:line="249" w:lineRule="auto"/>
              <w:ind w:right="235" w:hanging="124"/>
              <w:rPr>
                <w:rFonts w:ascii="Times New Roman" w:hAnsi="Times New Roman" w:cs="Times New Roman"/>
                <w:sz w:val="20"/>
                <w:szCs w:val="24"/>
              </w:rPr>
            </w:pPr>
            <w:r w:rsidRPr="00012C3D">
              <w:rPr>
                <w:rFonts w:ascii="Times New Roman" w:hAnsi="Times New Roman" w:cs="Times New Roman"/>
                <w:sz w:val="20"/>
                <w:szCs w:val="24"/>
              </w:rPr>
              <w:t>Shows awareness of important contributions in the discipline and who was responsible for those contributions</w:t>
            </w:r>
          </w:p>
          <w:p w14:paraId="70FD7853" w14:textId="77777777" w:rsidR="00012C3D" w:rsidRPr="00012C3D" w:rsidRDefault="00012C3D" w:rsidP="00012C3D">
            <w:pPr>
              <w:pStyle w:val="TableParagraph"/>
              <w:numPr>
                <w:ilvl w:val="0"/>
                <w:numId w:val="4"/>
              </w:numPr>
              <w:tabs>
                <w:tab w:val="left" w:pos="216"/>
              </w:tabs>
              <w:spacing w:before="1" w:line="249" w:lineRule="auto"/>
              <w:ind w:right="205" w:hanging="124"/>
              <w:rPr>
                <w:rFonts w:ascii="Times New Roman" w:hAnsi="Times New Roman" w:cs="Times New Roman"/>
                <w:sz w:val="20"/>
                <w:szCs w:val="24"/>
              </w:rPr>
            </w:pPr>
            <w:r w:rsidRPr="00012C3D">
              <w:rPr>
                <w:rFonts w:ascii="Times New Roman" w:hAnsi="Times New Roman" w:cs="Times New Roman"/>
                <w:sz w:val="20"/>
                <w:szCs w:val="24"/>
              </w:rPr>
              <w:t>Reads and applies information obtained from professional journals and other sources</w:t>
            </w:r>
          </w:p>
          <w:p w14:paraId="46FDF40D" w14:textId="77777777" w:rsidR="00012C3D" w:rsidRPr="00012C3D" w:rsidRDefault="00012C3D" w:rsidP="00012C3D">
            <w:pPr>
              <w:pStyle w:val="TableParagraph"/>
              <w:numPr>
                <w:ilvl w:val="0"/>
                <w:numId w:val="4"/>
              </w:numPr>
              <w:tabs>
                <w:tab w:val="left" w:pos="216"/>
              </w:tabs>
              <w:spacing w:before="2"/>
              <w:ind w:hanging="124"/>
              <w:rPr>
                <w:rFonts w:ascii="Times New Roman" w:hAnsi="Times New Roman" w:cs="Times New Roman"/>
                <w:sz w:val="20"/>
                <w:szCs w:val="24"/>
              </w:rPr>
            </w:pPr>
            <w:r w:rsidRPr="00012C3D">
              <w:rPr>
                <w:rFonts w:ascii="Times New Roman" w:hAnsi="Times New Roman" w:cs="Times New Roman"/>
                <w:sz w:val="20"/>
                <w:szCs w:val="24"/>
              </w:rPr>
              <w:t>Is aware of professional societies in the discipline</w:t>
            </w:r>
          </w:p>
        </w:tc>
      </w:tr>
      <w:tr w:rsidR="00012C3D" w:rsidRPr="001C2D90" w14:paraId="11BB5F47" w14:textId="77777777" w:rsidTr="00012C3D">
        <w:trPr>
          <w:trHeight w:val="962"/>
        </w:trPr>
        <w:tc>
          <w:tcPr>
            <w:tcW w:w="1569" w:type="dxa"/>
          </w:tcPr>
          <w:p w14:paraId="65CF32F4" w14:textId="77777777" w:rsidR="00012C3D" w:rsidRPr="00012C3D" w:rsidRDefault="00012C3D" w:rsidP="00167048">
            <w:pPr>
              <w:pStyle w:val="TableParagraph"/>
              <w:spacing w:before="93" w:line="249" w:lineRule="auto"/>
              <w:ind w:left="49" w:right="41" w:firstLine="0"/>
              <w:jc w:val="center"/>
              <w:rPr>
                <w:rFonts w:ascii="Times New Roman Bold" w:hAnsi="Times New Roman Bold" w:cs="Times New Roman"/>
                <w:b/>
                <w:sz w:val="20"/>
                <w:szCs w:val="24"/>
              </w:rPr>
            </w:pPr>
            <w:r w:rsidRPr="00012C3D">
              <w:rPr>
                <w:rFonts w:ascii="Times New Roman Bold" w:hAnsi="Times New Roman Bold" w:cs="Times New Roman"/>
                <w:b/>
                <w:sz w:val="20"/>
                <w:szCs w:val="24"/>
              </w:rPr>
              <w:t>Content Knowledge and Methods</w:t>
            </w:r>
          </w:p>
        </w:tc>
        <w:tc>
          <w:tcPr>
            <w:tcW w:w="8556" w:type="dxa"/>
          </w:tcPr>
          <w:p w14:paraId="58E2966D" w14:textId="77777777" w:rsidR="00012C3D" w:rsidRPr="00012C3D" w:rsidRDefault="00012C3D" w:rsidP="00012C3D">
            <w:pPr>
              <w:pStyle w:val="TableParagraph"/>
              <w:numPr>
                <w:ilvl w:val="0"/>
                <w:numId w:val="3"/>
              </w:numPr>
              <w:tabs>
                <w:tab w:val="left" w:pos="216"/>
              </w:tabs>
              <w:ind w:hanging="124"/>
              <w:rPr>
                <w:rFonts w:ascii="Times New Roman" w:hAnsi="Times New Roman" w:cs="Times New Roman"/>
                <w:sz w:val="20"/>
                <w:szCs w:val="24"/>
              </w:rPr>
            </w:pPr>
            <w:r w:rsidRPr="00012C3D">
              <w:rPr>
                <w:rFonts w:ascii="Times New Roman" w:hAnsi="Times New Roman" w:cs="Times New Roman"/>
                <w:sz w:val="20"/>
                <w:szCs w:val="24"/>
              </w:rPr>
              <w:t>Displays knowledge of key facts and concepts</w:t>
            </w:r>
          </w:p>
          <w:p w14:paraId="07B1C0FF" w14:textId="77777777" w:rsidR="00012C3D" w:rsidRPr="00012C3D" w:rsidRDefault="00012C3D" w:rsidP="00012C3D">
            <w:pPr>
              <w:pStyle w:val="TableParagraph"/>
              <w:numPr>
                <w:ilvl w:val="0"/>
                <w:numId w:val="3"/>
              </w:numPr>
              <w:tabs>
                <w:tab w:val="left" w:pos="216"/>
              </w:tabs>
              <w:spacing w:before="9" w:line="249" w:lineRule="auto"/>
              <w:ind w:right="268" w:hanging="124"/>
              <w:rPr>
                <w:rFonts w:ascii="Times New Roman" w:hAnsi="Times New Roman" w:cs="Times New Roman"/>
                <w:sz w:val="20"/>
                <w:szCs w:val="24"/>
              </w:rPr>
            </w:pPr>
            <w:r w:rsidRPr="00012C3D">
              <w:rPr>
                <w:rFonts w:ascii="Times New Roman" w:hAnsi="Times New Roman" w:cs="Times New Roman"/>
                <w:sz w:val="20"/>
                <w:szCs w:val="24"/>
              </w:rPr>
              <w:t>Displays a grasp of relevant research methods and is clear about how these methods apply to the research project being undertaken</w:t>
            </w:r>
          </w:p>
          <w:p w14:paraId="4945B19B" w14:textId="77777777" w:rsidR="00012C3D" w:rsidRPr="00012C3D" w:rsidRDefault="00012C3D" w:rsidP="00012C3D">
            <w:pPr>
              <w:pStyle w:val="TableParagraph"/>
              <w:numPr>
                <w:ilvl w:val="0"/>
                <w:numId w:val="3"/>
              </w:numPr>
              <w:tabs>
                <w:tab w:val="left" w:pos="216"/>
              </w:tabs>
              <w:spacing w:before="2" w:line="249" w:lineRule="auto"/>
              <w:ind w:right="304" w:hanging="124"/>
              <w:rPr>
                <w:rFonts w:ascii="Times New Roman" w:hAnsi="Times New Roman" w:cs="Times New Roman"/>
                <w:sz w:val="20"/>
                <w:szCs w:val="24"/>
              </w:rPr>
            </w:pPr>
            <w:r w:rsidRPr="00012C3D">
              <w:rPr>
                <w:rFonts w:ascii="Times New Roman" w:hAnsi="Times New Roman" w:cs="Times New Roman"/>
                <w:sz w:val="20"/>
                <w:szCs w:val="24"/>
              </w:rPr>
              <w:t>Demonstrates an appropriate mastery of skills needed to conduct the project</w:t>
            </w:r>
          </w:p>
        </w:tc>
      </w:tr>
      <w:tr w:rsidR="00012C3D" w:rsidRPr="001C2D90" w14:paraId="206FE080" w14:textId="77777777" w:rsidTr="00012C3D">
        <w:trPr>
          <w:trHeight w:val="776"/>
        </w:trPr>
        <w:tc>
          <w:tcPr>
            <w:tcW w:w="1569" w:type="dxa"/>
          </w:tcPr>
          <w:p w14:paraId="5C42E3B5" w14:textId="77777777" w:rsidR="00012C3D" w:rsidRPr="00012C3D" w:rsidRDefault="00012C3D" w:rsidP="00167048">
            <w:pPr>
              <w:pStyle w:val="TableParagraph"/>
              <w:spacing w:before="93"/>
              <w:ind w:left="49" w:right="43" w:firstLine="0"/>
              <w:jc w:val="center"/>
              <w:rPr>
                <w:rFonts w:ascii="Times New Roman Bold" w:hAnsi="Times New Roman Bold" w:cs="Times New Roman"/>
                <w:b/>
                <w:sz w:val="20"/>
                <w:szCs w:val="24"/>
              </w:rPr>
            </w:pPr>
            <w:r w:rsidRPr="00012C3D">
              <w:rPr>
                <w:rFonts w:ascii="Times New Roman Bold" w:hAnsi="Times New Roman Bold" w:cs="Times New Roman"/>
                <w:b/>
                <w:sz w:val="20"/>
                <w:szCs w:val="24"/>
              </w:rPr>
              <w:t>Ethical Conduct</w:t>
            </w:r>
          </w:p>
        </w:tc>
        <w:tc>
          <w:tcPr>
            <w:tcW w:w="8556" w:type="dxa"/>
          </w:tcPr>
          <w:p w14:paraId="0D268A72" w14:textId="77777777" w:rsidR="00012C3D" w:rsidRPr="00012C3D" w:rsidRDefault="00012C3D" w:rsidP="00012C3D">
            <w:pPr>
              <w:pStyle w:val="TableParagraph"/>
              <w:numPr>
                <w:ilvl w:val="0"/>
                <w:numId w:val="2"/>
              </w:numPr>
              <w:tabs>
                <w:tab w:val="left" w:pos="216"/>
              </w:tabs>
              <w:spacing w:line="249" w:lineRule="auto"/>
              <w:ind w:right="309" w:hanging="124"/>
              <w:rPr>
                <w:rFonts w:ascii="Times New Roman" w:hAnsi="Times New Roman" w:cs="Times New Roman"/>
                <w:sz w:val="20"/>
                <w:szCs w:val="24"/>
              </w:rPr>
            </w:pPr>
            <w:r w:rsidRPr="00012C3D">
              <w:rPr>
                <w:rFonts w:ascii="Times New Roman" w:hAnsi="Times New Roman" w:cs="Times New Roman"/>
                <w:sz w:val="20"/>
                <w:szCs w:val="24"/>
              </w:rPr>
              <w:t>Recognizes that it is unethical to create, modify, misrepresent, omit, eliminate or misreport data or findings, or to misrepresent authorship</w:t>
            </w:r>
          </w:p>
          <w:p w14:paraId="1A99FC47" w14:textId="77777777" w:rsidR="00012C3D" w:rsidRPr="00012C3D" w:rsidRDefault="00012C3D" w:rsidP="00012C3D">
            <w:pPr>
              <w:pStyle w:val="TableParagraph"/>
              <w:numPr>
                <w:ilvl w:val="0"/>
                <w:numId w:val="2"/>
              </w:numPr>
              <w:tabs>
                <w:tab w:val="left" w:pos="216"/>
              </w:tabs>
              <w:spacing w:before="2"/>
              <w:ind w:hanging="124"/>
              <w:rPr>
                <w:rFonts w:ascii="Times New Roman" w:hAnsi="Times New Roman" w:cs="Times New Roman"/>
                <w:sz w:val="20"/>
                <w:szCs w:val="24"/>
              </w:rPr>
            </w:pPr>
            <w:r w:rsidRPr="00012C3D">
              <w:rPr>
                <w:rFonts w:ascii="Times New Roman" w:hAnsi="Times New Roman" w:cs="Times New Roman"/>
                <w:sz w:val="20"/>
                <w:szCs w:val="24"/>
              </w:rPr>
              <w:t>Behaves with a high level of collegiality and treats others with respect</w:t>
            </w:r>
          </w:p>
        </w:tc>
      </w:tr>
      <w:tr w:rsidR="00012C3D" w:rsidRPr="001C2D90" w14:paraId="2DFE7C61" w14:textId="77777777" w:rsidTr="00012C3D">
        <w:trPr>
          <w:trHeight w:val="557"/>
        </w:trPr>
        <w:tc>
          <w:tcPr>
            <w:tcW w:w="1569" w:type="dxa"/>
          </w:tcPr>
          <w:p w14:paraId="7F044485" w14:textId="77777777" w:rsidR="00012C3D" w:rsidRPr="00012C3D" w:rsidRDefault="00012C3D" w:rsidP="00167048">
            <w:pPr>
              <w:pStyle w:val="TableParagraph"/>
              <w:spacing w:before="93"/>
              <w:ind w:left="49" w:right="43" w:firstLine="0"/>
              <w:jc w:val="center"/>
              <w:rPr>
                <w:rFonts w:ascii="Times New Roman Bold" w:hAnsi="Times New Roman Bold" w:cs="Times New Roman"/>
                <w:b/>
                <w:sz w:val="20"/>
                <w:szCs w:val="24"/>
              </w:rPr>
            </w:pPr>
            <w:r w:rsidRPr="00012C3D">
              <w:rPr>
                <w:rFonts w:ascii="Times New Roman Bold" w:hAnsi="Times New Roman Bold" w:cs="Times New Roman"/>
                <w:b/>
                <w:sz w:val="20"/>
                <w:szCs w:val="24"/>
              </w:rPr>
              <w:t>Career Goals</w:t>
            </w:r>
          </w:p>
        </w:tc>
        <w:tc>
          <w:tcPr>
            <w:tcW w:w="8556" w:type="dxa"/>
          </w:tcPr>
          <w:p w14:paraId="61C5A118" w14:textId="77777777" w:rsidR="00012C3D" w:rsidRPr="00012C3D" w:rsidRDefault="00012C3D" w:rsidP="00012C3D">
            <w:pPr>
              <w:pStyle w:val="TableParagraph"/>
              <w:numPr>
                <w:ilvl w:val="0"/>
                <w:numId w:val="1"/>
              </w:numPr>
              <w:tabs>
                <w:tab w:val="left" w:pos="216"/>
              </w:tabs>
              <w:ind w:hanging="124"/>
              <w:rPr>
                <w:rFonts w:ascii="Times New Roman" w:hAnsi="Times New Roman" w:cs="Times New Roman"/>
                <w:sz w:val="20"/>
                <w:szCs w:val="24"/>
              </w:rPr>
            </w:pPr>
            <w:r w:rsidRPr="00012C3D">
              <w:rPr>
                <w:rFonts w:ascii="Times New Roman" w:hAnsi="Times New Roman" w:cs="Times New Roman"/>
                <w:sz w:val="20"/>
                <w:szCs w:val="24"/>
              </w:rPr>
              <w:t>Is clear about academic and/or professional/work plans</w:t>
            </w:r>
          </w:p>
          <w:p w14:paraId="75C1FC71" w14:textId="77777777" w:rsidR="00012C3D" w:rsidRPr="00012C3D" w:rsidRDefault="00012C3D" w:rsidP="00012C3D">
            <w:pPr>
              <w:pStyle w:val="TableParagraph"/>
              <w:numPr>
                <w:ilvl w:val="0"/>
                <w:numId w:val="1"/>
              </w:numPr>
              <w:tabs>
                <w:tab w:val="left" w:pos="216"/>
              </w:tabs>
              <w:spacing w:before="9" w:line="249" w:lineRule="auto"/>
              <w:ind w:right="191" w:hanging="124"/>
              <w:rPr>
                <w:rFonts w:ascii="Times New Roman" w:hAnsi="Times New Roman" w:cs="Times New Roman"/>
                <w:sz w:val="20"/>
                <w:szCs w:val="24"/>
              </w:rPr>
            </w:pPr>
            <w:r w:rsidRPr="00012C3D">
              <w:rPr>
                <w:rFonts w:ascii="Times New Roman" w:hAnsi="Times New Roman" w:cs="Times New Roman"/>
                <w:sz w:val="20"/>
                <w:szCs w:val="24"/>
              </w:rPr>
              <w:t>Is aware of how research skills relate to academic and/or professional/ work plans</w:t>
            </w:r>
          </w:p>
        </w:tc>
      </w:tr>
    </w:tbl>
    <w:p w14:paraId="16F65C7F" w14:textId="77777777" w:rsidR="00012C3D" w:rsidRDefault="00012C3D"/>
    <w:p w14:paraId="04474404" w14:textId="5F9E499F" w:rsidR="00012C3D" w:rsidRDefault="00012C3D"/>
    <w:p w14:paraId="3D08F2B1" w14:textId="77777777" w:rsidR="00012C3D" w:rsidRPr="00A01784" w:rsidRDefault="00012C3D" w:rsidP="00012C3D">
      <w:pPr>
        <w:rPr>
          <w:color w:val="000000"/>
          <w:u w:val="single"/>
        </w:rPr>
      </w:pPr>
      <w:r w:rsidRPr="00A01784">
        <w:rPr>
          <w:color w:val="000000"/>
        </w:rPr>
        <w:t>EvaluateUR Benefits</w:t>
      </w:r>
    </w:p>
    <w:p w14:paraId="1B5354B5" w14:textId="77777777" w:rsidR="00012C3D" w:rsidRPr="00A01784" w:rsidRDefault="00012C3D" w:rsidP="00012C3D">
      <w:pPr>
        <w:rPr>
          <w:color w:val="000000"/>
          <w:u w:val="single"/>
        </w:rPr>
      </w:pPr>
    </w:p>
    <w:tbl>
      <w:tblPr>
        <w:tblStyle w:val="TableGrid"/>
        <w:tblW w:w="9535" w:type="dxa"/>
        <w:tblLook w:val="04A0" w:firstRow="1" w:lastRow="0" w:firstColumn="1" w:lastColumn="0" w:noHBand="0" w:noVBand="1"/>
      </w:tblPr>
      <w:tblGrid>
        <w:gridCol w:w="9535"/>
      </w:tblGrid>
      <w:tr w:rsidR="00012C3D" w:rsidRPr="00687A26" w14:paraId="71A9568F" w14:textId="77777777" w:rsidTr="00167048">
        <w:trPr>
          <w:trHeight w:val="265"/>
        </w:trPr>
        <w:tc>
          <w:tcPr>
            <w:tcW w:w="9535" w:type="dxa"/>
            <w:shd w:val="clear" w:color="auto" w:fill="auto"/>
          </w:tcPr>
          <w:p w14:paraId="66E56683" w14:textId="77777777" w:rsidR="00012C3D" w:rsidRPr="00687A26" w:rsidRDefault="00012C3D" w:rsidP="00167048">
            <w:pPr>
              <w:widowControl w:val="0"/>
              <w:autoSpaceDE w:val="0"/>
              <w:autoSpaceDN w:val="0"/>
              <w:adjustRightInd w:val="0"/>
              <w:ind w:right="-720"/>
            </w:pPr>
            <w:r w:rsidRPr="00A01784">
              <w:rPr>
                <w:b/>
              </w:rPr>
              <w:t xml:space="preserve"> </w:t>
            </w:r>
            <w:r w:rsidRPr="00687A26">
              <w:rPr>
                <w:b/>
              </w:rPr>
              <w:t>Students</w:t>
            </w:r>
            <w:r w:rsidRPr="00687A26">
              <w:t xml:space="preserve"> </w:t>
            </w:r>
          </w:p>
          <w:p w14:paraId="099AA9BA" w14:textId="77777777" w:rsidR="00012C3D" w:rsidRPr="00687A26"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rPr>
                <w:color w:val="000000"/>
              </w:rPr>
              <w:t>1. Are introduced to a comprehensive list of competencies and skills that include but going beyond subject area knowledge that they will need to pursue graduate work and/or succeed in the workplace</w:t>
            </w:r>
          </w:p>
          <w:p w14:paraId="0D6DFAE6" w14:textId="77777777" w:rsidR="00012C3D" w:rsidRPr="00687A26"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rPr>
                <w:color w:val="000000"/>
              </w:rPr>
              <w:t>2. Are provided with regular feedback about their progress through repeated assessments and follow-up conversations with mentors</w:t>
            </w:r>
          </w:p>
          <w:p w14:paraId="4F3EF11E" w14:textId="77777777" w:rsidR="00012C3D" w:rsidRPr="00687A26"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rPr>
                <w:color w:val="000000"/>
              </w:rPr>
              <w:t>3. Obtain a realistic picture of their strengths and weaknesses across all competencies and skills they should strive to achieve</w:t>
            </w:r>
          </w:p>
          <w:p w14:paraId="3CB4E224" w14:textId="77777777" w:rsidR="00012C3D" w:rsidRPr="00687A26"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t>4. Develop or enhance their metacognitive skills</w:t>
            </w:r>
          </w:p>
          <w:p w14:paraId="02545B8B" w14:textId="77777777" w:rsidR="00012C3D" w:rsidRPr="00687A26"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rPr>
                <w:color w:val="000000"/>
              </w:rPr>
              <w:t>5. Gain greater self-awareness and confidence as they track their academic growth</w:t>
            </w:r>
          </w:p>
          <w:p w14:paraId="79489C83" w14:textId="77777777" w:rsidR="00012C3D" w:rsidRPr="00687A26"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rPr>
                <w:color w:val="000000"/>
              </w:rPr>
              <w:t xml:space="preserve">6. Strengthen their applications to graduate programs or resumes for entering the workplace </w:t>
            </w:r>
          </w:p>
        </w:tc>
      </w:tr>
      <w:tr w:rsidR="00012C3D" w:rsidRPr="00687A26" w14:paraId="6AC5CF96" w14:textId="77777777" w:rsidTr="00167048">
        <w:trPr>
          <w:trHeight w:val="265"/>
        </w:trPr>
        <w:tc>
          <w:tcPr>
            <w:tcW w:w="9535" w:type="dxa"/>
            <w:shd w:val="clear" w:color="auto" w:fill="auto"/>
          </w:tcPr>
          <w:p w14:paraId="086A9E5E" w14:textId="77777777" w:rsidR="00012C3D" w:rsidRPr="00687A26" w:rsidRDefault="00012C3D" w:rsidP="00167048">
            <w:pPr>
              <w:widowControl w:val="0"/>
              <w:autoSpaceDE w:val="0"/>
              <w:autoSpaceDN w:val="0"/>
              <w:adjustRightInd w:val="0"/>
              <w:ind w:right="-720"/>
            </w:pPr>
            <w:r w:rsidRPr="00687A26">
              <w:rPr>
                <w:b/>
              </w:rPr>
              <w:t>Mentors</w:t>
            </w:r>
          </w:p>
          <w:p w14:paraId="7D4A3DB5" w14:textId="77777777" w:rsidR="00012C3D" w:rsidRPr="00687A26"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rPr>
                <w:color w:val="000000"/>
              </w:rPr>
              <w:t>1. Are able to observe their research student over an extended period of time and have multiple opportunities to familiarize themselves with student work</w:t>
            </w:r>
          </w:p>
          <w:p w14:paraId="242E467C" w14:textId="77777777" w:rsidR="00012C3D" w:rsidRPr="00687A26"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rPr>
                <w:color w:val="000000"/>
              </w:rPr>
              <w:t>2. Are able to make more consistent and reliable assessments of their students’ academic strengths and weaknesses</w:t>
            </w:r>
          </w:p>
          <w:p w14:paraId="1E52D519" w14:textId="77777777" w:rsidR="00012C3D" w:rsidRPr="00687A26"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rPr>
                <w:color w:val="000000"/>
              </w:rPr>
              <w:t>3. Are able to focus mentoring efforts on specific areas where students may need extra guidance thereby making the research more productive</w:t>
            </w:r>
          </w:p>
        </w:tc>
      </w:tr>
      <w:tr w:rsidR="00012C3D" w:rsidRPr="00A01784" w14:paraId="1E304A8E" w14:textId="77777777" w:rsidTr="00167048">
        <w:trPr>
          <w:trHeight w:val="265"/>
        </w:trPr>
        <w:tc>
          <w:tcPr>
            <w:tcW w:w="9535" w:type="dxa"/>
            <w:shd w:val="clear" w:color="auto" w:fill="auto"/>
          </w:tcPr>
          <w:p w14:paraId="41B98D7A" w14:textId="77777777" w:rsidR="00012C3D" w:rsidRPr="00687A26" w:rsidRDefault="00012C3D" w:rsidP="00167048">
            <w:pPr>
              <w:widowControl w:val="0"/>
              <w:autoSpaceDE w:val="0"/>
              <w:autoSpaceDN w:val="0"/>
              <w:adjustRightInd w:val="0"/>
              <w:ind w:right="-720"/>
            </w:pPr>
            <w:r w:rsidRPr="00687A26">
              <w:rPr>
                <w:b/>
              </w:rPr>
              <w:t>Undergraduate Research Directors</w:t>
            </w:r>
            <w:r w:rsidRPr="00687A26">
              <w:t xml:space="preserve"> </w:t>
            </w:r>
          </w:p>
          <w:p w14:paraId="06754F06" w14:textId="77777777" w:rsidR="00012C3D" w:rsidRPr="00687A26"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rPr>
                <w:color w:val="000000"/>
              </w:rPr>
              <w:t xml:space="preserve">1. </w:t>
            </w:r>
            <w:r>
              <w:rPr>
                <w:color w:val="000000"/>
              </w:rPr>
              <w:t>Obtain s</w:t>
            </w:r>
            <w:r w:rsidRPr="00687A26">
              <w:rPr>
                <w:color w:val="000000"/>
              </w:rPr>
              <w:t xml:space="preserve">upport </w:t>
            </w:r>
            <w:r>
              <w:rPr>
                <w:color w:val="000000"/>
              </w:rPr>
              <w:t xml:space="preserve">for </w:t>
            </w:r>
            <w:r w:rsidRPr="00687A26">
              <w:rPr>
                <w:color w:val="000000"/>
              </w:rPr>
              <w:t>campus assessment efforts</w:t>
            </w:r>
          </w:p>
          <w:p w14:paraId="5D655A84" w14:textId="77777777" w:rsidR="00012C3D" w:rsidRPr="00687A26"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rPr>
                <w:color w:val="000000"/>
              </w:rPr>
              <w:t xml:space="preserve">2. </w:t>
            </w:r>
            <w:r>
              <w:rPr>
                <w:color w:val="000000"/>
              </w:rPr>
              <w:t>Are provided with s</w:t>
            </w:r>
            <w:r w:rsidRPr="00687A26">
              <w:rPr>
                <w:color w:val="000000"/>
              </w:rPr>
              <w:t xml:space="preserve">tatistical analyses of assessment score data </w:t>
            </w:r>
            <w:r>
              <w:rPr>
                <w:color w:val="000000"/>
              </w:rPr>
              <w:t xml:space="preserve">that constitute a </w:t>
            </w:r>
            <w:r w:rsidRPr="00687A26">
              <w:rPr>
                <w:color w:val="000000"/>
              </w:rPr>
              <w:t>highly reliable and explicit portrait of student growth in knowledge and skills across a wide range of outcomes. The data demonstrate the impact of undergraduate research to campus administrators and/or external funding source(s)</w:t>
            </w:r>
          </w:p>
          <w:p w14:paraId="144E62C8" w14:textId="77777777" w:rsidR="00012C3D" w:rsidRPr="00A01784" w:rsidRDefault="00012C3D" w:rsidP="00167048">
            <w:pPr>
              <w:widowControl w:val="0"/>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687A26">
              <w:rPr>
                <w:color w:val="000000"/>
              </w:rPr>
              <w:t xml:space="preserve">3. Are provided with evidence that can be used to present their program impact/outcomes at professional meetings and </w:t>
            </w:r>
            <w:r>
              <w:rPr>
                <w:color w:val="000000"/>
              </w:rPr>
              <w:t xml:space="preserve">can be </w:t>
            </w:r>
            <w:r w:rsidRPr="00687A26">
              <w:rPr>
                <w:color w:val="000000"/>
              </w:rPr>
              <w:t>publish</w:t>
            </w:r>
            <w:r>
              <w:rPr>
                <w:color w:val="000000"/>
              </w:rPr>
              <w:t>ed</w:t>
            </w:r>
            <w:r w:rsidRPr="00687A26">
              <w:rPr>
                <w:color w:val="000000"/>
              </w:rPr>
              <w:t xml:space="preserve"> in journals</w:t>
            </w:r>
          </w:p>
        </w:tc>
      </w:tr>
    </w:tbl>
    <w:p w14:paraId="3DA8F065" w14:textId="77777777" w:rsidR="00012C3D" w:rsidRDefault="00012C3D" w:rsidP="00012C3D"/>
    <w:p w14:paraId="151B1F1F" w14:textId="35953D73" w:rsidR="00012C3D" w:rsidRDefault="00012C3D" w:rsidP="00012C3D">
      <w:r>
        <w:br w:type="page"/>
      </w:r>
      <w:r w:rsidR="00016034" w:rsidRPr="00016034">
        <w:drawing>
          <wp:inline distT="0" distB="0" distL="0" distR="0" wp14:anchorId="2F1E0238" wp14:editId="22AA1560">
            <wp:extent cx="5943024" cy="2438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27121"/>
                    <a:stretch/>
                  </pic:blipFill>
                  <pic:spPr bwMode="auto">
                    <a:xfrm>
                      <a:off x="0" y="0"/>
                      <a:ext cx="5943600" cy="2438636"/>
                    </a:xfrm>
                    <a:prstGeom prst="rect">
                      <a:avLst/>
                    </a:prstGeom>
                    <a:noFill/>
                    <a:ln>
                      <a:noFill/>
                    </a:ln>
                    <a:extLst>
                      <a:ext uri="{53640926-AAD7-44D8-BBD7-CCE9431645EC}">
                        <a14:shadowObscured xmlns:a14="http://schemas.microsoft.com/office/drawing/2010/main"/>
                      </a:ext>
                    </a:extLst>
                  </pic:spPr>
                </pic:pic>
              </a:graphicData>
            </a:graphic>
          </wp:inline>
        </w:drawing>
      </w:r>
    </w:p>
    <w:p w14:paraId="7202BE8B" w14:textId="77777777" w:rsidR="00D823F8" w:rsidRDefault="00D823F8" w:rsidP="00016034">
      <w:pPr>
        <w:rPr>
          <w:b/>
          <w:color w:val="000000"/>
        </w:rPr>
      </w:pPr>
    </w:p>
    <w:p w14:paraId="0D9CF549" w14:textId="51F91F68" w:rsidR="00016034" w:rsidRPr="00016034" w:rsidRDefault="00016034" w:rsidP="00016034">
      <w:pPr>
        <w:rPr>
          <w:b/>
          <w:color w:val="000000"/>
        </w:rPr>
      </w:pPr>
      <w:bookmarkStart w:id="0" w:name="_GoBack"/>
      <w:bookmarkEnd w:id="0"/>
      <w:r w:rsidRPr="00016034">
        <w:rPr>
          <w:b/>
          <w:color w:val="000000"/>
        </w:rPr>
        <w:t>Completed before the</w:t>
      </w:r>
      <w:r>
        <w:rPr>
          <w:b/>
          <w:color w:val="000000"/>
        </w:rPr>
        <w:t xml:space="preserve"> orientation session</w:t>
      </w:r>
    </w:p>
    <w:p w14:paraId="6B507FAA" w14:textId="3F6AB271" w:rsidR="00016034" w:rsidRDefault="00016034" w:rsidP="00016034">
      <w:pPr>
        <w:rPr>
          <w:color w:val="000000"/>
        </w:rPr>
      </w:pPr>
      <w:r>
        <w:rPr>
          <w:color w:val="000000"/>
        </w:rPr>
        <w:t>Initial Reflection: Open-ended questions that provide students with an opportunity to describe their prior research experiences and how they think about the research process and how they might approach their research project and any obstacles that might occur. This survey is reviewed by the research mentor and the mentor completes a short online feedback form that is sent to the student.</w:t>
      </w:r>
    </w:p>
    <w:p w14:paraId="067A676B" w14:textId="77777777" w:rsidR="00016034" w:rsidRDefault="00016034" w:rsidP="00016034">
      <w:pPr>
        <w:rPr>
          <w:color w:val="000000"/>
        </w:rPr>
      </w:pPr>
    </w:p>
    <w:p w14:paraId="20DE1F42" w14:textId="368B0B6B" w:rsidR="00016034" w:rsidRPr="00016034" w:rsidRDefault="00016034" w:rsidP="00016034">
      <w:pPr>
        <w:rPr>
          <w:b/>
          <w:color w:val="000000"/>
        </w:rPr>
      </w:pPr>
      <w:r w:rsidRPr="00016034">
        <w:rPr>
          <w:b/>
          <w:color w:val="000000"/>
        </w:rPr>
        <w:t>Immediately following the orientation session and before research begins</w:t>
      </w:r>
    </w:p>
    <w:p w14:paraId="0C65C033" w14:textId="1227E706" w:rsidR="00016034" w:rsidRDefault="00016034" w:rsidP="00016034">
      <w:pPr>
        <w:rPr>
          <w:color w:val="000000"/>
        </w:rPr>
      </w:pPr>
      <w:r>
        <w:rPr>
          <w:color w:val="000000"/>
        </w:rPr>
        <w:t>Student and mentor meet to review all the outcome components and how they relate to the student’s research. Based on their knowledge at the time, the student and mentor assign scores to each component. There is an option for the student and mentor to add project-specific outcomes that reflect the student’s project. The student and mentor submit Assessment 1 and will immediately receive an email with a link that takes them to a Score Report that shows how each scored each outcome component. Any component with a score difference of 2 or more is highlighted.</w:t>
      </w:r>
    </w:p>
    <w:p w14:paraId="1FD68C4D" w14:textId="77777777" w:rsidR="00016034" w:rsidRDefault="00016034" w:rsidP="00016034">
      <w:pPr>
        <w:rPr>
          <w:color w:val="000000"/>
        </w:rPr>
      </w:pPr>
    </w:p>
    <w:p w14:paraId="04D12584" w14:textId="13E10791" w:rsidR="00016034" w:rsidRPr="00C04A21" w:rsidRDefault="00016034" w:rsidP="00016034">
      <w:pPr>
        <w:rPr>
          <w:b/>
          <w:color w:val="000000"/>
        </w:rPr>
      </w:pPr>
      <w:r w:rsidRPr="00C04A21">
        <w:rPr>
          <w:b/>
          <w:color w:val="000000"/>
        </w:rPr>
        <w:t>Mid-point of the research project</w:t>
      </w:r>
    </w:p>
    <w:p w14:paraId="6698EDA0" w14:textId="436A5B38" w:rsidR="00016034" w:rsidRDefault="00016034" w:rsidP="00016034">
      <w:pPr>
        <w:rPr>
          <w:color w:val="000000"/>
        </w:rPr>
      </w:pPr>
      <w:r>
        <w:rPr>
          <w:color w:val="000000"/>
        </w:rPr>
        <w:t xml:space="preserve">A few days before the mid-point is reached the mentor receives an email asking if the research </w:t>
      </w:r>
      <w:r w:rsidR="00C04A21">
        <w:rPr>
          <w:color w:val="000000"/>
        </w:rPr>
        <w:t>is on track. If it is, Assessment 2 is released. The student and mentor complete this assessment independently. After both have submitted Assessment 2, the student and mentor receive an email with link to the Score Report. The student and mentor should meet to have a conversation about Assessment 2 and use the Score Report to be sure to consider items where there is a difference in assigned score(s).</w:t>
      </w:r>
    </w:p>
    <w:p w14:paraId="20FDCB3B" w14:textId="77777777" w:rsidR="00C04A21" w:rsidRDefault="00C04A21" w:rsidP="00016034">
      <w:pPr>
        <w:rPr>
          <w:color w:val="000000"/>
        </w:rPr>
      </w:pPr>
    </w:p>
    <w:p w14:paraId="623A4371" w14:textId="2D4E74A6" w:rsidR="00C04A21" w:rsidRPr="00C04A21" w:rsidRDefault="00C04A21" w:rsidP="00016034">
      <w:pPr>
        <w:rPr>
          <w:b/>
          <w:color w:val="000000"/>
        </w:rPr>
      </w:pPr>
      <w:r w:rsidRPr="00C04A21">
        <w:rPr>
          <w:b/>
          <w:color w:val="000000"/>
        </w:rPr>
        <w:t>End of the research project</w:t>
      </w:r>
    </w:p>
    <w:p w14:paraId="0EB0BCFA" w14:textId="35DDD621" w:rsidR="00C04A21" w:rsidRDefault="00C04A21" w:rsidP="00016034">
      <w:pPr>
        <w:rPr>
          <w:color w:val="000000"/>
        </w:rPr>
      </w:pPr>
      <w:r>
        <w:rPr>
          <w:color w:val="000000"/>
        </w:rPr>
        <w:t>Repeat process done at mid-point.</w:t>
      </w:r>
    </w:p>
    <w:p w14:paraId="5D36AAC0" w14:textId="77777777" w:rsidR="00016034" w:rsidRDefault="00016034" w:rsidP="00016034">
      <w:pPr>
        <w:rPr>
          <w:color w:val="000000"/>
        </w:rPr>
      </w:pPr>
    </w:p>
    <w:p w14:paraId="41B2AC04" w14:textId="77777777" w:rsidR="00016034" w:rsidRDefault="00016034" w:rsidP="00016034">
      <w:pPr>
        <w:rPr>
          <w:color w:val="000000"/>
        </w:rPr>
      </w:pPr>
    </w:p>
    <w:p w14:paraId="4C85A63A" w14:textId="245D2A39" w:rsidR="005B4A11" w:rsidRDefault="00D823F8"/>
    <w:sectPr w:rsidR="005B4A11" w:rsidSect="00012C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74F1"/>
    <w:multiLevelType w:val="hybridMultilevel"/>
    <w:tmpl w:val="47CCB16E"/>
    <w:lvl w:ilvl="0" w:tplc="6DA6D3DC">
      <w:numFmt w:val="bullet"/>
      <w:lvlText w:val="•"/>
      <w:lvlJc w:val="left"/>
      <w:pPr>
        <w:ind w:left="215" w:hanging="125"/>
      </w:pPr>
      <w:rPr>
        <w:rFonts w:ascii="Arial" w:eastAsia="Arial" w:hAnsi="Arial" w:cs="Arial" w:hint="default"/>
        <w:w w:val="131"/>
        <w:sz w:val="18"/>
        <w:szCs w:val="18"/>
        <w:lang w:val="en-US" w:eastAsia="en-US" w:bidi="en-US"/>
      </w:rPr>
    </w:lvl>
    <w:lvl w:ilvl="1" w:tplc="44920D12">
      <w:numFmt w:val="bullet"/>
      <w:lvlText w:val="•"/>
      <w:lvlJc w:val="left"/>
      <w:pPr>
        <w:ind w:left="710" w:hanging="125"/>
      </w:pPr>
      <w:rPr>
        <w:rFonts w:hint="default"/>
        <w:lang w:val="en-US" w:eastAsia="en-US" w:bidi="en-US"/>
      </w:rPr>
    </w:lvl>
    <w:lvl w:ilvl="2" w:tplc="B452585A">
      <w:numFmt w:val="bullet"/>
      <w:lvlText w:val="•"/>
      <w:lvlJc w:val="left"/>
      <w:pPr>
        <w:ind w:left="1200" w:hanging="125"/>
      </w:pPr>
      <w:rPr>
        <w:rFonts w:hint="default"/>
        <w:lang w:val="en-US" w:eastAsia="en-US" w:bidi="en-US"/>
      </w:rPr>
    </w:lvl>
    <w:lvl w:ilvl="3" w:tplc="E556C7AC">
      <w:numFmt w:val="bullet"/>
      <w:lvlText w:val="•"/>
      <w:lvlJc w:val="left"/>
      <w:pPr>
        <w:ind w:left="1690" w:hanging="125"/>
      </w:pPr>
      <w:rPr>
        <w:rFonts w:hint="default"/>
        <w:lang w:val="en-US" w:eastAsia="en-US" w:bidi="en-US"/>
      </w:rPr>
    </w:lvl>
    <w:lvl w:ilvl="4" w:tplc="AA34345C">
      <w:numFmt w:val="bullet"/>
      <w:lvlText w:val="•"/>
      <w:lvlJc w:val="left"/>
      <w:pPr>
        <w:ind w:left="2180" w:hanging="125"/>
      </w:pPr>
      <w:rPr>
        <w:rFonts w:hint="default"/>
        <w:lang w:val="en-US" w:eastAsia="en-US" w:bidi="en-US"/>
      </w:rPr>
    </w:lvl>
    <w:lvl w:ilvl="5" w:tplc="22B61B22">
      <w:numFmt w:val="bullet"/>
      <w:lvlText w:val="•"/>
      <w:lvlJc w:val="left"/>
      <w:pPr>
        <w:ind w:left="2670" w:hanging="125"/>
      </w:pPr>
      <w:rPr>
        <w:rFonts w:hint="default"/>
        <w:lang w:val="en-US" w:eastAsia="en-US" w:bidi="en-US"/>
      </w:rPr>
    </w:lvl>
    <w:lvl w:ilvl="6" w:tplc="6748D0B2">
      <w:numFmt w:val="bullet"/>
      <w:lvlText w:val="•"/>
      <w:lvlJc w:val="left"/>
      <w:pPr>
        <w:ind w:left="3160" w:hanging="125"/>
      </w:pPr>
      <w:rPr>
        <w:rFonts w:hint="default"/>
        <w:lang w:val="en-US" w:eastAsia="en-US" w:bidi="en-US"/>
      </w:rPr>
    </w:lvl>
    <w:lvl w:ilvl="7" w:tplc="CCEACD7C">
      <w:numFmt w:val="bullet"/>
      <w:lvlText w:val="•"/>
      <w:lvlJc w:val="left"/>
      <w:pPr>
        <w:ind w:left="3650" w:hanging="125"/>
      </w:pPr>
      <w:rPr>
        <w:rFonts w:hint="default"/>
        <w:lang w:val="en-US" w:eastAsia="en-US" w:bidi="en-US"/>
      </w:rPr>
    </w:lvl>
    <w:lvl w:ilvl="8" w:tplc="A0F69330">
      <w:numFmt w:val="bullet"/>
      <w:lvlText w:val="•"/>
      <w:lvlJc w:val="left"/>
      <w:pPr>
        <w:ind w:left="4140" w:hanging="125"/>
      </w:pPr>
      <w:rPr>
        <w:rFonts w:hint="default"/>
        <w:lang w:val="en-US" w:eastAsia="en-US" w:bidi="en-US"/>
      </w:rPr>
    </w:lvl>
  </w:abstractNum>
  <w:abstractNum w:abstractNumId="1">
    <w:nsid w:val="39E13BDC"/>
    <w:multiLevelType w:val="hybridMultilevel"/>
    <w:tmpl w:val="6B38BE42"/>
    <w:lvl w:ilvl="0" w:tplc="8A267FA8">
      <w:numFmt w:val="bullet"/>
      <w:lvlText w:val="•"/>
      <w:lvlJc w:val="left"/>
      <w:pPr>
        <w:ind w:left="215" w:hanging="125"/>
      </w:pPr>
      <w:rPr>
        <w:rFonts w:ascii="Arial" w:eastAsia="Arial" w:hAnsi="Arial" w:cs="Arial" w:hint="default"/>
        <w:w w:val="131"/>
        <w:sz w:val="18"/>
        <w:szCs w:val="18"/>
        <w:lang w:val="en-US" w:eastAsia="en-US" w:bidi="en-US"/>
      </w:rPr>
    </w:lvl>
    <w:lvl w:ilvl="1" w:tplc="DC7ABE5A">
      <w:numFmt w:val="bullet"/>
      <w:lvlText w:val="•"/>
      <w:lvlJc w:val="left"/>
      <w:pPr>
        <w:ind w:left="710" w:hanging="125"/>
      </w:pPr>
      <w:rPr>
        <w:rFonts w:hint="default"/>
        <w:lang w:val="en-US" w:eastAsia="en-US" w:bidi="en-US"/>
      </w:rPr>
    </w:lvl>
    <w:lvl w:ilvl="2" w:tplc="F4365430">
      <w:numFmt w:val="bullet"/>
      <w:lvlText w:val="•"/>
      <w:lvlJc w:val="left"/>
      <w:pPr>
        <w:ind w:left="1200" w:hanging="125"/>
      </w:pPr>
      <w:rPr>
        <w:rFonts w:hint="default"/>
        <w:lang w:val="en-US" w:eastAsia="en-US" w:bidi="en-US"/>
      </w:rPr>
    </w:lvl>
    <w:lvl w:ilvl="3" w:tplc="217E67B4">
      <w:numFmt w:val="bullet"/>
      <w:lvlText w:val="•"/>
      <w:lvlJc w:val="left"/>
      <w:pPr>
        <w:ind w:left="1690" w:hanging="125"/>
      </w:pPr>
      <w:rPr>
        <w:rFonts w:hint="default"/>
        <w:lang w:val="en-US" w:eastAsia="en-US" w:bidi="en-US"/>
      </w:rPr>
    </w:lvl>
    <w:lvl w:ilvl="4" w:tplc="E9307CF0">
      <w:numFmt w:val="bullet"/>
      <w:lvlText w:val="•"/>
      <w:lvlJc w:val="left"/>
      <w:pPr>
        <w:ind w:left="2180" w:hanging="125"/>
      </w:pPr>
      <w:rPr>
        <w:rFonts w:hint="default"/>
        <w:lang w:val="en-US" w:eastAsia="en-US" w:bidi="en-US"/>
      </w:rPr>
    </w:lvl>
    <w:lvl w:ilvl="5" w:tplc="7D127D3E">
      <w:numFmt w:val="bullet"/>
      <w:lvlText w:val="•"/>
      <w:lvlJc w:val="left"/>
      <w:pPr>
        <w:ind w:left="2670" w:hanging="125"/>
      </w:pPr>
      <w:rPr>
        <w:rFonts w:hint="default"/>
        <w:lang w:val="en-US" w:eastAsia="en-US" w:bidi="en-US"/>
      </w:rPr>
    </w:lvl>
    <w:lvl w:ilvl="6" w:tplc="54C44354">
      <w:numFmt w:val="bullet"/>
      <w:lvlText w:val="•"/>
      <w:lvlJc w:val="left"/>
      <w:pPr>
        <w:ind w:left="3160" w:hanging="125"/>
      </w:pPr>
      <w:rPr>
        <w:rFonts w:hint="default"/>
        <w:lang w:val="en-US" w:eastAsia="en-US" w:bidi="en-US"/>
      </w:rPr>
    </w:lvl>
    <w:lvl w:ilvl="7" w:tplc="5300C04C">
      <w:numFmt w:val="bullet"/>
      <w:lvlText w:val="•"/>
      <w:lvlJc w:val="left"/>
      <w:pPr>
        <w:ind w:left="3650" w:hanging="125"/>
      </w:pPr>
      <w:rPr>
        <w:rFonts w:hint="default"/>
        <w:lang w:val="en-US" w:eastAsia="en-US" w:bidi="en-US"/>
      </w:rPr>
    </w:lvl>
    <w:lvl w:ilvl="8" w:tplc="B748D50A">
      <w:numFmt w:val="bullet"/>
      <w:lvlText w:val="•"/>
      <w:lvlJc w:val="left"/>
      <w:pPr>
        <w:ind w:left="4140" w:hanging="125"/>
      </w:pPr>
      <w:rPr>
        <w:rFonts w:hint="default"/>
        <w:lang w:val="en-US" w:eastAsia="en-US" w:bidi="en-US"/>
      </w:rPr>
    </w:lvl>
  </w:abstractNum>
  <w:abstractNum w:abstractNumId="2">
    <w:nsid w:val="419121E3"/>
    <w:multiLevelType w:val="hybridMultilevel"/>
    <w:tmpl w:val="951CF0D6"/>
    <w:lvl w:ilvl="0" w:tplc="CA7C9D24">
      <w:numFmt w:val="bullet"/>
      <w:lvlText w:val="•"/>
      <w:lvlJc w:val="left"/>
      <w:pPr>
        <w:ind w:left="215" w:hanging="125"/>
      </w:pPr>
      <w:rPr>
        <w:rFonts w:ascii="Arial" w:eastAsia="Arial" w:hAnsi="Arial" w:cs="Arial" w:hint="default"/>
        <w:w w:val="131"/>
        <w:sz w:val="18"/>
        <w:szCs w:val="18"/>
        <w:lang w:val="en-US" w:eastAsia="en-US" w:bidi="en-US"/>
      </w:rPr>
    </w:lvl>
    <w:lvl w:ilvl="1" w:tplc="D5524992">
      <w:numFmt w:val="bullet"/>
      <w:lvlText w:val="•"/>
      <w:lvlJc w:val="left"/>
      <w:pPr>
        <w:ind w:left="710" w:hanging="125"/>
      </w:pPr>
      <w:rPr>
        <w:rFonts w:hint="default"/>
        <w:lang w:val="en-US" w:eastAsia="en-US" w:bidi="en-US"/>
      </w:rPr>
    </w:lvl>
    <w:lvl w:ilvl="2" w:tplc="B8B6A948">
      <w:numFmt w:val="bullet"/>
      <w:lvlText w:val="•"/>
      <w:lvlJc w:val="left"/>
      <w:pPr>
        <w:ind w:left="1200" w:hanging="125"/>
      </w:pPr>
      <w:rPr>
        <w:rFonts w:hint="default"/>
        <w:lang w:val="en-US" w:eastAsia="en-US" w:bidi="en-US"/>
      </w:rPr>
    </w:lvl>
    <w:lvl w:ilvl="3" w:tplc="BA5C094E">
      <w:numFmt w:val="bullet"/>
      <w:lvlText w:val="•"/>
      <w:lvlJc w:val="left"/>
      <w:pPr>
        <w:ind w:left="1690" w:hanging="125"/>
      </w:pPr>
      <w:rPr>
        <w:rFonts w:hint="default"/>
        <w:lang w:val="en-US" w:eastAsia="en-US" w:bidi="en-US"/>
      </w:rPr>
    </w:lvl>
    <w:lvl w:ilvl="4" w:tplc="66FE7F8E">
      <w:numFmt w:val="bullet"/>
      <w:lvlText w:val="•"/>
      <w:lvlJc w:val="left"/>
      <w:pPr>
        <w:ind w:left="2180" w:hanging="125"/>
      </w:pPr>
      <w:rPr>
        <w:rFonts w:hint="default"/>
        <w:lang w:val="en-US" w:eastAsia="en-US" w:bidi="en-US"/>
      </w:rPr>
    </w:lvl>
    <w:lvl w:ilvl="5" w:tplc="00E6F094">
      <w:numFmt w:val="bullet"/>
      <w:lvlText w:val="•"/>
      <w:lvlJc w:val="left"/>
      <w:pPr>
        <w:ind w:left="2670" w:hanging="125"/>
      </w:pPr>
      <w:rPr>
        <w:rFonts w:hint="default"/>
        <w:lang w:val="en-US" w:eastAsia="en-US" w:bidi="en-US"/>
      </w:rPr>
    </w:lvl>
    <w:lvl w:ilvl="6" w:tplc="E8408F3A">
      <w:numFmt w:val="bullet"/>
      <w:lvlText w:val="•"/>
      <w:lvlJc w:val="left"/>
      <w:pPr>
        <w:ind w:left="3160" w:hanging="125"/>
      </w:pPr>
      <w:rPr>
        <w:rFonts w:hint="default"/>
        <w:lang w:val="en-US" w:eastAsia="en-US" w:bidi="en-US"/>
      </w:rPr>
    </w:lvl>
    <w:lvl w:ilvl="7" w:tplc="18C247CA">
      <w:numFmt w:val="bullet"/>
      <w:lvlText w:val="•"/>
      <w:lvlJc w:val="left"/>
      <w:pPr>
        <w:ind w:left="3650" w:hanging="125"/>
      </w:pPr>
      <w:rPr>
        <w:rFonts w:hint="default"/>
        <w:lang w:val="en-US" w:eastAsia="en-US" w:bidi="en-US"/>
      </w:rPr>
    </w:lvl>
    <w:lvl w:ilvl="8" w:tplc="84CE6048">
      <w:numFmt w:val="bullet"/>
      <w:lvlText w:val="•"/>
      <w:lvlJc w:val="left"/>
      <w:pPr>
        <w:ind w:left="4140" w:hanging="125"/>
      </w:pPr>
      <w:rPr>
        <w:rFonts w:hint="default"/>
        <w:lang w:val="en-US" w:eastAsia="en-US" w:bidi="en-US"/>
      </w:rPr>
    </w:lvl>
  </w:abstractNum>
  <w:abstractNum w:abstractNumId="3">
    <w:nsid w:val="44A22EED"/>
    <w:multiLevelType w:val="hybridMultilevel"/>
    <w:tmpl w:val="051A36E4"/>
    <w:lvl w:ilvl="0" w:tplc="4792F7CA">
      <w:numFmt w:val="bullet"/>
      <w:lvlText w:val="•"/>
      <w:lvlJc w:val="left"/>
      <w:pPr>
        <w:ind w:left="215" w:hanging="125"/>
      </w:pPr>
      <w:rPr>
        <w:rFonts w:ascii="Arial" w:eastAsia="Arial" w:hAnsi="Arial" w:cs="Arial" w:hint="default"/>
        <w:w w:val="131"/>
        <w:sz w:val="18"/>
        <w:szCs w:val="18"/>
        <w:lang w:val="en-US" w:eastAsia="en-US" w:bidi="en-US"/>
      </w:rPr>
    </w:lvl>
    <w:lvl w:ilvl="1" w:tplc="C91A6056">
      <w:numFmt w:val="bullet"/>
      <w:lvlText w:val="•"/>
      <w:lvlJc w:val="left"/>
      <w:pPr>
        <w:ind w:left="710" w:hanging="125"/>
      </w:pPr>
      <w:rPr>
        <w:rFonts w:hint="default"/>
        <w:lang w:val="en-US" w:eastAsia="en-US" w:bidi="en-US"/>
      </w:rPr>
    </w:lvl>
    <w:lvl w:ilvl="2" w:tplc="5CFA4878">
      <w:numFmt w:val="bullet"/>
      <w:lvlText w:val="•"/>
      <w:lvlJc w:val="left"/>
      <w:pPr>
        <w:ind w:left="1200" w:hanging="125"/>
      </w:pPr>
      <w:rPr>
        <w:rFonts w:hint="default"/>
        <w:lang w:val="en-US" w:eastAsia="en-US" w:bidi="en-US"/>
      </w:rPr>
    </w:lvl>
    <w:lvl w:ilvl="3" w:tplc="83E2F864">
      <w:numFmt w:val="bullet"/>
      <w:lvlText w:val="•"/>
      <w:lvlJc w:val="left"/>
      <w:pPr>
        <w:ind w:left="1690" w:hanging="125"/>
      </w:pPr>
      <w:rPr>
        <w:rFonts w:hint="default"/>
        <w:lang w:val="en-US" w:eastAsia="en-US" w:bidi="en-US"/>
      </w:rPr>
    </w:lvl>
    <w:lvl w:ilvl="4" w:tplc="DA6600FA">
      <w:numFmt w:val="bullet"/>
      <w:lvlText w:val="•"/>
      <w:lvlJc w:val="left"/>
      <w:pPr>
        <w:ind w:left="2180" w:hanging="125"/>
      </w:pPr>
      <w:rPr>
        <w:rFonts w:hint="default"/>
        <w:lang w:val="en-US" w:eastAsia="en-US" w:bidi="en-US"/>
      </w:rPr>
    </w:lvl>
    <w:lvl w:ilvl="5" w:tplc="C4047E40">
      <w:numFmt w:val="bullet"/>
      <w:lvlText w:val="•"/>
      <w:lvlJc w:val="left"/>
      <w:pPr>
        <w:ind w:left="2670" w:hanging="125"/>
      </w:pPr>
      <w:rPr>
        <w:rFonts w:hint="default"/>
        <w:lang w:val="en-US" w:eastAsia="en-US" w:bidi="en-US"/>
      </w:rPr>
    </w:lvl>
    <w:lvl w:ilvl="6" w:tplc="F7E25694">
      <w:numFmt w:val="bullet"/>
      <w:lvlText w:val="•"/>
      <w:lvlJc w:val="left"/>
      <w:pPr>
        <w:ind w:left="3160" w:hanging="125"/>
      </w:pPr>
      <w:rPr>
        <w:rFonts w:hint="default"/>
        <w:lang w:val="en-US" w:eastAsia="en-US" w:bidi="en-US"/>
      </w:rPr>
    </w:lvl>
    <w:lvl w:ilvl="7" w:tplc="CEB82998">
      <w:numFmt w:val="bullet"/>
      <w:lvlText w:val="•"/>
      <w:lvlJc w:val="left"/>
      <w:pPr>
        <w:ind w:left="3650" w:hanging="125"/>
      </w:pPr>
      <w:rPr>
        <w:rFonts w:hint="default"/>
        <w:lang w:val="en-US" w:eastAsia="en-US" w:bidi="en-US"/>
      </w:rPr>
    </w:lvl>
    <w:lvl w:ilvl="8" w:tplc="F9B2B598">
      <w:numFmt w:val="bullet"/>
      <w:lvlText w:val="•"/>
      <w:lvlJc w:val="left"/>
      <w:pPr>
        <w:ind w:left="4140" w:hanging="125"/>
      </w:pPr>
      <w:rPr>
        <w:rFonts w:hint="default"/>
        <w:lang w:val="en-US" w:eastAsia="en-US" w:bidi="en-US"/>
      </w:rPr>
    </w:lvl>
  </w:abstractNum>
  <w:abstractNum w:abstractNumId="4">
    <w:nsid w:val="49D53F7B"/>
    <w:multiLevelType w:val="hybridMultilevel"/>
    <w:tmpl w:val="3E90A2F6"/>
    <w:lvl w:ilvl="0" w:tplc="43E2C586">
      <w:numFmt w:val="bullet"/>
      <w:lvlText w:val="•"/>
      <w:lvlJc w:val="left"/>
      <w:pPr>
        <w:ind w:left="215" w:hanging="125"/>
      </w:pPr>
      <w:rPr>
        <w:rFonts w:ascii="Arial" w:eastAsia="Arial" w:hAnsi="Arial" w:cs="Arial" w:hint="default"/>
        <w:w w:val="131"/>
        <w:sz w:val="18"/>
        <w:szCs w:val="18"/>
        <w:lang w:val="en-US" w:eastAsia="en-US" w:bidi="en-US"/>
      </w:rPr>
    </w:lvl>
    <w:lvl w:ilvl="1" w:tplc="1CBE2B44">
      <w:numFmt w:val="bullet"/>
      <w:lvlText w:val="•"/>
      <w:lvlJc w:val="left"/>
      <w:pPr>
        <w:ind w:left="710" w:hanging="125"/>
      </w:pPr>
      <w:rPr>
        <w:rFonts w:hint="default"/>
        <w:lang w:val="en-US" w:eastAsia="en-US" w:bidi="en-US"/>
      </w:rPr>
    </w:lvl>
    <w:lvl w:ilvl="2" w:tplc="252EB3DC">
      <w:numFmt w:val="bullet"/>
      <w:lvlText w:val="•"/>
      <w:lvlJc w:val="left"/>
      <w:pPr>
        <w:ind w:left="1200" w:hanging="125"/>
      </w:pPr>
      <w:rPr>
        <w:rFonts w:hint="default"/>
        <w:lang w:val="en-US" w:eastAsia="en-US" w:bidi="en-US"/>
      </w:rPr>
    </w:lvl>
    <w:lvl w:ilvl="3" w:tplc="8A8A485E">
      <w:numFmt w:val="bullet"/>
      <w:lvlText w:val="•"/>
      <w:lvlJc w:val="left"/>
      <w:pPr>
        <w:ind w:left="1690" w:hanging="125"/>
      </w:pPr>
      <w:rPr>
        <w:rFonts w:hint="default"/>
        <w:lang w:val="en-US" w:eastAsia="en-US" w:bidi="en-US"/>
      </w:rPr>
    </w:lvl>
    <w:lvl w:ilvl="4" w:tplc="CAF6E786">
      <w:numFmt w:val="bullet"/>
      <w:lvlText w:val="•"/>
      <w:lvlJc w:val="left"/>
      <w:pPr>
        <w:ind w:left="2180" w:hanging="125"/>
      </w:pPr>
      <w:rPr>
        <w:rFonts w:hint="default"/>
        <w:lang w:val="en-US" w:eastAsia="en-US" w:bidi="en-US"/>
      </w:rPr>
    </w:lvl>
    <w:lvl w:ilvl="5" w:tplc="BA1E9048">
      <w:numFmt w:val="bullet"/>
      <w:lvlText w:val="•"/>
      <w:lvlJc w:val="left"/>
      <w:pPr>
        <w:ind w:left="2670" w:hanging="125"/>
      </w:pPr>
      <w:rPr>
        <w:rFonts w:hint="default"/>
        <w:lang w:val="en-US" w:eastAsia="en-US" w:bidi="en-US"/>
      </w:rPr>
    </w:lvl>
    <w:lvl w:ilvl="6" w:tplc="7CC03032">
      <w:numFmt w:val="bullet"/>
      <w:lvlText w:val="•"/>
      <w:lvlJc w:val="left"/>
      <w:pPr>
        <w:ind w:left="3160" w:hanging="125"/>
      </w:pPr>
      <w:rPr>
        <w:rFonts w:hint="default"/>
        <w:lang w:val="en-US" w:eastAsia="en-US" w:bidi="en-US"/>
      </w:rPr>
    </w:lvl>
    <w:lvl w:ilvl="7" w:tplc="4D74E930">
      <w:numFmt w:val="bullet"/>
      <w:lvlText w:val="•"/>
      <w:lvlJc w:val="left"/>
      <w:pPr>
        <w:ind w:left="3650" w:hanging="125"/>
      </w:pPr>
      <w:rPr>
        <w:rFonts w:hint="default"/>
        <w:lang w:val="en-US" w:eastAsia="en-US" w:bidi="en-US"/>
      </w:rPr>
    </w:lvl>
    <w:lvl w:ilvl="8" w:tplc="7132134A">
      <w:numFmt w:val="bullet"/>
      <w:lvlText w:val="•"/>
      <w:lvlJc w:val="left"/>
      <w:pPr>
        <w:ind w:left="4140" w:hanging="125"/>
      </w:pPr>
      <w:rPr>
        <w:rFonts w:hint="default"/>
        <w:lang w:val="en-US" w:eastAsia="en-US" w:bidi="en-US"/>
      </w:rPr>
    </w:lvl>
  </w:abstractNum>
  <w:abstractNum w:abstractNumId="5">
    <w:nsid w:val="52E14DBD"/>
    <w:multiLevelType w:val="hybridMultilevel"/>
    <w:tmpl w:val="261EA33C"/>
    <w:lvl w:ilvl="0" w:tplc="E0DE4E00">
      <w:numFmt w:val="bullet"/>
      <w:lvlText w:val="•"/>
      <w:lvlJc w:val="left"/>
      <w:pPr>
        <w:ind w:left="215" w:hanging="125"/>
      </w:pPr>
      <w:rPr>
        <w:rFonts w:ascii="Arial" w:eastAsia="Arial" w:hAnsi="Arial" w:cs="Arial" w:hint="default"/>
        <w:w w:val="131"/>
        <w:sz w:val="18"/>
        <w:szCs w:val="18"/>
        <w:lang w:val="en-US" w:eastAsia="en-US" w:bidi="en-US"/>
      </w:rPr>
    </w:lvl>
    <w:lvl w:ilvl="1" w:tplc="E1B463C0">
      <w:numFmt w:val="bullet"/>
      <w:lvlText w:val="•"/>
      <w:lvlJc w:val="left"/>
      <w:pPr>
        <w:ind w:left="710" w:hanging="125"/>
      </w:pPr>
      <w:rPr>
        <w:rFonts w:hint="default"/>
        <w:lang w:val="en-US" w:eastAsia="en-US" w:bidi="en-US"/>
      </w:rPr>
    </w:lvl>
    <w:lvl w:ilvl="2" w:tplc="15548BD2">
      <w:numFmt w:val="bullet"/>
      <w:lvlText w:val="•"/>
      <w:lvlJc w:val="left"/>
      <w:pPr>
        <w:ind w:left="1200" w:hanging="125"/>
      </w:pPr>
      <w:rPr>
        <w:rFonts w:hint="default"/>
        <w:lang w:val="en-US" w:eastAsia="en-US" w:bidi="en-US"/>
      </w:rPr>
    </w:lvl>
    <w:lvl w:ilvl="3" w:tplc="830248EC">
      <w:numFmt w:val="bullet"/>
      <w:lvlText w:val="•"/>
      <w:lvlJc w:val="left"/>
      <w:pPr>
        <w:ind w:left="1690" w:hanging="125"/>
      </w:pPr>
      <w:rPr>
        <w:rFonts w:hint="default"/>
        <w:lang w:val="en-US" w:eastAsia="en-US" w:bidi="en-US"/>
      </w:rPr>
    </w:lvl>
    <w:lvl w:ilvl="4" w:tplc="11D0C880">
      <w:numFmt w:val="bullet"/>
      <w:lvlText w:val="•"/>
      <w:lvlJc w:val="left"/>
      <w:pPr>
        <w:ind w:left="2180" w:hanging="125"/>
      </w:pPr>
      <w:rPr>
        <w:rFonts w:hint="default"/>
        <w:lang w:val="en-US" w:eastAsia="en-US" w:bidi="en-US"/>
      </w:rPr>
    </w:lvl>
    <w:lvl w:ilvl="5" w:tplc="6B367E82">
      <w:numFmt w:val="bullet"/>
      <w:lvlText w:val="•"/>
      <w:lvlJc w:val="left"/>
      <w:pPr>
        <w:ind w:left="2670" w:hanging="125"/>
      </w:pPr>
      <w:rPr>
        <w:rFonts w:hint="default"/>
        <w:lang w:val="en-US" w:eastAsia="en-US" w:bidi="en-US"/>
      </w:rPr>
    </w:lvl>
    <w:lvl w:ilvl="6" w:tplc="D4E4ACE4">
      <w:numFmt w:val="bullet"/>
      <w:lvlText w:val="•"/>
      <w:lvlJc w:val="left"/>
      <w:pPr>
        <w:ind w:left="3160" w:hanging="125"/>
      </w:pPr>
      <w:rPr>
        <w:rFonts w:hint="default"/>
        <w:lang w:val="en-US" w:eastAsia="en-US" w:bidi="en-US"/>
      </w:rPr>
    </w:lvl>
    <w:lvl w:ilvl="7" w:tplc="4E044FD4">
      <w:numFmt w:val="bullet"/>
      <w:lvlText w:val="•"/>
      <w:lvlJc w:val="left"/>
      <w:pPr>
        <w:ind w:left="3650" w:hanging="125"/>
      </w:pPr>
      <w:rPr>
        <w:rFonts w:hint="default"/>
        <w:lang w:val="en-US" w:eastAsia="en-US" w:bidi="en-US"/>
      </w:rPr>
    </w:lvl>
    <w:lvl w:ilvl="8" w:tplc="DE6A34CE">
      <w:numFmt w:val="bullet"/>
      <w:lvlText w:val="•"/>
      <w:lvlJc w:val="left"/>
      <w:pPr>
        <w:ind w:left="4140" w:hanging="125"/>
      </w:pPr>
      <w:rPr>
        <w:rFonts w:hint="default"/>
        <w:lang w:val="en-US" w:eastAsia="en-US" w:bidi="en-US"/>
      </w:rPr>
    </w:lvl>
  </w:abstractNum>
  <w:abstractNum w:abstractNumId="6">
    <w:nsid w:val="534C4865"/>
    <w:multiLevelType w:val="hybridMultilevel"/>
    <w:tmpl w:val="0A769226"/>
    <w:lvl w:ilvl="0" w:tplc="50E263A4">
      <w:numFmt w:val="bullet"/>
      <w:lvlText w:val="•"/>
      <w:lvlJc w:val="left"/>
      <w:pPr>
        <w:ind w:left="215" w:hanging="125"/>
      </w:pPr>
      <w:rPr>
        <w:rFonts w:ascii="Arial" w:eastAsia="Arial" w:hAnsi="Arial" w:cs="Arial" w:hint="default"/>
        <w:w w:val="131"/>
        <w:sz w:val="18"/>
        <w:szCs w:val="18"/>
        <w:lang w:val="en-US" w:eastAsia="en-US" w:bidi="en-US"/>
      </w:rPr>
    </w:lvl>
    <w:lvl w:ilvl="1" w:tplc="17CE9BBC">
      <w:numFmt w:val="bullet"/>
      <w:lvlText w:val="•"/>
      <w:lvlJc w:val="left"/>
      <w:pPr>
        <w:ind w:left="710" w:hanging="125"/>
      </w:pPr>
      <w:rPr>
        <w:rFonts w:hint="default"/>
        <w:lang w:val="en-US" w:eastAsia="en-US" w:bidi="en-US"/>
      </w:rPr>
    </w:lvl>
    <w:lvl w:ilvl="2" w:tplc="FA7C2664">
      <w:numFmt w:val="bullet"/>
      <w:lvlText w:val="•"/>
      <w:lvlJc w:val="left"/>
      <w:pPr>
        <w:ind w:left="1200" w:hanging="125"/>
      </w:pPr>
      <w:rPr>
        <w:rFonts w:hint="default"/>
        <w:lang w:val="en-US" w:eastAsia="en-US" w:bidi="en-US"/>
      </w:rPr>
    </w:lvl>
    <w:lvl w:ilvl="3" w:tplc="10E0A58C">
      <w:numFmt w:val="bullet"/>
      <w:lvlText w:val="•"/>
      <w:lvlJc w:val="left"/>
      <w:pPr>
        <w:ind w:left="1690" w:hanging="125"/>
      </w:pPr>
      <w:rPr>
        <w:rFonts w:hint="default"/>
        <w:lang w:val="en-US" w:eastAsia="en-US" w:bidi="en-US"/>
      </w:rPr>
    </w:lvl>
    <w:lvl w:ilvl="4" w:tplc="74846444">
      <w:numFmt w:val="bullet"/>
      <w:lvlText w:val="•"/>
      <w:lvlJc w:val="left"/>
      <w:pPr>
        <w:ind w:left="2180" w:hanging="125"/>
      </w:pPr>
      <w:rPr>
        <w:rFonts w:hint="default"/>
        <w:lang w:val="en-US" w:eastAsia="en-US" w:bidi="en-US"/>
      </w:rPr>
    </w:lvl>
    <w:lvl w:ilvl="5" w:tplc="1D106F1C">
      <w:numFmt w:val="bullet"/>
      <w:lvlText w:val="•"/>
      <w:lvlJc w:val="left"/>
      <w:pPr>
        <w:ind w:left="2670" w:hanging="125"/>
      </w:pPr>
      <w:rPr>
        <w:rFonts w:hint="default"/>
        <w:lang w:val="en-US" w:eastAsia="en-US" w:bidi="en-US"/>
      </w:rPr>
    </w:lvl>
    <w:lvl w:ilvl="6" w:tplc="E95A9EA8">
      <w:numFmt w:val="bullet"/>
      <w:lvlText w:val="•"/>
      <w:lvlJc w:val="left"/>
      <w:pPr>
        <w:ind w:left="3160" w:hanging="125"/>
      </w:pPr>
      <w:rPr>
        <w:rFonts w:hint="default"/>
        <w:lang w:val="en-US" w:eastAsia="en-US" w:bidi="en-US"/>
      </w:rPr>
    </w:lvl>
    <w:lvl w:ilvl="7" w:tplc="3094F144">
      <w:numFmt w:val="bullet"/>
      <w:lvlText w:val="•"/>
      <w:lvlJc w:val="left"/>
      <w:pPr>
        <w:ind w:left="3650" w:hanging="125"/>
      </w:pPr>
      <w:rPr>
        <w:rFonts w:hint="default"/>
        <w:lang w:val="en-US" w:eastAsia="en-US" w:bidi="en-US"/>
      </w:rPr>
    </w:lvl>
    <w:lvl w:ilvl="8" w:tplc="442A5C76">
      <w:numFmt w:val="bullet"/>
      <w:lvlText w:val="•"/>
      <w:lvlJc w:val="left"/>
      <w:pPr>
        <w:ind w:left="4140" w:hanging="125"/>
      </w:pPr>
      <w:rPr>
        <w:rFonts w:hint="default"/>
        <w:lang w:val="en-US" w:eastAsia="en-US" w:bidi="en-US"/>
      </w:rPr>
    </w:lvl>
  </w:abstractNum>
  <w:abstractNum w:abstractNumId="7">
    <w:nsid w:val="5B0F2589"/>
    <w:multiLevelType w:val="hybridMultilevel"/>
    <w:tmpl w:val="7C346454"/>
    <w:lvl w:ilvl="0" w:tplc="882A535E">
      <w:numFmt w:val="bullet"/>
      <w:lvlText w:val="•"/>
      <w:lvlJc w:val="left"/>
      <w:pPr>
        <w:ind w:left="215" w:hanging="125"/>
      </w:pPr>
      <w:rPr>
        <w:rFonts w:ascii="Arial" w:eastAsia="Arial" w:hAnsi="Arial" w:cs="Arial" w:hint="default"/>
        <w:w w:val="131"/>
        <w:sz w:val="18"/>
        <w:szCs w:val="18"/>
        <w:lang w:val="en-US" w:eastAsia="en-US" w:bidi="en-US"/>
      </w:rPr>
    </w:lvl>
    <w:lvl w:ilvl="1" w:tplc="9A76463A">
      <w:numFmt w:val="bullet"/>
      <w:lvlText w:val="•"/>
      <w:lvlJc w:val="left"/>
      <w:pPr>
        <w:ind w:left="710" w:hanging="125"/>
      </w:pPr>
      <w:rPr>
        <w:rFonts w:hint="default"/>
        <w:lang w:val="en-US" w:eastAsia="en-US" w:bidi="en-US"/>
      </w:rPr>
    </w:lvl>
    <w:lvl w:ilvl="2" w:tplc="8BFCC3DC">
      <w:numFmt w:val="bullet"/>
      <w:lvlText w:val="•"/>
      <w:lvlJc w:val="left"/>
      <w:pPr>
        <w:ind w:left="1200" w:hanging="125"/>
      </w:pPr>
      <w:rPr>
        <w:rFonts w:hint="default"/>
        <w:lang w:val="en-US" w:eastAsia="en-US" w:bidi="en-US"/>
      </w:rPr>
    </w:lvl>
    <w:lvl w:ilvl="3" w:tplc="753C0F8C">
      <w:numFmt w:val="bullet"/>
      <w:lvlText w:val="•"/>
      <w:lvlJc w:val="left"/>
      <w:pPr>
        <w:ind w:left="1690" w:hanging="125"/>
      </w:pPr>
      <w:rPr>
        <w:rFonts w:hint="default"/>
        <w:lang w:val="en-US" w:eastAsia="en-US" w:bidi="en-US"/>
      </w:rPr>
    </w:lvl>
    <w:lvl w:ilvl="4" w:tplc="EEFA7F1A">
      <w:numFmt w:val="bullet"/>
      <w:lvlText w:val="•"/>
      <w:lvlJc w:val="left"/>
      <w:pPr>
        <w:ind w:left="2180" w:hanging="125"/>
      </w:pPr>
      <w:rPr>
        <w:rFonts w:hint="default"/>
        <w:lang w:val="en-US" w:eastAsia="en-US" w:bidi="en-US"/>
      </w:rPr>
    </w:lvl>
    <w:lvl w:ilvl="5" w:tplc="9750758A">
      <w:numFmt w:val="bullet"/>
      <w:lvlText w:val="•"/>
      <w:lvlJc w:val="left"/>
      <w:pPr>
        <w:ind w:left="2670" w:hanging="125"/>
      </w:pPr>
      <w:rPr>
        <w:rFonts w:hint="default"/>
        <w:lang w:val="en-US" w:eastAsia="en-US" w:bidi="en-US"/>
      </w:rPr>
    </w:lvl>
    <w:lvl w:ilvl="6" w:tplc="A0F66EDC">
      <w:numFmt w:val="bullet"/>
      <w:lvlText w:val="•"/>
      <w:lvlJc w:val="left"/>
      <w:pPr>
        <w:ind w:left="3160" w:hanging="125"/>
      </w:pPr>
      <w:rPr>
        <w:rFonts w:hint="default"/>
        <w:lang w:val="en-US" w:eastAsia="en-US" w:bidi="en-US"/>
      </w:rPr>
    </w:lvl>
    <w:lvl w:ilvl="7" w:tplc="7400C736">
      <w:numFmt w:val="bullet"/>
      <w:lvlText w:val="•"/>
      <w:lvlJc w:val="left"/>
      <w:pPr>
        <w:ind w:left="3650" w:hanging="125"/>
      </w:pPr>
      <w:rPr>
        <w:rFonts w:hint="default"/>
        <w:lang w:val="en-US" w:eastAsia="en-US" w:bidi="en-US"/>
      </w:rPr>
    </w:lvl>
    <w:lvl w:ilvl="8" w:tplc="DD52247C">
      <w:numFmt w:val="bullet"/>
      <w:lvlText w:val="•"/>
      <w:lvlJc w:val="left"/>
      <w:pPr>
        <w:ind w:left="4140" w:hanging="125"/>
      </w:pPr>
      <w:rPr>
        <w:rFonts w:hint="default"/>
        <w:lang w:val="en-US" w:eastAsia="en-US" w:bidi="en-US"/>
      </w:rPr>
    </w:lvl>
  </w:abstractNum>
  <w:abstractNum w:abstractNumId="8">
    <w:nsid w:val="6145596D"/>
    <w:multiLevelType w:val="hybridMultilevel"/>
    <w:tmpl w:val="CF4C0C38"/>
    <w:lvl w:ilvl="0" w:tplc="2FAC32D8">
      <w:numFmt w:val="bullet"/>
      <w:lvlText w:val="•"/>
      <w:lvlJc w:val="left"/>
      <w:pPr>
        <w:ind w:left="215" w:hanging="125"/>
      </w:pPr>
      <w:rPr>
        <w:rFonts w:ascii="Arial" w:eastAsia="Arial" w:hAnsi="Arial" w:cs="Arial" w:hint="default"/>
        <w:w w:val="131"/>
        <w:sz w:val="18"/>
        <w:szCs w:val="18"/>
        <w:lang w:val="en-US" w:eastAsia="en-US" w:bidi="en-US"/>
      </w:rPr>
    </w:lvl>
    <w:lvl w:ilvl="1" w:tplc="D3F8645E">
      <w:numFmt w:val="bullet"/>
      <w:lvlText w:val="•"/>
      <w:lvlJc w:val="left"/>
      <w:pPr>
        <w:ind w:left="710" w:hanging="125"/>
      </w:pPr>
      <w:rPr>
        <w:rFonts w:hint="default"/>
        <w:lang w:val="en-US" w:eastAsia="en-US" w:bidi="en-US"/>
      </w:rPr>
    </w:lvl>
    <w:lvl w:ilvl="2" w:tplc="F7C0374C">
      <w:numFmt w:val="bullet"/>
      <w:lvlText w:val="•"/>
      <w:lvlJc w:val="left"/>
      <w:pPr>
        <w:ind w:left="1200" w:hanging="125"/>
      </w:pPr>
      <w:rPr>
        <w:rFonts w:hint="default"/>
        <w:lang w:val="en-US" w:eastAsia="en-US" w:bidi="en-US"/>
      </w:rPr>
    </w:lvl>
    <w:lvl w:ilvl="3" w:tplc="B74C4DF2">
      <w:numFmt w:val="bullet"/>
      <w:lvlText w:val="•"/>
      <w:lvlJc w:val="left"/>
      <w:pPr>
        <w:ind w:left="1690" w:hanging="125"/>
      </w:pPr>
      <w:rPr>
        <w:rFonts w:hint="default"/>
        <w:lang w:val="en-US" w:eastAsia="en-US" w:bidi="en-US"/>
      </w:rPr>
    </w:lvl>
    <w:lvl w:ilvl="4" w:tplc="B3C2CD5C">
      <w:numFmt w:val="bullet"/>
      <w:lvlText w:val="•"/>
      <w:lvlJc w:val="left"/>
      <w:pPr>
        <w:ind w:left="2180" w:hanging="125"/>
      </w:pPr>
      <w:rPr>
        <w:rFonts w:hint="default"/>
        <w:lang w:val="en-US" w:eastAsia="en-US" w:bidi="en-US"/>
      </w:rPr>
    </w:lvl>
    <w:lvl w:ilvl="5" w:tplc="FBB6F8DA">
      <w:numFmt w:val="bullet"/>
      <w:lvlText w:val="•"/>
      <w:lvlJc w:val="left"/>
      <w:pPr>
        <w:ind w:left="2670" w:hanging="125"/>
      </w:pPr>
      <w:rPr>
        <w:rFonts w:hint="default"/>
        <w:lang w:val="en-US" w:eastAsia="en-US" w:bidi="en-US"/>
      </w:rPr>
    </w:lvl>
    <w:lvl w:ilvl="6" w:tplc="8F2026C8">
      <w:numFmt w:val="bullet"/>
      <w:lvlText w:val="•"/>
      <w:lvlJc w:val="left"/>
      <w:pPr>
        <w:ind w:left="3160" w:hanging="125"/>
      </w:pPr>
      <w:rPr>
        <w:rFonts w:hint="default"/>
        <w:lang w:val="en-US" w:eastAsia="en-US" w:bidi="en-US"/>
      </w:rPr>
    </w:lvl>
    <w:lvl w:ilvl="7" w:tplc="3DE27294">
      <w:numFmt w:val="bullet"/>
      <w:lvlText w:val="•"/>
      <w:lvlJc w:val="left"/>
      <w:pPr>
        <w:ind w:left="3650" w:hanging="125"/>
      </w:pPr>
      <w:rPr>
        <w:rFonts w:hint="default"/>
        <w:lang w:val="en-US" w:eastAsia="en-US" w:bidi="en-US"/>
      </w:rPr>
    </w:lvl>
    <w:lvl w:ilvl="8" w:tplc="2556A8A8">
      <w:numFmt w:val="bullet"/>
      <w:lvlText w:val="•"/>
      <w:lvlJc w:val="left"/>
      <w:pPr>
        <w:ind w:left="4140" w:hanging="125"/>
      </w:pPr>
      <w:rPr>
        <w:rFonts w:hint="default"/>
        <w:lang w:val="en-US" w:eastAsia="en-US" w:bidi="en-US"/>
      </w:rPr>
    </w:lvl>
  </w:abstractNum>
  <w:abstractNum w:abstractNumId="9">
    <w:nsid w:val="6EE76D5B"/>
    <w:multiLevelType w:val="hybridMultilevel"/>
    <w:tmpl w:val="1024815C"/>
    <w:lvl w:ilvl="0" w:tplc="1534EDB6">
      <w:numFmt w:val="bullet"/>
      <w:lvlText w:val="•"/>
      <w:lvlJc w:val="left"/>
      <w:pPr>
        <w:ind w:left="215" w:hanging="125"/>
      </w:pPr>
      <w:rPr>
        <w:rFonts w:ascii="Arial" w:eastAsia="Arial" w:hAnsi="Arial" w:cs="Arial" w:hint="default"/>
        <w:w w:val="131"/>
        <w:sz w:val="18"/>
        <w:szCs w:val="18"/>
        <w:lang w:val="en-US" w:eastAsia="en-US" w:bidi="en-US"/>
      </w:rPr>
    </w:lvl>
    <w:lvl w:ilvl="1" w:tplc="F062994C">
      <w:numFmt w:val="bullet"/>
      <w:lvlText w:val="•"/>
      <w:lvlJc w:val="left"/>
      <w:pPr>
        <w:ind w:left="710" w:hanging="125"/>
      </w:pPr>
      <w:rPr>
        <w:rFonts w:hint="default"/>
        <w:lang w:val="en-US" w:eastAsia="en-US" w:bidi="en-US"/>
      </w:rPr>
    </w:lvl>
    <w:lvl w:ilvl="2" w:tplc="8612E208">
      <w:numFmt w:val="bullet"/>
      <w:lvlText w:val="•"/>
      <w:lvlJc w:val="left"/>
      <w:pPr>
        <w:ind w:left="1200" w:hanging="125"/>
      </w:pPr>
      <w:rPr>
        <w:rFonts w:hint="default"/>
        <w:lang w:val="en-US" w:eastAsia="en-US" w:bidi="en-US"/>
      </w:rPr>
    </w:lvl>
    <w:lvl w:ilvl="3" w:tplc="E996CE74">
      <w:numFmt w:val="bullet"/>
      <w:lvlText w:val="•"/>
      <w:lvlJc w:val="left"/>
      <w:pPr>
        <w:ind w:left="1690" w:hanging="125"/>
      </w:pPr>
      <w:rPr>
        <w:rFonts w:hint="default"/>
        <w:lang w:val="en-US" w:eastAsia="en-US" w:bidi="en-US"/>
      </w:rPr>
    </w:lvl>
    <w:lvl w:ilvl="4" w:tplc="AD9812F6">
      <w:numFmt w:val="bullet"/>
      <w:lvlText w:val="•"/>
      <w:lvlJc w:val="left"/>
      <w:pPr>
        <w:ind w:left="2180" w:hanging="125"/>
      </w:pPr>
      <w:rPr>
        <w:rFonts w:hint="default"/>
        <w:lang w:val="en-US" w:eastAsia="en-US" w:bidi="en-US"/>
      </w:rPr>
    </w:lvl>
    <w:lvl w:ilvl="5" w:tplc="BC5A7AE0">
      <w:numFmt w:val="bullet"/>
      <w:lvlText w:val="•"/>
      <w:lvlJc w:val="left"/>
      <w:pPr>
        <w:ind w:left="2670" w:hanging="125"/>
      </w:pPr>
      <w:rPr>
        <w:rFonts w:hint="default"/>
        <w:lang w:val="en-US" w:eastAsia="en-US" w:bidi="en-US"/>
      </w:rPr>
    </w:lvl>
    <w:lvl w:ilvl="6" w:tplc="63485C84">
      <w:numFmt w:val="bullet"/>
      <w:lvlText w:val="•"/>
      <w:lvlJc w:val="left"/>
      <w:pPr>
        <w:ind w:left="3160" w:hanging="125"/>
      </w:pPr>
      <w:rPr>
        <w:rFonts w:hint="default"/>
        <w:lang w:val="en-US" w:eastAsia="en-US" w:bidi="en-US"/>
      </w:rPr>
    </w:lvl>
    <w:lvl w:ilvl="7" w:tplc="98A219D0">
      <w:numFmt w:val="bullet"/>
      <w:lvlText w:val="•"/>
      <w:lvlJc w:val="left"/>
      <w:pPr>
        <w:ind w:left="3650" w:hanging="125"/>
      </w:pPr>
      <w:rPr>
        <w:rFonts w:hint="default"/>
        <w:lang w:val="en-US" w:eastAsia="en-US" w:bidi="en-US"/>
      </w:rPr>
    </w:lvl>
    <w:lvl w:ilvl="8" w:tplc="99F02974">
      <w:numFmt w:val="bullet"/>
      <w:lvlText w:val="•"/>
      <w:lvlJc w:val="left"/>
      <w:pPr>
        <w:ind w:left="4140" w:hanging="125"/>
      </w:pPr>
      <w:rPr>
        <w:rFonts w:hint="default"/>
        <w:lang w:val="en-US" w:eastAsia="en-US" w:bidi="en-US"/>
      </w:rPr>
    </w:lvl>
  </w:abstractNum>
  <w:abstractNum w:abstractNumId="10">
    <w:nsid w:val="798E0557"/>
    <w:multiLevelType w:val="hybridMultilevel"/>
    <w:tmpl w:val="FD763270"/>
    <w:lvl w:ilvl="0" w:tplc="5804F78C">
      <w:numFmt w:val="bullet"/>
      <w:lvlText w:val="•"/>
      <w:lvlJc w:val="left"/>
      <w:pPr>
        <w:ind w:left="215" w:hanging="125"/>
      </w:pPr>
      <w:rPr>
        <w:rFonts w:ascii="Arial" w:eastAsia="Arial" w:hAnsi="Arial" w:cs="Arial" w:hint="default"/>
        <w:w w:val="131"/>
        <w:sz w:val="18"/>
        <w:szCs w:val="18"/>
        <w:lang w:val="en-US" w:eastAsia="en-US" w:bidi="en-US"/>
      </w:rPr>
    </w:lvl>
    <w:lvl w:ilvl="1" w:tplc="56B6E432">
      <w:numFmt w:val="bullet"/>
      <w:lvlText w:val="•"/>
      <w:lvlJc w:val="left"/>
      <w:pPr>
        <w:ind w:left="710" w:hanging="125"/>
      </w:pPr>
      <w:rPr>
        <w:rFonts w:hint="default"/>
        <w:lang w:val="en-US" w:eastAsia="en-US" w:bidi="en-US"/>
      </w:rPr>
    </w:lvl>
    <w:lvl w:ilvl="2" w:tplc="CEC01EE8">
      <w:numFmt w:val="bullet"/>
      <w:lvlText w:val="•"/>
      <w:lvlJc w:val="left"/>
      <w:pPr>
        <w:ind w:left="1200" w:hanging="125"/>
      </w:pPr>
      <w:rPr>
        <w:rFonts w:hint="default"/>
        <w:lang w:val="en-US" w:eastAsia="en-US" w:bidi="en-US"/>
      </w:rPr>
    </w:lvl>
    <w:lvl w:ilvl="3" w:tplc="F94A135C">
      <w:numFmt w:val="bullet"/>
      <w:lvlText w:val="•"/>
      <w:lvlJc w:val="left"/>
      <w:pPr>
        <w:ind w:left="1690" w:hanging="125"/>
      </w:pPr>
      <w:rPr>
        <w:rFonts w:hint="default"/>
        <w:lang w:val="en-US" w:eastAsia="en-US" w:bidi="en-US"/>
      </w:rPr>
    </w:lvl>
    <w:lvl w:ilvl="4" w:tplc="07D6DE14">
      <w:numFmt w:val="bullet"/>
      <w:lvlText w:val="•"/>
      <w:lvlJc w:val="left"/>
      <w:pPr>
        <w:ind w:left="2180" w:hanging="125"/>
      </w:pPr>
      <w:rPr>
        <w:rFonts w:hint="default"/>
        <w:lang w:val="en-US" w:eastAsia="en-US" w:bidi="en-US"/>
      </w:rPr>
    </w:lvl>
    <w:lvl w:ilvl="5" w:tplc="4BD6AB66">
      <w:numFmt w:val="bullet"/>
      <w:lvlText w:val="•"/>
      <w:lvlJc w:val="left"/>
      <w:pPr>
        <w:ind w:left="2670" w:hanging="125"/>
      </w:pPr>
      <w:rPr>
        <w:rFonts w:hint="default"/>
        <w:lang w:val="en-US" w:eastAsia="en-US" w:bidi="en-US"/>
      </w:rPr>
    </w:lvl>
    <w:lvl w:ilvl="6" w:tplc="E04C5538">
      <w:numFmt w:val="bullet"/>
      <w:lvlText w:val="•"/>
      <w:lvlJc w:val="left"/>
      <w:pPr>
        <w:ind w:left="3160" w:hanging="125"/>
      </w:pPr>
      <w:rPr>
        <w:rFonts w:hint="default"/>
        <w:lang w:val="en-US" w:eastAsia="en-US" w:bidi="en-US"/>
      </w:rPr>
    </w:lvl>
    <w:lvl w:ilvl="7" w:tplc="C0B699F2">
      <w:numFmt w:val="bullet"/>
      <w:lvlText w:val="•"/>
      <w:lvlJc w:val="left"/>
      <w:pPr>
        <w:ind w:left="3650" w:hanging="125"/>
      </w:pPr>
      <w:rPr>
        <w:rFonts w:hint="default"/>
        <w:lang w:val="en-US" w:eastAsia="en-US" w:bidi="en-US"/>
      </w:rPr>
    </w:lvl>
    <w:lvl w:ilvl="8" w:tplc="61DCACE0">
      <w:numFmt w:val="bullet"/>
      <w:lvlText w:val="•"/>
      <w:lvlJc w:val="left"/>
      <w:pPr>
        <w:ind w:left="4140" w:hanging="125"/>
      </w:pPr>
      <w:rPr>
        <w:rFonts w:hint="default"/>
        <w:lang w:val="en-US" w:eastAsia="en-US" w:bidi="en-US"/>
      </w:rPr>
    </w:lvl>
  </w:abstractNum>
  <w:num w:numId="1">
    <w:abstractNumId w:val="4"/>
  </w:num>
  <w:num w:numId="2">
    <w:abstractNumId w:val="5"/>
  </w:num>
  <w:num w:numId="3">
    <w:abstractNumId w:val="6"/>
  </w:num>
  <w:num w:numId="4">
    <w:abstractNumId w:val="8"/>
  </w:num>
  <w:num w:numId="5">
    <w:abstractNumId w:val="10"/>
  </w:num>
  <w:num w:numId="6">
    <w:abstractNumId w:val="2"/>
  </w:num>
  <w:num w:numId="7">
    <w:abstractNumId w:val="7"/>
  </w:num>
  <w:num w:numId="8">
    <w:abstractNumId w:val="1"/>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3D"/>
    <w:rsid w:val="00012C3D"/>
    <w:rsid w:val="00016034"/>
    <w:rsid w:val="008C3CE7"/>
    <w:rsid w:val="00AA6162"/>
    <w:rsid w:val="00AE009C"/>
    <w:rsid w:val="00C04A21"/>
    <w:rsid w:val="00C22DC5"/>
    <w:rsid w:val="00D41D8F"/>
    <w:rsid w:val="00D8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E7A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C3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12C3D"/>
    <w:pPr>
      <w:widowControl w:val="0"/>
      <w:autoSpaceDE w:val="0"/>
      <w:autoSpaceDN w:val="0"/>
      <w:spacing w:before="87"/>
      <w:ind w:left="215" w:hanging="124"/>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961</Words>
  <Characters>5482</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EvaluateUR’s Outcome Categories and Outcome Components</vt:lpstr>
    </vt:vector>
  </TitlesOfParts>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Jill</dc:creator>
  <cp:keywords/>
  <dc:description/>
  <cp:lastModifiedBy>Singer, Jill</cp:lastModifiedBy>
  <cp:revision>7</cp:revision>
  <dcterms:created xsi:type="dcterms:W3CDTF">2020-02-27T14:35:00Z</dcterms:created>
  <dcterms:modified xsi:type="dcterms:W3CDTF">2020-02-27T15:23:00Z</dcterms:modified>
</cp:coreProperties>
</file>