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70" w:rsidRPr="000B7E64" w:rsidRDefault="00920070" w:rsidP="00920070">
      <w:pPr>
        <w:tabs>
          <w:tab w:val="left" w:pos="2160"/>
        </w:tabs>
        <w:spacing w:before="180"/>
        <w:rPr>
          <w:sz w:val="26"/>
          <w:szCs w:val="26"/>
        </w:rPr>
      </w:pPr>
      <w:r>
        <w:rPr>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68580</wp:posOffset>
            </wp:positionV>
            <wp:extent cx="952500" cy="952500"/>
            <wp:effectExtent l="19050" t="0" r="0" b="0"/>
            <wp:wrapTight wrapText="bothSides">
              <wp:wrapPolygon edited="0">
                <wp:start x="-432" y="0"/>
                <wp:lineTo x="-432" y="21168"/>
                <wp:lineTo x="21600" y="21168"/>
                <wp:lineTo x="21600" y="0"/>
                <wp:lineTo x="-432" y="0"/>
              </wp:wrapPolygon>
            </wp:wrapTight>
            <wp:docPr id="2" name="Picture 2" descr="The image “file://///ncf-fss-01/staff$/clewis/restored-seal-bnnw-600.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file://///ncf-fss-01/staff$/clewis/restored-seal-bnnw-600.gif” cannot be displayed, because it contains errors."/>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rFonts w:ascii="Book Antiqua" w:hAnsi="Book Antiqua"/>
          <w:b/>
          <w:sz w:val="26"/>
          <w:szCs w:val="26"/>
        </w:rPr>
        <w:t xml:space="preserve">  </w:t>
      </w:r>
      <w:r w:rsidRPr="000B7E64">
        <w:rPr>
          <w:b/>
          <w:sz w:val="26"/>
          <w:szCs w:val="26"/>
        </w:rPr>
        <w:t>XAVIER UNIVERSITY OF LOUISIANA</w:t>
      </w:r>
    </w:p>
    <w:p w:rsidR="00920070" w:rsidRPr="000B7E64" w:rsidRDefault="00920070" w:rsidP="00920070">
      <w:r w:rsidRPr="000B7E64">
        <w:t xml:space="preserve">  Division of Business</w:t>
      </w:r>
    </w:p>
    <w:p w:rsidR="00920070" w:rsidRPr="000B7E64" w:rsidRDefault="00920070" w:rsidP="00920070">
      <w:pPr>
        <w:rPr>
          <w:sz w:val="20"/>
          <w:szCs w:val="20"/>
        </w:rPr>
      </w:pPr>
      <w:r w:rsidRPr="000B7E64">
        <w:rPr>
          <w:sz w:val="20"/>
          <w:szCs w:val="20"/>
        </w:rPr>
        <w:t xml:space="preserve">  </w:t>
      </w:r>
    </w:p>
    <w:p w:rsidR="00920070" w:rsidRPr="000B7E64" w:rsidRDefault="00920070" w:rsidP="00920070">
      <w:pPr>
        <w:rPr>
          <w:sz w:val="20"/>
          <w:szCs w:val="20"/>
        </w:rPr>
      </w:pPr>
      <w:r w:rsidRPr="000B7E64">
        <w:rPr>
          <w:sz w:val="20"/>
          <w:szCs w:val="20"/>
        </w:rPr>
        <w:t xml:space="preserve">   1 Drexel Drive  </w:t>
      </w:r>
      <w:r w:rsidRPr="000B7E64">
        <w:rPr>
          <w:sz w:val="20"/>
          <w:szCs w:val="20"/>
        </w:rPr>
        <w:sym w:font="Symbol" w:char="F0B7"/>
      </w:r>
      <w:r w:rsidRPr="000B7E64">
        <w:rPr>
          <w:sz w:val="20"/>
          <w:szCs w:val="20"/>
        </w:rPr>
        <w:t xml:space="preserve"> Box 52</w:t>
      </w:r>
    </w:p>
    <w:p w:rsidR="00920070" w:rsidRPr="000B7E64" w:rsidRDefault="00920070" w:rsidP="00920070">
      <w:pPr>
        <w:rPr>
          <w:sz w:val="20"/>
          <w:szCs w:val="20"/>
        </w:rPr>
      </w:pPr>
      <w:r w:rsidRPr="000B7E64">
        <w:rPr>
          <w:sz w:val="20"/>
          <w:szCs w:val="20"/>
        </w:rPr>
        <w:t xml:space="preserve">   New Orleans, Louisiana 70125-1098</w:t>
      </w:r>
    </w:p>
    <w:p w:rsidR="00920070" w:rsidRPr="000B7E64" w:rsidRDefault="00920070" w:rsidP="00920070">
      <w:pPr>
        <w:rPr>
          <w:sz w:val="20"/>
          <w:szCs w:val="20"/>
        </w:rPr>
      </w:pPr>
      <w:r w:rsidRPr="000B7E64">
        <w:rPr>
          <w:sz w:val="20"/>
          <w:szCs w:val="20"/>
        </w:rPr>
        <w:t xml:space="preserve">   (504) 520-7505 </w:t>
      </w:r>
      <w:r w:rsidRPr="000B7E64">
        <w:rPr>
          <w:sz w:val="20"/>
          <w:szCs w:val="20"/>
        </w:rPr>
        <w:sym w:font="Symbol" w:char="F0B7"/>
      </w:r>
      <w:r w:rsidRPr="000B7E64">
        <w:rPr>
          <w:sz w:val="20"/>
          <w:szCs w:val="20"/>
        </w:rPr>
        <w:t xml:space="preserve"> FAX (504) 520-7900</w:t>
      </w:r>
    </w:p>
    <w:p w:rsidR="00920070" w:rsidRPr="000B7E64" w:rsidRDefault="00920070" w:rsidP="00920070">
      <w:pPr>
        <w:tabs>
          <w:tab w:val="left" w:pos="720"/>
        </w:tabs>
        <w:ind w:left="720"/>
        <w:rPr>
          <w:sz w:val="20"/>
          <w:szCs w:val="20"/>
        </w:rPr>
      </w:pPr>
    </w:p>
    <w:p w:rsidR="00920070" w:rsidRPr="000B7E64" w:rsidRDefault="00920070" w:rsidP="00920070">
      <w:pPr>
        <w:rPr>
          <w:sz w:val="20"/>
          <w:szCs w:val="20"/>
        </w:rPr>
      </w:pPr>
    </w:p>
    <w:p w:rsidR="00B630FD" w:rsidRPr="000B7E64" w:rsidRDefault="00B630FD" w:rsidP="00B630FD">
      <w:pPr>
        <w:jc w:val="center"/>
        <w:rPr>
          <w:b/>
        </w:rPr>
      </w:pPr>
      <w:r w:rsidRPr="000B7E64">
        <w:rPr>
          <w:b/>
        </w:rPr>
        <w:t>Quantitative Analysis</w:t>
      </w:r>
    </w:p>
    <w:p w:rsidR="00B630FD" w:rsidRPr="000B7E64" w:rsidRDefault="00B630FD" w:rsidP="00B630FD">
      <w:pPr>
        <w:jc w:val="center"/>
        <w:rPr>
          <w:b/>
        </w:rPr>
      </w:pPr>
    </w:p>
    <w:p w:rsidR="00B630FD" w:rsidRPr="000B7E64" w:rsidRDefault="00B630FD" w:rsidP="00B630FD">
      <w:r w:rsidRPr="000B7E64">
        <w:rPr>
          <w:b/>
        </w:rPr>
        <w:t>BSAD 3055</w:t>
      </w:r>
      <w:r w:rsidRPr="000B7E64">
        <w:rPr>
          <w:b/>
        </w:rPr>
        <w:tab/>
      </w:r>
      <w:r w:rsidRPr="000B7E64">
        <w:rPr>
          <w:b/>
        </w:rPr>
        <w:tab/>
      </w:r>
      <w:r w:rsidRPr="000B7E64">
        <w:rPr>
          <w:b/>
        </w:rPr>
        <w:tab/>
      </w:r>
      <w:r w:rsidRPr="000B7E64">
        <w:rPr>
          <w:b/>
        </w:rPr>
        <w:tab/>
      </w:r>
      <w:r w:rsidRPr="000B7E64">
        <w:rPr>
          <w:b/>
        </w:rPr>
        <w:tab/>
      </w:r>
      <w:r w:rsidRPr="000B7E64">
        <w:rPr>
          <w:b/>
        </w:rPr>
        <w:tab/>
        <w:t xml:space="preserve">Credit: </w:t>
      </w:r>
      <w:r w:rsidRPr="000B7E64">
        <w:t>3 Semester Hours</w:t>
      </w:r>
    </w:p>
    <w:p w:rsidR="00B630FD" w:rsidRPr="000B7E64" w:rsidRDefault="00B630FD" w:rsidP="00B630FD">
      <w:pPr>
        <w:rPr>
          <w:b/>
        </w:rPr>
      </w:pPr>
      <w:r w:rsidRPr="000B7E64">
        <w:rPr>
          <w:b/>
        </w:rPr>
        <w:t xml:space="preserve">Section I: </w:t>
      </w:r>
      <w:r w:rsidRPr="000B7E64">
        <w:rPr>
          <w:b/>
        </w:rPr>
        <w:tab/>
      </w:r>
      <w:r w:rsidRPr="000B7E64">
        <w:rPr>
          <w:b/>
        </w:rPr>
        <w:tab/>
      </w:r>
      <w:r w:rsidRPr="000B7E64">
        <w:t>10:50-12:05</w:t>
      </w:r>
      <w:r w:rsidRPr="000B7E64">
        <w:rPr>
          <w:b/>
        </w:rPr>
        <w:tab/>
      </w:r>
      <w:r w:rsidRPr="000B7E64">
        <w:rPr>
          <w:b/>
        </w:rPr>
        <w:tab/>
      </w:r>
      <w:r w:rsidRPr="000B7E64">
        <w:rPr>
          <w:b/>
        </w:rPr>
        <w:tab/>
        <w:t>Room</w:t>
      </w:r>
      <w:r w:rsidRPr="000B7E64">
        <w:t>: Xavier South 345</w:t>
      </w:r>
    </w:p>
    <w:p w:rsidR="00B630FD" w:rsidRPr="000B7E64" w:rsidRDefault="00B630FD" w:rsidP="00B630FD">
      <w:r w:rsidRPr="000B7E64">
        <w:rPr>
          <w:b/>
        </w:rPr>
        <w:t>Instructor:</w:t>
      </w:r>
      <w:r w:rsidRPr="000B7E64">
        <w:tab/>
      </w:r>
      <w:r w:rsidRPr="000B7E64">
        <w:tab/>
        <w:t>Dr. S</w:t>
      </w:r>
      <w:r w:rsidR="00E407CE" w:rsidRPr="000B7E64">
        <w:t xml:space="preserve">yed </w:t>
      </w:r>
      <w:proofErr w:type="spellStart"/>
      <w:r w:rsidR="00E407CE" w:rsidRPr="000B7E64">
        <w:t>Adeel</w:t>
      </w:r>
      <w:proofErr w:type="spellEnd"/>
      <w:r w:rsidR="00E407CE" w:rsidRPr="000B7E64">
        <w:t xml:space="preserve"> Ahmed</w:t>
      </w:r>
    </w:p>
    <w:p w:rsidR="00B630FD" w:rsidRPr="000B7E64" w:rsidRDefault="00B630FD" w:rsidP="00B630FD">
      <w:r w:rsidRPr="000B7E64">
        <w:rPr>
          <w:b/>
        </w:rPr>
        <w:t xml:space="preserve">Office: </w:t>
      </w:r>
      <w:r w:rsidRPr="000B7E64">
        <w:rPr>
          <w:b/>
        </w:rPr>
        <w:tab/>
      </w:r>
      <w:r w:rsidRPr="000B7E64">
        <w:rPr>
          <w:b/>
        </w:rPr>
        <w:tab/>
      </w:r>
      <w:r w:rsidR="00E407CE" w:rsidRPr="000B7E64">
        <w:t xml:space="preserve"> 340 L</w:t>
      </w:r>
    </w:p>
    <w:p w:rsidR="00B630FD" w:rsidRPr="000B7E64" w:rsidRDefault="00B630FD" w:rsidP="00B630FD">
      <w:r w:rsidRPr="000B7E64">
        <w:rPr>
          <w:b/>
        </w:rPr>
        <w:t>Phone:</w:t>
      </w:r>
      <w:r w:rsidRPr="000B7E64">
        <w:rPr>
          <w:b/>
        </w:rPr>
        <w:tab/>
      </w:r>
      <w:r w:rsidRPr="000B7E64">
        <w:rPr>
          <w:b/>
        </w:rPr>
        <w:tab/>
      </w:r>
      <w:r w:rsidRPr="000B7E64">
        <w:t>520-</w:t>
      </w:r>
      <w:r w:rsidR="00E407CE" w:rsidRPr="000B7E64">
        <w:t>5038</w:t>
      </w:r>
    </w:p>
    <w:p w:rsidR="00B630FD" w:rsidRPr="000B7E64" w:rsidRDefault="00B630FD" w:rsidP="00B630FD">
      <w:pPr>
        <w:rPr>
          <w:u w:val="single"/>
        </w:rPr>
      </w:pPr>
      <w:r w:rsidRPr="000B7E64">
        <w:rPr>
          <w:b/>
        </w:rPr>
        <w:t xml:space="preserve">Email: </w:t>
      </w:r>
      <w:r w:rsidRPr="000B7E64">
        <w:rPr>
          <w:b/>
        </w:rPr>
        <w:tab/>
      </w:r>
      <w:r w:rsidRPr="000B7E64">
        <w:rPr>
          <w:b/>
        </w:rPr>
        <w:tab/>
      </w:r>
      <w:hyperlink r:id="rId8" w:history="1">
        <w:r w:rsidR="00E407CE" w:rsidRPr="000B7E64">
          <w:rPr>
            <w:rStyle w:val="Hyperlink"/>
          </w:rPr>
          <w:t>sahmed1@xula.edu</w:t>
        </w:r>
      </w:hyperlink>
      <w:r w:rsidR="00E407CE" w:rsidRPr="000B7E64">
        <w:t xml:space="preserve">  or </w:t>
      </w:r>
      <w:hyperlink r:id="rId9" w:history="1">
        <w:r w:rsidR="00E407CE" w:rsidRPr="000B7E64">
          <w:rPr>
            <w:rStyle w:val="Hyperlink"/>
          </w:rPr>
          <w:t>drsyedadeelahmed@yahoo.com</w:t>
        </w:r>
      </w:hyperlink>
      <w:r w:rsidR="00E407CE" w:rsidRPr="000B7E64">
        <w:t xml:space="preserve"> </w:t>
      </w:r>
    </w:p>
    <w:p w:rsidR="00C452D7" w:rsidRPr="000B7E64" w:rsidRDefault="00C452D7" w:rsidP="00C452D7">
      <w:pPr>
        <w:rPr>
          <w:sz w:val="28"/>
        </w:rPr>
      </w:pPr>
      <w:r w:rsidRPr="000B7E64">
        <w:rPr>
          <w:sz w:val="28"/>
        </w:rPr>
        <w:t>Office Hours:</w:t>
      </w:r>
      <w:r w:rsidRPr="000B7E64">
        <w:rPr>
          <w:sz w:val="28"/>
        </w:rPr>
        <w:tab/>
        <w:t>MWF: 9:50 AM -11:40 AM</w:t>
      </w:r>
    </w:p>
    <w:p w:rsidR="00C452D7" w:rsidRPr="000B7E64" w:rsidRDefault="00C452D7" w:rsidP="00C452D7">
      <w:pPr>
        <w:rPr>
          <w:sz w:val="28"/>
        </w:rPr>
      </w:pPr>
      <w:r w:rsidRPr="000B7E64">
        <w:rPr>
          <w:sz w:val="28"/>
        </w:rPr>
        <w:tab/>
      </w:r>
      <w:r w:rsidRPr="000B7E64">
        <w:rPr>
          <w:sz w:val="28"/>
        </w:rPr>
        <w:tab/>
      </w:r>
      <w:r w:rsidRPr="000B7E64">
        <w:rPr>
          <w:sz w:val="28"/>
        </w:rPr>
        <w:tab/>
        <w:t xml:space="preserve">T and R:  10:35 AM-10:50 AM </w:t>
      </w:r>
    </w:p>
    <w:p w:rsidR="00C452D7" w:rsidRPr="000B7E64" w:rsidRDefault="00C452D7" w:rsidP="00C452D7">
      <w:pPr>
        <w:rPr>
          <w:b/>
          <w:sz w:val="28"/>
        </w:rPr>
      </w:pPr>
      <w:r w:rsidRPr="000B7E64">
        <w:rPr>
          <w:sz w:val="28"/>
        </w:rPr>
        <w:tab/>
      </w:r>
      <w:r w:rsidRPr="000B7E64">
        <w:rPr>
          <w:sz w:val="28"/>
        </w:rPr>
        <w:tab/>
      </w:r>
      <w:r w:rsidRPr="000B7E64">
        <w:rPr>
          <w:sz w:val="28"/>
        </w:rPr>
        <w:tab/>
      </w:r>
      <w:r w:rsidRPr="000B7E64">
        <w:rPr>
          <w:b/>
          <w:sz w:val="28"/>
        </w:rPr>
        <w:t>And by appointment</w:t>
      </w:r>
    </w:p>
    <w:p w:rsidR="00E4167F" w:rsidRPr="000B7E64" w:rsidRDefault="00E4167F" w:rsidP="00B630FD"/>
    <w:p w:rsidR="00B630FD" w:rsidRPr="000B7E64" w:rsidRDefault="00B630FD" w:rsidP="00B630FD">
      <w:r w:rsidRPr="000B7E64">
        <w:t xml:space="preserve">              </w:t>
      </w:r>
      <w:r w:rsidR="00502305" w:rsidRPr="000B7E64">
        <w:t xml:space="preserve">                  </w:t>
      </w:r>
    </w:p>
    <w:p w:rsidR="005829A2" w:rsidRPr="000B7E64" w:rsidRDefault="000D1E84" w:rsidP="005829A2">
      <w:pPr>
        <w:jc w:val="both"/>
      </w:pPr>
      <w:r w:rsidRPr="00DF5927">
        <w:rPr>
          <w:b/>
        </w:rPr>
        <w:t xml:space="preserve">Required </w:t>
      </w:r>
      <w:r w:rsidR="005829A2" w:rsidRPr="000B7E64">
        <w:rPr>
          <w:b/>
        </w:rPr>
        <w:t>Text</w:t>
      </w:r>
      <w:r>
        <w:rPr>
          <w:b/>
        </w:rPr>
        <w:t>#1</w:t>
      </w:r>
      <w:r w:rsidR="005829A2" w:rsidRPr="000B7E64">
        <w:t xml:space="preserve">: Render, Stair, Hanna and Hale, </w:t>
      </w:r>
      <w:r w:rsidR="005829A2" w:rsidRPr="000B7E64">
        <w:rPr>
          <w:i/>
        </w:rPr>
        <w:t>Quantitative Analysis for Management, 12</w:t>
      </w:r>
      <w:r w:rsidR="005829A2" w:rsidRPr="000B7E64">
        <w:rPr>
          <w:vertAlign w:val="superscript"/>
        </w:rPr>
        <w:t>th</w:t>
      </w:r>
      <w:r w:rsidR="005829A2" w:rsidRPr="000B7E64">
        <w:t xml:space="preserve"> edition, Prentice-Hall, 2015. ISBN#13:9780-13-350733-1</w:t>
      </w:r>
    </w:p>
    <w:p w:rsidR="000D1E84" w:rsidRDefault="000D1E84" w:rsidP="000D1E84">
      <w:pPr>
        <w:rPr>
          <w:b/>
        </w:rPr>
      </w:pPr>
    </w:p>
    <w:p w:rsidR="000D1E84" w:rsidRPr="00DF5927" w:rsidRDefault="000D1E84" w:rsidP="000D1E84">
      <w:pPr>
        <w:rPr>
          <w:b/>
        </w:rPr>
      </w:pPr>
      <w:r w:rsidRPr="00DF5927">
        <w:rPr>
          <w:b/>
        </w:rPr>
        <w:t>Required Text</w:t>
      </w:r>
      <w:r>
        <w:rPr>
          <w:b/>
        </w:rPr>
        <w:t>#2</w:t>
      </w:r>
      <w:r w:rsidRPr="00DF5927">
        <w:rPr>
          <w:b/>
        </w:rPr>
        <w:t xml:space="preserve">:  </w:t>
      </w:r>
      <w:r w:rsidRPr="00DF5927">
        <w:rPr>
          <w:rStyle w:val="Strong"/>
        </w:rPr>
        <w:t>Title:</w:t>
      </w:r>
      <w:r w:rsidRPr="00DF5927">
        <w:rPr>
          <w:b/>
        </w:rPr>
        <w:t xml:space="preserve"> </w:t>
      </w:r>
      <w:r w:rsidRPr="00DF5927">
        <w:rPr>
          <w:rStyle w:val="Emphasis"/>
        </w:rPr>
        <w:t xml:space="preserve">Business Statistics </w:t>
      </w:r>
      <w:r w:rsidRPr="00DF5927">
        <w:rPr>
          <w:b/>
        </w:rPr>
        <w:t xml:space="preserve">plus </w:t>
      </w:r>
      <w:proofErr w:type="spellStart"/>
      <w:r w:rsidRPr="00DF5927">
        <w:rPr>
          <w:b/>
        </w:rPr>
        <w:t>MyStatLab</w:t>
      </w:r>
      <w:proofErr w:type="spellEnd"/>
      <w:r w:rsidRPr="00DF5927">
        <w:rPr>
          <w:b/>
        </w:rPr>
        <w:t xml:space="preserve"> Access Card Package</w:t>
      </w:r>
      <w:r w:rsidRPr="00DF5927">
        <w:rPr>
          <w:b/>
        </w:rPr>
        <w:br/>
      </w:r>
      <w:r w:rsidRPr="00DF5927">
        <w:rPr>
          <w:rStyle w:val="Strong"/>
        </w:rPr>
        <w:t>Author:</w:t>
      </w:r>
      <w:r w:rsidRPr="00DF5927">
        <w:rPr>
          <w:b/>
        </w:rPr>
        <w:t xml:space="preserve"> Robert A. Donnelly (Latest Edition</w:t>
      </w:r>
      <w:proofErr w:type="gramStart"/>
      <w:r w:rsidRPr="00DF5927">
        <w:rPr>
          <w:b/>
        </w:rPr>
        <w:t>)</w:t>
      </w:r>
      <w:proofErr w:type="gramEnd"/>
      <w:r w:rsidRPr="00DF5927">
        <w:rPr>
          <w:b/>
        </w:rPr>
        <w:br/>
      </w:r>
      <w:r w:rsidRPr="00DF5927">
        <w:rPr>
          <w:rStyle w:val="Strong"/>
        </w:rPr>
        <w:t>ISBN:</w:t>
      </w:r>
      <w:r w:rsidRPr="00DF5927">
        <w:rPr>
          <w:b/>
        </w:rPr>
        <w:t xml:space="preserve"> 978-1269538152</w:t>
      </w:r>
    </w:p>
    <w:p w:rsidR="00B630FD" w:rsidRPr="000B7E64" w:rsidRDefault="00B630FD" w:rsidP="00B630FD">
      <w:pPr>
        <w:ind w:left="2160" w:hanging="2160"/>
      </w:pPr>
    </w:p>
    <w:p w:rsidR="000013DE" w:rsidRPr="000B7E64" w:rsidRDefault="000013DE" w:rsidP="00B630FD">
      <w:pPr>
        <w:ind w:left="2160" w:hanging="2160"/>
      </w:pPr>
    </w:p>
    <w:p w:rsidR="00B630FD" w:rsidRPr="000B7E64" w:rsidRDefault="00B630FD" w:rsidP="00D74B1F">
      <w:pPr>
        <w:ind w:left="2160" w:hanging="2160"/>
        <w:jc w:val="both"/>
      </w:pPr>
      <w:proofErr w:type="gramStart"/>
      <w:r w:rsidRPr="000B7E64">
        <w:rPr>
          <w:b/>
        </w:rPr>
        <w:t>Course Description:</w:t>
      </w:r>
      <w:r w:rsidRPr="000B7E64">
        <w:rPr>
          <w:b/>
        </w:rPr>
        <w:tab/>
      </w:r>
      <w:r w:rsidRPr="000B7E64">
        <w:t>An introduction to the concepts of various quantitative methods such as Decision Analysis, Forecasting, Linear Programming, Inventory Management, and Project Scheduling and their role in the decision making process.</w:t>
      </w:r>
      <w:proofErr w:type="gramEnd"/>
      <w:r w:rsidRPr="000B7E64">
        <w:t xml:space="preserve"> Prerequisite: ECON2070.</w:t>
      </w:r>
    </w:p>
    <w:p w:rsidR="00B630FD" w:rsidRPr="000B7E64" w:rsidRDefault="00B630FD" w:rsidP="00B630FD">
      <w:pPr>
        <w:ind w:left="2160" w:hanging="2160"/>
      </w:pPr>
    </w:p>
    <w:p w:rsidR="00B630FD" w:rsidRPr="000B7E64" w:rsidRDefault="00B630FD" w:rsidP="00D74B1F">
      <w:pPr>
        <w:ind w:left="2160" w:hanging="2160"/>
        <w:jc w:val="both"/>
      </w:pPr>
      <w:r w:rsidRPr="000B7E64">
        <w:rPr>
          <w:b/>
        </w:rPr>
        <w:t>Course Objective:</w:t>
      </w:r>
      <w:r w:rsidRPr="000B7E64">
        <w:rPr>
          <w:b/>
        </w:rPr>
        <w:tab/>
      </w:r>
      <w:r w:rsidRPr="000B7E64">
        <w:t>To provide students with a conceptual understanding of the role that quantitative methods play in the decision making process. During the course, students will learn a number of quantitative techniques that have been developed over the years and their application to “real world” business problems.</w:t>
      </w:r>
    </w:p>
    <w:p w:rsidR="00B630FD" w:rsidRPr="000B7E64" w:rsidRDefault="00B630FD" w:rsidP="00B630FD">
      <w:pPr>
        <w:ind w:left="2160" w:hanging="2160"/>
      </w:pPr>
    </w:p>
    <w:p w:rsidR="00B630FD" w:rsidRPr="000B7E64" w:rsidRDefault="00B630FD" w:rsidP="00D74B1F">
      <w:pPr>
        <w:ind w:left="720" w:hanging="2160"/>
        <w:jc w:val="both"/>
      </w:pPr>
      <w:r w:rsidRPr="000B7E64">
        <w:tab/>
      </w:r>
      <w:r w:rsidRPr="000B7E64">
        <w:rPr>
          <w:u w:val="single"/>
        </w:rPr>
        <w:t>Objective 1:</w:t>
      </w:r>
      <w:r w:rsidRPr="000B7E64">
        <w:tab/>
        <w:t>To learn the concept of problem solving and decision making.</w:t>
      </w:r>
    </w:p>
    <w:p w:rsidR="00B630FD" w:rsidRPr="000B7E64" w:rsidRDefault="00B630FD" w:rsidP="00D74B1F">
      <w:pPr>
        <w:ind w:left="2160" w:hanging="1440"/>
        <w:jc w:val="both"/>
      </w:pPr>
      <w:r w:rsidRPr="000B7E64">
        <w:rPr>
          <w:u w:val="single"/>
        </w:rPr>
        <w:t>Objective 2:</w:t>
      </w:r>
      <w:r w:rsidRPr="000B7E64">
        <w:tab/>
        <w:t>To learn the concepts of random variables and probability distributions and their use in solving business problems.</w:t>
      </w:r>
    </w:p>
    <w:p w:rsidR="00B630FD" w:rsidRPr="000B7E64" w:rsidRDefault="00B630FD" w:rsidP="00D74B1F">
      <w:pPr>
        <w:ind w:left="2160" w:hanging="1440"/>
        <w:jc w:val="both"/>
      </w:pPr>
      <w:r w:rsidRPr="000B7E64">
        <w:rPr>
          <w:u w:val="single"/>
        </w:rPr>
        <w:t>Objective 3:</w:t>
      </w:r>
      <w:r w:rsidRPr="000B7E64">
        <w:tab/>
        <w:t>To learn a variety of quantitative techniques used in the business world.</w:t>
      </w:r>
    </w:p>
    <w:p w:rsidR="00B630FD" w:rsidRPr="000B7E64" w:rsidRDefault="00B630FD" w:rsidP="00D74B1F">
      <w:pPr>
        <w:ind w:left="2160" w:hanging="1440"/>
        <w:jc w:val="both"/>
      </w:pPr>
      <w:r w:rsidRPr="000B7E64">
        <w:rPr>
          <w:u w:val="single"/>
        </w:rPr>
        <w:lastRenderedPageBreak/>
        <w:t>Objective 4:</w:t>
      </w:r>
      <w:r w:rsidRPr="000B7E64">
        <w:tab/>
        <w:t>To apply the concepts learned in a number or projects/case studies to be completed using computer spreadsheets and course specific software.</w:t>
      </w:r>
    </w:p>
    <w:p w:rsidR="00B630FD" w:rsidRPr="000B7E64" w:rsidRDefault="00B630FD" w:rsidP="00B630FD"/>
    <w:p w:rsidR="00B630FD" w:rsidRPr="000B7E64" w:rsidRDefault="00B630FD" w:rsidP="00D74B1F">
      <w:pPr>
        <w:jc w:val="both"/>
      </w:pPr>
      <w:r w:rsidRPr="000B7E64">
        <w:rPr>
          <w:b/>
        </w:rPr>
        <w:t>Attendance:</w:t>
      </w:r>
      <w:r w:rsidRPr="000B7E64">
        <w:rPr>
          <w:b/>
        </w:rPr>
        <w:tab/>
      </w:r>
      <w:r w:rsidRPr="000B7E64">
        <w:rPr>
          <w:b/>
        </w:rPr>
        <w:tab/>
      </w:r>
      <w:r w:rsidRPr="000B7E64">
        <w:t xml:space="preserve">Students are expected to attend all classes, except when precluded </w:t>
      </w:r>
    </w:p>
    <w:p w:rsidR="00B630FD" w:rsidRPr="000B7E64" w:rsidRDefault="00B630FD" w:rsidP="00D74B1F">
      <w:pPr>
        <w:ind w:left="2160"/>
        <w:jc w:val="both"/>
      </w:pPr>
      <w:r w:rsidRPr="000B7E64">
        <w:t>by emergencies or other extenuating circumstances. You are responsible for the material discussed in the class and any announcements, assignments, and syllabus changes discussed during class. Attendance will be taken at the beginning of each class.  Historical trends reveal a correlation between attendance and performance.</w:t>
      </w:r>
    </w:p>
    <w:p w:rsidR="00B630FD" w:rsidRPr="000B7E64" w:rsidRDefault="00B630FD" w:rsidP="00B630FD"/>
    <w:p w:rsidR="00B630FD" w:rsidRPr="000B7E64" w:rsidRDefault="00B630FD" w:rsidP="00B630FD">
      <w:pPr>
        <w:ind w:left="1440" w:hanging="1440"/>
        <w:rPr>
          <w:b/>
        </w:rPr>
      </w:pPr>
    </w:p>
    <w:p w:rsidR="00B630FD" w:rsidRPr="000B7E64" w:rsidRDefault="00B630FD" w:rsidP="00B630FD">
      <w:pPr>
        <w:ind w:left="1440" w:hanging="1440"/>
        <w:rPr>
          <w:b/>
        </w:rPr>
      </w:pPr>
    </w:p>
    <w:p w:rsidR="00B630FD" w:rsidRPr="000B7E64" w:rsidRDefault="00B630FD" w:rsidP="00B630FD">
      <w:pPr>
        <w:ind w:left="1440" w:hanging="1440"/>
        <w:rPr>
          <w:b/>
        </w:rPr>
      </w:pPr>
    </w:p>
    <w:p w:rsidR="00B630FD" w:rsidRPr="000B7E64" w:rsidRDefault="00B630FD" w:rsidP="00D74B1F">
      <w:pPr>
        <w:ind w:left="1440" w:hanging="1440"/>
        <w:jc w:val="both"/>
      </w:pPr>
      <w:r w:rsidRPr="000B7E64">
        <w:rPr>
          <w:b/>
        </w:rPr>
        <w:t>Homework:</w:t>
      </w:r>
      <w:r w:rsidRPr="000B7E64">
        <w:rPr>
          <w:b/>
        </w:rPr>
        <w:tab/>
      </w:r>
      <w:r w:rsidRPr="000B7E64">
        <w:t>Problems will be assigned for most of the chapters. The problems will be from class discussion topics. Students are responsible for their homework problems. If students are finding difficulty in solving any problem, they should consult me via email, during class or an office visit. It is highly recommended that students maintain a portfolio of problems and assignments as the final is cumulative. Videos and exercises will also be assigned from Khanacademy.org. Completion of these assignments counts towards homework.</w:t>
      </w:r>
    </w:p>
    <w:p w:rsidR="00B630FD" w:rsidRPr="000B7E64" w:rsidRDefault="00B630FD" w:rsidP="00D74B1F">
      <w:pPr>
        <w:ind w:left="1440" w:hanging="1440"/>
        <w:jc w:val="both"/>
      </w:pPr>
    </w:p>
    <w:p w:rsidR="00B630FD" w:rsidRPr="000B7E64" w:rsidRDefault="00B630FD" w:rsidP="00D74B1F">
      <w:pPr>
        <w:ind w:left="1440" w:hanging="1440"/>
        <w:jc w:val="both"/>
        <w:rPr>
          <w:b/>
        </w:rPr>
      </w:pPr>
      <w:r w:rsidRPr="000B7E64">
        <w:rPr>
          <w:b/>
        </w:rPr>
        <w:t>Quizzes:</w:t>
      </w:r>
      <w:r w:rsidRPr="000B7E64">
        <w:rPr>
          <w:b/>
        </w:rPr>
        <w:tab/>
      </w:r>
      <w:r w:rsidRPr="000B7E64">
        <w:t>Short quizzes may be administered during class.</w:t>
      </w:r>
    </w:p>
    <w:p w:rsidR="00B630FD" w:rsidRPr="000B7E64" w:rsidRDefault="00B630FD" w:rsidP="00D74B1F">
      <w:pPr>
        <w:ind w:left="1440" w:hanging="1440"/>
        <w:jc w:val="both"/>
        <w:rPr>
          <w:b/>
        </w:rPr>
      </w:pPr>
    </w:p>
    <w:p w:rsidR="00B630FD" w:rsidRPr="000B7E64" w:rsidRDefault="00B630FD" w:rsidP="00D74B1F">
      <w:pPr>
        <w:ind w:left="1440" w:hanging="1440"/>
        <w:jc w:val="both"/>
        <w:rPr>
          <w:b/>
        </w:rPr>
      </w:pPr>
    </w:p>
    <w:p w:rsidR="00B630FD" w:rsidRPr="000B7E64" w:rsidRDefault="00B630FD" w:rsidP="00D74B1F">
      <w:pPr>
        <w:ind w:left="1440" w:hanging="1440"/>
        <w:jc w:val="both"/>
      </w:pPr>
      <w:r w:rsidRPr="000B7E64">
        <w:rPr>
          <w:b/>
        </w:rPr>
        <w:t>Computer:</w:t>
      </w:r>
      <w:r w:rsidRPr="000B7E64">
        <w:rPr>
          <w:b/>
        </w:rPr>
        <w:tab/>
      </w:r>
      <w:r w:rsidRPr="000B7E64">
        <w:t xml:space="preserve">A variety of problems/case studies will be given to students to solve and </w:t>
      </w:r>
      <w:r w:rsidRPr="000B7E64">
        <w:rPr>
          <w:b/>
        </w:rPr>
        <w:tab/>
        <w:t xml:space="preserve">   </w:t>
      </w:r>
      <w:r w:rsidRPr="000B7E64">
        <w:t xml:space="preserve">analyze using spreadsheet or computer software that comes with the book. </w:t>
      </w:r>
    </w:p>
    <w:p w:rsidR="00B630FD" w:rsidRPr="000B7E64" w:rsidRDefault="00B630FD" w:rsidP="00D74B1F">
      <w:pPr>
        <w:ind w:left="1440"/>
        <w:jc w:val="both"/>
      </w:pPr>
      <w:r w:rsidRPr="000B7E64">
        <w:rPr>
          <w:b/>
        </w:rPr>
        <w:t xml:space="preserve">Homework, quizzes and computer work </w:t>
      </w:r>
      <w:r w:rsidRPr="000B7E64">
        <w:t xml:space="preserve">will account for </w:t>
      </w:r>
      <w:r w:rsidRPr="000B7E64">
        <w:rPr>
          <w:b/>
        </w:rPr>
        <w:t>25%</w:t>
      </w:r>
      <w:r w:rsidRPr="000B7E64">
        <w:t xml:space="preserve"> of the course grade. No work will be accepted after the due date, which will be announced in the class   for each project.</w:t>
      </w:r>
    </w:p>
    <w:p w:rsidR="00B630FD" w:rsidRPr="000B7E64" w:rsidRDefault="00B630FD" w:rsidP="00B630FD">
      <w:pPr>
        <w:ind w:left="1440" w:hanging="1440"/>
      </w:pPr>
    </w:p>
    <w:p w:rsidR="00A60188" w:rsidRPr="000B7E64" w:rsidRDefault="00A60188" w:rsidP="00A60188">
      <w:pPr>
        <w:jc w:val="both"/>
      </w:pPr>
      <w:r w:rsidRPr="000B7E64">
        <w:rPr>
          <w:b/>
        </w:rPr>
        <w:t>Evaluation Process</w:t>
      </w:r>
      <w:r w:rsidRPr="000B7E64">
        <w:t xml:space="preserve">:  </w:t>
      </w:r>
    </w:p>
    <w:tbl>
      <w:tblPr>
        <w:tblW w:w="9555" w:type="dxa"/>
        <w:tblLayout w:type="fixed"/>
        <w:tblLook w:val="04A0" w:firstRow="1" w:lastRow="0" w:firstColumn="1" w:lastColumn="0" w:noHBand="0" w:noVBand="1"/>
      </w:tblPr>
      <w:tblGrid>
        <w:gridCol w:w="1817"/>
        <w:gridCol w:w="7738"/>
      </w:tblGrid>
      <w:tr w:rsidR="00A60188" w:rsidRPr="000B7E64" w:rsidTr="001E41AA">
        <w:tc>
          <w:tcPr>
            <w:tcW w:w="1817" w:type="dxa"/>
            <w:hideMark/>
          </w:tcPr>
          <w:p w:rsidR="00A60188" w:rsidRPr="000B7E64" w:rsidRDefault="00A60188" w:rsidP="001E41AA">
            <w:pPr>
              <w:rPr>
                <w:b/>
                <w:sz w:val="22"/>
                <w:szCs w:val="22"/>
              </w:rPr>
            </w:pPr>
          </w:p>
        </w:tc>
        <w:tc>
          <w:tcPr>
            <w:tcW w:w="7738" w:type="dxa"/>
          </w:tcPr>
          <w:p w:rsidR="00A60188" w:rsidRPr="000B7E64" w:rsidRDefault="00A60188" w:rsidP="001E41AA">
            <w:pPr>
              <w:rPr>
                <w:b/>
                <w:sz w:val="22"/>
                <w:szCs w:val="22"/>
              </w:rPr>
            </w:pPr>
            <w:r w:rsidRPr="000B7E64">
              <w:rPr>
                <w:sz w:val="22"/>
                <w:szCs w:val="22"/>
              </w:rPr>
              <w:t xml:space="preserve">There will be </w:t>
            </w:r>
            <w:r w:rsidRPr="000B7E64">
              <w:rPr>
                <w:b/>
                <w:sz w:val="22"/>
                <w:szCs w:val="22"/>
              </w:rPr>
              <w:t>4</w:t>
            </w:r>
            <w:r w:rsidRPr="000B7E64">
              <w:rPr>
                <w:sz w:val="22"/>
                <w:szCs w:val="22"/>
              </w:rPr>
              <w:t xml:space="preserve"> </w:t>
            </w:r>
            <w:r w:rsidRPr="000B7E64">
              <w:rPr>
                <w:b/>
                <w:sz w:val="22"/>
                <w:szCs w:val="22"/>
              </w:rPr>
              <w:t>tests</w:t>
            </w:r>
            <w:r w:rsidRPr="000B7E64">
              <w:rPr>
                <w:sz w:val="22"/>
                <w:szCs w:val="22"/>
              </w:rPr>
              <w:t xml:space="preserve"> during the semester and a </w:t>
            </w:r>
            <w:r w:rsidRPr="000B7E64">
              <w:rPr>
                <w:b/>
                <w:sz w:val="22"/>
                <w:szCs w:val="22"/>
              </w:rPr>
              <w:t>Midterm</w:t>
            </w:r>
            <w:r w:rsidRPr="000B7E64">
              <w:rPr>
                <w:sz w:val="22"/>
                <w:szCs w:val="22"/>
              </w:rPr>
              <w:t xml:space="preserve"> &amp; F</w:t>
            </w:r>
            <w:r w:rsidRPr="000B7E64">
              <w:rPr>
                <w:b/>
                <w:sz w:val="22"/>
                <w:szCs w:val="22"/>
              </w:rPr>
              <w:t xml:space="preserve">inal Exam.  </w:t>
            </w:r>
            <w:r w:rsidRPr="000B7E64">
              <w:rPr>
                <w:sz w:val="22"/>
                <w:szCs w:val="22"/>
              </w:rPr>
              <w:t xml:space="preserve">  The distribution is as follows:</w:t>
            </w:r>
          </w:p>
          <w:p w:rsidR="00A60188" w:rsidRPr="000B7E64" w:rsidRDefault="00A60188" w:rsidP="001E41AA">
            <w:pPr>
              <w:rPr>
                <w:sz w:val="22"/>
                <w:szCs w:val="22"/>
              </w:rPr>
            </w:pPr>
            <w:r w:rsidRPr="000B7E64">
              <w:rPr>
                <w:sz w:val="22"/>
                <w:szCs w:val="22"/>
              </w:rPr>
              <w:t>4 Tests</w:t>
            </w:r>
            <w:r w:rsidRPr="000B7E64">
              <w:rPr>
                <w:sz w:val="22"/>
                <w:szCs w:val="22"/>
              </w:rPr>
              <w:tab/>
            </w:r>
            <w:r w:rsidRPr="000B7E64">
              <w:rPr>
                <w:sz w:val="22"/>
                <w:szCs w:val="22"/>
              </w:rPr>
              <w:tab/>
              <w:t>40%</w:t>
            </w:r>
            <w:r w:rsidRPr="000B7E64">
              <w:rPr>
                <w:sz w:val="22"/>
                <w:szCs w:val="22"/>
              </w:rPr>
              <w:tab/>
            </w:r>
          </w:p>
          <w:p w:rsidR="00A60188" w:rsidRPr="000B7E64" w:rsidRDefault="00A60188" w:rsidP="001E41AA">
            <w:pPr>
              <w:rPr>
                <w:sz w:val="22"/>
                <w:szCs w:val="22"/>
              </w:rPr>
            </w:pPr>
            <w:r w:rsidRPr="000B7E64">
              <w:rPr>
                <w:sz w:val="22"/>
                <w:szCs w:val="22"/>
              </w:rPr>
              <w:t>Research Paper &amp; Presentation      10%</w:t>
            </w:r>
          </w:p>
          <w:p w:rsidR="00A60188" w:rsidRPr="000B7E64" w:rsidRDefault="00A60188" w:rsidP="001E41AA">
            <w:pPr>
              <w:rPr>
                <w:sz w:val="22"/>
                <w:szCs w:val="22"/>
              </w:rPr>
            </w:pPr>
            <w:r w:rsidRPr="000B7E64">
              <w:rPr>
                <w:sz w:val="22"/>
                <w:szCs w:val="22"/>
              </w:rPr>
              <w:t>Quizzes 10%</w:t>
            </w:r>
            <w:r w:rsidRPr="000B7E64">
              <w:rPr>
                <w:sz w:val="22"/>
                <w:szCs w:val="22"/>
              </w:rPr>
              <w:tab/>
            </w:r>
          </w:p>
          <w:p w:rsidR="00A60188" w:rsidRPr="000B7E64" w:rsidRDefault="00A60188" w:rsidP="001E41AA">
            <w:pPr>
              <w:rPr>
                <w:sz w:val="22"/>
                <w:szCs w:val="22"/>
              </w:rPr>
            </w:pPr>
            <w:r w:rsidRPr="000B7E64">
              <w:rPr>
                <w:sz w:val="22"/>
                <w:szCs w:val="22"/>
              </w:rPr>
              <w:t>Homework 10%</w:t>
            </w:r>
          </w:p>
          <w:p w:rsidR="00A60188" w:rsidRPr="000B7E64" w:rsidRDefault="00A60188" w:rsidP="00A60188">
            <w:pPr>
              <w:rPr>
                <w:sz w:val="22"/>
                <w:szCs w:val="22"/>
              </w:rPr>
            </w:pPr>
            <w:r w:rsidRPr="000B7E64">
              <w:rPr>
                <w:sz w:val="22"/>
                <w:szCs w:val="22"/>
              </w:rPr>
              <w:t xml:space="preserve">Midterm Exam 10%  </w:t>
            </w:r>
          </w:p>
          <w:p w:rsidR="00A60188" w:rsidRPr="000B7E64" w:rsidRDefault="00A60188" w:rsidP="00A60188">
            <w:pPr>
              <w:rPr>
                <w:sz w:val="22"/>
                <w:szCs w:val="22"/>
              </w:rPr>
            </w:pPr>
            <w:r w:rsidRPr="000B7E64">
              <w:rPr>
                <w:sz w:val="22"/>
                <w:szCs w:val="22"/>
              </w:rPr>
              <w:t>Comprehensive Final Exam</w:t>
            </w:r>
            <w:r w:rsidRPr="000B7E64">
              <w:rPr>
                <w:sz w:val="22"/>
                <w:szCs w:val="22"/>
              </w:rPr>
              <w:tab/>
              <w:t>10%</w:t>
            </w:r>
            <w:r w:rsidRPr="000B7E64">
              <w:rPr>
                <w:sz w:val="22"/>
                <w:szCs w:val="22"/>
              </w:rPr>
              <w:tab/>
            </w:r>
            <w:r w:rsidRPr="000B7E64">
              <w:rPr>
                <w:sz w:val="22"/>
                <w:szCs w:val="22"/>
              </w:rPr>
              <w:tab/>
            </w:r>
          </w:p>
          <w:p w:rsidR="00A60188" w:rsidRPr="000B7E64" w:rsidRDefault="00A60188" w:rsidP="001E41AA">
            <w:pPr>
              <w:rPr>
                <w:sz w:val="22"/>
                <w:szCs w:val="22"/>
              </w:rPr>
            </w:pPr>
            <w:r w:rsidRPr="000B7E64">
              <w:rPr>
                <w:sz w:val="22"/>
                <w:szCs w:val="22"/>
              </w:rPr>
              <w:t xml:space="preserve">There will be </w:t>
            </w:r>
            <w:r w:rsidRPr="000B7E64">
              <w:rPr>
                <w:sz w:val="22"/>
                <w:szCs w:val="22"/>
                <w:u w:val="single"/>
              </w:rPr>
              <w:t>NO MAKE-UP</w:t>
            </w:r>
            <w:r w:rsidRPr="000B7E64">
              <w:rPr>
                <w:sz w:val="22"/>
                <w:szCs w:val="22"/>
              </w:rPr>
              <w:t xml:space="preserve"> quiz or test or exam.</w:t>
            </w:r>
          </w:p>
          <w:p w:rsidR="00A60188" w:rsidRPr="000B7E64" w:rsidRDefault="00A60188" w:rsidP="001E41AA">
            <w:pPr>
              <w:rPr>
                <w:sz w:val="22"/>
                <w:szCs w:val="22"/>
              </w:rPr>
            </w:pPr>
            <w:r w:rsidRPr="000B7E64">
              <w:rPr>
                <w:sz w:val="22"/>
                <w:szCs w:val="22"/>
              </w:rPr>
              <w:t>Meaningful Participation + attendance    10%</w:t>
            </w:r>
          </w:p>
          <w:p w:rsidR="00A60188" w:rsidRPr="000B7E64" w:rsidRDefault="00A60188" w:rsidP="001E41AA">
            <w:pPr>
              <w:rPr>
                <w:sz w:val="22"/>
                <w:szCs w:val="22"/>
              </w:rPr>
            </w:pPr>
            <w:r w:rsidRPr="000B7E64">
              <w:rPr>
                <w:sz w:val="22"/>
                <w:szCs w:val="22"/>
              </w:rPr>
              <w:t>Mid-term grades will be based on First 3 Tests &amp; Quizzes.</w:t>
            </w:r>
          </w:p>
          <w:p w:rsidR="00A60188" w:rsidRPr="000B7E64" w:rsidRDefault="00A60188" w:rsidP="001E41AA">
            <w:pPr>
              <w:rPr>
                <w:b/>
                <w:u w:val="single"/>
              </w:rPr>
            </w:pPr>
            <w:r w:rsidRPr="000B7E64">
              <w:rPr>
                <w:b/>
                <w:u w:val="single"/>
              </w:rPr>
              <w:t>Material for all assignments, exams and projects will be taken from your text and class lectures.</w:t>
            </w:r>
          </w:p>
          <w:p w:rsidR="009A3004" w:rsidRDefault="009A3004" w:rsidP="009A3004">
            <w:pPr>
              <w:rPr>
                <w:b/>
                <w:u w:val="single"/>
              </w:rPr>
            </w:pPr>
          </w:p>
          <w:p w:rsidR="009A3004" w:rsidRDefault="009A3004" w:rsidP="009A3004">
            <w:pPr>
              <w:rPr>
                <w:sz w:val="22"/>
                <w:szCs w:val="22"/>
              </w:rPr>
            </w:pPr>
            <w:r>
              <w:rPr>
                <w:sz w:val="22"/>
                <w:szCs w:val="22"/>
              </w:rPr>
              <w:t>1</w:t>
            </w:r>
            <w:r w:rsidRPr="00B4528B">
              <w:rPr>
                <w:sz w:val="22"/>
                <w:szCs w:val="22"/>
                <w:vertAlign w:val="superscript"/>
              </w:rPr>
              <w:t>ST</w:t>
            </w:r>
            <w:r>
              <w:rPr>
                <w:sz w:val="22"/>
                <w:szCs w:val="22"/>
              </w:rPr>
              <w:t xml:space="preserve"> HALF OF THE SYLLABUS ASSIGNMENTS MUST BE COMPLETED BEFORE THE MID TERM EXAM.</w:t>
            </w:r>
          </w:p>
          <w:p w:rsidR="009A3004" w:rsidRDefault="009A3004" w:rsidP="009A3004">
            <w:pPr>
              <w:rPr>
                <w:sz w:val="22"/>
                <w:szCs w:val="22"/>
              </w:rPr>
            </w:pPr>
          </w:p>
          <w:p w:rsidR="009A3004" w:rsidRDefault="009A3004" w:rsidP="009A3004">
            <w:pPr>
              <w:rPr>
                <w:sz w:val="22"/>
                <w:szCs w:val="22"/>
              </w:rPr>
            </w:pPr>
            <w:r>
              <w:rPr>
                <w:sz w:val="22"/>
                <w:szCs w:val="22"/>
              </w:rPr>
              <w:t>2</w:t>
            </w:r>
            <w:r w:rsidRPr="00B4528B">
              <w:rPr>
                <w:sz w:val="22"/>
                <w:szCs w:val="22"/>
                <w:vertAlign w:val="superscript"/>
              </w:rPr>
              <w:t>ND</w:t>
            </w:r>
            <w:r>
              <w:rPr>
                <w:sz w:val="22"/>
                <w:szCs w:val="22"/>
              </w:rPr>
              <w:t xml:space="preserve"> HALF OF THE SYLLABUS ASSIGNMENTS MUST BE COMPLETED BEFORE THE FINAL EXAM.</w:t>
            </w:r>
          </w:p>
          <w:p w:rsidR="009A3004" w:rsidRDefault="009A3004" w:rsidP="009A3004">
            <w:pPr>
              <w:rPr>
                <w:sz w:val="22"/>
                <w:szCs w:val="22"/>
              </w:rPr>
            </w:pPr>
          </w:p>
          <w:p w:rsidR="009A3004" w:rsidRPr="00796816" w:rsidRDefault="009A3004" w:rsidP="009A3004">
            <w:pPr>
              <w:rPr>
                <w:sz w:val="22"/>
                <w:szCs w:val="22"/>
              </w:rPr>
            </w:pPr>
          </w:p>
          <w:tbl>
            <w:tblPr>
              <w:tblStyle w:val="MediumList1"/>
              <w:tblW w:w="0" w:type="auto"/>
              <w:tblInd w:w="0" w:type="dxa"/>
              <w:tblLayout w:type="fixed"/>
              <w:tblLook w:val="04A0" w:firstRow="1" w:lastRow="0" w:firstColumn="1" w:lastColumn="0" w:noHBand="0" w:noVBand="1"/>
            </w:tblPr>
            <w:tblGrid>
              <w:gridCol w:w="4788"/>
              <w:gridCol w:w="4788"/>
            </w:tblGrid>
            <w:tr w:rsidR="009A3004" w:rsidRPr="00796816" w:rsidTr="00742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left w:val="nil"/>
                    <w:right w:val="nil"/>
                  </w:tcBorders>
                  <w:hideMark/>
                </w:tcPr>
                <w:p w:rsidR="009A3004" w:rsidRPr="00796816" w:rsidRDefault="009A3004" w:rsidP="007425D4">
                  <w:pPr>
                    <w:jc w:val="center"/>
                    <w:rPr>
                      <w:rFonts w:ascii="Times New Roman" w:hAnsi="Times New Roman" w:cs="Times New Roman"/>
                    </w:rPr>
                  </w:pPr>
                  <w:r w:rsidRPr="00796816">
                    <w:rPr>
                      <w:rFonts w:ascii="Times New Roman" w:hAnsi="Times New Roman" w:cs="Times New Roman"/>
                    </w:rPr>
                    <w:t>Late Work Policy</w:t>
                  </w:r>
                </w:p>
              </w:tc>
            </w:tr>
            <w:tr w:rsidR="009A3004" w:rsidRPr="00796816" w:rsidTr="00742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il"/>
                    <w:left w:val="nil"/>
                    <w:bottom w:val="nil"/>
                    <w:right w:val="nil"/>
                  </w:tcBorders>
                  <w:hideMark/>
                </w:tcPr>
                <w:p w:rsidR="009A3004" w:rsidRPr="00796816" w:rsidRDefault="009A3004" w:rsidP="007425D4">
                  <w:pPr>
                    <w:jc w:val="center"/>
                    <w:rPr>
                      <w:rFonts w:ascii="Times New Roman" w:hAnsi="Times New Roman" w:cs="Times New Roman"/>
                    </w:rPr>
                  </w:pPr>
                  <w:r w:rsidRPr="00796816">
                    <w:rPr>
                      <w:rFonts w:ascii="Times New Roman" w:hAnsi="Times New Roman" w:cs="Times New Roman"/>
                    </w:rPr>
                    <w:t>1 – 2 Days Late</w:t>
                  </w:r>
                </w:p>
              </w:tc>
              <w:tc>
                <w:tcPr>
                  <w:tcW w:w="4788" w:type="dxa"/>
                  <w:tcBorders>
                    <w:top w:val="nil"/>
                    <w:left w:val="nil"/>
                    <w:bottom w:val="nil"/>
                    <w:right w:val="nil"/>
                  </w:tcBorders>
                  <w:hideMark/>
                </w:tcPr>
                <w:p w:rsidR="009A3004" w:rsidRPr="00796816" w:rsidRDefault="009A3004" w:rsidP="007425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6816">
                    <w:rPr>
                      <w:rFonts w:ascii="Times New Roman" w:hAnsi="Times New Roman" w:cs="Times New Roman"/>
                    </w:rPr>
                    <w:t>25% Off</w:t>
                  </w:r>
                </w:p>
              </w:tc>
            </w:tr>
            <w:tr w:rsidR="009A3004" w:rsidRPr="00796816" w:rsidTr="007425D4">
              <w:tc>
                <w:tcPr>
                  <w:cnfStyle w:val="001000000000" w:firstRow="0" w:lastRow="0" w:firstColumn="1" w:lastColumn="0" w:oddVBand="0" w:evenVBand="0" w:oddHBand="0" w:evenHBand="0" w:firstRowFirstColumn="0" w:firstRowLastColumn="0" w:lastRowFirstColumn="0" w:lastRowLastColumn="0"/>
                  <w:tcW w:w="4788" w:type="dxa"/>
                  <w:tcBorders>
                    <w:top w:val="nil"/>
                    <w:left w:val="nil"/>
                    <w:bottom w:val="nil"/>
                    <w:right w:val="nil"/>
                  </w:tcBorders>
                  <w:hideMark/>
                </w:tcPr>
                <w:p w:rsidR="009A3004" w:rsidRPr="00796816" w:rsidRDefault="009A3004" w:rsidP="007425D4">
                  <w:pPr>
                    <w:jc w:val="center"/>
                    <w:rPr>
                      <w:rFonts w:ascii="Times New Roman" w:hAnsi="Times New Roman" w:cs="Times New Roman"/>
                    </w:rPr>
                  </w:pPr>
                  <w:r w:rsidRPr="00796816">
                    <w:rPr>
                      <w:rFonts w:ascii="Times New Roman" w:hAnsi="Times New Roman" w:cs="Times New Roman"/>
                    </w:rPr>
                    <w:t>3 – 5 Days Late</w:t>
                  </w:r>
                </w:p>
              </w:tc>
              <w:tc>
                <w:tcPr>
                  <w:tcW w:w="4788" w:type="dxa"/>
                  <w:tcBorders>
                    <w:top w:val="nil"/>
                    <w:left w:val="nil"/>
                    <w:bottom w:val="nil"/>
                    <w:right w:val="nil"/>
                  </w:tcBorders>
                  <w:hideMark/>
                </w:tcPr>
                <w:p w:rsidR="009A3004" w:rsidRPr="00796816" w:rsidRDefault="009A3004" w:rsidP="007425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6816">
                    <w:rPr>
                      <w:rFonts w:ascii="Times New Roman" w:hAnsi="Times New Roman" w:cs="Times New Roman"/>
                    </w:rPr>
                    <w:t>50% Off</w:t>
                  </w:r>
                </w:p>
              </w:tc>
            </w:tr>
            <w:tr w:rsidR="009A3004" w:rsidRPr="00796816" w:rsidTr="00742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il"/>
                    <w:left w:val="nil"/>
                    <w:bottom w:val="single" w:sz="8" w:space="0" w:color="000000" w:themeColor="text1"/>
                    <w:right w:val="nil"/>
                  </w:tcBorders>
                  <w:hideMark/>
                </w:tcPr>
                <w:p w:rsidR="009A3004" w:rsidRPr="00796816" w:rsidRDefault="009A3004" w:rsidP="007425D4">
                  <w:pPr>
                    <w:jc w:val="center"/>
                    <w:rPr>
                      <w:rFonts w:ascii="Times New Roman" w:hAnsi="Times New Roman" w:cs="Times New Roman"/>
                    </w:rPr>
                  </w:pPr>
                  <w:r w:rsidRPr="00796816">
                    <w:rPr>
                      <w:rFonts w:ascii="Times New Roman" w:hAnsi="Times New Roman" w:cs="Times New Roman"/>
                    </w:rPr>
                    <w:t>6 of More Days Late</w:t>
                  </w:r>
                </w:p>
              </w:tc>
              <w:tc>
                <w:tcPr>
                  <w:tcW w:w="4788" w:type="dxa"/>
                  <w:tcBorders>
                    <w:top w:val="nil"/>
                    <w:left w:val="nil"/>
                    <w:bottom w:val="single" w:sz="8" w:space="0" w:color="000000" w:themeColor="text1"/>
                    <w:right w:val="nil"/>
                  </w:tcBorders>
                  <w:hideMark/>
                </w:tcPr>
                <w:p w:rsidR="009A3004" w:rsidRPr="00796816" w:rsidRDefault="009A3004" w:rsidP="007425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6816">
                    <w:rPr>
                      <w:rFonts w:ascii="Times New Roman" w:hAnsi="Times New Roman" w:cs="Times New Roman"/>
                    </w:rPr>
                    <w:t>75% Off</w:t>
                  </w:r>
                </w:p>
              </w:tc>
            </w:tr>
          </w:tbl>
          <w:p w:rsidR="009A3004" w:rsidRPr="00796816" w:rsidRDefault="009A3004" w:rsidP="009A3004">
            <w:pPr>
              <w:rPr>
                <w:sz w:val="22"/>
                <w:szCs w:val="22"/>
              </w:rPr>
            </w:pPr>
          </w:p>
          <w:p w:rsidR="009A3004" w:rsidRPr="00796816" w:rsidRDefault="009A3004" w:rsidP="009A3004">
            <w:pPr>
              <w:jc w:val="both"/>
              <w:rPr>
                <w:sz w:val="22"/>
                <w:szCs w:val="22"/>
              </w:rPr>
            </w:pPr>
            <w:r w:rsidRPr="009A3004">
              <w:rPr>
                <w:b/>
                <w:sz w:val="22"/>
                <w:szCs w:val="22"/>
              </w:rPr>
              <w:t>Attendance</w:t>
            </w:r>
            <w:r w:rsidRPr="00796816">
              <w:rPr>
                <w:sz w:val="22"/>
                <w:szCs w:val="22"/>
              </w:rPr>
              <w:t xml:space="preserve"> will be taken at the beginning of each class.  Students are expected to come on time.  Students coming late disturb the class environment.  Class starts promptly at the designated time. Make all arrangements to be on time and be in class. To promote attendance, points will be deducted from the </w:t>
            </w:r>
            <w:r w:rsidRPr="00796816">
              <w:rPr>
                <w:b/>
                <w:sz w:val="22"/>
                <w:szCs w:val="22"/>
              </w:rPr>
              <w:t>final average</w:t>
            </w:r>
            <w:r w:rsidRPr="00796816">
              <w:rPr>
                <w:sz w:val="22"/>
                <w:szCs w:val="22"/>
              </w:rPr>
              <w:t xml:space="preserve"> as follows: 1 absence = 1 point.  </w:t>
            </w:r>
          </w:p>
          <w:p w:rsidR="009A3004" w:rsidRPr="00796816" w:rsidRDefault="009A3004" w:rsidP="009A3004">
            <w:pPr>
              <w:rPr>
                <w:sz w:val="22"/>
                <w:szCs w:val="22"/>
              </w:rPr>
            </w:pPr>
          </w:p>
          <w:p w:rsidR="009A3004" w:rsidRPr="00796816" w:rsidRDefault="009A3004" w:rsidP="009A3004">
            <w:pPr>
              <w:rPr>
                <w:b/>
                <w:sz w:val="22"/>
                <w:szCs w:val="22"/>
                <w:u w:val="single"/>
              </w:rPr>
            </w:pPr>
          </w:p>
          <w:p w:rsidR="009A3004" w:rsidRPr="00796816" w:rsidRDefault="009A3004" w:rsidP="009A3004">
            <w:pPr>
              <w:rPr>
                <w:b/>
                <w:sz w:val="22"/>
                <w:szCs w:val="22"/>
                <w:u w:val="single"/>
              </w:rPr>
            </w:pPr>
            <w:r w:rsidRPr="00796816">
              <w:rPr>
                <w:b/>
                <w:sz w:val="22"/>
                <w:szCs w:val="22"/>
                <w:u w:val="single"/>
              </w:rPr>
              <w:t>There will be NO MAKE-UP quiz or test or exam.</w:t>
            </w:r>
          </w:p>
          <w:p w:rsidR="009A3004" w:rsidRPr="00796816" w:rsidRDefault="009A3004" w:rsidP="009A3004">
            <w:pPr>
              <w:rPr>
                <w:sz w:val="22"/>
                <w:szCs w:val="22"/>
              </w:rPr>
            </w:pPr>
          </w:p>
          <w:p w:rsidR="009A3004" w:rsidRPr="00796816" w:rsidRDefault="009A3004" w:rsidP="009A3004">
            <w:pPr>
              <w:rPr>
                <w:sz w:val="22"/>
                <w:szCs w:val="22"/>
              </w:rPr>
            </w:pPr>
            <w:r w:rsidRPr="00796816">
              <w:rPr>
                <w:sz w:val="22"/>
                <w:szCs w:val="22"/>
              </w:rPr>
              <w:t>Mid-term grades will be based on the average of all the assessments you have accumulated by Mid semester.</w:t>
            </w:r>
          </w:p>
          <w:p w:rsidR="009A3004" w:rsidRPr="00796816" w:rsidRDefault="009A3004" w:rsidP="009A3004">
            <w:pPr>
              <w:rPr>
                <w:sz w:val="22"/>
                <w:szCs w:val="22"/>
              </w:rPr>
            </w:pPr>
            <w:r w:rsidRPr="00796816">
              <w:rPr>
                <w:sz w:val="22"/>
                <w:szCs w:val="22"/>
              </w:rPr>
              <w:t xml:space="preserve">Final grades will be based on the average of all the assessments you have accumulated in the entire semester </w:t>
            </w:r>
          </w:p>
          <w:p w:rsidR="009A3004" w:rsidRPr="00796816" w:rsidRDefault="009A3004" w:rsidP="009A3004">
            <w:pPr>
              <w:rPr>
                <w:sz w:val="22"/>
                <w:szCs w:val="22"/>
              </w:rPr>
            </w:pPr>
          </w:p>
          <w:p w:rsidR="00A60188" w:rsidRPr="000B7E64" w:rsidRDefault="00A60188" w:rsidP="001E41AA">
            <w:pPr>
              <w:jc w:val="both"/>
            </w:pPr>
            <w:r w:rsidRPr="000B7E64">
              <w:t xml:space="preserve">Please note that I </w:t>
            </w:r>
            <w:r w:rsidRPr="000B7E64">
              <w:rPr>
                <w:b/>
                <w:bCs/>
                <w:u w:val="single"/>
              </w:rPr>
              <w:t>do not curve</w:t>
            </w:r>
            <w:r w:rsidRPr="000B7E64">
              <w:t xml:space="preserve"> grades.  Effort and, more importantly, performance, are the key ingredients in each person’s grade.  Effort alone is not enough.  It is important to realize that ‘effort’ is not what is rewarded in life but the performance that results from that effort.  In this class you must perform well to succeed.  It works the same way in the business world.  And just as the business world does not “curve” your performance, neither does your course instructor.</w:t>
            </w:r>
          </w:p>
          <w:p w:rsidR="00A60188" w:rsidRPr="000B7E64" w:rsidRDefault="00A60188" w:rsidP="001E41AA">
            <w:pPr>
              <w:rPr>
                <w:b/>
                <w:u w:val="single"/>
              </w:rPr>
            </w:pPr>
          </w:p>
          <w:p w:rsidR="00A60188" w:rsidRPr="000B7E64" w:rsidRDefault="00A60188" w:rsidP="001E41AA">
            <w:pPr>
              <w:rPr>
                <w:b/>
              </w:rPr>
            </w:pPr>
            <w:r w:rsidRPr="000B7E64">
              <w:rPr>
                <w:b/>
              </w:rPr>
              <w:t>Examination Policy:</w:t>
            </w:r>
          </w:p>
          <w:p w:rsidR="00A60188" w:rsidRPr="000B7E64" w:rsidRDefault="00A60188" w:rsidP="001E41AA">
            <w:pPr>
              <w:tabs>
                <w:tab w:val="left" w:pos="-1440"/>
              </w:tabs>
              <w:jc w:val="both"/>
              <w:rPr>
                <w:bCs/>
              </w:rPr>
            </w:pPr>
            <w:r w:rsidRPr="000B7E64">
              <w:rPr>
                <w:bCs/>
              </w:rPr>
              <w:t xml:space="preserve">The exam dates are listed on the “Tentative Course Outline”.  Since the exam dates are known well in advance, </w:t>
            </w:r>
            <w:r w:rsidRPr="000B7E64">
              <w:rPr>
                <w:b/>
                <w:bCs/>
                <w:u w:val="single"/>
              </w:rPr>
              <w:t>ALL</w:t>
            </w:r>
            <w:r w:rsidRPr="000B7E64">
              <w:rPr>
                <w:bCs/>
              </w:rPr>
              <w:t xml:space="preserve"> students are expected to arrange their schedules accordingly.  Students missing an exam will receive a grade of zero for the exam.  </w:t>
            </w:r>
          </w:p>
          <w:p w:rsidR="00A60188" w:rsidRPr="000B7E64" w:rsidRDefault="00A60188" w:rsidP="001E41AA">
            <w:pPr>
              <w:tabs>
                <w:tab w:val="left" w:pos="-1440"/>
              </w:tabs>
              <w:rPr>
                <w:bCs/>
              </w:rPr>
            </w:pPr>
          </w:p>
          <w:p w:rsidR="00A60188" w:rsidRPr="000B7E64" w:rsidRDefault="00A60188" w:rsidP="001E41AA">
            <w:pPr>
              <w:tabs>
                <w:tab w:val="left" w:pos="-1440"/>
              </w:tabs>
              <w:jc w:val="both"/>
              <w:rPr>
                <w:bCs/>
              </w:rPr>
            </w:pPr>
            <w:r w:rsidRPr="000B7E64">
              <w:rPr>
                <w:bCs/>
              </w:rPr>
              <w:t xml:space="preserve">Both your Midterm and Final exams </w:t>
            </w:r>
            <w:r w:rsidRPr="000B7E64">
              <w:rPr>
                <w:b/>
                <w:bCs/>
                <w:color w:val="FF0000"/>
              </w:rPr>
              <w:t>MUST BE TAKEN UNDER the prescribed PROCTORED CONDITIONS</w:t>
            </w:r>
            <w:r w:rsidRPr="000B7E64">
              <w:rPr>
                <w:b/>
                <w:bCs/>
              </w:rPr>
              <w:t xml:space="preserve">.  The times, dates and place will be determined as we approach the date for those exams.  </w:t>
            </w:r>
            <w:r w:rsidRPr="000B7E64">
              <w:rPr>
                <w:bCs/>
              </w:rPr>
              <w:t xml:space="preserve">  </w:t>
            </w:r>
          </w:p>
          <w:p w:rsidR="00A60188" w:rsidRPr="000B7E64" w:rsidRDefault="00A60188" w:rsidP="001E41AA">
            <w:pPr>
              <w:tabs>
                <w:tab w:val="left" w:pos="-1440"/>
              </w:tabs>
              <w:ind w:left="720" w:hanging="720"/>
              <w:rPr>
                <w:b/>
                <w:bCs/>
                <w:color w:val="0000FF"/>
              </w:rPr>
            </w:pPr>
          </w:p>
          <w:p w:rsidR="00A60188" w:rsidRPr="000B7E64" w:rsidRDefault="00A60188" w:rsidP="001E41AA">
            <w:pPr>
              <w:tabs>
                <w:tab w:val="left" w:pos="-1440"/>
              </w:tabs>
              <w:ind w:left="720" w:hanging="720"/>
              <w:rPr>
                <w:b/>
                <w:bCs/>
              </w:rPr>
            </w:pPr>
            <w:r w:rsidRPr="000B7E64">
              <w:rPr>
                <w:b/>
                <w:bCs/>
              </w:rPr>
              <w:t>Make-up Policy:</w:t>
            </w:r>
          </w:p>
          <w:p w:rsidR="00A60188" w:rsidRPr="000B7E64" w:rsidRDefault="00A60188" w:rsidP="001E41AA">
            <w:pPr>
              <w:jc w:val="both"/>
            </w:pPr>
            <w:r w:rsidRPr="000B7E64">
              <w:rPr>
                <w:b/>
                <w:bCs/>
              </w:rPr>
              <w:t>NO make-up tests or assignments will be allowed.</w:t>
            </w:r>
            <w:r w:rsidRPr="000B7E64">
              <w:t xml:space="preserve">  Exception will be for a “personal bona-fide documented medical emergency” approved by the </w:t>
            </w:r>
            <w:r w:rsidRPr="000B7E64">
              <w:lastRenderedPageBreak/>
              <w:t xml:space="preserve">instructor.  When calculating the grade for a make-up exam/quiz, </w:t>
            </w:r>
            <w:r w:rsidRPr="000B7E64">
              <w:rPr>
                <w:b/>
                <w:bCs/>
              </w:rPr>
              <w:t>5 points will be deducted</w:t>
            </w:r>
            <w:r w:rsidRPr="000B7E64">
              <w:t xml:space="preserve"> from your total grade on the make-up.  Your instructor believes that to be given full credit would not be fair to the students who took the test at the prescribed time and, more importantly, had no additional time to prepare for the test.  Any make-up allowed (under the exception above) will not be administered during regular class time, and the date/time decided on will be at the instructor’s discretion.</w:t>
            </w:r>
          </w:p>
          <w:p w:rsidR="00A60188" w:rsidRPr="000B7E64" w:rsidRDefault="00A60188" w:rsidP="001E41AA">
            <w:pPr>
              <w:rPr>
                <w:b/>
                <w:bCs/>
              </w:rPr>
            </w:pPr>
          </w:p>
          <w:p w:rsidR="00A60188" w:rsidRPr="000B7E64" w:rsidRDefault="00A60188" w:rsidP="001E41AA">
            <w:pPr>
              <w:rPr>
                <w:b/>
                <w:bCs/>
              </w:rPr>
            </w:pPr>
            <w:r w:rsidRPr="000B7E64">
              <w:rPr>
                <w:b/>
                <w:bCs/>
              </w:rPr>
              <w:t>Extra Credit:</w:t>
            </w:r>
          </w:p>
          <w:p w:rsidR="00A60188" w:rsidRPr="000B7E64" w:rsidRDefault="00A60188" w:rsidP="001E41AA">
            <w:pPr>
              <w:rPr>
                <w:b/>
                <w:bCs/>
              </w:rPr>
            </w:pPr>
            <w:r w:rsidRPr="000B7E64">
              <w:rPr>
                <w:b/>
                <w:bCs/>
                <w:u w:val="single"/>
              </w:rPr>
              <w:t>No</w:t>
            </w:r>
            <w:r w:rsidRPr="000B7E64">
              <w:rPr>
                <w:b/>
                <w:bCs/>
              </w:rPr>
              <w:t xml:space="preserve"> extra credit</w:t>
            </w:r>
            <w:r w:rsidRPr="000B7E64">
              <w:t xml:space="preserve"> is available.</w:t>
            </w:r>
          </w:p>
          <w:p w:rsidR="00A60188" w:rsidRPr="000B7E64" w:rsidRDefault="00A60188" w:rsidP="001E41AA">
            <w:pPr>
              <w:rPr>
                <w:b/>
                <w:bCs/>
              </w:rPr>
            </w:pPr>
          </w:p>
          <w:p w:rsidR="00A60188" w:rsidRPr="000B7E64" w:rsidRDefault="00A60188" w:rsidP="001E41AA">
            <w:pPr>
              <w:rPr>
                <w:b/>
                <w:u w:val="single"/>
              </w:rPr>
            </w:pPr>
          </w:p>
          <w:p w:rsidR="00A60188" w:rsidRPr="000B7E64" w:rsidRDefault="00A60188" w:rsidP="001E41AA">
            <w:pPr>
              <w:rPr>
                <w:sz w:val="22"/>
                <w:szCs w:val="22"/>
              </w:rPr>
            </w:pPr>
          </w:p>
        </w:tc>
      </w:tr>
    </w:tbl>
    <w:p w:rsidR="00B630FD" w:rsidRDefault="00B630FD" w:rsidP="00B630FD">
      <w:pPr>
        <w:ind w:left="1440" w:hanging="1440"/>
        <w:rPr>
          <w:b/>
        </w:rPr>
      </w:pPr>
      <w:r>
        <w:rPr>
          <w:b/>
        </w:rPr>
        <w:lastRenderedPageBreak/>
        <w:t>Academic</w:t>
      </w:r>
    </w:p>
    <w:p w:rsidR="00B630FD" w:rsidRDefault="00B630FD" w:rsidP="00D74B1F">
      <w:pPr>
        <w:ind w:left="1440" w:hanging="1440"/>
        <w:jc w:val="both"/>
      </w:pPr>
      <w:r>
        <w:rPr>
          <w:b/>
        </w:rPr>
        <w:t>Integrity:</w:t>
      </w:r>
      <w:r>
        <w:rPr>
          <w:b/>
        </w:rPr>
        <w:tab/>
      </w:r>
      <w:r>
        <w:t>In order to assure the integrity of all academic work, the instructor has the authority to deny admission to the classroom to any student who arrives late for a test, and under no circumstances is the instructor to permit a student to take the examination if the student arrives after another student has left the examination room. Students are expected to comply with the directions given by the instructor as to seating arrangements, use of tables, calculators, etc.</w:t>
      </w:r>
    </w:p>
    <w:p w:rsidR="00B630FD" w:rsidRDefault="00B630FD" w:rsidP="00B630FD">
      <w:pPr>
        <w:ind w:left="1440" w:hanging="1440"/>
      </w:pPr>
    </w:p>
    <w:p w:rsidR="00B630FD" w:rsidRDefault="00B630FD" w:rsidP="00D74B1F">
      <w:pPr>
        <w:ind w:left="1440" w:hanging="1440"/>
        <w:jc w:val="both"/>
      </w:pPr>
      <w:r>
        <w:tab/>
        <w:t>If a student’s test gives evidence of not being completely his/her own work, he/she may be given an F for the course. A student that communicates with anyone during the course of an examination or test, unless with the permission of the instructor, may be immediately dismissed from the room and given an F. Such communication includes situations where a student brings study materials into the examination room without the instructor’s permission. It may be assumed that the student intended to use such materials unlawfully, and he/she may be penalized accordingly. The faculty member is to report immediately to his/her chair and dean any incident involving academic dishonesty.</w:t>
      </w:r>
    </w:p>
    <w:p w:rsidR="00B630FD" w:rsidRDefault="00B630FD" w:rsidP="00B630FD">
      <w:pPr>
        <w:ind w:left="1440" w:hanging="1440"/>
        <w:rPr>
          <w:b/>
        </w:rPr>
      </w:pPr>
    </w:p>
    <w:p w:rsidR="00B630FD" w:rsidRDefault="00B630FD" w:rsidP="00B630FD">
      <w:pPr>
        <w:ind w:left="1440" w:hanging="1440"/>
        <w:rPr>
          <w:b/>
        </w:rPr>
      </w:pPr>
    </w:p>
    <w:p w:rsidR="00B630FD" w:rsidRDefault="00B630FD" w:rsidP="00B630FD">
      <w:pPr>
        <w:ind w:left="1440" w:hanging="1440"/>
        <w:rPr>
          <w:b/>
        </w:rPr>
      </w:pPr>
    </w:p>
    <w:p w:rsidR="00B630FD" w:rsidRDefault="00B630FD" w:rsidP="00D74B1F">
      <w:pPr>
        <w:spacing w:before="100" w:after="100"/>
        <w:jc w:val="both"/>
        <w:rPr>
          <w:b/>
          <w:bCs/>
        </w:rPr>
      </w:pPr>
      <w:r>
        <w:rPr>
          <w:b/>
          <w:bCs/>
        </w:rPr>
        <w:t>Evacuation Procedures</w:t>
      </w:r>
      <w:r>
        <w:t xml:space="preserve">: Please follow the University guidelines in the event of an evacuation.  The University’s emergency website is </w:t>
      </w:r>
      <w:hyperlink r:id="rId10" w:history="1">
        <w:r>
          <w:rPr>
            <w:color w:val="0000FF"/>
            <w:u w:val="single"/>
          </w:rPr>
          <w:t>http</w:t>
        </w:r>
      </w:hyperlink>
      <w:hyperlink r:id="rId11" w:history="1">
        <w:r>
          <w:rPr>
            <w:color w:val="0000FF"/>
            <w:u w:val="single"/>
          </w:rPr>
          <w:t>://</w:t>
        </w:r>
      </w:hyperlink>
      <w:hyperlink r:id="rId12" w:history="1">
        <w:r>
          <w:rPr>
            <w:color w:val="0000FF"/>
            <w:u w:val="single"/>
          </w:rPr>
          <w:t>www</w:t>
        </w:r>
      </w:hyperlink>
      <w:hyperlink r:id="rId13" w:history="1">
        <w:r>
          <w:rPr>
            <w:color w:val="0000FF"/>
            <w:u w:val="single"/>
          </w:rPr>
          <w:t>.</w:t>
        </w:r>
      </w:hyperlink>
      <w:hyperlink r:id="rId14" w:history="1">
        <w:r>
          <w:rPr>
            <w:color w:val="0000FF"/>
            <w:u w:val="single"/>
          </w:rPr>
          <w:t>xulaemergency</w:t>
        </w:r>
      </w:hyperlink>
      <w:hyperlink r:id="rId15" w:history="1">
        <w:r>
          <w:rPr>
            <w:color w:val="0000FF"/>
            <w:u w:val="single"/>
          </w:rPr>
          <w:t>.</w:t>
        </w:r>
      </w:hyperlink>
      <w:hyperlink r:id="rId16" w:history="1">
        <w:r>
          <w:rPr>
            <w:color w:val="0000FF"/>
            <w:u w:val="single"/>
          </w:rPr>
          <w:t>com</w:t>
        </w:r>
      </w:hyperlink>
      <w:hyperlink r:id="rId17" w:history="1">
        <w:r>
          <w:rPr>
            <w:color w:val="0000FF"/>
            <w:u w:val="single"/>
          </w:rPr>
          <w:t>/</w:t>
        </w:r>
      </w:hyperlink>
      <w:r>
        <w:t xml:space="preserve"> and emergency phone number is 1-866-520-XULA.  </w:t>
      </w:r>
    </w:p>
    <w:p w:rsidR="00B630FD" w:rsidRDefault="00B630FD" w:rsidP="00D74B1F">
      <w:pPr>
        <w:jc w:val="both"/>
      </w:pPr>
      <w:r>
        <w:t xml:space="preserve">Please take your books and notes with you in the event of an evacuation.  The instructor will be in touch with you via email and </w:t>
      </w:r>
      <w:proofErr w:type="spellStart"/>
      <w:r w:rsidR="009A3004">
        <w:t>Brightspace</w:t>
      </w:r>
      <w:proofErr w:type="spellEnd"/>
      <w:r>
        <w:t xml:space="preserve"> as soon as possible after the evacuation.  You will be expected to continue the academic work in case of an extended evacuation.  Detailed guidelines will be posted on the </w:t>
      </w:r>
      <w:proofErr w:type="spellStart"/>
      <w:r w:rsidR="009A3004">
        <w:t>Brightspace</w:t>
      </w:r>
      <w:proofErr w:type="spellEnd"/>
      <w:r>
        <w:t xml:space="preserve"> and/or emailed to you."</w:t>
      </w:r>
    </w:p>
    <w:p w:rsidR="00B630FD" w:rsidRDefault="00B630FD" w:rsidP="00B630FD">
      <w:pPr>
        <w:ind w:left="1440" w:hanging="1440"/>
        <w:rPr>
          <w:b/>
        </w:rPr>
      </w:pPr>
    </w:p>
    <w:p w:rsidR="00B630FD" w:rsidRDefault="00B630FD" w:rsidP="00B630FD">
      <w:pPr>
        <w:ind w:left="1440" w:hanging="1440"/>
        <w:rPr>
          <w:b/>
        </w:rPr>
      </w:pPr>
    </w:p>
    <w:p w:rsidR="00B630FD" w:rsidRDefault="00B630FD" w:rsidP="00B630FD">
      <w:pPr>
        <w:ind w:left="1440" w:hanging="1440"/>
      </w:pPr>
      <w:r>
        <w:rPr>
          <w:b/>
        </w:rPr>
        <w:t>Grading:</w:t>
      </w:r>
      <w:r>
        <w:rPr>
          <w:b/>
        </w:rPr>
        <w:tab/>
      </w:r>
      <w:r>
        <w:t>The grading scale will be as follows:</w:t>
      </w:r>
    </w:p>
    <w:p w:rsidR="00B630FD" w:rsidRDefault="00B630FD" w:rsidP="00B630FD">
      <w:pPr>
        <w:ind w:left="1440" w:hanging="1440"/>
      </w:pPr>
      <w:r>
        <w:rPr>
          <w:b/>
        </w:rPr>
        <w:lastRenderedPageBreak/>
        <w:tab/>
      </w:r>
      <w:r>
        <w:rPr>
          <w:b/>
        </w:rPr>
        <w:tab/>
      </w:r>
      <w:r>
        <w:t>90-100</w:t>
      </w:r>
      <w:r>
        <w:tab/>
      </w:r>
      <w:r>
        <w:tab/>
      </w:r>
      <w:r>
        <w:tab/>
      </w:r>
      <w:r>
        <w:tab/>
        <w:t>A</w:t>
      </w:r>
    </w:p>
    <w:p w:rsidR="00B630FD" w:rsidRDefault="00B630FD" w:rsidP="00B630FD">
      <w:pPr>
        <w:ind w:left="1440" w:hanging="1440"/>
      </w:pPr>
      <w:r>
        <w:tab/>
      </w:r>
      <w:r>
        <w:tab/>
        <w:t>80-89</w:t>
      </w:r>
      <w:r>
        <w:tab/>
      </w:r>
      <w:r>
        <w:tab/>
      </w:r>
      <w:r>
        <w:tab/>
      </w:r>
      <w:r>
        <w:tab/>
        <w:t>B</w:t>
      </w:r>
    </w:p>
    <w:p w:rsidR="00B630FD" w:rsidRDefault="00B630FD" w:rsidP="00B630FD">
      <w:pPr>
        <w:ind w:left="1440" w:hanging="1440"/>
      </w:pPr>
      <w:r>
        <w:tab/>
      </w:r>
      <w:r>
        <w:tab/>
        <w:t>70-79</w:t>
      </w:r>
      <w:r>
        <w:tab/>
      </w:r>
      <w:r>
        <w:tab/>
      </w:r>
      <w:r>
        <w:tab/>
      </w:r>
      <w:r>
        <w:tab/>
        <w:t>C</w:t>
      </w:r>
    </w:p>
    <w:p w:rsidR="00B630FD" w:rsidRDefault="00B630FD" w:rsidP="00B630FD">
      <w:pPr>
        <w:ind w:left="1440" w:hanging="1440"/>
      </w:pPr>
      <w:r>
        <w:tab/>
      </w:r>
      <w:r>
        <w:tab/>
        <w:t>60-69</w:t>
      </w:r>
      <w:r>
        <w:tab/>
      </w:r>
      <w:r>
        <w:tab/>
      </w:r>
      <w:r>
        <w:tab/>
      </w:r>
      <w:r>
        <w:tab/>
        <w:t>D</w:t>
      </w:r>
    </w:p>
    <w:p w:rsidR="00B630FD" w:rsidRPr="003A4F48" w:rsidRDefault="00B630FD" w:rsidP="00B630FD">
      <w:pPr>
        <w:ind w:left="1440" w:hanging="1440"/>
      </w:pPr>
      <w:r>
        <w:tab/>
      </w:r>
      <w:r>
        <w:tab/>
        <w:t>Below 60</w:t>
      </w:r>
      <w:r>
        <w:tab/>
      </w:r>
      <w:r>
        <w:tab/>
      </w:r>
      <w:r>
        <w:tab/>
        <w:t>F</w:t>
      </w:r>
    </w:p>
    <w:p w:rsidR="00B630FD" w:rsidRDefault="00B630FD" w:rsidP="00B630FD">
      <w:pPr>
        <w:ind w:left="1440" w:hanging="1440"/>
      </w:pPr>
    </w:p>
    <w:p w:rsidR="00920070" w:rsidRPr="00FE7F44" w:rsidRDefault="00920070" w:rsidP="00920070">
      <w:pPr>
        <w:jc w:val="center"/>
        <w:rPr>
          <w:b/>
          <w:sz w:val="22"/>
          <w:szCs w:val="22"/>
        </w:rPr>
      </w:pPr>
      <w:r w:rsidRPr="00FE7F44">
        <w:rPr>
          <w:b/>
          <w:sz w:val="22"/>
          <w:szCs w:val="22"/>
        </w:rPr>
        <w:t>Tentative Class Schedule</w:t>
      </w:r>
    </w:p>
    <w:p w:rsidR="005829A2" w:rsidRPr="009A3004" w:rsidRDefault="005829A2" w:rsidP="005829A2">
      <w:pPr>
        <w:jc w:val="both"/>
      </w:pPr>
      <w:r w:rsidRPr="009A3004">
        <w:rPr>
          <w:b/>
        </w:rPr>
        <w:t>Course Outline</w:t>
      </w:r>
      <w:r w:rsidRPr="009A3004">
        <w:t>:</w:t>
      </w:r>
    </w:p>
    <w:p w:rsidR="005829A2" w:rsidRPr="009A3004" w:rsidRDefault="005829A2" w:rsidP="005829A2">
      <w:pPr>
        <w:jc w:val="both"/>
      </w:pPr>
    </w:p>
    <w:p w:rsidR="005829A2" w:rsidRPr="009A3004" w:rsidRDefault="005829A2" w:rsidP="005829A2">
      <w:pPr>
        <w:numPr>
          <w:ilvl w:val="0"/>
          <w:numId w:val="4"/>
        </w:numPr>
        <w:tabs>
          <w:tab w:val="clear" w:pos="1020"/>
        </w:tabs>
        <w:ind w:left="1260" w:hanging="960"/>
        <w:jc w:val="both"/>
      </w:pPr>
      <w:r w:rsidRPr="009A3004">
        <w:t xml:space="preserve"> Introduction to Quantitative  Analysis </w:t>
      </w:r>
    </w:p>
    <w:p w:rsidR="005829A2" w:rsidRPr="009A3004" w:rsidRDefault="005829A2" w:rsidP="005829A2">
      <w:pPr>
        <w:ind w:left="300"/>
        <w:jc w:val="both"/>
      </w:pPr>
    </w:p>
    <w:p w:rsidR="005829A2" w:rsidRPr="009A3004" w:rsidRDefault="005829A2" w:rsidP="005829A2">
      <w:pPr>
        <w:numPr>
          <w:ilvl w:val="1"/>
          <w:numId w:val="4"/>
        </w:numPr>
        <w:tabs>
          <w:tab w:val="clear" w:pos="1590"/>
          <w:tab w:val="num" w:pos="1440"/>
        </w:tabs>
        <w:ind w:hanging="690"/>
        <w:jc w:val="both"/>
      </w:pPr>
      <w:r w:rsidRPr="009A3004">
        <w:t>Decision making; discipline of management science</w:t>
      </w:r>
    </w:p>
    <w:p w:rsidR="005829A2" w:rsidRPr="009A3004" w:rsidRDefault="005829A2" w:rsidP="005829A2">
      <w:pPr>
        <w:numPr>
          <w:ilvl w:val="1"/>
          <w:numId w:val="4"/>
        </w:numPr>
        <w:tabs>
          <w:tab w:val="clear" w:pos="1590"/>
          <w:tab w:val="num" w:pos="1440"/>
        </w:tabs>
        <w:ind w:left="1440" w:hanging="540"/>
        <w:jc w:val="both"/>
      </w:pPr>
      <w:r w:rsidRPr="009A3004">
        <w:t>Model building; breakeven analysis</w:t>
      </w:r>
    </w:p>
    <w:p w:rsidR="005829A2" w:rsidRPr="009A3004" w:rsidRDefault="005829A2" w:rsidP="005829A2">
      <w:pPr>
        <w:ind w:firstLine="720"/>
        <w:jc w:val="both"/>
      </w:pPr>
      <w:r w:rsidRPr="009A3004">
        <w:t xml:space="preserve"> </w:t>
      </w:r>
    </w:p>
    <w:p w:rsidR="005829A2" w:rsidRPr="009A3004" w:rsidRDefault="005829A2" w:rsidP="005829A2">
      <w:pPr>
        <w:numPr>
          <w:ilvl w:val="0"/>
          <w:numId w:val="3"/>
        </w:numPr>
        <w:jc w:val="both"/>
      </w:pPr>
      <w:r w:rsidRPr="009A3004">
        <w:t>Probability (Sections 2.1 – 2.6)</w:t>
      </w:r>
      <w:proofErr w:type="spellStart"/>
      <w:r w:rsidR="000013DE" w:rsidRPr="009A3004">
        <w:rPr>
          <w:b/>
          <w:u w:val="single"/>
        </w:rPr>
        <w:t>Mystatlab</w:t>
      </w:r>
      <w:proofErr w:type="spellEnd"/>
      <w:r w:rsidR="000013DE" w:rsidRPr="009A3004">
        <w:rPr>
          <w:b/>
          <w:u w:val="single"/>
        </w:rPr>
        <w:t xml:space="preserve"> HW &amp; Quizzes for chapters#4,5,6</w:t>
      </w:r>
    </w:p>
    <w:p w:rsidR="005829A2" w:rsidRPr="009A3004" w:rsidRDefault="005829A2" w:rsidP="005829A2">
      <w:pPr>
        <w:ind w:left="855"/>
        <w:jc w:val="both"/>
      </w:pPr>
    </w:p>
    <w:p w:rsidR="005829A2" w:rsidRPr="009A3004" w:rsidRDefault="005829A2" w:rsidP="005829A2">
      <w:pPr>
        <w:ind w:left="855"/>
        <w:jc w:val="both"/>
      </w:pPr>
      <w:r w:rsidRPr="009A3004">
        <w:t>A.  Basic probability concepts</w:t>
      </w:r>
    </w:p>
    <w:p w:rsidR="005829A2" w:rsidRPr="009A3004" w:rsidRDefault="005829A2" w:rsidP="005829A2">
      <w:pPr>
        <w:ind w:left="855"/>
        <w:jc w:val="both"/>
      </w:pPr>
      <w:r w:rsidRPr="009A3004">
        <w:t>B.</w:t>
      </w:r>
      <w:r w:rsidRPr="009A3004">
        <w:tab/>
        <w:t>Addition and multiplication rules</w:t>
      </w:r>
    </w:p>
    <w:p w:rsidR="005829A2" w:rsidRPr="009A3004" w:rsidRDefault="005829A2" w:rsidP="005829A2">
      <w:pPr>
        <w:ind w:left="855"/>
        <w:jc w:val="both"/>
      </w:pPr>
      <w:r w:rsidRPr="009A3004">
        <w:t>C.</w:t>
      </w:r>
      <w:r w:rsidRPr="009A3004">
        <w:tab/>
        <w:t>Conditional probability</w:t>
      </w:r>
    </w:p>
    <w:p w:rsidR="005829A2" w:rsidRPr="009A3004" w:rsidRDefault="005829A2" w:rsidP="005829A2">
      <w:pPr>
        <w:ind w:left="855"/>
        <w:jc w:val="both"/>
      </w:pPr>
      <w:r w:rsidRPr="009A3004">
        <w:t>D.</w:t>
      </w:r>
      <w:r w:rsidRPr="009A3004">
        <w:tab/>
        <w:t>Bayes Theorem</w:t>
      </w:r>
    </w:p>
    <w:p w:rsidR="005829A2" w:rsidRPr="009A3004" w:rsidRDefault="005829A2" w:rsidP="005829A2">
      <w:pPr>
        <w:jc w:val="both"/>
        <w:rPr>
          <w:b/>
        </w:rPr>
      </w:pPr>
    </w:p>
    <w:p w:rsidR="005829A2" w:rsidRPr="009A3004" w:rsidRDefault="005829A2" w:rsidP="005829A2">
      <w:pPr>
        <w:numPr>
          <w:ilvl w:val="0"/>
          <w:numId w:val="3"/>
        </w:numPr>
        <w:jc w:val="both"/>
      </w:pPr>
      <w:r w:rsidRPr="009A3004">
        <w:t>Transportation Problems (Supplementary notes)</w:t>
      </w:r>
    </w:p>
    <w:p w:rsidR="005829A2" w:rsidRPr="009A3004" w:rsidRDefault="005829A2" w:rsidP="005829A2">
      <w:pPr>
        <w:ind w:left="135"/>
        <w:jc w:val="both"/>
      </w:pPr>
      <w:r w:rsidRPr="009A3004">
        <w:t xml:space="preserve">         </w:t>
      </w:r>
    </w:p>
    <w:p w:rsidR="005829A2" w:rsidRPr="009A3004" w:rsidRDefault="005829A2" w:rsidP="005829A2">
      <w:pPr>
        <w:numPr>
          <w:ilvl w:val="0"/>
          <w:numId w:val="2"/>
        </w:numPr>
        <w:tabs>
          <w:tab w:val="clear" w:pos="1575"/>
          <w:tab w:val="num" w:pos="1440"/>
        </w:tabs>
        <w:jc w:val="both"/>
      </w:pPr>
      <w:r w:rsidRPr="009A3004">
        <w:t>Steppingstone Method: improvement indexes, costs</w:t>
      </w:r>
    </w:p>
    <w:p w:rsidR="005829A2" w:rsidRPr="009A3004" w:rsidRDefault="005829A2" w:rsidP="005829A2">
      <w:pPr>
        <w:numPr>
          <w:ilvl w:val="0"/>
          <w:numId w:val="2"/>
        </w:numPr>
        <w:tabs>
          <w:tab w:val="clear" w:pos="1575"/>
          <w:tab w:val="num" w:pos="1440"/>
        </w:tabs>
        <w:jc w:val="both"/>
      </w:pPr>
      <w:r w:rsidRPr="009A3004">
        <w:t>Balanced and unbalanced problems</w:t>
      </w:r>
    </w:p>
    <w:p w:rsidR="005829A2" w:rsidRPr="009A3004" w:rsidRDefault="005829A2" w:rsidP="005829A2">
      <w:pPr>
        <w:ind w:left="855"/>
        <w:jc w:val="both"/>
      </w:pPr>
    </w:p>
    <w:p w:rsidR="005829A2" w:rsidRPr="009A3004" w:rsidRDefault="005829A2" w:rsidP="005829A2">
      <w:r w:rsidRPr="009A3004">
        <w:t xml:space="preserve">  IV. Linear Programming </w:t>
      </w:r>
    </w:p>
    <w:p w:rsidR="005829A2" w:rsidRPr="009A3004" w:rsidRDefault="005829A2" w:rsidP="005829A2"/>
    <w:p w:rsidR="005829A2" w:rsidRPr="009A3004" w:rsidRDefault="005829A2" w:rsidP="005829A2">
      <w:pPr>
        <w:numPr>
          <w:ilvl w:val="0"/>
          <w:numId w:val="1"/>
        </w:numPr>
        <w:jc w:val="both"/>
      </w:pPr>
      <w:r w:rsidRPr="009A3004">
        <w:t xml:space="preserve">  Characteristics and examples</w:t>
      </w:r>
    </w:p>
    <w:p w:rsidR="005829A2" w:rsidRPr="009A3004" w:rsidRDefault="005829A2" w:rsidP="005829A2">
      <w:pPr>
        <w:numPr>
          <w:ilvl w:val="0"/>
          <w:numId w:val="1"/>
        </w:numPr>
        <w:jc w:val="both"/>
      </w:pPr>
      <w:r w:rsidRPr="009A3004">
        <w:t xml:space="preserve">  Graphical method (maximization &amp; minimization)</w:t>
      </w:r>
    </w:p>
    <w:p w:rsidR="005829A2" w:rsidRPr="009A3004" w:rsidRDefault="005829A2" w:rsidP="005829A2">
      <w:pPr>
        <w:numPr>
          <w:ilvl w:val="0"/>
          <w:numId w:val="1"/>
        </w:numPr>
        <w:jc w:val="both"/>
      </w:pPr>
      <w:r w:rsidRPr="009A3004">
        <w:t xml:space="preserve">  Slack and surplus variables; special cases</w:t>
      </w:r>
    </w:p>
    <w:p w:rsidR="005829A2" w:rsidRPr="009A3004" w:rsidRDefault="005829A2" w:rsidP="005829A2">
      <w:pPr>
        <w:numPr>
          <w:ilvl w:val="0"/>
          <w:numId w:val="1"/>
        </w:numPr>
        <w:jc w:val="both"/>
      </w:pPr>
      <w:r w:rsidRPr="009A3004">
        <w:t xml:space="preserve">  Formulation</w:t>
      </w:r>
    </w:p>
    <w:p w:rsidR="005829A2" w:rsidRPr="009A3004" w:rsidRDefault="005829A2" w:rsidP="005829A2">
      <w:pPr>
        <w:ind w:left="855"/>
        <w:jc w:val="both"/>
      </w:pPr>
    </w:p>
    <w:p w:rsidR="000013DE" w:rsidRPr="009A3004" w:rsidRDefault="005829A2" w:rsidP="000013DE">
      <w:pPr>
        <w:numPr>
          <w:ilvl w:val="0"/>
          <w:numId w:val="3"/>
        </w:numPr>
        <w:jc w:val="both"/>
      </w:pPr>
      <w:r w:rsidRPr="009A3004">
        <w:t>Forecasting</w:t>
      </w:r>
      <w:r w:rsidR="000013DE" w:rsidRPr="009A3004">
        <w:rPr>
          <w:b/>
          <w:u w:val="single"/>
        </w:rPr>
        <w:t xml:space="preserve"> </w:t>
      </w:r>
      <w:proofErr w:type="spellStart"/>
      <w:r w:rsidR="000013DE" w:rsidRPr="009A3004">
        <w:rPr>
          <w:b/>
          <w:u w:val="single"/>
        </w:rPr>
        <w:t>Mystatlab</w:t>
      </w:r>
      <w:proofErr w:type="spellEnd"/>
      <w:r w:rsidR="000013DE" w:rsidRPr="009A3004">
        <w:rPr>
          <w:b/>
          <w:u w:val="single"/>
        </w:rPr>
        <w:t xml:space="preserve"> HW &amp; Quizzes for chapters#</w:t>
      </w:r>
      <w:r w:rsidR="000B7E64" w:rsidRPr="009A3004">
        <w:rPr>
          <w:b/>
          <w:u w:val="single"/>
        </w:rPr>
        <w:t>1</w:t>
      </w:r>
      <w:r w:rsidR="000013DE" w:rsidRPr="009A3004">
        <w:rPr>
          <w:b/>
          <w:u w:val="single"/>
        </w:rPr>
        <w:t>6</w:t>
      </w:r>
    </w:p>
    <w:p w:rsidR="005829A2" w:rsidRPr="009A3004" w:rsidRDefault="005829A2" w:rsidP="001E3CA7">
      <w:pPr>
        <w:numPr>
          <w:ilvl w:val="0"/>
          <w:numId w:val="3"/>
        </w:numPr>
        <w:jc w:val="both"/>
      </w:pPr>
      <w:r w:rsidRPr="009A3004">
        <w:t xml:space="preserve">  </w:t>
      </w:r>
    </w:p>
    <w:p w:rsidR="005829A2" w:rsidRPr="009A3004" w:rsidRDefault="005829A2" w:rsidP="005829A2">
      <w:pPr>
        <w:numPr>
          <w:ilvl w:val="0"/>
          <w:numId w:val="5"/>
        </w:numPr>
        <w:jc w:val="both"/>
      </w:pPr>
      <w:r w:rsidRPr="009A3004">
        <w:t>Qualitative approaches</w:t>
      </w:r>
    </w:p>
    <w:p w:rsidR="005829A2" w:rsidRPr="009A3004" w:rsidRDefault="005829A2" w:rsidP="005829A2">
      <w:pPr>
        <w:numPr>
          <w:ilvl w:val="0"/>
          <w:numId w:val="5"/>
        </w:numPr>
        <w:jc w:val="both"/>
      </w:pPr>
      <w:r w:rsidRPr="009A3004">
        <w:t>Averaging methods</w:t>
      </w:r>
    </w:p>
    <w:p w:rsidR="005829A2" w:rsidRPr="009A3004" w:rsidRDefault="005829A2" w:rsidP="005829A2">
      <w:pPr>
        <w:numPr>
          <w:ilvl w:val="0"/>
          <w:numId w:val="5"/>
        </w:numPr>
        <w:jc w:val="both"/>
      </w:pPr>
      <w:r w:rsidRPr="009A3004">
        <w:t>Exponential smoothing</w:t>
      </w:r>
    </w:p>
    <w:p w:rsidR="000B7E64" w:rsidRPr="009A3004" w:rsidRDefault="005829A2" w:rsidP="000B7E64">
      <w:pPr>
        <w:numPr>
          <w:ilvl w:val="0"/>
          <w:numId w:val="3"/>
        </w:numPr>
        <w:jc w:val="both"/>
      </w:pPr>
      <w:r w:rsidRPr="009A3004">
        <w:t xml:space="preserve">Regression and correlation </w:t>
      </w:r>
      <w:proofErr w:type="spellStart"/>
      <w:r w:rsidR="000B7E64" w:rsidRPr="009A3004">
        <w:rPr>
          <w:b/>
          <w:u w:val="single"/>
        </w:rPr>
        <w:t>Mystatlab</w:t>
      </w:r>
      <w:proofErr w:type="spellEnd"/>
      <w:r w:rsidR="000B7E64" w:rsidRPr="009A3004">
        <w:rPr>
          <w:b/>
          <w:u w:val="single"/>
        </w:rPr>
        <w:t xml:space="preserve"> HW &amp; Quizzes for chapters#14&amp;15</w:t>
      </w:r>
    </w:p>
    <w:p w:rsidR="005829A2" w:rsidRPr="009A3004" w:rsidRDefault="005829A2" w:rsidP="000B7E64">
      <w:pPr>
        <w:ind w:left="1455"/>
        <w:jc w:val="both"/>
      </w:pPr>
    </w:p>
    <w:p w:rsidR="005829A2" w:rsidRPr="009A3004" w:rsidRDefault="005829A2" w:rsidP="005829A2">
      <w:pPr>
        <w:jc w:val="both"/>
      </w:pPr>
      <w:r w:rsidRPr="009A3004">
        <w:t xml:space="preserve">      E.  Time series with seasonal adjustments</w:t>
      </w:r>
    </w:p>
    <w:p w:rsidR="005829A2" w:rsidRPr="009A3004" w:rsidRDefault="005829A2" w:rsidP="005829A2">
      <w:pPr>
        <w:ind w:left="855"/>
        <w:jc w:val="both"/>
      </w:pPr>
    </w:p>
    <w:p w:rsidR="005829A2" w:rsidRPr="009A3004" w:rsidRDefault="005829A2" w:rsidP="005829A2">
      <w:r w:rsidRPr="009A3004">
        <w:t xml:space="preserve">  VI. Inventory Control Models Simulation </w:t>
      </w:r>
    </w:p>
    <w:p w:rsidR="005829A2" w:rsidRPr="009A3004" w:rsidRDefault="005829A2" w:rsidP="005829A2">
      <w:pPr>
        <w:ind w:left="855"/>
      </w:pPr>
    </w:p>
    <w:p w:rsidR="005829A2" w:rsidRPr="009A3004" w:rsidRDefault="005829A2" w:rsidP="005829A2">
      <w:pPr>
        <w:numPr>
          <w:ilvl w:val="0"/>
          <w:numId w:val="6"/>
        </w:numPr>
        <w:tabs>
          <w:tab w:val="left" w:pos="0"/>
        </w:tabs>
        <w:jc w:val="both"/>
      </w:pPr>
      <w:r w:rsidRPr="009A3004">
        <w:t xml:space="preserve"> VII. Probability Distributions and Decision Analysis</w:t>
      </w:r>
      <w:r w:rsidR="005D7AE5" w:rsidRPr="005D7AE5">
        <w:rPr>
          <w:b/>
          <w:u w:val="single"/>
        </w:rPr>
        <w:t xml:space="preserve"> </w:t>
      </w:r>
      <w:proofErr w:type="spellStart"/>
      <w:r w:rsidR="005D7AE5" w:rsidRPr="009A3004">
        <w:rPr>
          <w:b/>
          <w:u w:val="single"/>
        </w:rPr>
        <w:t>Mystatlab</w:t>
      </w:r>
      <w:proofErr w:type="spellEnd"/>
      <w:r w:rsidR="005D7AE5" w:rsidRPr="009A3004">
        <w:rPr>
          <w:b/>
          <w:u w:val="single"/>
        </w:rPr>
        <w:t xml:space="preserve"> HW &amp; Quizzes for chapters#1</w:t>
      </w:r>
      <w:r w:rsidR="005D7AE5">
        <w:rPr>
          <w:b/>
          <w:u w:val="single"/>
        </w:rPr>
        <w:t>7</w:t>
      </w:r>
    </w:p>
    <w:p w:rsidR="005829A2" w:rsidRPr="009A3004" w:rsidRDefault="005829A2" w:rsidP="001E3CA7">
      <w:pPr>
        <w:numPr>
          <w:ilvl w:val="0"/>
          <w:numId w:val="6"/>
        </w:numPr>
        <w:tabs>
          <w:tab w:val="left" w:pos="0"/>
        </w:tabs>
        <w:jc w:val="both"/>
      </w:pPr>
      <w:r w:rsidRPr="009A3004">
        <w:t xml:space="preserve">          </w:t>
      </w:r>
    </w:p>
    <w:p w:rsidR="005829A2" w:rsidRPr="009A3004" w:rsidRDefault="005829A2" w:rsidP="005829A2">
      <w:pPr>
        <w:numPr>
          <w:ilvl w:val="0"/>
          <w:numId w:val="6"/>
        </w:numPr>
      </w:pPr>
      <w:r w:rsidRPr="009A3004">
        <w:lastRenderedPageBreak/>
        <w:t xml:space="preserve">    A.  Alternatives, states of nature, payoff tables</w:t>
      </w:r>
    </w:p>
    <w:p w:rsidR="005829A2" w:rsidRPr="009A3004" w:rsidRDefault="005829A2" w:rsidP="005829A2">
      <w:pPr>
        <w:numPr>
          <w:ilvl w:val="0"/>
          <w:numId w:val="6"/>
        </w:numPr>
      </w:pPr>
      <w:r w:rsidRPr="009A3004">
        <w:t xml:space="preserve">    B.  Decision making under uncertainty: optimistic,</w:t>
      </w:r>
    </w:p>
    <w:p w:rsidR="005829A2" w:rsidRPr="009A3004" w:rsidRDefault="005829A2" w:rsidP="005829A2">
      <w:pPr>
        <w:numPr>
          <w:ilvl w:val="0"/>
          <w:numId w:val="6"/>
        </w:numPr>
      </w:pPr>
      <w:r w:rsidRPr="009A3004">
        <w:t xml:space="preserve">        conservative, regret, &amp; equally likely criteria</w:t>
      </w:r>
    </w:p>
    <w:p w:rsidR="005829A2" w:rsidRPr="009A3004" w:rsidRDefault="005829A2" w:rsidP="005829A2">
      <w:pPr>
        <w:numPr>
          <w:ilvl w:val="0"/>
          <w:numId w:val="6"/>
        </w:numPr>
      </w:pPr>
      <w:r w:rsidRPr="009A3004">
        <w:t xml:space="preserve">    C.  Expected value, decision making under risk</w:t>
      </w:r>
    </w:p>
    <w:p w:rsidR="005829A2" w:rsidRPr="009A3004" w:rsidRDefault="001E3CA7" w:rsidP="001E3CA7">
      <w:r w:rsidRPr="009A3004">
        <w:t xml:space="preserve">      </w:t>
      </w:r>
      <w:r w:rsidR="005829A2" w:rsidRPr="009A3004">
        <w:t xml:space="preserve">D.  Conditional profits tables, expected profits </w:t>
      </w:r>
      <w:r w:rsidRPr="009A3004">
        <w:t>under risk</w:t>
      </w:r>
    </w:p>
    <w:p w:rsidR="005829A2" w:rsidRPr="009A3004" w:rsidRDefault="005829A2" w:rsidP="005829A2">
      <w:pPr>
        <w:numPr>
          <w:ilvl w:val="0"/>
          <w:numId w:val="6"/>
        </w:numPr>
      </w:pPr>
      <w:r w:rsidRPr="009A3004">
        <w:t xml:space="preserve">    E.  Expected profit under certainty, EVPI</w:t>
      </w:r>
    </w:p>
    <w:p w:rsidR="005829A2" w:rsidRPr="009A3004" w:rsidRDefault="005829A2" w:rsidP="005829A2">
      <w:pPr>
        <w:numPr>
          <w:ilvl w:val="0"/>
          <w:numId w:val="6"/>
        </w:numPr>
      </w:pPr>
      <w:r w:rsidRPr="009A3004">
        <w:t xml:space="preserve">    F.  Exp. net marginal profit; cutoff probabilities</w:t>
      </w:r>
    </w:p>
    <w:p w:rsidR="005829A2" w:rsidRPr="009A3004" w:rsidRDefault="005829A2" w:rsidP="005829A2">
      <w:pPr>
        <w:numPr>
          <w:ilvl w:val="0"/>
          <w:numId w:val="6"/>
        </w:numPr>
      </w:pPr>
      <w:r w:rsidRPr="009A3004">
        <w:t xml:space="preserve">    G.  Normal distribution</w:t>
      </w:r>
    </w:p>
    <w:p w:rsidR="005829A2" w:rsidRPr="009A3004" w:rsidRDefault="005829A2" w:rsidP="005829A2">
      <w:pPr>
        <w:numPr>
          <w:ilvl w:val="0"/>
          <w:numId w:val="6"/>
        </w:numPr>
      </w:pPr>
      <w:r w:rsidRPr="009A3004">
        <w:t xml:space="preserve">    H.  Application of normal distribution to inventory levels</w:t>
      </w:r>
    </w:p>
    <w:p w:rsidR="005829A2" w:rsidRPr="009A3004" w:rsidRDefault="005829A2" w:rsidP="005829A2">
      <w:pPr>
        <w:tabs>
          <w:tab w:val="left" w:pos="0"/>
        </w:tabs>
        <w:ind w:left="855"/>
      </w:pPr>
    </w:p>
    <w:p w:rsidR="005829A2" w:rsidRPr="009A3004" w:rsidRDefault="005829A2" w:rsidP="005829A2">
      <w:pPr>
        <w:tabs>
          <w:tab w:val="left" w:pos="0"/>
        </w:tabs>
      </w:pPr>
      <w:r w:rsidRPr="009A3004">
        <w:t>VIII. Decision Analysis</w:t>
      </w:r>
    </w:p>
    <w:p w:rsidR="005829A2" w:rsidRPr="009A3004" w:rsidRDefault="005829A2" w:rsidP="005829A2">
      <w:pPr>
        <w:tabs>
          <w:tab w:val="left" w:pos="0"/>
        </w:tabs>
      </w:pPr>
      <w:r w:rsidRPr="009A3004">
        <w:t>IX. Project Management</w:t>
      </w:r>
    </w:p>
    <w:p w:rsidR="005829A2" w:rsidRPr="009A3004" w:rsidRDefault="005829A2" w:rsidP="005829A2">
      <w:pPr>
        <w:tabs>
          <w:tab w:val="left" w:pos="0"/>
        </w:tabs>
      </w:pPr>
      <w:r w:rsidRPr="009A3004">
        <w:t xml:space="preserve">X. Waiting Lines and </w:t>
      </w:r>
      <w:r w:rsidR="001E3CA7" w:rsidRPr="009A3004">
        <w:t>Queuing</w:t>
      </w:r>
      <w:r w:rsidRPr="009A3004">
        <w:t xml:space="preserve"> Theory Models</w:t>
      </w:r>
    </w:p>
    <w:p w:rsidR="005829A2" w:rsidRPr="009A3004" w:rsidRDefault="005829A2" w:rsidP="005829A2">
      <w:pPr>
        <w:tabs>
          <w:tab w:val="left" w:pos="0"/>
        </w:tabs>
      </w:pPr>
      <w:r w:rsidRPr="009A3004">
        <w:t>XI. Statistical Quality Control</w:t>
      </w:r>
    </w:p>
    <w:p w:rsidR="00B630FD" w:rsidRPr="009A3004" w:rsidRDefault="00B630FD" w:rsidP="00B630FD"/>
    <w:p w:rsidR="0090460E" w:rsidRPr="009A3004" w:rsidRDefault="0090460E" w:rsidP="0090460E">
      <w:pPr>
        <w:jc w:val="both"/>
        <w:rPr>
          <w:u w:val="single"/>
        </w:rPr>
      </w:pPr>
    </w:p>
    <w:p w:rsidR="0090460E" w:rsidRPr="009A3004" w:rsidRDefault="0090460E" w:rsidP="0090460E">
      <w:pPr>
        <w:rPr>
          <w:b/>
          <w:bCs/>
        </w:rPr>
      </w:pPr>
    </w:p>
    <w:p w:rsidR="0090460E" w:rsidRPr="009A3004" w:rsidRDefault="0090460E" w:rsidP="0090460E">
      <w:pPr>
        <w:rPr>
          <w:b/>
          <w:bCs/>
        </w:rPr>
      </w:pPr>
      <w:r w:rsidRPr="009A3004">
        <w:rPr>
          <w:b/>
          <w:bCs/>
        </w:rPr>
        <w:t>Other Points of Interest:</w:t>
      </w:r>
    </w:p>
    <w:p w:rsidR="0090460E" w:rsidRPr="009A3004" w:rsidRDefault="0090460E" w:rsidP="0090460E">
      <w:pPr>
        <w:pStyle w:val="Header"/>
        <w:tabs>
          <w:tab w:val="left" w:pos="720"/>
        </w:tabs>
      </w:pPr>
    </w:p>
    <w:p w:rsidR="0090460E" w:rsidRPr="009A3004" w:rsidRDefault="009A3004" w:rsidP="0090460E">
      <w:pPr>
        <w:pStyle w:val="Heading2"/>
        <w:rPr>
          <w:rFonts w:ascii="Times New Roman" w:hAnsi="Times New Roman" w:cs="Times New Roman"/>
          <w:b w:val="0"/>
          <w:bCs w:val="0"/>
        </w:rPr>
      </w:pPr>
      <w:proofErr w:type="spellStart"/>
      <w:r w:rsidRPr="009A3004">
        <w:rPr>
          <w:rFonts w:ascii="Times New Roman" w:hAnsi="Times New Roman" w:cs="Times New Roman"/>
          <w:b w:val="0"/>
          <w:bCs w:val="0"/>
        </w:rPr>
        <w:t>Brightspace</w:t>
      </w:r>
      <w:proofErr w:type="spellEnd"/>
      <w:r w:rsidR="0090460E" w:rsidRPr="009A3004">
        <w:rPr>
          <w:rFonts w:ascii="Times New Roman" w:hAnsi="Times New Roman" w:cs="Times New Roman"/>
          <w:b w:val="0"/>
          <w:bCs w:val="0"/>
        </w:rPr>
        <w:t>:</w:t>
      </w:r>
    </w:p>
    <w:p w:rsidR="0090460E" w:rsidRPr="009A3004" w:rsidRDefault="009A3004" w:rsidP="0090460E">
      <w:pPr>
        <w:jc w:val="both"/>
      </w:pPr>
      <w:proofErr w:type="spellStart"/>
      <w:r w:rsidRPr="009A3004">
        <w:t>Brightspace</w:t>
      </w:r>
      <w:proofErr w:type="spellEnd"/>
      <w:r w:rsidR="0090460E" w:rsidRPr="009A3004">
        <w:t xml:space="preserve"> will be used for this course.  Please check the website periodically for updated course information.  Should we have any scheduled interruptions due to weather or any other reason, I will use the website to disseminate updated course and schedule information.  I also answer many questions students email me using </w:t>
      </w:r>
      <w:proofErr w:type="spellStart"/>
      <w:r w:rsidRPr="009A3004">
        <w:t>Brightspace</w:t>
      </w:r>
      <w:proofErr w:type="spellEnd"/>
      <w:r w:rsidR="0090460E" w:rsidRPr="009A3004">
        <w:t xml:space="preserve"> so all can benefit from the question and answer.  Any information distributed via </w:t>
      </w:r>
      <w:proofErr w:type="spellStart"/>
      <w:r w:rsidRPr="009A3004">
        <w:t>Brightspace</w:t>
      </w:r>
      <w:proofErr w:type="spellEnd"/>
      <w:r w:rsidR="0090460E" w:rsidRPr="009A3004">
        <w:t xml:space="preserve"> is considered official notification! </w:t>
      </w:r>
    </w:p>
    <w:p w:rsidR="0090460E" w:rsidRPr="009A3004" w:rsidRDefault="0090460E" w:rsidP="0090460E"/>
    <w:p w:rsidR="0090460E" w:rsidRPr="009A3004" w:rsidRDefault="0090460E" w:rsidP="0090460E">
      <w:pPr>
        <w:jc w:val="both"/>
      </w:pPr>
      <w:r w:rsidRPr="009A3004">
        <w:t xml:space="preserve">For these reasons it is imperative for you to regularly check the email address that </w:t>
      </w:r>
      <w:proofErr w:type="spellStart"/>
      <w:r w:rsidR="009A3004" w:rsidRPr="009A3004">
        <w:t>Brightspace</w:t>
      </w:r>
      <w:proofErr w:type="spellEnd"/>
      <w:r w:rsidRPr="009A3004">
        <w:t xml:space="preserve"> uses for you.  It is probably your XULA account.  It is the student’s responsibility to make sure they are properly setup to receive emails sent out via </w:t>
      </w:r>
      <w:proofErr w:type="spellStart"/>
      <w:r w:rsidR="009A3004" w:rsidRPr="009A3004">
        <w:t>Brightspace</w:t>
      </w:r>
      <w:proofErr w:type="spellEnd"/>
      <w:r w:rsidRPr="009A3004">
        <w:t xml:space="preserve">.  This includes the student’s responsibility to </w:t>
      </w:r>
      <w:r w:rsidRPr="009A3004">
        <w:rPr>
          <w:b/>
        </w:rPr>
        <w:t>clean out his/her email account and email “delete” file REGULARLY</w:t>
      </w:r>
      <w:r w:rsidRPr="009A3004">
        <w:t xml:space="preserve">.  If your mailbox is full you will not receive my email messages and thus miss very important class information.  Also, do not email me and ask me to send you a separate copy of something I emailed via </w:t>
      </w:r>
      <w:proofErr w:type="spellStart"/>
      <w:r w:rsidR="009A3004" w:rsidRPr="009A3004">
        <w:t>Brightspace</w:t>
      </w:r>
      <w:proofErr w:type="spellEnd"/>
      <w:r w:rsidRPr="009A3004">
        <w:t>.</w:t>
      </w:r>
    </w:p>
    <w:p w:rsidR="0090460E" w:rsidRPr="009A3004" w:rsidRDefault="0090460E" w:rsidP="0090460E">
      <w:pPr>
        <w:pStyle w:val="Header"/>
        <w:tabs>
          <w:tab w:val="left" w:pos="720"/>
        </w:tabs>
      </w:pPr>
    </w:p>
    <w:p w:rsidR="0090460E" w:rsidRPr="009A3004" w:rsidRDefault="0090460E" w:rsidP="0090460E">
      <w:pPr>
        <w:pStyle w:val="Header"/>
        <w:tabs>
          <w:tab w:val="left" w:pos="720"/>
        </w:tabs>
      </w:pPr>
    </w:p>
    <w:p w:rsidR="0090460E" w:rsidRPr="009A3004" w:rsidRDefault="0090460E" w:rsidP="0090460E">
      <w:pPr>
        <w:pStyle w:val="Heading2"/>
        <w:rPr>
          <w:rFonts w:ascii="Times New Roman" w:hAnsi="Times New Roman" w:cs="Times New Roman"/>
          <w:b w:val="0"/>
          <w:bCs w:val="0"/>
        </w:rPr>
      </w:pPr>
      <w:r w:rsidRPr="009A3004">
        <w:rPr>
          <w:rFonts w:ascii="Times New Roman" w:hAnsi="Times New Roman" w:cs="Times New Roman"/>
          <w:b w:val="0"/>
          <w:bCs w:val="0"/>
        </w:rPr>
        <w:t>Attendance Policy:</w:t>
      </w:r>
    </w:p>
    <w:p w:rsidR="0090460E" w:rsidRPr="009A3004" w:rsidRDefault="0090460E" w:rsidP="0090460E">
      <w:pPr>
        <w:jc w:val="both"/>
      </w:pPr>
      <w:r w:rsidRPr="009A3004">
        <w:t>Attendance is must to earn participation points and to learn concepts beyond the textbook.  Please also note that we will cover a large amount of material each week.  With that volume in mind, missing any assignments or self-study time equates to losing a substantial amount of valuable information and can lead to a higher probability of failure.  If you must take time away due to being either hospitalized or having had a car accident you are encouraged to call me.</w:t>
      </w:r>
    </w:p>
    <w:p w:rsidR="0090460E" w:rsidRPr="009A3004" w:rsidRDefault="0090460E" w:rsidP="0090460E">
      <w:pPr>
        <w:rPr>
          <w:u w:val="single"/>
        </w:rPr>
      </w:pPr>
    </w:p>
    <w:p w:rsidR="0090460E" w:rsidRPr="009A3004" w:rsidRDefault="0090460E" w:rsidP="0090460E">
      <w:pPr>
        <w:pStyle w:val="Heading2"/>
        <w:rPr>
          <w:rFonts w:ascii="Times New Roman" w:hAnsi="Times New Roman" w:cs="Times New Roman"/>
          <w:b w:val="0"/>
          <w:bCs w:val="0"/>
        </w:rPr>
      </w:pPr>
      <w:r w:rsidRPr="009A3004">
        <w:rPr>
          <w:rFonts w:ascii="Times New Roman" w:hAnsi="Times New Roman" w:cs="Times New Roman"/>
          <w:b w:val="0"/>
          <w:bCs w:val="0"/>
        </w:rPr>
        <w:lastRenderedPageBreak/>
        <w:t>Cell Phone and Beeper Policy &amp; Disruptions:</w:t>
      </w:r>
    </w:p>
    <w:p w:rsidR="0090460E" w:rsidRPr="009A3004" w:rsidRDefault="0090460E" w:rsidP="0090460E">
      <w:r w:rsidRPr="009A3004">
        <w:rPr>
          <w:b/>
          <w:bCs/>
        </w:rPr>
        <w:t xml:space="preserve">Cell phones are </w:t>
      </w:r>
      <w:r w:rsidRPr="009A3004">
        <w:rPr>
          <w:b/>
          <w:bCs/>
          <w:u w:val="single"/>
        </w:rPr>
        <w:t>NOT</w:t>
      </w:r>
      <w:r w:rsidRPr="009A3004">
        <w:rPr>
          <w:b/>
          <w:bCs/>
        </w:rPr>
        <w:t xml:space="preserve"> TO BE USED during testing or in class.</w:t>
      </w:r>
      <w:r w:rsidRPr="009A3004">
        <w:t xml:space="preserve">  </w:t>
      </w:r>
    </w:p>
    <w:p w:rsidR="0090460E" w:rsidRPr="009A3004" w:rsidRDefault="0090460E" w:rsidP="0090460E">
      <w:pPr>
        <w:pStyle w:val="Heading3"/>
        <w:rPr>
          <w:rFonts w:ascii="Times New Roman" w:hAnsi="Times New Roman" w:cs="Times New Roman"/>
          <w:b w:val="0"/>
          <w:bCs w:val="0"/>
          <w:color w:val="auto"/>
        </w:rPr>
      </w:pPr>
      <w:r w:rsidRPr="009A3004">
        <w:rPr>
          <w:rFonts w:ascii="Times New Roman" w:hAnsi="Times New Roman" w:cs="Times New Roman"/>
          <w:b w:val="0"/>
          <w:bCs w:val="0"/>
          <w:color w:val="auto"/>
        </w:rPr>
        <w:t xml:space="preserve">Students with Disabilities/Americans </w:t>
      </w:r>
      <w:proofErr w:type="gramStart"/>
      <w:r w:rsidRPr="009A3004">
        <w:rPr>
          <w:rFonts w:ascii="Times New Roman" w:hAnsi="Times New Roman" w:cs="Times New Roman"/>
          <w:b w:val="0"/>
          <w:bCs w:val="0"/>
          <w:color w:val="auto"/>
        </w:rPr>
        <w:t>With</w:t>
      </w:r>
      <w:proofErr w:type="gramEnd"/>
      <w:r w:rsidRPr="009A3004">
        <w:rPr>
          <w:rFonts w:ascii="Times New Roman" w:hAnsi="Times New Roman" w:cs="Times New Roman"/>
          <w:b w:val="0"/>
          <w:bCs w:val="0"/>
          <w:color w:val="auto"/>
        </w:rPr>
        <w:t xml:space="preserve"> Disabilities Act (ADA):</w:t>
      </w:r>
    </w:p>
    <w:p w:rsidR="0090460E" w:rsidRPr="009A3004" w:rsidRDefault="0090460E" w:rsidP="0090460E">
      <w:pPr>
        <w:jc w:val="both"/>
      </w:pPr>
      <w:r w:rsidRPr="009A3004">
        <w:t>It is the general policy of XULA to assure equal opportunity for all qualified persons.  Reasonable accommodations for qualified persons with disabilities will be made provided the students have self-identified with the Office of Disability Services and have provided required documentation.  Individual instructors will modify the methods, requirements, and procedures of courses and examinations appropriately to accommodate the special needs of students with disabilities, provided the academic integrity of the course or examination is not violated and the health and welfare of all students are safeguarded.</w:t>
      </w:r>
    </w:p>
    <w:p w:rsidR="0090460E" w:rsidRPr="009A3004" w:rsidRDefault="0090460E" w:rsidP="0090460E">
      <w:pPr>
        <w:rPr>
          <w:b/>
          <w:bCs/>
        </w:rPr>
      </w:pPr>
      <w:r w:rsidRPr="009A3004">
        <w:rPr>
          <w:b/>
          <w:bCs/>
        </w:rPr>
        <w:t>Academic Integrity (Cheating):</w:t>
      </w:r>
    </w:p>
    <w:p w:rsidR="0090460E" w:rsidRPr="009A3004" w:rsidRDefault="0090460E" w:rsidP="0090460E">
      <w:pPr>
        <w:jc w:val="both"/>
      </w:pPr>
      <w:r w:rsidRPr="009A3004">
        <w:t xml:space="preserve">Academic integrity is fundamental to the process of learning and evaluating academic performance.  Academic dishonesty will </w:t>
      </w:r>
      <w:r w:rsidRPr="009A3004">
        <w:rPr>
          <w:u w:val="single"/>
        </w:rPr>
        <w:t>NOT</w:t>
      </w:r>
      <w:r w:rsidRPr="009A3004">
        <w:t xml:space="preserve"> be tolerated.  Academic dishonesty includes, but is not limited to, the following:  cheating, plagiarism, tampering with academic records and examinations, falsifying identity, and being an accessory to acts of academic dishonesty.  Students are expected to conduct themselves according to the highest standards of honesty.  Any student witnessed giving or receiving unauthorized information on any exam or plagiarizing sections of their term paper will be referred to the student judiciary for prosecution.  Refer to the Student Judicial Code for more information.</w:t>
      </w:r>
    </w:p>
    <w:p w:rsidR="0090460E" w:rsidRPr="009A3004" w:rsidRDefault="0090460E" w:rsidP="0090460E">
      <w:pPr>
        <w:spacing w:before="100" w:beforeAutospacing="1" w:after="100" w:afterAutospacing="1" w:line="225" w:lineRule="atLeast"/>
        <w:jc w:val="both"/>
        <w:rPr>
          <w:color w:val="000000"/>
          <w:sz w:val="18"/>
          <w:szCs w:val="18"/>
          <w:lang w:val="en"/>
        </w:rPr>
      </w:pPr>
      <w:r w:rsidRPr="009A3004">
        <w:rPr>
          <w:b/>
          <w:bCs/>
          <w:i/>
          <w:iCs/>
          <w:color w:val="000000"/>
          <w:sz w:val="18"/>
          <w:szCs w:val="18"/>
          <w:lang w:val="en"/>
        </w:rPr>
        <w:t>Class Participation:</w:t>
      </w:r>
      <w:r w:rsidRPr="009A3004">
        <w:rPr>
          <w:color w:val="000000"/>
          <w:sz w:val="18"/>
          <w:szCs w:val="18"/>
          <w:lang w:val="en"/>
        </w:rPr>
        <w:t xml:space="preserve"> You must participate and interact in class discussions to show your knowledge of the material. In evaluating the quality of participation in class discussions and assigned cases, I will consider your preparedness, logical reasoning, and the ability to apply general concepts to the specific situations under discussion. It goes without saying that you must be present to participate, so attendance is expected. </w:t>
      </w:r>
    </w:p>
    <w:p w:rsidR="0090460E" w:rsidRPr="009A3004" w:rsidRDefault="0090460E" w:rsidP="0090460E">
      <w:pPr>
        <w:ind w:left="1440" w:firstLine="720"/>
        <w:rPr>
          <w:b/>
          <w:bCs/>
        </w:rPr>
      </w:pPr>
      <w:r w:rsidRPr="009A3004">
        <w:rPr>
          <w:b/>
          <w:bCs/>
        </w:rPr>
        <w:t>Instructors Notes on the Text:</w:t>
      </w:r>
    </w:p>
    <w:p w:rsidR="0090460E" w:rsidRPr="009A3004" w:rsidRDefault="0090460E" w:rsidP="0090460E">
      <w:pPr>
        <w:jc w:val="both"/>
      </w:pPr>
      <w:r w:rsidRPr="009A3004">
        <w:t xml:space="preserve">Much, if not all, of the information contained therein will remain timeless – meaning that the text may act as a continuing reference.  The student is therefore advised to retain the text for future reference if at all possible.  </w:t>
      </w:r>
    </w:p>
    <w:p w:rsidR="0090460E" w:rsidRPr="009A3004" w:rsidRDefault="0090460E" w:rsidP="0090460E">
      <w:pPr>
        <w:rPr>
          <w:b/>
          <w:bCs/>
        </w:rPr>
      </w:pPr>
    </w:p>
    <w:p w:rsidR="0090460E" w:rsidRDefault="0090460E" w:rsidP="0090460E">
      <w:pPr>
        <w:rPr>
          <w:b/>
          <w:bCs/>
        </w:rPr>
      </w:pPr>
      <w:r w:rsidRPr="009A3004">
        <w:rPr>
          <w:b/>
          <w:bCs/>
        </w:rPr>
        <w:t>Instructors Suggested Readings:</w:t>
      </w:r>
    </w:p>
    <w:p w:rsidR="0045621F" w:rsidRDefault="0045621F" w:rsidP="0045621F">
      <w:r>
        <w:rPr>
          <w:b/>
        </w:rPr>
        <w:t>Performance Ready Reader</w:t>
      </w:r>
      <w:r>
        <w:t xml:space="preserve">: </w:t>
      </w:r>
      <w:proofErr w:type="spellStart"/>
      <w:r>
        <w:t>Tunguz</w:t>
      </w:r>
      <w:proofErr w:type="spellEnd"/>
      <w:r>
        <w:t>, T. &amp; Bien, F., (2016) “Winning with Data”</w:t>
      </w:r>
      <w:proofErr w:type="gramStart"/>
      <w:r>
        <w:t>.,</w:t>
      </w:r>
      <w:proofErr w:type="gramEnd"/>
      <w:r>
        <w:t xml:space="preserve"> Wiley, Hoboken, NJ</w:t>
      </w:r>
    </w:p>
    <w:p w:rsidR="0045621F" w:rsidRPr="009A3004" w:rsidRDefault="0045621F" w:rsidP="0090460E">
      <w:pPr>
        <w:rPr>
          <w:b/>
          <w:bCs/>
        </w:rPr>
      </w:pPr>
      <w:bookmarkStart w:id="0" w:name="_GoBack"/>
      <w:bookmarkEnd w:id="0"/>
    </w:p>
    <w:p w:rsidR="0090460E" w:rsidRPr="009A3004" w:rsidRDefault="0090460E" w:rsidP="0090460E">
      <w:r w:rsidRPr="009A3004">
        <w:rPr>
          <w:u w:val="single"/>
        </w:rPr>
        <w:t>Discovering the Soul of Service</w:t>
      </w:r>
      <w:r w:rsidRPr="009A3004">
        <w:t>, by Leonard L. Berry</w:t>
      </w:r>
    </w:p>
    <w:p w:rsidR="0090460E" w:rsidRPr="009A3004" w:rsidRDefault="0090460E" w:rsidP="0090460E">
      <w:r w:rsidRPr="009A3004">
        <w:t>The Wall Street Journal</w:t>
      </w:r>
    </w:p>
    <w:p w:rsidR="0090460E" w:rsidRPr="009A3004" w:rsidRDefault="0090460E" w:rsidP="0090460E">
      <w:r w:rsidRPr="009A3004">
        <w:rPr>
          <w:u w:val="single"/>
        </w:rPr>
        <w:t>The Goal</w:t>
      </w:r>
      <w:r w:rsidRPr="009A3004">
        <w:t xml:space="preserve">; by </w:t>
      </w:r>
      <w:proofErr w:type="spellStart"/>
      <w:r w:rsidRPr="009A3004">
        <w:t>Eliyahu</w:t>
      </w:r>
      <w:proofErr w:type="spellEnd"/>
      <w:r w:rsidRPr="009A3004">
        <w:t xml:space="preserve"> M. </w:t>
      </w:r>
      <w:proofErr w:type="spellStart"/>
      <w:r w:rsidRPr="009A3004">
        <w:t>Goldratt</w:t>
      </w:r>
      <w:proofErr w:type="spellEnd"/>
      <w:r w:rsidRPr="009A3004">
        <w:t xml:space="preserve"> &amp; Jeff Cox</w:t>
      </w:r>
    </w:p>
    <w:p w:rsidR="0090460E" w:rsidRPr="009A3004" w:rsidRDefault="0090460E" w:rsidP="0090460E">
      <w:pPr>
        <w:pStyle w:val="Header"/>
        <w:tabs>
          <w:tab w:val="left" w:pos="720"/>
        </w:tabs>
      </w:pPr>
      <w:r w:rsidRPr="009A3004">
        <w:t>Business Week</w:t>
      </w:r>
    </w:p>
    <w:p w:rsidR="0090460E" w:rsidRPr="009A3004" w:rsidRDefault="0090460E" w:rsidP="0090460E">
      <w:r w:rsidRPr="009A3004">
        <w:t xml:space="preserve">Entrepreneur </w:t>
      </w:r>
    </w:p>
    <w:p w:rsidR="0090460E" w:rsidRPr="009A3004" w:rsidRDefault="0090460E" w:rsidP="0090460E">
      <w:r w:rsidRPr="009A3004">
        <w:rPr>
          <w:u w:val="single"/>
        </w:rPr>
        <w:t>Customer for Life</w:t>
      </w:r>
      <w:r w:rsidRPr="009A3004">
        <w:t>; by Carl Sewel</w:t>
      </w:r>
    </w:p>
    <w:p w:rsidR="0090460E" w:rsidRDefault="0090460E" w:rsidP="0090460E">
      <w:r w:rsidRPr="009A3004">
        <w:t>The Harvard Business Review</w:t>
      </w:r>
    </w:p>
    <w:p w:rsidR="0045621F" w:rsidRPr="009A3004" w:rsidRDefault="0045621F" w:rsidP="0090460E"/>
    <w:p w:rsidR="0090460E" w:rsidRPr="009A3004" w:rsidRDefault="0090460E" w:rsidP="0090460E">
      <w:pPr>
        <w:pStyle w:val="Header"/>
        <w:tabs>
          <w:tab w:val="left" w:pos="720"/>
        </w:tabs>
        <w:rPr>
          <w:b/>
          <w:i/>
        </w:rPr>
      </w:pPr>
    </w:p>
    <w:p w:rsidR="0090460E" w:rsidRPr="009A3004" w:rsidRDefault="0090460E" w:rsidP="0090460E">
      <w:pPr>
        <w:pStyle w:val="Header"/>
        <w:tabs>
          <w:tab w:val="left" w:pos="720"/>
        </w:tabs>
        <w:rPr>
          <w:b/>
          <w:i/>
        </w:rPr>
      </w:pPr>
      <w:r w:rsidRPr="009A3004">
        <w:rPr>
          <w:b/>
          <w:i/>
        </w:rPr>
        <w:t xml:space="preserve">The Research Paper </w:t>
      </w:r>
    </w:p>
    <w:p w:rsidR="0090460E" w:rsidRPr="009A3004" w:rsidRDefault="0090460E" w:rsidP="0090460E">
      <w:pPr>
        <w:pStyle w:val="Header"/>
        <w:tabs>
          <w:tab w:val="left" w:pos="720"/>
        </w:tabs>
        <w:jc w:val="both"/>
      </w:pPr>
      <w:r w:rsidRPr="009A3004">
        <w:t xml:space="preserve">Understand that any information you use MUST be cited in your paper.  Please follow this link </w:t>
      </w:r>
      <w:hyperlink r:id="rId18" w:history="1">
        <w:r w:rsidRPr="009A3004">
          <w:rPr>
            <w:rStyle w:val="Hyperlink"/>
            <w:rFonts w:eastAsiaTheme="majorEastAsia"/>
          </w:rPr>
          <w:t>http://www.hrpub.org/journals/jour_guidelines.php?id=16</w:t>
        </w:r>
      </w:hyperlink>
      <w:r w:rsidRPr="009A3004">
        <w:t xml:space="preserve"> for formatting your </w:t>
      </w:r>
      <w:r w:rsidRPr="009A3004">
        <w:lastRenderedPageBreak/>
        <w:t>research paper</w:t>
      </w:r>
      <w:proofErr w:type="gramStart"/>
      <w:r w:rsidRPr="009A3004">
        <w:t>..</w:t>
      </w:r>
      <w:proofErr w:type="gramEnd"/>
      <w:r w:rsidRPr="009A3004">
        <w:t xml:space="preserve"> At this point discussion warrants review of my policy on Academic Integrity found in this class syllabus.  </w:t>
      </w:r>
      <w:r w:rsidRPr="009A3004">
        <w:rPr>
          <w:b/>
        </w:rPr>
        <w:t xml:space="preserve">Academic dishonesty will </w:t>
      </w:r>
      <w:r w:rsidRPr="009A3004">
        <w:rPr>
          <w:b/>
          <w:u w:val="single"/>
        </w:rPr>
        <w:t>NOT</w:t>
      </w:r>
      <w:r w:rsidRPr="009A3004">
        <w:rPr>
          <w:b/>
        </w:rPr>
        <w:t xml:space="preserve"> be tolerated.</w:t>
      </w:r>
      <w:r w:rsidRPr="009A3004">
        <w:t xml:space="preserve">  Academic dishonesty includes, but is not limited to, the following:  cheating, plagiarism, tampering with academic records and examinations, falsifying identity, and being an accessory to acts of academic dishonesty.  </w:t>
      </w:r>
      <w:r w:rsidRPr="009A3004">
        <w:rPr>
          <w:b/>
        </w:rPr>
        <w:t>This is a research paper.  Make sure to completely cite all information lifted, quoted or paraphrased.</w:t>
      </w:r>
      <w:r w:rsidRPr="009A3004">
        <w:t xml:space="preserve">  </w:t>
      </w:r>
    </w:p>
    <w:p w:rsidR="0090460E" w:rsidRPr="009A3004" w:rsidRDefault="0090460E" w:rsidP="0090460E">
      <w:pPr>
        <w:pStyle w:val="Header"/>
        <w:tabs>
          <w:tab w:val="left" w:pos="720"/>
        </w:tabs>
        <w:jc w:val="both"/>
      </w:pPr>
    </w:p>
    <w:p w:rsidR="0090460E" w:rsidRPr="009A3004" w:rsidRDefault="0090460E" w:rsidP="0090460E">
      <w:pPr>
        <w:pStyle w:val="Header"/>
        <w:tabs>
          <w:tab w:val="left" w:pos="720"/>
        </w:tabs>
        <w:jc w:val="both"/>
      </w:pPr>
    </w:p>
    <w:p w:rsidR="0090460E" w:rsidRPr="009A3004" w:rsidRDefault="0090460E" w:rsidP="0090460E">
      <w:pPr>
        <w:pStyle w:val="Header"/>
        <w:tabs>
          <w:tab w:val="left" w:pos="720"/>
        </w:tabs>
        <w:jc w:val="both"/>
      </w:pPr>
      <w:r w:rsidRPr="009A3004">
        <w:t xml:space="preserve">The paper must be typed in 12 point, Arial font, single spaced, and one inch margins.  Be sure to number the pages.  There is no page limit.  However, do not ramble-on with unimportant information.  The paper is expected to be complete and concise similar to sample research paper on posted on </w:t>
      </w:r>
      <w:proofErr w:type="spellStart"/>
      <w:r w:rsidR="009A3004" w:rsidRPr="009A3004">
        <w:t>Brightspace</w:t>
      </w:r>
      <w:proofErr w:type="spellEnd"/>
      <w:r w:rsidRPr="009A3004">
        <w:t>.</w:t>
      </w:r>
    </w:p>
    <w:p w:rsidR="0090460E" w:rsidRPr="009A3004" w:rsidRDefault="0090460E" w:rsidP="0090460E">
      <w:pPr>
        <w:pStyle w:val="Header"/>
        <w:tabs>
          <w:tab w:val="left" w:pos="720"/>
        </w:tabs>
        <w:jc w:val="both"/>
      </w:pPr>
    </w:p>
    <w:p w:rsidR="0090460E" w:rsidRPr="009A3004" w:rsidRDefault="0090460E" w:rsidP="0090460E">
      <w:pPr>
        <w:pStyle w:val="Header"/>
        <w:tabs>
          <w:tab w:val="left" w:pos="720"/>
        </w:tabs>
        <w:jc w:val="both"/>
        <w:rPr>
          <w:b/>
        </w:rPr>
      </w:pPr>
    </w:p>
    <w:p w:rsidR="0090460E" w:rsidRPr="009A3004" w:rsidRDefault="0090460E" w:rsidP="0090460E">
      <w:pPr>
        <w:pStyle w:val="Header"/>
        <w:tabs>
          <w:tab w:val="left" w:pos="720"/>
        </w:tabs>
        <w:rPr>
          <w:b/>
        </w:rPr>
      </w:pPr>
      <w:r w:rsidRPr="009A3004">
        <w:rPr>
          <w:b/>
        </w:rPr>
        <w:t>Paper Feedback:</w:t>
      </w:r>
    </w:p>
    <w:p w:rsidR="0090460E" w:rsidRPr="009A3004" w:rsidRDefault="0090460E" w:rsidP="0090460E">
      <w:pPr>
        <w:pStyle w:val="Header"/>
        <w:tabs>
          <w:tab w:val="left" w:pos="720"/>
        </w:tabs>
      </w:pPr>
    </w:p>
    <w:p w:rsidR="0090460E" w:rsidRPr="009A3004" w:rsidRDefault="0090460E" w:rsidP="0090460E">
      <w:pPr>
        <w:pStyle w:val="Header"/>
        <w:tabs>
          <w:tab w:val="left" w:pos="720"/>
        </w:tabs>
        <w:jc w:val="both"/>
      </w:pPr>
      <w:r w:rsidRPr="009A3004">
        <w:t xml:space="preserve">Paper feedback is offered twice during the semester.  The student will send, by email attachment, the paper in its draft condition for each of the feedback sessions.  The instructor will ask questions and make comments directly on the electronic paper which will then be sent back by email to the student.  All students are expected to submit work for feedback.  If performed properly, and on time, this process should take about two (2) weeks to complete.  Please check the Tentative Course Schedule for the due dates when project drafts are to be submitted.  </w:t>
      </w:r>
      <w:r w:rsidRPr="009A3004">
        <w:rPr>
          <w:b/>
        </w:rPr>
        <w:t>The second review is the last opportunity for students to receive feedback on the projects from the instructor</w:t>
      </w:r>
      <w:r w:rsidRPr="009A3004">
        <w:t xml:space="preserve"> and will operate much like the first feedback session.  After that time, </w:t>
      </w:r>
      <w:r w:rsidRPr="009A3004">
        <w:rPr>
          <w:u w:val="single"/>
        </w:rPr>
        <w:t>NO</w:t>
      </w:r>
      <w:r w:rsidRPr="009A3004">
        <w:t xml:space="preserve"> questions about the paper will be answered.</w:t>
      </w:r>
    </w:p>
    <w:p w:rsidR="0090460E" w:rsidRPr="009A3004" w:rsidRDefault="0090460E" w:rsidP="0090460E">
      <w:pPr>
        <w:pStyle w:val="Header"/>
        <w:tabs>
          <w:tab w:val="left" w:pos="720"/>
        </w:tabs>
      </w:pP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425"/>
        <w:gridCol w:w="283"/>
        <w:gridCol w:w="5669"/>
        <w:gridCol w:w="2094"/>
      </w:tblGrid>
      <w:tr w:rsidR="0090460E" w:rsidRPr="009A3004" w:rsidTr="001E41AA">
        <w:trPr>
          <w:jc w:val="center"/>
        </w:trPr>
        <w:tc>
          <w:tcPr>
            <w:tcW w:w="10139" w:type="dxa"/>
            <w:gridSpan w:val="5"/>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before="100" w:after="100" w:line="276" w:lineRule="auto"/>
              <w:rPr>
                <w:b/>
                <w:bCs/>
                <w:sz w:val="22"/>
                <w:szCs w:val="22"/>
              </w:rPr>
            </w:pPr>
            <w:r w:rsidRPr="009A3004">
              <w:rPr>
                <w:b/>
                <w:color w:val="000000"/>
                <w:sz w:val="30"/>
                <w:szCs w:val="30"/>
              </w:rPr>
              <w:t xml:space="preserve">Research Paper guidelines and grade breakdown </w:t>
            </w:r>
          </w:p>
        </w:tc>
      </w:tr>
      <w:tr w:rsidR="0090460E" w:rsidRPr="009A3004" w:rsidTr="001E41AA">
        <w:trPr>
          <w:jc w:val="center"/>
        </w:trPr>
        <w:tc>
          <w:tcPr>
            <w:tcW w:w="10139" w:type="dxa"/>
            <w:gridSpan w:val="5"/>
            <w:tcBorders>
              <w:top w:val="single" w:sz="4" w:space="0" w:color="000000"/>
              <w:left w:val="single" w:sz="4" w:space="0" w:color="000000"/>
              <w:bottom w:val="single" w:sz="4" w:space="0" w:color="000000"/>
              <w:right w:val="single" w:sz="4" w:space="0" w:color="000000"/>
            </w:tcBorders>
          </w:tcPr>
          <w:p w:rsidR="0090460E" w:rsidRPr="009A3004" w:rsidRDefault="0090460E" w:rsidP="001E41AA">
            <w:pPr>
              <w:adjustRightInd w:val="0"/>
              <w:snapToGrid w:val="0"/>
              <w:spacing w:before="100" w:after="100" w:line="240" w:lineRule="exact"/>
              <w:jc w:val="both"/>
            </w:pPr>
            <w:r w:rsidRPr="009A3004">
              <w:rPr>
                <w:u w:val="single"/>
              </w:rPr>
              <w:t>Students are free to pick</w:t>
            </w:r>
            <w:r w:rsidRPr="009A3004">
              <w:t xml:space="preserve"> a topic that is connected to this course or any closely related field of their expertise. The topic has to be approved by me before you start your research. Please use these links below for some sample papers.</w:t>
            </w:r>
          </w:p>
          <w:p w:rsidR="0090460E" w:rsidRPr="009A3004" w:rsidRDefault="0045621F" w:rsidP="001E41AA">
            <w:pPr>
              <w:adjustRightInd w:val="0"/>
              <w:snapToGrid w:val="0"/>
              <w:spacing w:before="100" w:after="100" w:line="240" w:lineRule="exact"/>
              <w:jc w:val="both"/>
            </w:pPr>
            <w:hyperlink r:id="rId19" w:history="1">
              <w:r w:rsidR="0090460E" w:rsidRPr="009A3004">
                <w:rPr>
                  <w:rStyle w:val="Hyperlink"/>
                  <w:rFonts w:eastAsiaTheme="majorEastAsia"/>
                </w:rPr>
                <w:t>http://journals.cluteonline.com/index.php/IBER/article/view/3699/3743</w:t>
              </w:r>
            </w:hyperlink>
            <w:r w:rsidR="0090460E" w:rsidRPr="009A3004">
              <w:t xml:space="preserve">  </w:t>
            </w:r>
          </w:p>
          <w:p w:rsidR="0090460E" w:rsidRPr="009A3004" w:rsidRDefault="0045621F" w:rsidP="001E41AA">
            <w:pPr>
              <w:adjustRightInd w:val="0"/>
              <w:snapToGrid w:val="0"/>
              <w:spacing w:before="100" w:after="100" w:line="240" w:lineRule="exact"/>
              <w:jc w:val="both"/>
              <w:rPr>
                <w:b/>
                <w:bCs/>
                <w:szCs w:val="22"/>
              </w:rPr>
            </w:pPr>
            <w:hyperlink r:id="rId20" w:history="1">
              <w:r w:rsidR="0090460E" w:rsidRPr="009A3004">
                <w:rPr>
                  <w:rStyle w:val="Hyperlink"/>
                  <w:rFonts w:eastAsiaTheme="majorEastAsia"/>
                </w:rPr>
                <w:t>http://www.hrpub.org/journals/article_info.php?aid=583</w:t>
              </w:r>
            </w:hyperlink>
          </w:p>
          <w:p w:rsidR="0090460E" w:rsidRPr="009A3004" w:rsidRDefault="0045621F" w:rsidP="001E41AA">
            <w:pPr>
              <w:adjustRightInd w:val="0"/>
              <w:snapToGrid w:val="0"/>
              <w:spacing w:before="100" w:after="100" w:line="240" w:lineRule="exact"/>
              <w:jc w:val="both"/>
              <w:rPr>
                <w:rStyle w:val="Hyperlink"/>
                <w:rFonts w:eastAsiaTheme="majorEastAsia"/>
              </w:rPr>
            </w:pPr>
            <w:hyperlink r:id="rId21" w:history="1">
              <w:r w:rsidR="0090460E" w:rsidRPr="009A3004">
                <w:rPr>
                  <w:rStyle w:val="Hyperlink"/>
                  <w:rFonts w:eastAsiaTheme="majorEastAsia"/>
                </w:rPr>
                <w:t>http://www.dtic.mil/docs/citations/ADA596885</w:t>
              </w:r>
            </w:hyperlink>
          </w:p>
          <w:p w:rsidR="0090460E" w:rsidRPr="009A3004" w:rsidRDefault="0045621F" w:rsidP="001E41AA">
            <w:pPr>
              <w:adjustRightInd w:val="0"/>
              <w:snapToGrid w:val="0"/>
              <w:spacing w:before="100" w:after="100" w:line="240" w:lineRule="exact"/>
              <w:jc w:val="both"/>
              <w:rPr>
                <w:rStyle w:val="Hyperlink"/>
                <w:rFonts w:eastAsiaTheme="majorEastAsia"/>
                <w:b/>
                <w:bCs/>
              </w:rPr>
            </w:pPr>
            <w:hyperlink r:id="rId22" w:history="1">
              <w:r w:rsidR="0090460E" w:rsidRPr="009A3004">
                <w:rPr>
                  <w:rStyle w:val="Hyperlink"/>
                  <w:rFonts w:eastAsiaTheme="majorEastAsia"/>
                </w:rPr>
                <w:t>https://cmd.dtic.mil/login-reg/generic.jsp?TYPE=100728833&amp;REALMOID=06-0b4e5624-5088-103f-8482-8396ac570cb3&amp;GUID=&amp;SMAUTHREASON=0&amp;METHOD=GET&amp;SMAGENTNAME=olHaYdeyHv4zVMCSUwGWlUHU1xuFRpPZyP9UtkOzntAsnDhgeCHhtOcc0sihXLiM&amp;TARGET=$SM$HTTPS%3a%2f%2fwww%2edtic%2emil%2fDTICOnline%2fdownloadPdf%2esearch%3fcollectionId%3dtr%26docId%3dADB399367</w:t>
              </w:r>
            </w:hyperlink>
            <w:r w:rsidR="0090460E" w:rsidRPr="009A3004">
              <w:rPr>
                <w:rStyle w:val="Hyperlink"/>
                <w:rFonts w:eastAsiaTheme="majorEastAsia"/>
              </w:rPr>
              <w:t xml:space="preserve"> </w:t>
            </w:r>
          </w:p>
          <w:p w:rsidR="0090460E" w:rsidRPr="009A3004" w:rsidRDefault="0045621F" w:rsidP="001E41AA">
            <w:pPr>
              <w:adjustRightInd w:val="0"/>
              <w:snapToGrid w:val="0"/>
              <w:spacing w:before="100" w:after="100" w:line="240" w:lineRule="exact"/>
              <w:jc w:val="both"/>
            </w:pPr>
            <w:hyperlink r:id="rId23" w:history="1">
              <w:r w:rsidR="0090460E" w:rsidRPr="009A3004">
                <w:rPr>
                  <w:rStyle w:val="Hyperlink"/>
                  <w:rFonts w:eastAsiaTheme="majorEastAsia"/>
                </w:rPr>
                <w:t>http://www.cluteinstitute.com/ojs/index.php/IJMIS/article/view/8096</w:t>
              </w:r>
            </w:hyperlink>
            <w:r w:rsidR="0090460E" w:rsidRPr="009A3004">
              <w:rPr>
                <w:b/>
                <w:bCs/>
              </w:rPr>
              <w:t xml:space="preserve"> </w:t>
            </w:r>
          </w:p>
          <w:p w:rsidR="0090460E" w:rsidRPr="009A3004" w:rsidRDefault="0090460E" w:rsidP="001E41AA">
            <w:pPr>
              <w:adjustRightInd w:val="0"/>
              <w:snapToGrid w:val="0"/>
              <w:spacing w:before="100" w:after="100" w:line="240" w:lineRule="exact"/>
              <w:jc w:val="both"/>
              <w:rPr>
                <w:b/>
                <w:bCs/>
                <w:sz w:val="22"/>
                <w:szCs w:val="22"/>
              </w:rPr>
            </w:pPr>
          </w:p>
        </w:tc>
      </w:tr>
      <w:tr w:rsidR="0090460E" w:rsidRPr="009A3004" w:rsidTr="001E41AA">
        <w:trPr>
          <w:jc w:val="center"/>
        </w:trPr>
        <w:tc>
          <w:tcPr>
            <w:tcW w:w="10139" w:type="dxa"/>
            <w:gridSpan w:val="5"/>
            <w:tcBorders>
              <w:top w:val="single" w:sz="4" w:space="0" w:color="000000"/>
              <w:left w:val="single" w:sz="4" w:space="0" w:color="000000"/>
              <w:bottom w:val="single" w:sz="4" w:space="0" w:color="000000"/>
              <w:right w:val="single" w:sz="4" w:space="0" w:color="000000"/>
            </w:tcBorders>
          </w:tcPr>
          <w:p w:rsidR="0090460E" w:rsidRPr="009A3004" w:rsidRDefault="0090460E" w:rsidP="001E41AA">
            <w:pPr>
              <w:adjustRightInd w:val="0"/>
              <w:snapToGrid w:val="0"/>
              <w:spacing w:before="100" w:after="100" w:line="276" w:lineRule="auto"/>
              <w:rPr>
                <w:b/>
                <w:color w:val="000000"/>
                <w:sz w:val="30"/>
                <w:szCs w:val="30"/>
              </w:rPr>
            </w:pPr>
          </w:p>
        </w:tc>
      </w:tr>
      <w:tr w:rsidR="0090460E" w:rsidRPr="009A3004" w:rsidTr="001E41AA">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90460E" w:rsidRPr="009A3004" w:rsidRDefault="0090460E" w:rsidP="001E41AA">
            <w:pPr>
              <w:adjustRightInd w:val="0"/>
              <w:snapToGrid w:val="0"/>
              <w:spacing w:before="100" w:after="100" w:line="240" w:lineRule="exact"/>
              <w:rPr>
                <w:b/>
                <w:bCs/>
                <w:sz w:val="22"/>
                <w:szCs w:val="22"/>
              </w:rPr>
            </w:pPr>
            <w:r w:rsidRPr="009A3004">
              <w:rPr>
                <w:bCs/>
              </w:rPr>
              <w:lastRenderedPageBreak/>
              <w:t>Student  Name</w:t>
            </w:r>
          </w:p>
        </w:tc>
        <w:tc>
          <w:tcPr>
            <w:tcW w:w="8470" w:type="dxa"/>
            <w:gridSpan w:val="4"/>
            <w:tcBorders>
              <w:top w:val="single" w:sz="4" w:space="0" w:color="000000"/>
              <w:left w:val="single" w:sz="4" w:space="0" w:color="000000"/>
              <w:bottom w:val="single" w:sz="4" w:space="0" w:color="000000"/>
              <w:right w:val="single" w:sz="4" w:space="0" w:color="000000"/>
            </w:tcBorders>
          </w:tcPr>
          <w:p w:rsidR="0090460E" w:rsidRPr="009A3004" w:rsidRDefault="0090460E" w:rsidP="001E41AA">
            <w:pPr>
              <w:adjustRightInd w:val="0"/>
              <w:snapToGrid w:val="0"/>
              <w:spacing w:after="200" w:line="240" w:lineRule="exact"/>
              <w:rPr>
                <w:b/>
                <w:bCs/>
                <w:sz w:val="22"/>
                <w:szCs w:val="22"/>
              </w:rPr>
            </w:pPr>
          </w:p>
        </w:tc>
      </w:tr>
      <w:tr w:rsidR="0090460E" w:rsidRPr="009A3004" w:rsidTr="001E41AA">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90460E" w:rsidRPr="009A3004" w:rsidRDefault="0090460E" w:rsidP="001E41AA">
            <w:pPr>
              <w:adjustRightInd w:val="0"/>
              <w:snapToGrid w:val="0"/>
              <w:spacing w:before="100" w:after="100" w:line="240" w:lineRule="exact"/>
              <w:rPr>
                <w:b/>
                <w:bCs/>
                <w:sz w:val="22"/>
                <w:szCs w:val="22"/>
              </w:rPr>
            </w:pPr>
            <w:r w:rsidRPr="009A3004">
              <w:rPr>
                <w:bCs/>
              </w:rPr>
              <w:t>Paper Title:</w:t>
            </w:r>
          </w:p>
        </w:tc>
        <w:tc>
          <w:tcPr>
            <w:tcW w:w="8470" w:type="dxa"/>
            <w:gridSpan w:val="4"/>
            <w:tcBorders>
              <w:top w:val="single" w:sz="4" w:space="0" w:color="000000"/>
              <w:left w:val="single" w:sz="4" w:space="0" w:color="000000"/>
              <w:bottom w:val="single" w:sz="4" w:space="0" w:color="000000"/>
              <w:right w:val="single" w:sz="4" w:space="0" w:color="000000"/>
            </w:tcBorders>
          </w:tcPr>
          <w:p w:rsidR="0090460E" w:rsidRPr="009A3004" w:rsidRDefault="0090460E" w:rsidP="001E41AA">
            <w:pPr>
              <w:adjustRightInd w:val="0"/>
              <w:snapToGrid w:val="0"/>
              <w:spacing w:after="200" w:line="240" w:lineRule="exact"/>
              <w:rPr>
                <w:b/>
                <w:bCs/>
                <w:sz w:val="22"/>
                <w:szCs w:val="22"/>
              </w:rPr>
            </w:pPr>
          </w:p>
        </w:tc>
      </w:tr>
      <w:tr w:rsidR="0090460E" w:rsidRPr="009A3004" w:rsidTr="001E41AA">
        <w:trPr>
          <w:jc w:val="center"/>
        </w:trPr>
        <w:tc>
          <w:tcPr>
            <w:tcW w:w="10139" w:type="dxa"/>
            <w:gridSpan w:val="5"/>
            <w:tcBorders>
              <w:top w:val="single" w:sz="4" w:space="0" w:color="000000"/>
              <w:left w:val="single" w:sz="4" w:space="0" w:color="000000"/>
              <w:bottom w:val="single" w:sz="4" w:space="0" w:color="000000"/>
              <w:right w:val="single" w:sz="4" w:space="0" w:color="000000"/>
            </w:tcBorders>
            <w:hideMark/>
          </w:tcPr>
          <w:p w:rsidR="0090460E" w:rsidRPr="009A3004" w:rsidRDefault="0090460E" w:rsidP="001E41AA">
            <w:pPr>
              <w:adjustRightInd w:val="0"/>
              <w:snapToGrid w:val="0"/>
              <w:spacing w:before="100" w:after="100" w:line="276" w:lineRule="auto"/>
              <w:rPr>
                <w:b/>
                <w:color w:val="000000"/>
                <w:sz w:val="30"/>
                <w:szCs w:val="30"/>
              </w:rPr>
            </w:pPr>
            <w:r w:rsidRPr="009A3004">
              <w:rPr>
                <w:b/>
                <w:color w:val="000000"/>
                <w:sz w:val="30"/>
                <w:szCs w:val="30"/>
              </w:rPr>
              <w:t>Research Paper Evaluation Report</w:t>
            </w:r>
          </w:p>
        </w:tc>
      </w:tr>
      <w:tr w:rsidR="0090460E" w:rsidRPr="009A3004" w:rsidTr="001E41AA">
        <w:trPr>
          <w:gridAfter w:val="1"/>
          <w:wAfter w:w="2094" w:type="dxa"/>
          <w:trHeight w:val="1240"/>
          <w:jc w:val="center"/>
        </w:trPr>
        <w:tc>
          <w:tcPr>
            <w:tcW w:w="8045" w:type="dxa"/>
            <w:gridSpan w:val="4"/>
            <w:tcBorders>
              <w:top w:val="single" w:sz="4" w:space="0" w:color="000000"/>
              <w:left w:val="single" w:sz="4" w:space="0" w:color="000000"/>
              <w:bottom w:val="single" w:sz="4" w:space="0" w:color="000000"/>
              <w:right w:val="single" w:sz="4" w:space="0" w:color="000000"/>
            </w:tcBorders>
            <w:hideMark/>
          </w:tcPr>
          <w:p w:rsidR="0090460E" w:rsidRPr="009A3004" w:rsidRDefault="0090460E" w:rsidP="001E41AA">
            <w:pPr>
              <w:adjustRightInd w:val="0"/>
              <w:snapToGrid w:val="0"/>
              <w:spacing w:after="200" w:line="240" w:lineRule="exact"/>
              <w:rPr>
                <w:b/>
                <w:bCs/>
                <w:sz w:val="22"/>
                <w:szCs w:val="22"/>
              </w:rPr>
            </w:pPr>
            <w:r w:rsidRPr="009A3004">
              <w:rPr>
                <w:b/>
                <w:bCs/>
              </w:rPr>
              <w:t xml:space="preserve"> </w:t>
            </w:r>
          </w:p>
        </w:tc>
      </w:tr>
      <w:tr w:rsidR="0090460E" w:rsidRPr="009A3004" w:rsidTr="001E41AA">
        <w:trPr>
          <w:trHeight w:val="1240"/>
          <w:jc w:val="center"/>
        </w:trPr>
        <w:tc>
          <w:tcPr>
            <w:tcW w:w="2094" w:type="dxa"/>
            <w:gridSpan w:val="2"/>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after="200" w:line="240" w:lineRule="exact"/>
              <w:rPr>
                <w:sz w:val="22"/>
                <w:szCs w:val="22"/>
                <w:lang w:val="en-GB"/>
              </w:rPr>
            </w:pPr>
            <w:r w:rsidRPr="009A3004">
              <w:rPr>
                <w:lang w:val="en-GB"/>
              </w:rPr>
              <w:t>Advantage &amp; Disadvantage</w:t>
            </w:r>
          </w:p>
        </w:tc>
        <w:tc>
          <w:tcPr>
            <w:tcW w:w="8045" w:type="dxa"/>
            <w:gridSpan w:val="3"/>
            <w:tcBorders>
              <w:top w:val="single" w:sz="4" w:space="0" w:color="000000"/>
              <w:left w:val="single" w:sz="4" w:space="0" w:color="000000"/>
              <w:bottom w:val="single" w:sz="4" w:space="0" w:color="000000"/>
              <w:right w:val="single" w:sz="4" w:space="0" w:color="000000"/>
            </w:tcBorders>
          </w:tcPr>
          <w:p w:rsidR="0090460E" w:rsidRPr="009A3004" w:rsidRDefault="0090460E" w:rsidP="001E41AA">
            <w:pPr>
              <w:adjustRightInd w:val="0"/>
              <w:snapToGrid w:val="0"/>
              <w:spacing w:line="240" w:lineRule="exact"/>
              <w:rPr>
                <w:b/>
                <w:bCs/>
              </w:rPr>
            </w:pPr>
            <w:r w:rsidRPr="009A3004">
              <w:rPr>
                <w:b/>
                <w:bCs/>
              </w:rPr>
              <w:t>For example my suggestions will be:</w:t>
            </w:r>
          </w:p>
          <w:p w:rsidR="0090460E" w:rsidRPr="009A3004" w:rsidRDefault="0090460E" w:rsidP="001E41AA">
            <w:pPr>
              <w:adjustRightInd w:val="0"/>
              <w:snapToGrid w:val="0"/>
              <w:spacing w:line="240" w:lineRule="exact"/>
              <w:rPr>
                <w:b/>
                <w:bCs/>
              </w:rPr>
            </w:pPr>
            <w:r w:rsidRPr="009A3004">
              <w:rPr>
                <w:b/>
                <w:bCs/>
              </w:rPr>
              <w:t xml:space="preserve">The  paper deals with an interesting subject </w:t>
            </w:r>
          </w:p>
          <w:p w:rsidR="0090460E" w:rsidRPr="009A3004" w:rsidRDefault="0090460E" w:rsidP="001E41AA">
            <w:pPr>
              <w:adjustRightInd w:val="0"/>
              <w:snapToGrid w:val="0"/>
              <w:spacing w:line="240" w:lineRule="exact"/>
              <w:rPr>
                <w:b/>
                <w:bCs/>
              </w:rPr>
            </w:pPr>
            <w:r w:rsidRPr="009A3004">
              <w:rPr>
                <w:b/>
                <w:bCs/>
              </w:rPr>
              <w:t>The paper doesn’t use statistical data to support conclusions</w:t>
            </w:r>
          </w:p>
          <w:p w:rsidR="0090460E" w:rsidRPr="009A3004" w:rsidRDefault="0090460E" w:rsidP="001E41AA">
            <w:pPr>
              <w:adjustRightInd w:val="0"/>
              <w:snapToGrid w:val="0"/>
              <w:spacing w:after="200" w:line="240" w:lineRule="exact"/>
              <w:rPr>
                <w:b/>
                <w:bCs/>
                <w:sz w:val="22"/>
                <w:szCs w:val="22"/>
              </w:rPr>
            </w:pPr>
          </w:p>
        </w:tc>
      </w:tr>
      <w:tr w:rsidR="0090460E" w:rsidRPr="009A3004" w:rsidTr="001E41AA">
        <w:trPr>
          <w:trHeight w:val="1240"/>
          <w:jc w:val="center"/>
        </w:trPr>
        <w:tc>
          <w:tcPr>
            <w:tcW w:w="2094" w:type="dxa"/>
            <w:gridSpan w:val="2"/>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after="200" w:line="240" w:lineRule="exact"/>
              <w:rPr>
                <w:sz w:val="22"/>
                <w:szCs w:val="22"/>
                <w:lang w:val="en-GB"/>
              </w:rPr>
            </w:pPr>
            <w:r w:rsidRPr="009A3004">
              <w:rPr>
                <w:lang w:val="en-GB"/>
              </w:rPr>
              <w:t>How to improve</w:t>
            </w:r>
          </w:p>
        </w:tc>
        <w:tc>
          <w:tcPr>
            <w:tcW w:w="8045" w:type="dxa"/>
            <w:gridSpan w:val="3"/>
            <w:tcBorders>
              <w:top w:val="single" w:sz="4" w:space="0" w:color="000000"/>
              <w:left w:val="single" w:sz="4" w:space="0" w:color="000000"/>
              <w:bottom w:val="single" w:sz="4" w:space="0" w:color="000000"/>
              <w:right w:val="single" w:sz="4" w:space="0" w:color="000000"/>
            </w:tcBorders>
            <w:hideMark/>
          </w:tcPr>
          <w:p w:rsidR="0090460E" w:rsidRPr="009A3004" w:rsidRDefault="0090460E" w:rsidP="001E41AA">
            <w:pPr>
              <w:adjustRightInd w:val="0"/>
              <w:snapToGrid w:val="0"/>
              <w:spacing w:after="200" w:line="240" w:lineRule="exact"/>
              <w:rPr>
                <w:b/>
                <w:bCs/>
                <w:sz w:val="22"/>
                <w:szCs w:val="22"/>
              </w:rPr>
            </w:pPr>
            <w:r w:rsidRPr="009A3004">
              <w:rPr>
                <w:b/>
                <w:bCs/>
              </w:rPr>
              <w:t xml:space="preserve">Professor will suggest </w:t>
            </w:r>
          </w:p>
        </w:tc>
      </w:tr>
      <w:tr w:rsidR="0090460E" w:rsidRPr="009A3004" w:rsidTr="001E41AA">
        <w:trPr>
          <w:jc w:val="center"/>
        </w:trPr>
        <w:tc>
          <w:tcPr>
            <w:tcW w:w="10139" w:type="dxa"/>
            <w:gridSpan w:val="5"/>
            <w:tcBorders>
              <w:top w:val="single" w:sz="4" w:space="0" w:color="000000"/>
              <w:left w:val="single" w:sz="4" w:space="0" w:color="000000"/>
              <w:bottom w:val="single" w:sz="4" w:space="0" w:color="000000"/>
              <w:right w:val="single" w:sz="4" w:space="0" w:color="000000"/>
            </w:tcBorders>
            <w:hideMark/>
          </w:tcPr>
          <w:p w:rsidR="0090460E" w:rsidRPr="009A3004" w:rsidRDefault="0090460E" w:rsidP="001E41AA">
            <w:pPr>
              <w:adjustRightInd w:val="0"/>
              <w:snapToGrid w:val="0"/>
              <w:spacing w:after="200" w:line="240" w:lineRule="exact"/>
              <w:rPr>
                <w:b/>
                <w:bCs/>
                <w:sz w:val="22"/>
                <w:szCs w:val="22"/>
              </w:rPr>
            </w:pPr>
            <w:r w:rsidRPr="009A3004">
              <w:rPr>
                <w:bCs/>
                <w:lang w:val="en-GB"/>
              </w:rPr>
              <w:t>Please</w:t>
            </w:r>
            <w:r w:rsidRPr="009A3004">
              <w:rPr>
                <w:bCs/>
              </w:rPr>
              <w:t xml:space="preserve"> rate </w:t>
            </w:r>
            <w:r w:rsidRPr="009A3004">
              <w:rPr>
                <w:bCs/>
                <w:lang w:val="en-GB"/>
              </w:rPr>
              <w:t>the following</w:t>
            </w:r>
            <w:r w:rsidRPr="009A3004">
              <w:rPr>
                <w:bCs/>
              </w:rPr>
              <w:t xml:space="preserve">: </w:t>
            </w:r>
            <w:r w:rsidRPr="009A3004">
              <w:t>(1 = Excellent) (2 = Good) (3 = Fair) (4 = Poor)</w:t>
            </w:r>
          </w:p>
        </w:tc>
      </w:tr>
      <w:tr w:rsidR="0090460E" w:rsidRPr="009A3004" w:rsidTr="001E41AA">
        <w:trPr>
          <w:jc w:val="center"/>
        </w:trPr>
        <w:tc>
          <w:tcPr>
            <w:tcW w:w="2377" w:type="dxa"/>
            <w:gridSpan w:val="3"/>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before="100" w:after="100" w:line="240" w:lineRule="exact"/>
              <w:rPr>
                <w:b/>
                <w:bCs/>
                <w:sz w:val="22"/>
                <w:szCs w:val="22"/>
              </w:rPr>
            </w:pPr>
            <w:r w:rsidRPr="009A3004">
              <w:t>Originality:</w:t>
            </w:r>
          </w:p>
        </w:tc>
        <w:tc>
          <w:tcPr>
            <w:tcW w:w="7762" w:type="dxa"/>
            <w:gridSpan w:val="2"/>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after="200" w:line="240" w:lineRule="exact"/>
              <w:rPr>
                <w:bCs/>
                <w:sz w:val="60"/>
                <w:szCs w:val="60"/>
              </w:rPr>
            </w:pPr>
            <w:r w:rsidRPr="009A3004">
              <w:rPr>
                <w:b/>
                <w:bCs/>
              </w:rPr>
              <w:t>5%</w:t>
            </w:r>
          </w:p>
        </w:tc>
      </w:tr>
      <w:tr w:rsidR="0090460E" w:rsidRPr="009A3004" w:rsidTr="001E41AA">
        <w:trPr>
          <w:jc w:val="center"/>
        </w:trPr>
        <w:tc>
          <w:tcPr>
            <w:tcW w:w="2377" w:type="dxa"/>
            <w:gridSpan w:val="3"/>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before="100" w:after="100" w:line="240" w:lineRule="exact"/>
              <w:rPr>
                <w:b/>
                <w:bCs/>
                <w:sz w:val="22"/>
                <w:szCs w:val="22"/>
              </w:rPr>
            </w:pPr>
            <w:r w:rsidRPr="009A3004">
              <w:t>Contribution to the Field:</w:t>
            </w:r>
          </w:p>
        </w:tc>
        <w:tc>
          <w:tcPr>
            <w:tcW w:w="7762" w:type="dxa"/>
            <w:gridSpan w:val="2"/>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after="200" w:line="276" w:lineRule="auto"/>
              <w:rPr>
                <w:b/>
                <w:bCs/>
                <w:sz w:val="22"/>
                <w:szCs w:val="22"/>
              </w:rPr>
            </w:pPr>
            <w:r w:rsidRPr="009A3004">
              <w:rPr>
                <w:b/>
                <w:bCs/>
              </w:rPr>
              <w:t>5%</w:t>
            </w:r>
          </w:p>
        </w:tc>
      </w:tr>
      <w:tr w:rsidR="0090460E" w:rsidRPr="009A3004" w:rsidTr="001E41AA">
        <w:trPr>
          <w:jc w:val="center"/>
        </w:trPr>
        <w:tc>
          <w:tcPr>
            <w:tcW w:w="2377" w:type="dxa"/>
            <w:gridSpan w:val="3"/>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before="100" w:after="100" w:line="240" w:lineRule="exact"/>
              <w:rPr>
                <w:b/>
                <w:bCs/>
                <w:sz w:val="22"/>
                <w:szCs w:val="22"/>
              </w:rPr>
            </w:pPr>
            <w:r w:rsidRPr="009A3004">
              <w:t>Technical Quality:</w:t>
            </w:r>
          </w:p>
        </w:tc>
        <w:tc>
          <w:tcPr>
            <w:tcW w:w="7762" w:type="dxa"/>
            <w:gridSpan w:val="2"/>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after="200" w:line="276" w:lineRule="auto"/>
              <w:rPr>
                <w:b/>
                <w:bCs/>
                <w:sz w:val="22"/>
                <w:szCs w:val="22"/>
              </w:rPr>
            </w:pPr>
            <w:r w:rsidRPr="009A3004">
              <w:rPr>
                <w:b/>
                <w:bCs/>
              </w:rPr>
              <w:t>5%</w:t>
            </w:r>
          </w:p>
        </w:tc>
      </w:tr>
      <w:tr w:rsidR="0090460E" w:rsidRPr="009A3004" w:rsidTr="001E41AA">
        <w:trPr>
          <w:jc w:val="center"/>
        </w:trPr>
        <w:tc>
          <w:tcPr>
            <w:tcW w:w="2377" w:type="dxa"/>
            <w:gridSpan w:val="3"/>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before="100" w:after="100" w:line="240" w:lineRule="exact"/>
              <w:rPr>
                <w:b/>
                <w:bCs/>
                <w:sz w:val="22"/>
                <w:szCs w:val="22"/>
              </w:rPr>
            </w:pPr>
            <w:r w:rsidRPr="009A3004">
              <w:t>Clarity of Presentation :</w:t>
            </w:r>
          </w:p>
        </w:tc>
        <w:tc>
          <w:tcPr>
            <w:tcW w:w="7762" w:type="dxa"/>
            <w:gridSpan w:val="2"/>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after="200" w:line="276" w:lineRule="auto"/>
              <w:rPr>
                <w:b/>
                <w:bCs/>
                <w:sz w:val="22"/>
                <w:szCs w:val="22"/>
              </w:rPr>
            </w:pPr>
            <w:r w:rsidRPr="009A3004">
              <w:rPr>
                <w:b/>
                <w:bCs/>
              </w:rPr>
              <w:t>5%</w:t>
            </w:r>
          </w:p>
        </w:tc>
      </w:tr>
      <w:tr w:rsidR="0090460E" w:rsidRPr="009A3004" w:rsidTr="001E41AA">
        <w:trPr>
          <w:jc w:val="center"/>
        </w:trPr>
        <w:tc>
          <w:tcPr>
            <w:tcW w:w="2377" w:type="dxa"/>
            <w:gridSpan w:val="3"/>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before="100" w:after="100" w:line="240" w:lineRule="exact"/>
              <w:rPr>
                <w:b/>
                <w:bCs/>
                <w:sz w:val="22"/>
                <w:szCs w:val="22"/>
              </w:rPr>
            </w:pPr>
            <w:r w:rsidRPr="009A3004">
              <w:t>Depth of Research:</w:t>
            </w:r>
          </w:p>
        </w:tc>
        <w:tc>
          <w:tcPr>
            <w:tcW w:w="7762" w:type="dxa"/>
            <w:gridSpan w:val="2"/>
            <w:tcBorders>
              <w:top w:val="single" w:sz="4" w:space="0" w:color="000000"/>
              <w:left w:val="single" w:sz="4" w:space="0" w:color="000000"/>
              <w:bottom w:val="single" w:sz="4" w:space="0" w:color="000000"/>
              <w:right w:val="single" w:sz="4" w:space="0" w:color="000000"/>
            </w:tcBorders>
            <w:vAlign w:val="center"/>
            <w:hideMark/>
          </w:tcPr>
          <w:p w:rsidR="0090460E" w:rsidRPr="009A3004" w:rsidRDefault="0090460E" w:rsidP="001E41AA">
            <w:pPr>
              <w:adjustRightInd w:val="0"/>
              <w:snapToGrid w:val="0"/>
              <w:spacing w:after="200" w:line="276" w:lineRule="auto"/>
              <w:rPr>
                <w:b/>
                <w:bCs/>
                <w:sz w:val="22"/>
                <w:szCs w:val="22"/>
              </w:rPr>
            </w:pPr>
            <w:r w:rsidRPr="009A3004">
              <w:rPr>
                <w:b/>
                <w:bCs/>
              </w:rPr>
              <w:t>5%</w:t>
            </w:r>
          </w:p>
        </w:tc>
      </w:tr>
    </w:tbl>
    <w:p w:rsidR="0090460E" w:rsidRPr="009A3004" w:rsidRDefault="0090460E" w:rsidP="0090460E">
      <w:pPr>
        <w:pStyle w:val="Header"/>
        <w:tabs>
          <w:tab w:val="left" w:pos="720"/>
        </w:tabs>
      </w:pPr>
    </w:p>
    <w:p w:rsidR="0090460E" w:rsidRPr="009A3004" w:rsidRDefault="0090460E" w:rsidP="0090460E">
      <w:pPr>
        <w:rPr>
          <w:b/>
          <w:bCs/>
        </w:rPr>
      </w:pPr>
      <w:r w:rsidRPr="009A3004">
        <w:rPr>
          <w:b/>
          <w:bCs/>
        </w:rPr>
        <w:t xml:space="preserve">FINAL EXAM:  </w:t>
      </w:r>
      <w:r w:rsidRPr="009A3004">
        <w:rPr>
          <w:b/>
          <w:bCs/>
        </w:rPr>
        <w:tab/>
        <w:t>As per the University schedule.</w:t>
      </w:r>
    </w:p>
    <w:p w:rsidR="0090460E" w:rsidRPr="009A3004" w:rsidRDefault="0090460E" w:rsidP="0090460E">
      <w:pPr>
        <w:jc w:val="both"/>
      </w:pPr>
    </w:p>
    <w:tbl>
      <w:tblPr>
        <w:tblW w:w="9558" w:type="dxa"/>
        <w:tblLayout w:type="fixed"/>
        <w:tblLook w:val="0000" w:firstRow="0" w:lastRow="0" w:firstColumn="0" w:lastColumn="0" w:noHBand="0" w:noVBand="0"/>
      </w:tblPr>
      <w:tblGrid>
        <w:gridCol w:w="1818"/>
        <w:gridCol w:w="7740"/>
      </w:tblGrid>
      <w:tr w:rsidR="009A3004" w:rsidRPr="009A3004" w:rsidTr="007425D4">
        <w:tc>
          <w:tcPr>
            <w:tcW w:w="1818" w:type="dxa"/>
          </w:tcPr>
          <w:p w:rsidR="009A3004" w:rsidRPr="009A3004" w:rsidRDefault="009A3004" w:rsidP="007425D4">
            <w:pPr>
              <w:rPr>
                <w:b/>
              </w:rPr>
            </w:pPr>
            <w:r w:rsidRPr="009A3004">
              <w:rPr>
                <w:b/>
              </w:rPr>
              <w:t>Course Policy:</w:t>
            </w:r>
          </w:p>
        </w:tc>
        <w:tc>
          <w:tcPr>
            <w:tcW w:w="7740" w:type="dxa"/>
          </w:tcPr>
          <w:p w:rsidR="009A3004" w:rsidRPr="009A3004" w:rsidRDefault="009A3004" w:rsidP="007425D4">
            <w:pPr>
              <w:jc w:val="both"/>
            </w:pPr>
            <w:r w:rsidRPr="009A3004">
              <w:t xml:space="preserve">Late work for all work submitted to instructor will be penalized one letter grade if not submitted by deadline. There will be no “I” grades allowed for this course. Students are expected to come prepared to class and have all readings completed in order to facilitate discussion in class. </w:t>
            </w:r>
          </w:p>
        </w:tc>
      </w:tr>
    </w:tbl>
    <w:p w:rsidR="0090460E" w:rsidRPr="009A3004" w:rsidRDefault="0090460E" w:rsidP="0090460E">
      <w:pPr>
        <w:jc w:val="both"/>
      </w:pPr>
    </w:p>
    <w:p w:rsidR="0090460E" w:rsidRPr="009A3004" w:rsidRDefault="0090460E" w:rsidP="0090460E">
      <w:pPr>
        <w:rPr>
          <w:b/>
          <w:bCs/>
        </w:rPr>
      </w:pPr>
    </w:p>
    <w:p w:rsidR="0090460E" w:rsidRPr="009A3004" w:rsidRDefault="0090460E" w:rsidP="0090460E">
      <w:pPr>
        <w:rPr>
          <w:b/>
          <w:bCs/>
          <w:u w:val="single"/>
        </w:rPr>
      </w:pPr>
      <w:r w:rsidRPr="009A3004">
        <w:rPr>
          <w:b/>
          <w:bCs/>
          <w:u w:val="single"/>
        </w:rPr>
        <w:t>Do not take this class if you cannot take the Final Exam at the scheduled time!!!</w:t>
      </w:r>
    </w:p>
    <w:p w:rsidR="0090460E" w:rsidRPr="009A3004" w:rsidRDefault="0090460E" w:rsidP="0090460E">
      <w:pPr>
        <w:rPr>
          <w:b/>
          <w:bCs/>
          <w:u w:val="single"/>
        </w:rPr>
      </w:pPr>
    </w:p>
    <w:p w:rsidR="0090460E" w:rsidRPr="009A3004" w:rsidRDefault="0090460E" w:rsidP="0090460E">
      <w:pPr>
        <w:rPr>
          <w:b/>
          <w:bCs/>
          <w:u w:val="single"/>
        </w:rPr>
      </w:pPr>
      <w:r w:rsidRPr="009A3004">
        <w:rPr>
          <w:b/>
          <w:bCs/>
          <w:u w:val="single"/>
        </w:rPr>
        <w:t>I have read this Syllabus and understand the class policies as stated.</w:t>
      </w:r>
    </w:p>
    <w:p w:rsidR="0090460E" w:rsidRPr="009A3004" w:rsidRDefault="0090460E" w:rsidP="0090460E">
      <w:pPr>
        <w:pBdr>
          <w:bottom w:val="single" w:sz="12" w:space="1" w:color="auto"/>
        </w:pBdr>
        <w:rPr>
          <w:b/>
          <w:bCs/>
          <w:u w:val="single"/>
        </w:rPr>
      </w:pPr>
    </w:p>
    <w:p w:rsidR="0090460E" w:rsidRPr="009A3004" w:rsidRDefault="0090460E" w:rsidP="0090460E">
      <w:pPr>
        <w:rPr>
          <w:bCs/>
        </w:rPr>
      </w:pPr>
      <w:r w:rsidRPr="009A3004">
        <w:rPr>
          <w:bCs/>
        </w:rPr>
        <w:t>Signature</w:t>
      </w:r>
      <w:r w:rsidRPr="009A3004">
        <w:rPr>
          <w:bCs/>
        </w:rPr>
        <w:tab/>
      </w:r>
      <w:r w:rsidRPr="009A3004">
        <w:rPr>
          <w:bCs/>
        </w:rPr>
        <w:tab/>
      </w:r>
      <w:r w:rsidRPr="009A3004">
        <w:rPr>
          <w:bCs/>
        </w:rPr>
        <w:tab/>
      </w:r>
      <w:r w:rsidRPr="009A3004">
        <w:rPr>
          <w:bCs/>
        </w:rPr>
        <w:tab/>
      </w:r>
      <w:r w:rsidRPr="009A3004">
        <w:rPr>
          <w:bCs/>
        </w:rPr>
        <w:tab/>
      </w:r>
      <w:r w:rsidRPr="009A3004">
        <w:rPr>
          <w:bCs/>
        </w:rPr>
        <w:tab/>
      </w:r>
      <w:r w:rsidRPr="009A3004">
        <w:rPr>
          <w:bCs/>
        </w:rPr>
        <w:tab/>
      </w:r>
      <w:r w:rsidRPr="009A3004">
        <w:rPr>
          <w:bCs/>
        </w:rPr>
        <w:tab/>
      </w:r>
      <w:r w:rsidRPr="009A3004">
        <w:rPr>
          <w:bCs/>
        </w:rPr>
        <w:tab/>
      </w:r>
      <w:r w:rsidRPr="009A3004">
        <w:rPr>
          <w:bCs/>
        </w:rPr>
        <w:tab/>
        <w:t>Date</w:t>
      </w:r>
    </w:p>
    <w:p w:rsidR="0090460E" w:rsidRPr="009A3004" w:rsidRDefault="0090460E" w:rsidP="0090460E">
      <w:pPr>
        <w:rPr>
          <w:bCs/>
        </w:rPr>
      </w:pPr>
      <w:r w:rsidRPr="009A3004">
        <w:rPr>
          <w:bCs/>
        </w:rPr>
        <w:t>________________________________________________________________________</w:t>
      </w:r>
    </w:p>
    <w:p w:rsidR="0090460E" w:rsidRPr="009A3004" w:rsidRDefault="0090460E" w:rsidP="0090460E">
      <w:pPr>
        <w:rPr>
          <w:bCs/>
        </w:rPr>
      </w:pPr>
      <w:r w:rsidRPr="009A3004">
        <w:rPr>
          <w:bCs/>
        </w:rPr>
        <w:lastRenderedPageBreak/>
        <w:t>Print your name.</w:t>
      </w:r>
    </w:p>
    <w:p w:rsidR="0090460E" w:rsidRPr="009A3004" w:rsidRDefault="0090460E" w:rsidP="0090460E">
      <w:pPr>
        <w:jc w:val="both"/>
        <w:rPr>
          <w:u w:val="single"/>
        </w:rPr>
      </w:pPr>
    </w:p>
    <w:p w:rsidR="0090460E" w:rsidRPr="009A3004" w:rsidRDefault="0090460E" w:rsidP="0090460E">
      <w:pPr>
        <w:jc w:val="both"/>
      </w:pPr>
    </w:p>
    <w:p w:rsidR="0090460E" w:rsidRPr="009A3004" w:rsidRDefault="0090460E" w:rsidP="0090460E">
      <w:pPr>
        <w:pStyle w:val="BodyText"/>
        <w:rPr>
          <w:rFonts w:ascii="Times New Roman" w:hAnsi="Times New Roman"/>
          <w:sz w:val="22"/>
          <w:u w:val="single"/>
        </w:rPr>
      </w:pPr>
      <w:r w:rsidRPr="009A3004">
        <w:rPr>
          <w:rFonts w:ascii="Times New Roman" w:hAnsi="Times New Roman"/>
          <w:b/>
          <w:i/>
          <w:sz w:val="22"/>
          <w:u w:val="single"/>
        </w:rPr>
        <w:t>This syllabus is subject to change at the discretion of the instructor. Changes will be handed out in written form as an addendum to the syllabus. The course goals, objectives and students competencies will not change.</w:t>
      </w:r>
    </w:p>
    <w:p w:rsidR="0090460E" w:rsidRPr="009A3004" w:rsidRDefault="0090460E" w:rsidP="0090460E">
      <w:pPr>
        <w:jc w:val="both"/>
      </w:pPr>
    </w:p>
    <w:p w:rsidR="00B630FD" w:rsidRPr="009A3004" w:rsidRDefault="00B630FD" w:rsidP="00B630FD"/>
    <w:p w:rsidR="00B630FD" w:rsidRPr="009A3004" w:rsidRDefault="00B630FD" w:rsidP="00B630FD">
      <w:r w:rsidRPr="009A3004">
        <w:rPr>
          <w:b/>
        </w:rPr>
        <w:tab/>
      </w:r>
      <w:r w:rsidRPr="009A3004">
        <w:rPr>
          <w:b/>
        </w:rPr>
        <w:tab/>
      </w:r>
      <w:r w:rsidRPr="009A3004">
        <w:tab/>
      </w:r>
      <w:r w:rsidRPr="009A3004">
        <w:tab/>
      </w:r>
      <w:r w:rsidRPr="009A3004">
        <w:tab/>
      </w:r>
      <w:r w:rsidRPr="009A3004">
        <w:tab/>
      </w:r>
      <w:r w:rsidRPr="009A3004">
        <w:tab/>
      </w:r>
    </w:p>
    <w:p w:rsidR="00B630FD" w:rsidRPr="009A3004" w:rsidRDefault="00B630FD" w:rsidP="00B630FD">
      <w:pPr>
        <w:rPr>
          <w:b/>
        </w:rPr>
      </w:pPr>
      <w:r w:rsidRPr="009A3004">
        <w:tab/>
      </w:r>
      <w:r w:rsidRPr="009A3004">
        <w:tab/>
      </w:r>
      <w:r w:rsidRPr="009A3004">
        <w:rPr>
          <w:b/>
        </w:rPr>
        <w:tab/>
      </w:r>
      <w:r w:rsidRPr="009A3004">
        <w:rPr>
          <w:b/>
        </w:rPr>
        <w:tab/>
      </w:r>
    </w:p>
    <w:sectPr w:rsidR="00B630FD" w:rsidRPr="009A3004" w:rsidSect="003561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BA1"/>
    <w:multiLevelType w:val="hybridMultilevel"/>
    <w:tmpl w:val="A976BC94"/>
    <w:lvl w:ilvl="0" w:tplc="FFFFFFFF">
      <w:start w:val="1"/>
      <w:numFmt w:val="upperLetter"/>
      <w:lvlText w:val="%1."/>
      <w:lvlJc w:val="left"/>
      <w:pPr>
        <w:tabs>
          <w:tab w:val="num" w:pos="1215"/>
        </w:tabs>
        <w:ind w:left="1215" w:hanging="36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
    <w:nsid w:val="04F1440F"/>
    <w:multiLevelType w:val="hybridMultilevel"/>
    <w:tmpl w:val="976A4066"/>
    <w:lvl w:ilvl="0" w:tplc="FFFFFFFF">
      <w:start w:val="1"/>
      <w:numFmt w:val="upperLetter"/>
      <w:lvlText w:val="%1."/>
      <w:lvlJc w:val="left"/>
      <w:pPr>
        <w:tabs>
          <w:tab w:val="num" w:pos="1575"/>
        </w:tabs>
        <w:ind w:left="1575" w:hanging="720"/>
      </w:pPr>
      <w:rPr>
        <w:rFonts w:hint="default"/>
      </w:rPr>
    </w:lvl>
    <w:lvl w:ilvl="1" w:tplc="FFFFFFFF" w:tentative="1">
      <w:start w:val="1"/>
      <w:numFmt w:val="lowerLetter"/>
      <w:lvlText w:val="%2."/>
      <w:lvlJc w:val="left"/>
      <w:pPr>
        <w:tabs>
          <w:tab w:val="num" w:pos="1935"/>
        </w:tabs>
        <w:ind w:left="1935" w:hanging="360"/>
      </w:p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2">
    <w:nsid w:val="1DC00BBD"/>
    <w:multiLevelType w:val="singleLevel"/>
    <w:tmpl w:val="08D8A0E8"/>
    <w:lvl w:ilvl="0">
      <w:start w:val="7"/>
      <w:numFmt w:val="upperRoman"/>
      <w:lvlText w:val=""/>
      <w:lvlJc w:val="left"/>
      <w:pPr>
        <w:tabs>
          <w:tab w:val="num" w:pos="360"/>
        </w:tabs>
        <w:ind w:left="360" w:hanging="360"/>
      </w:pPr>
      <w:rPr>
        <w:rFonts w:ascii="Times New Roman" w:hAnsi="Times New Roman" w:hint="default"/>
      </w:rPr>
    </w:lvl>
  </w:abstractNum>
  <w:abstractNum w:abstractNumId="3">
    <w:nsid w:val="43E72B61"/>
    <w:multiLevelType w:val="hybridMultilevel"/>
    <w:tmpl w:val="86644F96"/>
    <w:lvl w:ilvl="0" w:tplc="FFFFFFFF">
      <w:start w:val="2"/>
      <w:numFmt w:val="upperRoman"/>
      <w:lvlText w:val="%1."/>
      <w:lvlJc w:val="left"/>
      <w:pPr>
        <w:tabs>
          <w:tab w:val="num" w:pos="855"/>
        </w:tabs>
        <w:ind w:left="855" w:hanging="720"/>
      </w:pPr>
      <w:rPr>
        <w:rFonts w:hint="default"/>
      </w:rPr>
    </w:lvl>
    <w:lvl w:ilvl="1" w:tplc="FFFFFFFF">
      <w:start w:val="3"/>
      <w:numFmt w:val="upperLetter"/>
      <w:lvlText w:val="%2."/>
      <w:lvlJc w:val="left"/>
      <w:pPr>
        <w:tabs>
          <w:tab w:val="num" w:pos="1425"/>
        </w:tabs>
        <w:ind w:left="1425" w:hanging="570"/>
      </w:pPr>
      <w:rPr>
        <w:rFonts w:hint="default"/>
      </w:rPr>
    </w:lvl>
    <w:lvl w:ilvl="2" w:tplc="FFFFFFFF" w:tentative="1">
      <w:start w:val="1"/>
      <w:numFmt w:val="lowerRoman"/>
      <w:lvlText w:val="%3."/>
      <w:lvlJc w:val="right"/>
      <w:pPr>
        <w:tabs>
          <w:tab w:val="num" w:pos="1935"/>
        </w:tabs>
        <w:ind w:left="1935" w:hanging="180"/>
      </w:pPr>
    </w:lvl>
    <w:lvl w:ilvl="3" w:tplc="FFFFFFFF" w:tentative="1">
      <w:start w:val="1"/>
      <w:numFmt w:val="decimal"/>
      <w:lvlText w:val="%4."/>
      <w:lvlJc w:val="left"/>
      <w:pPr>
        <w:tabs>
          <w:tab w:val="num" w:pos="2655"/>
        </w:tabs>
        <w:ind w:left="2655" w:hanging="360"/>
      </w:pPr>
    </w:lvl>
    <w:lvl w:ilvl="4" w:tplc="FFFFFFFF" w:tentative="1">
      <w:start w:val="1"/>
      <w:numFmt w:val="lowerLetter"/>
      <w:lvlText w:val="%5."/>
      <w:lvlJc w:val="left"/>
      <w:pPr>
        <w:tabs>
          <w:tab w:val="num" w:pos="3375"/>
        </w:tabs>
        <w:ind w:left="3375" w:hanging="360"/>
      </w:pPr>
    </w:lvl>
    <w:lvl w:ilvl="5" w:tplc="FFFFFFFF" w:tentative="1">
      <w:start w:val="1"/>
      <w:numFmt w:val="lowerRoman"/>
      <w:lvlText w:val="%6."/>
      <w:lvlJc w:val="right"/>
      <w:pPr>
        <w:tabs>
          <w:tab w:val="num" w:pos="4095"/>
        </w:tabs>
        <w:ind w:left="4095" w:hanging="180"/>
      </w:pPr>
    </w:lvl>
    <w:lvl w:ilvl="6" w:tplc="FFFFFFFF" w:tentative="1">
      <w:start w:val="1"/>
      <w:numFmt w:val="decimal"/>
      <w:lvlText w:val="%7."/>
      <w:lvlJc w:val="left"/>
      <w:pPr>
        <w:tabs>
          <w:tab w:val="num" w:pos="4815"/>
        </w:tabs>
        <w:ind w:left="4815" w:hanging="360"/>
      </w:pPr>
    </w:lvl>
    <w:lvl w:ilvl="7" w:tplc="FFFFFFFF" w:tentative="1">
      <w:start w:val="1"/>
      <w:numFmt w:val="lowerLetter"/>
      <w:lvlText w:val="%8."/>
      <w:lvlJc w:val="left"/>
      <w:pPr>
        <w:tabs>
          <w:tab w:val="num" w:pos="5535"/>
        </w:tabs>
        <w:ind w:left="5535" w:hanging="360"/>
      </w:pPr>
    </w:lvl>
    <w:lvl w:ilvl="8" w:tplc="FFFFFFFF" w:tentative="1">
      <w:start w:val="1"/>
      <w:numFmt w:val="lowerRoman"/>
      <w:lvlText w:val="%9."/>
      <w:lvlJc w:val="right"/>
      <w:pPr>
        <w:tabs>
          <w:tab w:val="num" w:pos="6255"/>
        </w:tabs>
        <w:ind w:left="6255" w:hanging="180"/>
      </w:pPr>
    </w:lvl>
  </w:abstractNum>
  <w:abstractNum w:abstractNumId="4">
    <w:nsid w:val="4B704668"/>
    <w:multiLevelType w:val="hybridMultilevel"/>
    <w:tmpl w:val="9FDAEB34"/>
    <w:lvl w:ilvl="0" w:tplc="FFFFFFFF">
      <w:start w:val="1"/>
      <w:numFmt w:val="upperRoman"/>
      <w:lvlText w:val="%1."/>
      <w:lvlJc w:val="left"/>
      <w:pPr>
        <w:tabs>
          <w:tab w:val="num" w:pos="1020"/>
        </w:tabs>
        <w:ind w:left="1020" w:hanging="720"/>
      </w:pPr>
      <w:rPr>
        <w:rFonts w:hint="default"/>
      </w:rPr>
    </w:lvl>
    <w:lvl w:ilvl="1" w:tplc="FFFFFFFF">
      <w:start w:val="1"/>
      <w:numFmt w:val="upperLetter"/>
      <w:lvlText w:val="%2."/>
      <w:lvlJc w:val="left"/>
      <w:pPr>
        <w:tabs>
          <w:tab w:val="num" w:pos="1590"/>
        </w:tabs>
        <w:ind w:left="1590" w:hanging="57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5">
    <w:nsid w:val="74716642"/>
    <w:multiLevelType w:val="singleLevel"/>
    <w:tmpl w:val="8250DF08"/>
    <w:lvl w:ilvl="0">
      <w:start w:val="1"/>
      <w:numFmt w:val="upperLetter"/>
      <w:lvlText w:val="%1."/>
      <w:lvlJc w:val="left"/>
      <w:pPr>
        <w:tabs>
          <w:tab w:val="num" w:pos="1455"/>
        </w:tabs>
        <w:ind w:left="1455" w:hanging="585"/>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C1"/>
    <w:rsid w:val="000013DE"/>
    <w:rsid w:val="00007BC4"/>
    <w:rsid w:val="000B7E64"/>
    <w:rsid w:val="000D1E84"/>
    <w:rsid w:val="001057EF"/>
    <w:rsid w:val="001155E1"/>
    <w:rsid w:val="001E3CA7"/>
    <w:rsid w:val="00355D2A"/>
    <w:rsid w:val="003561BD"/>
    <w:rsid w:val="0045621F"/>
    <w:rsid w:val="004A7E39"/>
    <w:rsid w:val="004C65C1"/>
    <w:rsid w:val="00502305"/>
    <w:rsid w:val="005829A2"/>
    <w:rsid w:val="005A0026"/>
    <w:rsid w:val="005D7AE5"/>
    <w:rsid w:val="006E6B4B"/>
    <w:rsid w:val="00800A35"/>
    <w:rsid w:val="0090460E"/>
    <w:rsid w:val="00920070"/>
    <w:rsid w:val="009A3004"/>
    <w:rsid w:val="00A60188"/>
    <w:rsid w:val="00B618F4"/>
    <w:rsid w:val="00B630FD"/>
    <w:rsid w:val="00C452D7"/>
    <w:rsid w:val="00D74B1F"/>
    <w:rsid w:val="00E407CE"/>
    <w:rsid w:val="00E4167F"/>
    <w:rsid w:val="00EE50ED"/>
    <w:rsid w:val="00F932A8"/>
    <w:rsid w:val="00F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List 1" w:uiPriority="65"/>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61BD"/>
    <w:rPr>
      <w:sz w:val="24"/>
      <w:szCs w:val="24"/>
    </w:rPr>
  </w:style>
  <w:style w:type="paragraph" w:styleId="Heading1">
    <w:name w:val="heading 1"/>
    <w:basedOn w:val="Normal"/>
    <w:next w:val="Normal"/>
    <w:link w:val="Heading1Char"/>
    <w:uiPriority w:val="9"/>
    <w:qFormat/>
    <w:rsid w:val="00A60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6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460E"/>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5C1"/>
    <w:rPr>
      <w:color w:val="0000FF"/>
      <w:u w:val="single"/>
    </w:rPr>
  </w:style>
  <w:style w:type="table" w:styleId="TableGrid">
    <w:name w:val="Table Grid"/>
    <w:basedOn w:val="TableNormal"/>
    <w:rsid w:val="0015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0070"/>
    <w:rPr>
      <w:rFonts w:ascii="Times" w:eastAsia="Times" w:hAnsi="Times"/>
      <w:sz w:val="28"/>
      <w:szCs w:val="20"/>
    </w:rPr>
  </w:style>
  <w:style w:type="character" w:customStyle="1" w:styleId="BodyTextChar">
    <w:name w:val="Body Text Char"/>
    <w:basedOn w:val="DefaultParagraphFont"/>
    <w:link w:val="BodyText"/>
    <w:rsid w:val="00920070"/>
    <w:rPr>
      <w:rFonts w:ascii="Times" w:eastAsia="Times" w:hAnsi="Times"/>
      <w:sz w:val="28"/>
    </w:rPr>
  </w:style>
  <w:style w:type="paragraph" w:styleId="Title">
    <w:name w:val="Title"/>
    <w:basedOn w:val="Normal"/>
    <w:link w:val="TitleChar"/>
    <w:qFormat/>
    <w:rsid w:val="00920070"/>
    <w:pPr>
      <w:jc w:val="center"/>
    </w:pPr>
    <w:rPr>
      <w:b/>
      <w:szCs w:val="20"/>
    </w:rPr>
  </w:style>
  <w:style w:type="character" w:customStyle="1" w:styleId="TitleChar">
    <w:name w:val="Title Char"/>
    <w:basedOn w:val="DefaultParagraphFont"/>
    <w:link w:val="Title"/>
    <w:rsid w:val="00920070"/>
    <w:rPr>
      <w:b/>
      <w:sz w:val="24"/>
    </w:rPr>
  </w:style>
  <w:style w:type="character" w:customStyle="1" w:styleId="Heading2Char">
    <w:name w:val="Heading 2 Char"/>
    <w:basedOn w:val="DefaultParagraphFont"/>
    <w:link w:val="Heading2"/>
    <w:uiPriority w:val="9"/>
    <w:semiHidden/>
    <w:rsid w:val="00904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460E"/>
    <w:rPr>
      <w:rFonts w:asciiTheme="majorHAnsi" w:eastAsiaTheme="majorEastAsia" w:hAnsiTheme="majorHAnsi" w:cstheme="majorBidi"/>
      <w:b/>
      <w:bCs/>
      <w:color w:val="4F81BD" w:themeColor="accent1"/>
    </w:rPr>
  </w:style>
  <w:style w:type="paragraph" w:styleId="Header">
    <w:name w:val="header"/>
    <w:basedOn w:val="Normal"/>
    <w:link w:val="HeaderChar"/>
    <w:semiHidden/>
    <w:unhideWhenUsed/>
    <w:rsid w:val="0090460E"/>
    <w:pPr>
      <w:tabs>
        <w:tab w:val="center" w:pos="4680"/>
        <w:tab w:val="right" w:pos="9360"/>
      </w:tabs>
    </w:pPr>
  </w:style>
  <w:style w:type="character" w:customStyle="1" w:styleId="HeaderChar">
    <w:name w:val="Header Char"/>
    <w:basedOn w:val="DefaultParagraphFont"/>
    <w:link w:val="Header"/>
    <w:semiHidden/>
    <w:rsid w:val="0090460E"/>
    <w:rPr>
      <w:sz w:val="24"/>
      <w:szCs w:val="24"/>
    </w:rPr>
  </w:style>
  <w:style w:type="paragraph" w:styleId="NormalWeb">
    <w:name w:val="Normal (Web)"/>
    <w:basedOn w:val="Normal"/>
    <w:unhideWhenUsed/>
    <w:rsid w:val="0090460E"/>
    <w:pPr>
      <w:spacing w:before="100" w:beforeAutospacing="1" w:after="100" w:afterAutospacing="1"/>
    </w:pPr>
  </w:style>
  <w:style w:type="character" w:customStyle="1" w:styleId="Heading1Char">
    <w:name w:val="Heading 1 Char"/>
    <w:basedOn w:val="DefaultParagraphFont"/>
    <w:link w:val="Heading1"/>
    <w:uiPriority w:val="9"/>
    <w:rsid w:val="00A60188"/>
    <w:rPr>
      <w:rFonts w:asciiTheme="majorHAnsi" w:eastAsiaTheme="majorEastAsia" w:hAnsiTheme="majorHAnsi" w:cstheme="majorBidi"/>
      <w:b/>
      <w:bCs/>
      <w:color w:val="365F91" w:themeColor="accent1" w:themeShade="BF"/>
      <w:sz w:val="28"/>
      <w:szCs w:val="28"/>
    </w:rPr>
  </w:style>
  <w:style w:type="table" w:styleId="MediumList1">
    <w:name w:val="Medium List 1"/>
    <w:basedOn w:val="TableNormal"/>
    <w:uiPriority w:val="65"/>
    <w:semiHidden/>
    <w:unhideWhenUsed/>
    <w:rsid w:val="009A3004"/>
    <w:rPr>
      <w:rFonts w:asciiTheme="minorHAnsi" w:eastAsiaTheme="minorHAnsi" w:hAnsiTheme="minorHAnsi" w:cstheme="minorBidi"/>
      <w:color w:val="000000" w:themeColor="text1"/>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0D1E84"/>
    <w:rPr>
      <w:b/>
      <w:bCs/>
    </w:rPr>
  </w:style>
  <w:style w:type="character" w:styleId="Emphasis">
    <w:name w:val="Emphasis"/>
    <w:basedOn w:val="DefaultParagraphFont"/>
    <w:uiPriority w:val="20"/>
    <w:qFormat/>
    <w:rsid w:val="000D1E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List 1" w:uiPriority="65"/>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61BD"/>
    <w:rPr>
      <w:sz w:val="24"/>
      <w:szCs w:val="24"/>
    </w:rPr>
  </w:style>
  <w:style w:type="paragraph" w:styleId="Heading1">
    <w:name w:val="heading 1"/>
    <w:basedOn w:val="Normal"/>
    <w:next w:val="Normal"/>
    <w:link w:val="Heading1Char"/>
    <w:uiPriority w:val="9"/>
    <w:qFormat/>
    <w:rsid w:val="00A60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6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460E"/>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65C1"/>
    <w:rPr>
      <w:color w:val="0000FF"/>
      <w:u w:val="single"/>
    </w:rPr>
  </w:style>
  <w:style w:type="table" w:styleId="TableGrid">
    <w:name w:val="Table Grid"/>
    <w:basedOn w:val="TableNormal"/>
    <w:rsid w:val="0015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0070"/>
    <w:rPr>
      <w:rFonts w:ascii="Times" w:eastAsia="Times" w:hAnsi="Times"/>
      <w:sz w:val="28"/>
      <w:szCs w:val="20"/>
    </w:rPr>
  </w:style>
  <w:style w:type="character" w:customStyle="1" w:styleId="BodyTextChar">
    <w:name w:val="Body Text Char"/>
    <w:basedOn w:val="DefaultParagraphFont"/>
    <w:link w:val="BodyText"/>
    <w:rsid w:val="00920070"/>
    <w:rPr>
      <w:rFonts w:ascii="Times" w:eastAsia="Times" w:hAnsi="Times"/>
      <w:sz w:val="28"/>
    </w:rPr>
  </w:style>
  <w:style w:type="paragraph" w:styleId="Title">
    <w:name w:val="Title"/>
    <w:basedOn w:val="Normal"/>
    <w:link w:val="TitleChar"/>
    <w:qFormat/>
    <w:rsid w:val="00920070"/>
    <w:pPr>
      <w:jc w:val="center"/>
    </w:pPr>
    <w:rPr>
      <w:b/>
      <w:szCs w:val="20"/>
    </w:rPr>
  </w:style>
  <w:style w:type="character" w:customStyle="1" w:styleId="TitleChar">
    <w:name w:val="Title Char"/>
    <w:basedOn w:val="DefaultParagraphFont"/>
    <w:link w:val="Title"/>
    <w:rsid w:val="00920070"/>
    <w:rPr>
      <w:b/>
      <w:sz w:val="24"/>
    </w:rPr>
  </w:style>
  <w:style w:type="character" w:customStyle="1" w:styleId="Heading2Char">
    <w:name w:val="Heading 2 Char"/>
    <w:basedOn w:val="DefaultParagraphFont"/>
    <w:link w:val="Heading2"/>
    <w:uiPriority w:val="9"/>
    <w:semiHidden/>
    <w:rsid w:val="00904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460E"/>
    <w:rPr>
      <w:rFonts w:asciiTheme="majorHAnsi" w:eastAsiaTheme="majorEastAsia" w:hAnsiTheme="majorHAnsi" w:cstheme="majorBidi"/>
      <w:b/>
      <w:bCs/>
      <w:color w:val="4F81BD" w:themeColor="accent1"/>
    </w:rPr>
  </w:style>
  <w:style w:type="paragraph" w:styleId="Header">
    <w:name w:val="header"/>
    <w:basedOn w:val="Normal"/>
    <w:link w:val="HeaderChar"/>
    <w:semiHidden/>
    <w:unhideWhenUsed/>
    <w:rsid w:val="0090460E"/>
    <w:pPr>
      <w:tabs>
        <w:tab w:val="center" w:pos="4680"/>
        <w:tab w:val="right" w:pos="9360"/>
      </w:tabs>
    </w:pPr>
  </w:style>
  <w:style w:type="character" w:customStyle="1" w:styleId="HeaderChar">
    <w:name w:val="Header Char"/>
    <w:basedOn w:val="DefaultParagraphFont"/>
    <w:link w:val="Header"/>
    <w:semiHidden/>
    <w:rsid w:val="0090460E"/>
    <w:rPr>
      <w:sz w:val="24"/>
      <w:szCs w:val="24"/>
    </w:rPr>
  </w:style>
  <w:style w:type="paragraph" w:styleId="NormalWeb">
    <w:name w:val="Normal (Web)"/>
    <w:basedOn w:val="Normal"/>
    <w:unhideWhenUsed/>
    <w:rsid w:val="0090460E"/>
    <w:pPr>
      <w:spacing w:before="100" w:beforeAutospacing="1" w:after="100" w:afterAutospacing="1"/>
    </w:pPr>
  </w:style>
  <w:style w:type="character" w:customStyle="1" w:styleId="Heading1Char">
    <w:name w:val="Heading 1 Char"/>
    <w:basedOn w:val="DefaultParagraphFont"/>
    <w:link w:val="Heading1"/>
    <w:uiPriority w:val="9"/>
    <w:rsid w:val="00A60188"/>
    <w:rPr>
      <w:rFonts w:asciiTheme="majorHAnsi" w:eastAsiaTheme="majorEastAsia" w:hAnsiTheme="majorHAnsi" w:cstheme="majorBidi"/>
      <w:b/>
      <w:bCs/>
      <w:color w:val="365F91" w:themeColor="accent1" w:themeShade="BF"/>
      <w:sz w:val="28"/>
      <w:szCs w:val="28"/>
    </w:rPr>
  </w:style>
  <w:style w:type="table" w:styleId="MediumList1">
    <w:name w:val="Medium List 1"/>
    <w:basedOn w:val="TableNormal"/>
    <w:uiPriority w:val="65"/>
    <w:semiHidden/>
    <w:unhideWhenUsed/>
    <w:rsid w:val="009A3004"/>
    <w:rPr>
      <w:rFonts w:asciiTheme="minorHAnsi" w:eastAsiaTheme="minorHAnsi" w:hAnsiTheme="minorHAnsi" w:cstheme="minorBidi"/>
      <w:color w:val="000000" w:themeColor="text1"/>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0D1E84"/>
    <w:rPr>
      <w:b/>
      <w:bCs/>
    </w:rPr>
  </w:style>
  <w:style w:type="character" w:styleId="Emphasis">
    <w:name w:val="Emphasis"/>
    <w:basedOn w:val="DefaultParagraphFont"/>
    <w:uiPriority w:val="20"/>
    <w:qFormat/>
    <w:rsid w:val="000D1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49714">
      <w:bodyDiv w:val="1"/>
      <w:marLeft w:val="0"/>
      <w:marRight w:val="0"/>
      <w:marTop w:val="0"/>
      <w:marBottom w:val="0"/>
      <w:divBdr>
        <w:top w:val="none" w:sz="0" w:space="0" w:color="auto"/>
        <w:left w:val="none" w:sz="0" w:space="0" w:color="auto"/>
        <w:bottom w:val="none" w:sz="0" w:space="0" w:color="auto"/>
        <w:right w:val="none" w:sz="0" w:space="0" w:color="auto"/>
      </w:divBdr>
    </w:div>
    <w:div w:id="1286740898">
      <w:bodyDiv w:val="1"/>
      <w:marLeft w:val="0"/>
      <w:marRight w:val="0"/>
      <w:marTop w:val="0"/>
      <w:marBottom w:val="0"/>
      <w:divBdr>
        <w:top w:val="none" w:sz="0" w:space="0" w:color="auto"/>
        <w:left w:val="none" w:sz="0" w:space="0" w:color="auto"/>
        <w:bottom w:val="none" w:sz="0" w:space="0" w:color="auto"/>
        <w:right w:val="none" w:sz="0" w:space="0" w:color="auto"/>
      </w:divBdr>
    </w:div>
    <w:div w:id="1717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med1@xula.edu" TargetMode="External"/><Relationship Id="rId13" Type="http://schemas.openxmlformats.org/officeDocument/2006/relationships/hyperlink" Target="http://www.google.com/url?q=http%3A%2F%2Fwww.xulaemergency.com%2F&amp;sa=D&amp;sntz=1&amp;usg=AFQjCNHU4A2ILbqv5d3jXvLRx6kfNFENMQ" TargetMode="External"/><Relationship Id="rId18" Type="http://schemas.openxmlformats.org/officeDocument/2006/relationships/hyperlink" Target="http://www.hrpub.org/journals/jour_guidelines.php?id=16" TargetMode="External"/><Relationship Id="rId3" Type="http://schemas.microsoft.com/office/2007/relationships/stylesWithEffects" Target="stylesWithEffects.xml"/><Relationship Id="rId21" Type="http://schemas.openxmlformats.org/officeDocument/2006/relationships/hyperlink" Target="http://www.dtic.mil/docs/citations/ADA596885" TargetMode="External"/><Relationship Id="rId7" Type="http://schemas.openxmlformats.org/officeDocument/2006/relationships/image" Target="file:///C:\My%20Documents\teaching\OM\Syllabus\restored-seal-bnnw-600.gif" TargetMode="External"/><Relationship Id="rId12" Type="http://schemas.openxmlformats.org/officeDocument/2006/relationships/hyperlink" Target="http://www.google.com/url?q=http%3A%2F%2Fwww.xulaemergency.com%2F&amp;sa=D&amp;sntz=1&amp;usg=AFQjCNHU4A2ILbqv5d3jXvLRx6kfNFENMQ" TargetMode="External"/><Relationship Id="rId17" Type="http://schemas.openxmlformats.org/officeDocument/2006/relationships/hyperlink" Target="http://www.google.com/url?q=http%3A%2F%2Fwww.xulaemergency.com%2F&amp;sa=D&amp;sntz=1&amp;usg=AFQjCNHU4A2ILbqv5d3jXvLRx6kfNFENM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rl?q=http%3A%2F%2Fwww.xulaemergency.com%2F&amp;sa=D&amp;sntz=1&amp;usg=AFQjCNHU4A2ILbqv5d3jXvLRx6kfNFENMQ" TargetMode="External"/><Relationship Id="rId20" Type="http://schemas.openxmlformats.org/officeDocument/2006/relationships/hyperlink" Target="http://www.hrpub.org/journals/article_info.php?aid=58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q=http%3A%2F%2Fwww.xulaemergency.com%2F&amp;sa=D&amp;sntz=1&amp;usg=AFQjCNHU4A2ILbqv5d3jXvLRx6kfNFENM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q=http%3A%2F%2Fwww.xulaemergency.com%2F&amp;sa=D&amp;sntz=1&amp;usg=AFQjCNHU4A2ILbqv5d3jXvLRx6kfNFENMQ" TargetMode="External"/><Relationship Id="rId23" Type="http://schemas.openxmlformats.org/officeDocument/2006/relationships/hyperlink" Target="http://www.cluteinstitute.com/ojs/index.php/IJMIS/article/view/8096" TargetMode="External"/><Relationship Id="rId10" Type="http://schemas.openxmlformats.org/officeDocument/2006/relationships/hyperlink" Target="http://www.google.com/url?q=http%3A%2F%2Fwww.xulaemergency.com%2F&amp;sa=D&amp;sntz=1&amp;usg=AFQjCNHU4A2ILbqv5d3jXvLRx6kfNFENMQ" TargetMode="External"/><Relationship Id="rId19" Type="http://schemas.openxmlformats.org/officeDocument/2006/relationships/hyperlink" Target="http://journals.cluteonline.com/index.php/IBER/article/view/3699/3743" TargetMode="External"/><Relationship Id="rId4" Type="http://schemas.openxmlformats.org/officeDocument/2006/relationships/settings" Target="settings.xml"/><Relationship Id="rId9" Type="http://schemas.openxmlformats.org/officeDocument/2006/relationships/hyperlink" Target="mailto:drsyedadeelahmed@yahoo.com" TargetMode="External"/><Relationship Id="rId14" Type="http://schemas.openxmlformats.org/officeDocument/2006/relationships/hyperlink" Target="http://www.google.com/url?q=http%3A%2F%2Fwww.xulaemergency.com%2F&amp;sa=D&amp;sntz=1&amp;usg=AFQjCNHU4A2ILbqv5d3jXvLRx6kfNFENMQ" TargetMode="External"/><Relationship Id="rId22" Type="http://schemas.openxmlformats.org/officeDocument/2006/relationships/hyperlink" Target="https://cmd.dtic.mil/login-reg/generic.jsp?TYPE=100728833&amp;REALMOID=06-0b4e5624-5088-103f-8482-8396ac570cb3&amp;GUID=&amp;SMAUTHREASON=0&amp;METHOD=GET&amp;SMAGENTNAME=olHaYdeyHv4zVMCSUwGWlUHU1xuFRpPZyP9UtkOzntAsnDhgeCHhtOcc0sihXLiM&amp;TARGET=$SM$HTTPS%3a%2f%2fwww%2edtic%2emil%2fDTICOnline%2fdownloadPdf%2esearch%3fcollectionId%3dtr%26docId%3dADB399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Quantitative Analysis</vt:lpstr>
    </vt:vector>
  </TitlesOfParts>
  <Company>XU</Company>
  <LinksUpToDate>false</LinksUpToDate>
  <CharactersWithSpaces>19713</CharactersWithSpaces>
  <SharedDoc>false</SharedDoc>
  <HLinks>
    <vt:vector size="54" baseType="variant">
      <vt:variant>
        <vt:i4>1441820</vt:i4>
      </vt:variant>
      <vt:variant>
        <vt:i4>24</vt:i4>
      </vt:variant>
      <vt:variant>
        <vt:i4>0</vt:i4>
      </vt:variant>
      <vt:variant>
        <vt:i4>5</vt:i4>
      </vt:variant>
      <vt:variant>
        <vt:lpwstr>http://www.google.com/url?q=http%3A%2F%2Fwww.xulaemergency.com%2F&amp;sa=D&amp;sntz=1&amp;usg=AFQjCNHU4A2ILbqv5d3jXvLRx6kfNFENMQ</vt:lpwstr>
      </vt:variant>
      <vt:variant>
        <vt:lpwstr/>
      </vt:variant>
      <vt:variant>
        <vt:i4>1441820</vt:i4>
      </vt:variant>
      <vt:variant>
        <vt:i4>21</vt:i4>
      </vt:variant>
      <vt:variant>
        <vt:i4>0</vt:i4>
      </vt:variant>
      <vt:variant>
        <vt:i4>5</vt:i4>
      </vt:variant>
      <vt:variant>
        <vt:lpwstr>http://www.google.com/url?q=http%3A%2F%2Fwww.xulaemergency.com%2F&amp;sa=D&amp;sntz=1&amp;usg=AFQjCNHU4A2ILbqv5d3jXvLRx6kfNFENMQ</vt:lpwstr>
      </vt:variant>
      <vt:variant>
        <vt:lpwstr/>
      </vt:variant>
      <vt:variant>
        <vt:i4>1441820</vt:i4>
      </vt:variant>
      <vt:variant>
        <vt:i4>18</vt:i4>
      </vt:variant>
      <vt:variant>
        <vt:i4>0</vt:i4>
      </vt:variant>
      <vt:variant>
        <vt:i4>5</vt:i4>
      </vt:variant>
      <vt:variant>
        <vt:lpwstr>http://www.google.com/url?q=http%3A%2F%2Fwww.xulaemergency.com%2F&amp;sa=D&amp;sntz=1&amp;usg=AFQjCNHU4A2ILbqv5d3jXvLRx6kfNFENMQ</vt:lpwstr>
      </vt:variant>
      <vt:variant>
        <vt:lpwstr/>
      </vt:variant>
      <vt:variant>
        <vt:i4>1441820</vt:i4>
      </vt:variant>
      <vt:variant>
        <vt:i4>15</vt:i4>
      </vt:variant>
      <vt:variant>
        <vt:i4>0</vt:i4>
      </vt:variant>
      <vt:variant>
        <vt:i4>5</vt:i4>
      </vt:variant>
      <vt:variant>
        <vt:lpwstr>http://www.google.com/url?q=http%3A%2F%2Fwww.xulaemergency.com%2F&amp;sa=D&amp;sntz=1&amp;usg=AFQjCNHU4A2ILbqv5d3jXvLRx6kfNFENMQ</vt:lpwstr>
      </vt:variant>
      <vt:variant>
        <vt:lpwstr/>
      </vt:variant>
      <vt:variant>
        <vt:i4>1441820</vt:i4>
      </vt:variant>
      <vt:variant>
        <vt:i4>12</vt:i4>
      </vt:variant>
      <vt:variant>
        <vt:i4>0</vt:i4>
      </vt:variant>
      <vt:variant>
        <vt:i4>5</vt:i4>
      </vt:variant>
      <vt:variant>
        <vt:lpwstr>http://www.google.com/url?q=http%3A%2F%2Fwww.xulaemergency.com%2F&amp;sa=D&amp;sntz=1&amp;usg=AFQjCNHU4A2ILbqv5d3jXvLRx6kfNFENMQ</vt:lpwstr>
      </vt:variant>
      <vt:variant>
        <vt:lpwstr/>
      </vt:variant>
      <vt:variant>
        <vt:i4>1441820</vt:i4>
      </vt:variant>
      <vt:variant>
        <vt:i4>9</vt:i4>
      </vt:variant>
      <vt:variant>
        <vt:i4>0</vt:i4>
      </vt:variant>
      <vt:variant>
        <vt:i4>5</vt:i4>
      </vt:variant>
      <vt:variant>
        <vt:lpwstr>http://www.google.com/url?q=http%3A%2F%2Fwww.xulaemergency.com%2F&amp;sa=D&amp;sntz=1&amp;usg=AFQjCNHU4A2ILbqv5d3jXvLRx6kfNFENMQ</vt:lpwstr>
      </vt:variant>
      <vt:variant>
        <vt:lpwstr/>
      </vt:variant>
      <vt:variant>
        <vt:i4>1441820</vt:i4>
      </vt:variant>
      <vt:variant>
        <vt:i4>6</vt:i4>
      </vt:variant>
      <vt:variant>
        <vt:i4>0</vt:i4>
      </vt:variant>
      <vt:variant>
        <vt:i4>5</vt:i4>
      </vt:variant>
      <vt:variant>
        <vt:lpwstr>http://www.google.com/url?q=http%3A%2F%2Fwww.xulaemergency.com%2F&amp;sa=D&amp;sntz=1&amp;usg=AFQjCNHU4A2ILbqv5d3jXvLRx6kfNFENMQ</vt:lpwstr>
      </vt:variant>
      <vt:variant>
        <vt:lpwstr/>
      </vt:variant>
      <vt:variant>
        <vt:i4>1441820</vt:i4>
      </vt:variant>
      <vt:variant>
        <vt:i4>3</vt:i4>
      </vt:variant>
      <vt:variant>
        <vt:i4>0</vt:i4>
      </vt:variant>
      <vt:variant>
        <vt:i4>5</vt:i4>
      </vt:variant>
      <vt:variant>
        <vt:lpwstr>http://www.google.com/url?q=http%3A%2F%2Fwww.xulaemergency.com%2F&amp;sa=D&amp;sntz=1&amp;usg=AFQjCNHU4A2ILbqv5d3jXvLRx6kfNFENMQ</vt:lpwstr>
      </vt:variant>
      <vt:variant>
        <vt:lpwstr/>
      </vt:variant>
      <vt:variant>
        <vt:i4>3342354</vt:i4>
      </vt:variant>
      <vt:variant>
        <vt:i4>0</vt:i4>
      </vt:variant>
      <vt:variant>
        <vt:i4>0</vt:i4>
      </vt:variant>
      <vt:variant>
        <vt:i4>5</vt:i4>
      </vt:variant>
      <vt:variant>
        <vt:lpwstr>mailto:swolfson@xula.edu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dc:title>
  <dc:creator>Shael</dc:creator>
  <cp:lastModifiedBy>Administrator</cp:lastModifiedBy>
  <cp:revision>5</cp:revision>
  <cp:lastPrinted>2012-08-27T16:25:00Z</cp:lastPrinted>
  <dcterms:created xsi:type="dcterms:W3CDTF">2018-08-27T18:09:00Z</dcterms:created>
  <dcterms:modified xsi:type="dcterms:W3CDTF">2018-08-27T18:24:00Z</dcterms:modified>
</cp:coreProperties>
</file>