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5C" w:rsidRPr="00B0425C" w:rsidRDefault="00B0425C" w:rsidP="00B0425C">
      <w:pPr>
        <w:jc w:val="center"/>
        <w:rPr>
          <w:rFonts w:ascii="Tahoma" w:eastAsia="Times New Roman" w:hAnsi="Tahoma" w:cs="Tahoma"/>
          <w:b/>
          <w:color w:val="000000"/>
          <w:sz w:val="24"/>
        </w:rPr>
      </w:pPr>
      <w:r w:rsidRPr="00B0425C">
        <w:rPr>
          <w:rFonts w:ascii="Tahoma" w:eastAsia="Times New Roman" w:hAnsi="Tahoma" w:cs="Tahoma"/>
          <w:b/>
          <w:color w:val="000000"/>
          <w:sz w:val="24"/>
        </w:rPr>
        <w:t>Living out the FOMC Meeting</w:t>
      </w:r>
    </w:p>
    <w:p w:rsidR="00B0425C" w:rsidRDefault="00B0425C">
      <w:pPr>
        <w:rPr>
          <w:rFonts w:ascii="Tahoma" w:eastAsia="Times New Roman" w:hAnsi="Tahoma" w:cs="Tahoma"/>
          <w:color w:val="000000"/>
        </w:rPr>
      </w:pPr>
    </w:p>
    <w:p w:rsidR="00B0425C" w:rsidRDefault="00B0425C">
      <w:pPr>
        <w:rPr>
          <w:rFonts w:ascii="Tahoma" w:eastAsia="Times New Roman" w:hAnsi="Tahoma" w:cs="Tahoma"/>
          <w:color w:val="000000"/>
        </w:rPr>
      </w:pPr>
    </w:p>
    <w:p w:rsidR="00B0425C" w:rsidRDefault="00AC22A2">
      <w:pPr>
        <w:rPr>
          <w:rFonts w:ascii="Tahoma" w:eastAsia="Times New Roman" w:hAnsi="Tahoma" w:cs="Tahoma"/>
          <w:color w:val="000000"/>
        </w:rPr>
      </w:pPr>
      <w:r>
        <w:rPr>
          <w:rFonts w:ascii="Tahoma" w:eastAsia="Times New Roman" w:hAnsi="Tahoma" w:cs="Tahoma"/>
          <w:color w:val="000000"/>
        </w:rPr>
        <w:t xml:space="preserve">As you prepare to present your reports to the </w:t>
      </w:r>
      <w:proofErr w:type="spellStart"/>
      <w:r>
        <w:rPr>
          <w:rFonts w:ascii="Tahoma" w:eastAsia="Times New Roman" w:hAnsi="Tahoma" w:cs="Tahoma"/>
          <w:color w:val="000000"/>
        </w:rPr>
        <w:t>attendandees</w:t>
      </w:r>
      <w:proofErr w:type="spellEnd"/>
      <w:r>
        <w:rPr>
          <w:rFonts w:ascii="Tahoma" w:eastAsia="Times New Roman" w:hAnsi="Tahoma" w:cs="Tahoma"/>
          <w:color w:val="000000"/>
        </w:rPr>
        <w:t xml:space="preserve"> of the FOMC meeting, it will be helpful to think about the following:</w:t>
      </w:r>
    </w:p>
    <w:p w:rsidR="00AC22A2" w:rsidRDefault="00AC22A2">
      <w:pPr>
        <w:rPr>
          <w:rFonts w:ascii="Tahoma" w:eastAsia="Times New Roman" w:hAnsi="Tahoma" w:cs="Tahoma"/>
          <w:color w:val="000000"/>
        </w:rPr>
      </w:pPr>
    </w:p>
    <w:p w:rsidR="00AC22A2" w:rsidRDefault="001E0FF0">
      <w:pPr>
        <w:rPr>
          <w:rFonts w:ascii="Tahoma" w:eastAsia="Times New Roman" w:hAnsi="Tahoma" w:cs="Tahoma"/>
          <w:color w:val="000000"/>
        </w:rPr>
      </w:pPr>
      <w:r>
        <w:rPr>
          <w:rFonts w:ascii="Tahoma" w:eastAsia="Times New Roman" w:hAnsi="Tahoma" w:cs="Tahoma"/>
          <w:color w:val="000000"/>
        </w:rPr>
        <w:t>1. (</w:t>
      </w:r>
      <w:proofErr w:type="gramStart"/>
      <w:r>
        <w:rPr>
          <w:rFonts w:ascii="Tahoma" w:eastAsia="Times New Roman" w:hAnsi="Tahoma" w:cs="Tahoma"/>
          <w:color w:val="000000"/>
        </w:rPr>
        <w:t>a</w:t>
      </w:r>
      <w:proofErr w:type="gramEnd"/>
      <w:r>
        <w:rPr>
          <w:rFonts w:ascii="Tahoma" w:eastAsia="Times New Roman" w:hAnsi="Tahoma" w:cs="Tahoma"/>
          <w:color w:val="000000"/>
        </w:rPr>
        <w:t xml:space="preserve">) </w:t>
      </w:r>
      <w:r w:rsidR="00AC22A2">
        <w:rPr>
          <w:rFonts w:ascii="Tahoma" w:eastAsia="Times New Roman" w:hAnsi="Tahoma" w:cs="Tahoma"/>
          <w:color w:val="000000"/>
        </w:rPr>
        <w:t xml:space="preserve">Studying your </w:t>
      </w:r>
      <w:commentRangeStart w:id="0"/>
      <w:r w:rsidR="00AC22A2">
        <w:rPr>
          <w:rFonts w:ascii="Tahoma" w:eastAsia="Times New Roman" w:hAnsi="Tahoma" w:cs="Tahoma"/>
          <w:color w:val="000000"/>
        </w:rPr>
        <w:t>resources</w:t>
      </w:r>
      <w:commentRangeEnd w:id="0"/>
      <w:r w:rsidR="00AC22A2">
        <w:rPr>
          <w:rStyle w:val="CommentReference"/>
        </w:rPr>
        <w:commentReference w:id="0"/>
      </w:r>
      <w:r w:rsidR="00AC22A2">
        <w:rPr>
          <w:rFonts w:ascii="Tahoma" w:eastAsia="Times New Roman" w:hAnsi="Tahoma" w:cs="Tahoma"/>
          <w:color w:val="000000"/>
        </w:rPr>
        <w:t xml:space="preserve">, note </w:t>
      </w:r>
      <w:r>
        <w:rPr>
          <w:rFonts w:ascii="Tahoma" w:eastAsia="Times New Roman" w:hAnsi="Tahoma" w:cs="Tahoma"/>
          <w:color w:val="000000"/>
        </w:rPr>
        <w:t xml:space="preserve">the key trends for your district, including </w:t>
      </w:r>
      <w:r w:rsidR="00AC22A2">
        <w:rPr>
          <w:rFonts w:ascii="Tahoma" w:eastAsia="Times New Roman" w:hAnsi="Tahoma" w:cs="Tahoma"/>
          <w:color w:val="000000"/>
        </w:rPr>
        <w:t>how the economy is performing in the aspects of the Federal Reserve’</w:t>
      </w:r>
      <w:r>
        <w:rPr>
          <w:rFonts w:ascii="Tahoma" w:eastAsia="Times New Roman" w:hAnsi="Tahoma" w:cs="Tahoma"/>
          <w:color w:val="000000"/>
        </w:rPr>
        <w:t>s 3 macroeconomic goals. Be sure to consider the conditions in the recent past, historic trend, present, and projected path.</w:t>
      </w:r>
    </w:p>
    <w:p w:rsidR="00AC22A2" w:rsidRDefault="00AC22A2">
      <w:pPr>
        <w:rPr>
          <w:rFonts w:ascii="Tahoma" w:eastAsia="Times New Roman" w:hAnsi="Tahoma" w:cs="Tahoma"/>
          <w:color w:val="000000"/>
        </w:rPr>
      </w:pPr>
    </w:p>
    <w:p w:rsidR="00AC22A2" w:rsidRDefault="00AC22A2">
      <w:pPr>
        <w:rPr>
          <w:rFonts w:ascii="Tahoma" w:eastAsia="Times New Roman" w:hAnsi="Tahoma" w:cs="Tahoma"/>
          <w:color w:val="000000"/>
        </w:rPr>
      </w:pPr>
      <w:r>
        <w:rPr>
          <w:rFonts w:ascii="Tahoma" w:eastAsia="Times New Roman" w:hAnsi="Tahoma" w:cs="Tahoma"/>
          <w:color w:val="000000"/>
        </w:rPr>
        <w:t xml:space="preserve">Economic </w:t>
      </w:r>
      <w:r w:rsidR="001E0FF0">
        <w:rPr>
          <w:rFonts w:ascii="Tahoma" w:eastAsia="Times New Roman" w:hAnsi="Tahoma" w:cs="Tahoma"/>
          <w:color w:val="000000"/>
        </w:rPr>
        <w:t>G</w:t>
      </w:r>
      <w:r>
        <w:rPr>
          <w:rFonts w:ascii="Tahoma" w:eastAsia="Times New Roman" w:hAnsi="Tahoma" w:cs="Tahoma"/>
          <w:color w:val="000000"/>
        </w:rPr>
        <w:t>rowth</w:t>
      </w:r>
    </w:p>
    <w:p w:rsidR="00AC22A2" w:rsidRDefault="001E0FF0">
      <w:pPr>
        <w:rPr>
          <w:rFonts w:ascii="Tahoma" w:eastAsia="Times New Roman" w:hAnsi="Tahoma" w:cs="Tahoma"/>
          <w:color w:val="000000"/>
        </w:rPr>
      </w:pPr>
      <w:r>
        <w:rPr>
          <w:rFonts w:ascii="Tahoma" w:eastAsia="Times New Roman" w:hAnsi="Tahoma" w:cs="Tahoma"/>
          <w:noProof/>
          <w:color w:val="000000"/>
        </w:rPr>
        <w:pict>
          <v:shapetype id="_x0000_t202" coordsize="21600,21600" o:spt="202" path="m,l,21600r21600,l21600,xe">
            <v:stroke joinstyle="miter"/>
            <v:path gradientshapeok="t" o:connecttype="rect"/>
          </v:shapetype>
          <v:shape id="_x0000_s1026" type="#_x0000_t202" style="position:absolute;margin-left:1.65pt;margin-top:3.45pt;width:462.15pt;height:95.45pt;z-index:251658240">
            <v:textbox>
              <w:txbxContent>
                <w:p w:rsidR="001E0FF0" w:rsidRDefault="001E0FF0"/>
              </w:txbxContent>
            </v:textbox>
          </v:shape>
        </w:pict>
      </w: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AC22A2" w:rsidRDefault="001E0FF0">
      <w:pPr>
        <w:rPr>
          <w:rFonts w:ascii="Tahoma" w:eastAsia="Times New Roman" w:hAnsi="Tahoma" w:cs="Tahoma"/>
          <w:color w:val="000000"/>
        </w:rPr>
      </w:pPr>
      <w:r>
        <w:rPr>
          <w:rFonts w:ascii="Tahoma" w:eastAsia="Times New Roman" w:hAnsi="Tahoma" w:cs="Tahoma"/>
          <w:color w:val="000000"/>
        </w:rPr>
        <w:t>Full Employment</w:t>
      </w:r>
    </w:p>
    <w:p w:rsidR="001E0FF0" w:rsidRDefault="001E0FF0">
      <w:pPr>
        <w:rPr>
          <w:rFonts w:ascii="Tahoma" w:eastAsia="Times New Roman" w:hAnsi="Tahoma" w:cs="Tahoma"/>
          <w:color w:val="000000"/>
        </w:rPr>
      </w:pPr>
      <w:r>
        <w:rPr>
          <w:rFonts w:ascii="Tahoma" w:eastAsia="Times New Roman" w:hAnsi="Tahoma" w:cs="Tahoma"/>
          <w:noProof/>
          <w:color w:val="000000"/>
        </w:rPr>
        <w:pict>
          <v:shape id="_x0000_s1027" type="#_x0000_t202" style="position:absolute;margin-left:.9pt;margin-top:4.7pt;width:462.15pt;height:95.45pt;z-index:251659264">
            <v:textbox>
              <w:txbxContent>
                <w:p w:rsidR="001E0FF0" w:rsidRDefault="001E0FF0" w:rsidP="001E0FF0"/>
              </w:txbxContent>
            </v:textbox>
          </v:shape>
        </w:pict>
      </w: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r>
        <w:rPr>
          <w:rFonts w:ascii="Tahoma" w:eastAsia="Times New Roman" w:hAnsi="Tahoma" w:cs="Tahoma"/>
          <w:color w:val="000000"/>
        </w:rPr>
        <w:t>Low and Stable Inflation</w:t>
      </w:r>
    </w:p>
    <w:p w:rsidR="00AC22A2" w:rsidRDefault="001E0FF0">
      <w:pPr>
        <w:rPr>
          <w:rFonts w:ascii="Tahoma" w:eastAsia="Times New Roman" w:hAnsi="Tahoma" w:cs="Tahoma"/>
          <w:color w:val="000000"/>
        </w:rPr>
      </w:pPr>
      <w:r>
        <w:rPr>
          <w:rFonts w:ascii="Tahoma" w:eastAsia="Times New Roman" w:hAnsi="Tahoma" w:cs="Tahoma"/>
          <w:noProof/>
          <w:color w:val="000000"/>
        </w:rPr>
        <w:pict>
          <v:shape id="_x0000_s1028" type="#_x0000_t202" style="position:absolute;margin-left:1.65pt;margin-top:4.75pt;width:462.15pt;height:95.45pt;z-index:251660288">
            <v:textbox>
              <w:txbxContent>
                <w:p w:rsidR="001E0FF0" w:rsidRDefault="001E0FF0" w:rsidP="001E0FF0"/>
              </w:txbxContent>
            </v:textbox>
          </v:shape>
        </w:pict>
      </w: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r>
        <w:rPr>
          <w:rFonts w:ascii="Tahoma" w:eastAsia="Times New Roman" w:hAnsi="Tahoma" w:cs="Tahoma"/>
          <w:color w:val="000000"/>
        </w:rPr>
        <w:t>(b) What are some other notable economic conditions that may not be included in the above goals?</w:t>
      </w:r>
    </w:p>
    <w:p w:rsidR="001E0FF0" w:rsidRDefault="001E0FF0">
      <w:pPr>
        <w:rPr>
          <w:rFonts w:ascii="Tahoma" w:eastAsia="Times New Roman" w:hAnsi="Tahoma" w:cs="Tahoma"/>
          <w:color w:val="000000"/>
        </w:rPr>
      </w:pPr>
      <w:r>
        <w:rPr>
          <w:rFonts w:ascii="Tahoma" w:eastAsia="Times New Roman" w:hAnsi="Tahoma" w:cs="Tahoma"/>
          <w:noProof/>
          <w:color w:val="000000"/>
        </w:rPr>
        <w:pict>
          <v:shape id="_x0000_s1029" type="#_x0000_t202" style="position:absolute;margin-left:-1.25pt;margin-top:6.9pt;width:462.15pt;height:95.45pt;z-index:251661312">
            <v:textbox>
              <w:txbxContent>
                <w:p w:rsidR="001E0FF0" w:rsidRDefault="001E0FF0" w:rsidP="001E0FF0"/>
              </w:txbxContent>
            </v:textbox>
          </v:shape>
        </w:pict>
      </w: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r>
        <w:rPr>
          <w:rFonts w:ascii="Tahoma" w:eastAsia="Times New Roman" w:hAnsi="Tahoma" w:cs="Tahoma"/>
          <w:color w:val="000000"/>
        </w:rPr>
        <w:lastRenderedPageBreak/>
        <w:t>2. (</w:t>
      </w:r>
      <w:proofErr w:type="gramStart"/>
      <w:r>
        <w:rPr>
          <w:rFonts w:ascii="Tahoma" w:eastAsia="Times New Roman" w:hAnsi="Tahoma" w:cs="Tahoma"/>
          <w:color w:val="000000"/>
        </w:rPr>
        <w:t>a</w:t>
      </w:r>
      <w:proofErr w:type="gramEnd"/>
      <w:r>
        <w:rPr>
          <w:rFonts w:ascii="Tahoma" w:eastAsia="Times New Roman" w:hAnsi="Tahoma" w:cs="Tahoma"/>
          <w:color w:val="000000"/>
        </w:rPr>
        <w:t>) What is your planned recommendation for FOMC policy? State the recommendation that you will pursue as a group and note any members who may disagree or have reservations with this decision.</w:t>
      </w:r>
    </w:p>
    <w:p w:rsidR="001E0FF0" w:rsidRDefault="001E0FF0">
      <w:pPr>
        <w:rPr>
          <w:rFonts w:ascii="Tahoma" w:eastAsia="Times New Roman" w:hAnsi="Tahoma" w:cs="Tahoma"/>
          <w:color w:val="000000"/>
        </w:rPr>
      </w:pPr>
      <w:r>
        <w:rPr>
          <w:rFonts w:ascii="Tahoma" w:eastAsia="Times New Roman" w:hAnsi="Tahoma" w:cs="Tahoma"/>
          <w:noProof/>
          <w:color w:val="000000"/>
        </w:rPr>
        <w:pict>
          <v:shape id="_x0000_s1030" type="#_x0000_t202" style="position:absolute;margin-left:1.5pt;margin-top:5.35pt;width:462.15pt;height:164.95pt;z-index:251662336">
            <v:textbox>
              <w:txbxContent>
                <w:p w:rsidR="001E0FF0" w:rsidRDefault="001E0FF0" w:rsidP="001E0FF0"/>
              </w:txbxContent>
            </v:textbox>
          </v:shape>
        </w:pict>
      </w: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1E0FF0" w:rsidRDefault="001E0FF0">
      <w:pPr>
        <w:rPr>
          <w:rFonts w:ascii="Tahoma" w:eastAsia="Times New Roman" w:hAnsi="Tahoma" w:cs="Tahoma"/>
          <w:color w:val="000000"/>
        </w:rPr>
      </w:pPr>
    </w:p>
    <w:p w:rsidR="007B76C4" w:rsidRDefault="007B76C4">
      <w:pPr>
        <w:rPr>
          <w:rFonts w:ascii="Tahoma" w:eastAsia="Times New Roman" w:hAnsi="Tahoma" w:cs="Tahoma"/>
          <w:color w:val="000000"/>
        </w:rPr>
      </w:pPr>
    </w:p>
    <w:p w:rsidR="007B76C4" w:rsidRDefault="007B76C4">
      <w:pPr>
        <w:rPr>
          <w:rFonts w:ascii="Tahoma" w:eastAsia="Times New Roman" w:hAnsi="Tahoma" w:cs="Tahoma"/>
          <w:color w:val="000000"/>
        </w:rPr>
      </w:pPr>
    </w:p>
    <w:p w:rsidR="007B76C4" w:rsidRDefault="007B76C4">
      <w:pPr>
        <w:rPr>
          <w:rFonts w:ascii="Tahoma" w:eastAsia="Times New Roman" w:hAnsi="Tahoma" w:cs="Tahoma"/>
          <w:color w:val="000000"/>
        </w:rPr>
      </w:pPr>
    </w:p>
    <w:p w:rsidR="007B76C4" w:rsidRDefault="007B76C4">
      <w:pPr>
        <w:rPr>
          <w:rFonts w:ascii="Tahoma" w:eastAsia="Times New Roman" w:hAnsi="Tahoma" w:cs="Tahoma"/>
          <w:color w:val="000000"/>
        </w:rPr>
      </w:pPr>
    </w:p>
    <w:p w:rsidR="00C15281" w:rsidRDefault="005F311F">
      <w:r>
        <w:rPr>
          <w:rFonts w:ascii="Tahoma" w:eastAsia="Times New Roman" w:hAnsi="Tahoma" w:cs="Tahoma"/>
          <w:noProof/>
          <w:color w:val="000000"/>
        </w:rPr>
        <w:pict>
          <v:shape id="_x0000_s1031" type="#_x0000_t202" style="position:absolute;margin-left:1.5pt;margin-top:45.55pt;width:462.15pt;height:370.9pt;z-index:251663360">
            <v:textbox>
              <w:txbxContent>
                <w:p w:rsidR="005F311F" w:rsidRDefault="005F311F" w:rsidP="005F311F"/>
              </w:txbxContent>
            </v:textbox>
          </v:shape>
        </w:pict>
      </w:r>
      <w:r w:rsidR="007B76C4">
        <w:rPr>
          <w:rFonts w:ascii="Tahoma" w:eastAsia="Times New Roman" w:hAnsi="Tahoma" w:cs="Tahoma"/>
          <w:color w:val="000000"/>
        </w:rPr>
        <w:t>(b) Provide a thorough justification for your recommendation</w:t>
      </w:r>
      <w:r w:rsidR="00B0425C">
        <w:rPr>
          <w:rFonts w:ascii="Tahoma" w:eastAsia="Times New Roman" w:hAnsi="Tahoma" w:cs="Tahoma"/>
          <w:color w:val="000000"/>
        </w:rPr>
        <w:t>.</w:t>
      </w:r>
      <w:r w:rsidR="007B76C4">
        <w:rPr>
          <w:rFonts w:ascii="Tahoma" w:eastAsia="Times New Roman" w:hAnsi="Tahoma" w:cs="Tahoma"/>
          <w:color w:val="000000"/>
        </w:rPr>
        <w:t xml:space="preserve"> (You may want to refer to the FOMC meeting statements </w:t>
      </w:r>
      <w:hyperlink r:id="rId5" w:history="1">
        <w:r w:rsidR="007B76C4" w:rsidRPr="00C234D0">
          <w:rPr>
            <w:rStyle w:val="Hyperlink"/>
            <w:rFonts w:ascii="Tahoma" w:eastAsia="Times New Roman" w:hAnsi="Tahoma" w:cs="Tahoma"/>
          </w:rPr>
          <w:t>http://www.federalreserve.gov/monetarypolicy/fomccalendars.htm</w:t>
        </w:r>
      </w:hyperlink>
      <w:r w:rsidR="007B76C4">
        <w:rPr>
          <w:rFonts w:ascii="Tahoma" w:eastAsia="Times New Roman" w:hAnsi="Tahoma" w:cs="Tahoma"/>
          <w:color w:val="000000"/>
        </w:rPr>
        <w:t xml:space="preserve"> </w:t>
      </w:r>
      <w:r>
        <w:rPr>
          <w:rFonts w:ascii="Tahoma" w:eastAsia="Times New Roman" w:hAnsi="Tahoma" w:cs="Tahoma"/>
          <w:color w:val="000000"/>
        </w:rPr>
        <w:t>to get an idea of how to do this.)</w:t>
      </w:r>
      <w:r w:rsidR="00B0425C">
        <w:rPr>
          <w:rFonts w:ascii="Tahoma" w:eastAsia="Times New Roman" w:hAnsi="Tahoma" w:cs="Tahoma"/>
          <w:color w:val="000000"/>
        </w:rPr>
        <w:br/>
      </w:r>
      <w:r w:rsidR="00B0425C">
        <w:rPr>
          <w:rFonts w:ascii="Tahoma" w:eastAsia="Times New Roman" w:hAnsi="Tahoma" w:cs="Tahoma"/>
          <w:color w:val="000000"/>
        </w:rPr>
        <w:br/>
      </w:r>
    </w:p>
    <w:sectPr w:rsidR="00C15281" w:rsidSect="00C1528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chelle Kim" w:date="2013-11-08T10:45:00Z" w:initials="MK">
    <w:p w:rsidR="00AC22A2" w:rsidRDefault="00AC22A2">
      <w:pPr>
        <w:pStyle w:val="CommentText"/>
      </w:pPr>
      <w:r>
        <w:rPr>
          <w:rStyle w:val="CommentReference"/>
        </w:rPr>
        <w:annotationRef/>
      </w:r>
      <w:r>
        <w:t>Depending on the time allotted for the activity, students will be either given information on their regional and national economic conditions from sources such as the Beige Book or regional Fed websites, or asked to research these conditions on their own with suggested online resources.</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D06C6"/>
    <w:rsid w:val="001E0FF0"/>
    <w:rsid w:val="00231083"/>
    <w:rsid w:val="005F311F"/>
    <w:rsid w:val="007B76C4"/>
    <w:rsid w:val="00AC22A2"/>
    <w:rsid w:val="00B0425C"/>
    <w:rsid w:val="00C15281"/>
    <w:rsid w:val="00FD06C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2A2"/>
    <w:rPr>
      <w:sz w:val="16"/>
      <w:szCs w:val="16"/>
    </w:rPr>
  </w:style>
  <w:style w:type="paragraph" w:styleId="CommentText">
    <w:name w:val="annotation text"/>
    <w:basedOn w:val="Normal"/>
    <w:link w:val="CommentTextChar"/>
    <w:uiPriority w:val="99"/>
    <w:semiHidden/>
    <w:unhideWhenUsed/>
    <w:rsid w:val="00AC22A2"/>
    <w:rPr>
      <w:sz w:val="20"/>
      <w:szCs w:val="20"/>
    </w:rPr>
  </w:style>
  <w:style w:type="character" w:customStyle="1" w:styleId="CommentTextChar">
    <w:name w:val="Comment Text Char"/>
    <w:basedOn w:val="DefaultParagraphFont"/>
    <w:link w:val="CommentText"/>
    <w:uiPriority w:val="99"/>
    <w:semiHidden/>
    <w:rsid w:val="00AC22A2"/>
    <w:rPr>
      <w:sz w:val="20"/>
      <w:szCs w:val="20"/>
    </w:rPr>
  </w:style>
  <w:style w:type="paragraph" w:styleId="CommentSubject">
    <w:name w:val="annotation subject"/>
    <w:basedOn w:val="CommentText"/>
    <w:next w:val="CommentText"/>
    <w:link w:val="CommentSubjectChar"/>
    <w:uiPriority w:val="99"/>
    <w:semiHidden/>
    <w:unhideWhenUsed/>
    <w:rsid w:val="00AC22A2"/>
    <w:rPr>
      <w:b/>
      <w:bCs/>
    </w:rPr>
  </w:style>
  <w:style w:type="character" w:customStyle="1" w:styleId="CommentSubjectChar">
    <w:name w:val="Comment Subject Char"/>
    <w:basedOn w:val="CommentTextChar"/>
    <w:link w:val="CommentSubject"/>
    <w:uiPriority w:val="99"/>
    <w:semiHidden/>
    <w:rsid w:val="00AC22A2"/>
    <w:rPr>
      <w:b/>
      <w:bCs/>
    </w:rPr>
  </w:style>
  <w:style w:type="paragraph" w:styleId="BalloonText">
    <w:name w:val="Balloon Text"/>
    <w:basedOn w:val="Normal"/>
    <w:link w:val="BalloonTextChar"/>
    <w:uiPriority w:val="99"/>
    <w:semiHidden/>
    <w:unhideWhenUsed/>
    <w:rsid w:val="00AC22A2"/>
    <w:rPr>
      <w:rFonts w:ascii="Tahoma" w:hAnsi="Tahoma" w:cs="Tahoma"/>
      <w:sz w:val="16"/>
      <w:szCs w:val="16"/>
    </w:rPr>
  </w:style>
  <w:style w:type="character" w:customStyle="1" w:styleId="BalloonTextChar">
    <w:name w:val="Balloon Text Char"/>
    <w:basedOn w:val="DefaultParagraphFont"/>
    <w:link w:val="BalloonText"/>
    <w:uiPriority w:val="99"/>
    <w:semiHidden/>
    <w:rsid w:val="00AC22A2"/>
    <w:rPr>
      <w:rFonts w:ascii="Tahoma" w:hAnsi="Tahoma" w:cs="Tahoma"/>
      <w:sz w:val="16"/>
      <w:szCs w:val="16"/>
    </w:rPr>
  </w:style>
  <w:style w:type="character" w:styleId="Hyperlink">
    <w:name w:val="Hyperlink"/>
    <w:basedOn w:val="DefaultParagraphFont"/>
    <w:uiPriority w:val="99"/>
    <w:unhideWhenUsed/>
    <w:rsid w:val="007B76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deralreserve.gov/monetarypolicy/fomccalendars.htm" TargetMode="Externa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Kim</dc:creator>
  <cp:lastModifiedBy>Michelle Kim</cp:lastModifiedBy>
  <cp:revision>2</cp:revision>
  <dcterms:created xsi:type="dcterms:W3CDTF">2013-11-08T18:30:00Z</dcterms:created>
  <dcterms:modified xsi:type="dcterms:W3CDTF">2013-11-08T19:14:00Z</dcterms:modified>
</cp:coreProperties>
</file>