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B6745" w14:textId="77777777" w:rsidR="00BD002B" w:rsidRDefault="00BA2FE5">
      <w:pPr>
        <w:rPr>
          <w:b/>
          <w:sz w:val="30"/>
        </w:rPr>
      </w:pPr>
      <w:r w:rsidRPr="00365EF3">
        <w:rPr>
          <w:b/>
          <w:sz w:val="30"/>
        </w:rPr>
        <w:t>Workshop Outline and Leader Notes</w:t>
      </w:r>
    </w:p>
    <w:p w14:paraId="54227846" w14:textId="5EA4BE10" w:rsidR="004F56F2" w:rsidRPr="007F433A" w:rsidRDefault="004F56F2" w:rsidP="004F56F2">
      <w:pPr>
        <w:rPr>
          <w:szCs w:val="24"/>
        </w:rPr>
      </w:pPr>
      <w:r w:rsidRPr="007F433A">
        <w:rPr>
          <w:szCs w:val="24"/>
        </w:rPr>
        <w:t xml:space="preserve">There are five key science ideas addressed in the module; they are highlighted in this suggested workshop plan. </w:t>
      </w:r>
      <w:bookmarkStart w:id="0" w:name="_GoBack"/>
      <w:bookmarkEnd w:id="0"/>
    </w:p>
    <w:p w14:paraId="496D0645" w14:textId="77777777" w:rsidR="004F56F2" w:rsidRPr="007F433A" w:rsidRDefault="004F56F2" w:rsidP="004F56F2">
      <w:pPr>
        <w:rPr>
          <w:szCs w:val="24"/>
        </w:rPr>
      </w:pPr>
    </w:p>
    <w:p w14:paraId="0ABE94FD" w14:textId="77777777" w:rsidR="004F56F2" w:rsidRPr="004F56F2" w:rsidRDefault="004F56F2" w:rsidP="004F56F2">
      <w:pPr>
        <w:widowControl w:val="0"/>
        <w:numPr>
          <w:ilvl w:val="0"/>
          <w:numId w:val="4"/>
        </w:numPr>
        <w:tabs>
          <w:tab w:val="left" w:pos="220"/>
          <w:tab w:val="left" w:pos="720"/>
        </w:tabs>
        <w:autoSpaceDE w:val="0"/>
        <w:autoSpaceDN w:val="0"/>
        <w:adjustRightInd w:val="0"/>
        <w:rPr>
          <w:rFonts w:cs="Times New Roman"/>
          <w:szCs w:val="24"/>
        </w:rPr>
      </w:pPr>
      <w:r w:rsidRPr="004F56F2">
        <w:rPr>
          <w:rFonts w:cs="Times New Roman"/>
          <w:color w:val="262626"/>
          <w:szCs w:val="24"/>
        </w:rPr>
        <w:t>What are some of the specific types of evidence that scientists gather as they examine marine sediment cores?</w:t>
      </w:r>
    </w:p>
    <w:p w14:paraId="4C665CAA" w14:textId="77777777" w:rsidR="004F56F2" w:rsidRPr="004F56F2" w:rsidRDefault="004F56F2" w:rsidP="004F56F2">
      <w:pPr>
        <w:widowControl w:val="0"/>
        <w:numPr>
          <w:ilvl w:val="0"/>
          <w:numId w:val="4"/>
        </w:numPr>
        <w:tabs>
          <w:tab w:val="left" w:pos="220"/>
          <w:tab w:val="left" w:pos="720"/>
        </w:tabs>
        <w:autoSpaceDE w:val="0"/>
        <w:autoSpaceDN w:val="0"/>
        <w:adjustRightInd w:val="0"/>
        <w:rPr>
          <w:rFonts w:cs="Times New Roman"/>
          <w:szCs w:val="24"/>
        </w:rPr>
      </w:pPr>
      <w:r w:rsidRPr="004F56F2">
        <w:rPr>
          <w:rFonts w:cs="Times New Roman"/>
          <w:color w:val="262626"/>
          <w:szCs w:val="24"/>
        </w:rPr>
        <w:t>What Earth processes combine to produce sequences of sediments on the ocean floor?</w:t>
      </w:r>
    </w:p>
    <w:p w14:paraId="0DFDCCCA" w14:textId="77777777" w:rsidR="004F56F2" w:rsidRPr="004F56F2" w:rsidRDefault="004F56F2" w:rsidP="004F56F2">
      <w:pPr>
        <w:widowControl w:val="0"/>
        <w:numPr>
          <w:ilvl w:val="0"/>
          <w:numId w:val="4"/>
        </w:numPr>
        <w:tabs>
          <w:tab w:val="left" w:pos="220"/>
          <w:tab w:val="left" w:pos="720"/>
        </w:tabs>
        <w:autoSpaceDE w:val="0"/>
        <w:autoSpaceDN w:val="0"/>
        <w:adjustRightInd w:val="0"/>
        <w:rPr>
          <w:rFonts w:cs="Times New Roman"/>
          <w:szCs w:val="24"/>
        </w:rPr>
      </w:pPr>
      <w:r w:rsidRPr="004F56F2">
        <w:rPr>
          <w:rFonts w:cs="Times New Roman"/>
          <w:color w:val="262626"/>
          <w:szCs w:val="24"/>
        </w:rPr>
        <w:t>How does the advance and retreat of glaciers affect rates of deposition and other Earth processes?</w:t>
      </w:r>
    </w:p>
    <w:p w14:paraId="5CA60B7E" w14:textId="77777777" w:rsidR="004F56F2" w:rsidRPr="004F56F2" w:rsidRDefault="004F56F2" w:rsidP="004F56F2">
      <w:pPr>
        <w:widowControl w:val="0"/>
        <w:numPr>
          <w:ilvl w:val="0"/>
          <w:numId w:val="4"/>
        </w:numPr>
        <w:tabs>
          <w:tab w:val="left" w:pos="220"/>
          <w:tab w:val="left" w:pos="720"/>
        </w:tabs>
        <w:autoSpaceDE w:val="0"/>
        <w:autoSpaceDN w:val="0"/>
        <w:adjustRightInd w:val="0"/>
        <w:rPr>
          <w:rFonts w:cs="Times New Roman"/>
          <w:szCs w:val="24"/>
        </w:rPr>
      </w:pPr>
      <w:r w:rsidRPr="004F56F2">
        <w:rPr>
          <w:rFonts w:cs="Times New Roman"/>
          <w:color w:val="262626"/>
          <w:szCs w:val="24"/>
        </w:rPr>
        <w:t>What are climate cycles and what causes them?</w:t>
      </w:r>
    </w:p>
    <w:p w14:paraId="31027876" w14:textId="6913BDC2" w:rsidR="004F56F2" w:rsidRPr="004F56F2" w:rsidRDefault="004F56F2" w:rsidP="004F56F2">
      <w:pPr>
        <w:pStyle w:val="ListParagraph"/>
        <w:numPr>
          <w:ilvl w:val="0"/>
          <w:numId w:val="4"/>
        </w:numPr>
        <w:rPr>
          <w:rFonts w:cs="Times New Roman"/>
          <w:szCs w:val="24"/>
        </w:rPr>
      </w:pPr>
      <w:r w:rsidRPr="004F56F2">
        <w:rPr>
          <w:rFonts w:cs="Times New Roman"/>
          <w:color w:val="262626"/>
          <w:szCs w:val="24"/>
        </w:rPr>
        <w:t>What is proxy data and how is it used to reveal past climate history?</w:t>
      </w:r>
    </w:p>
    <w:p w14:paraId="1964BCC6" w14:textId="77777777" w:rsidR="004F56F2" w:rsidRPr="004F56F2" w:rsidRDefault="004F56F2" w:rsidP="004F56F2">
      <w:pPr>
        <w:ind w:left="360"/>
        <w:rPr>
          <w:rFonts w:cs="Times New Roman"/>
          <w:szCs w:val="24"/>
        </w:rPr>
      </w:pPr>
    </w:p>
    <w:p w14:paraId="46D40AC1" w14:textId="77777777" w:rsidR="004F56F2" w:rsidRDefault="004F56F2" w:rsidP="004F56F2">
      <w:r>
        <w:t xml:space="preserve">Because of time limitations, not all of these key ideas are addressed thoroughly in this workshop. </w:t>
      </w:r>
    </w:p>
    <w:p w14:paraId="6D35AA97" w14:textId="77777777" w:rsidR="00D56ABF" w:rsidRDefault="00D56ABF"/>
    <w:tbl>
      <w:tblPr>
        <w:tblStyle w:val="TableGrid"/>
        <w:tblW w:w="10908" w:type="dxa"/>
        <w:tblLayout w:type="fixed"/>
        <w:tblLook w:val="04A0" w:firstRow="1" w:lastRow="0" w:firstColumn="1" w:lastColumn="0" w:noHBand="0" w:noVBand="1"/>
      </w:tblPr>
      <w:tblGrid>
        <w:gridCol w:w="2088"/>
        <w:gridCol w:w="8820"/>
      </w:tblGrid>
      <w:tr w:rsidR="00C80DE4" w:rsidRPr="00365EF3" w14:paraId="3D3D829C" w14:textId="77777777" w:rsidTr="00C80DE4">
        <w:tc>
          <w:tcPr>
            <w:tcW w:w="2088" w:type="dxa"/>
          </w:tcPr>
          <w:p w14:paraId="2FBF53F6" w14:textId="7BC8624D" w:rsidR="00C80DE4" w:rsidRPr="00365EF3" w:rsidRDefault="00C80DE4" w:rsidP="00EF3B08">
            <w:pPr>
              <w:rPr>
                <w:sz w:val="28"/>
                <w:szCs w:val="28"/>
              </w:rPr>
            </w:pPr>
            <w:r w:rsidRPr="00365EF3">
              <w:rPr>
                <w:sz w:val="28"/>
                <w:szCs w:val="28"/>
              </w:rPr>
              <w:t>Section</w:t>
            </w:r>
          </w:p>
        </w:tc>
        <w:tc>
          <w:tcPr>
            <w:tcW w:w="8820" w:type="dxa"/>
          </w:tcPr>
          <w:p w14:paraId="5A04D537" w14:textId="66A998C1" w:rsidR="00C80DE4" w:rsidRPr="00365EF3" w:rsidRDefault="00C80DE4" w:rsidP="00365EF3">
            <w:pPr>
              <w:rPr>
                <w:sz w:val="28"/>
                <w:szCs w:val="28"/>
              </w:rPr>
            </w:pPr>
            <w:r w:rsidRPr="00365EF3">
              <w:rPr>
                <w:sz w:val="28"/>
                <w:szCs w:val="28"/>
              </w:rPr>
              <w:t>Detailed Notes</w:t>
            </w:r>
          </w:p>
        </w:tc>
      </w:tr>
      <w:tr w:rsidR="00C80DE4" w14:paraId="624905DC" w14:textId="77777777" w:rsidTr="00C80DE4">
        <w:tc>
          <w:tcPr>
            <w:tcW w:w="2088" w:type="dxa"/>
          </w:tcPr>
          <w:p w14:paraId="710750BF" w14:textId="51DB3AA3" w:rsidR="00C80DE4" w:rsidRPr="005D1940" w:rsidRDefault="00C80DE4" w:rsidP="00EF3B08">
            <w:pPr>
              <w:rPr>
                <w:b/>
                <w:sz w:val="32"/>
                <w:szCs w:val="32"/>
              </w:rPr>
            </w:pPr>
            <w:r w:rsidRPr="00FC006B">
              <w:rPr>
                <w:b/>
                <w:sz w:val="32"/>
                <w:szCs w:val="32"/>
              </w:rPr>
              <w:t xml:space="preserve">Workshop Introduction </w:t>
            </w:r>
          </w:p>
          <w:p w14:paraId="40B1AE9E" w14:textId="0166029B" w:rsidR="00C80DE4" w:rsidRPr="0038601A" w:rsidRDefault="00C80DE4" w:rsidP="000B72D2">
            <w:r w:rsidRPr="0038601A">
              <w:t>[</w:t>
            </w:r>
            <w:r>
              <w:t>15</w:t>
            </w:r>
            <w:r w:rsidRPr="0038601A">
              <w:t xml:space="preserve"> minutes]</w:t>
            </w:r>
          </w:p>
        </w:tc>
        <w:tc>
          <w:tcPr>
            <w:tcW w:w="8820" w:type="dxa"/>
          </w:tcPr>
          <w:p w14:paraId="7E2174DD" w14:textId="24379E8A" w:rsidR="00C80DE4" w:rsidRPr="000329D5" w:rsidRDefault="00C80DE4" w:rsidP="00085D49">
            <w:pPr>
              <w:rPr>
                <w:b/>
                <w:u w:val="single"/>
              </w:rPr>
            </w:pPr>
            <w:r w:rsidRPr="000329D5">
              <w:rPr>
                <w:b/>
                <w:u w:val="single"/>
              </w:rPr>
              <w:t xml:space="preserve">CLIMATE </w:t>
            </w:r>
            <w:r>
              <w:rPr>
                <w:b/>
                <w:u w:val="single"/>
              </w:rPr>
              <w:t>Detectives</w:t>
            </w:r>
          </w:p>
          <w:p w14:paraId="648D4808" w14:textId="77777777" w:rsidR="00C80DE4" w:rsidRDefault="00C80DE4" w:rsidP="00085D49"/>
          <w:p w14:paraId="54E4A869" w14:textId="054ABB4E" w:rsidR="00C80DE4" w:rsidRDefault="00C80DE4" w:rsidP="00085D49">
            <w:r>
              <w:t>(While Slide #1 is showing)</w:t>
            </w:r>
          </w:p>
          <w:p w14:paraId="00DD0105" w14:textId="77777777" w:rsidR="00C80DE4" w:rsidRDefault="00C80DE4" w:rsidP="00EF3B08"/>
          <w:p w14:paraId="2D5A5477" w14:textId="77777777" w:rsidR="00C80DE4" w:rsidRDefault="00C80DE4" w:rsidP="00EF3B08">
            <w:r>
              <w:t>• Welcome and thank attendees</w:t>
            </w:r>
          </w:p>
          <w:p w14:paraId="2B154499" w14:textId="77777777" w:rsidR="00C80DE4" w:rsidRDefault="00C80DE4" w:rsidP="00EF3B08"/>
          <w:p w14:paraId="69F562D8" w14:textId="77777777" w:rsidR="00C80DE4" w:rsidRDefault="00C80DE4" w:rsidP="00EF3B08">
            <w:r>
              <w:t>• Introduce workshop leaders</w:t>
            </w:r>
          </w:p>
          <w:p w14:paraId="05DDDA54" w14:textId="77777777" w:rsidR="00C80DE4" w:rsidRDefault="00C80DE4" w:rsidP="00EF3B08"/>
          <w:p w14:paraId="2B0D8489" w14:textId="0016317D" w:rsidR="00C80DE4" w:rsidRDefault="00C80DE4" w:rsidP="00EF3B08">
            <w:r>
              <w:t>• Give a brief overview of the schedule</w:t>
            </w:r>
          </w:p>
          <w:p w14:paraId="40A24234" w14:textId="77777777" w:rsidR="00C80DE4" w:rsidRDefault="00C80DE4" w:rsidP="00EF3B08"/>
          <w:p w14:paraId="2BD294D7" w14:textId="77777777" w:rsidR="00C80DE4" w:rsidRDefault="00C80DE4" w:rsidP="00EF3B08">
            <w:r>
              <w:t xml:space="preserve">• Point out other logistics (bathrooms; location of water or refreshments; etc.) </w:t>
            </w:r>
          </w:p>
          <w:p w14:paraId="2214127D" w14:textId="77777777" w:rsidR="00C80DE4" w:rsidRDefault="00C80DE4" w:rsidP="00EF3B08"/>
          <w:p w14:paraId="771615A8" w14:textId="2958C366" w:rsidR="00C80DE4" w:rsidRDefault="00C80DE4" w:rsidP="00EF3B08">
            <w:r>
              <w:t>• Distribute an agenda and ask if there are questions about the schedule before you start.</w:t>
            </w:r>
          </w:p>
          <w:p w14:paraId="2549BC7A" w14:textId="77777777" w:rsidR="00C80DE4" w:rsidRDefault="00C80DE4" w:rsidP="00EF3B08"/>
          <w:p w14:paraId="10AD3CA2" w14:textId="4A7FE7C7" w:rsidR="00C80DE4" w:rsidRDefault="00C80DE4" w:rsidP="00EF3B08">
            <w:r>
              <w:t xml:space="preserve">• Explain that you will start with some slides to orient them to the EarthLabs project and to an EarthLabs general climate science resource before starting work on the Cryosphere module itself. </w:t>
            </w:r>
          </w:p>
          <w:p w14:paraId="38897871" w14:textId="77777777" w:rsidR="00C80DE4" w:rsidRDefault="00C80DE4" w:rsidP="00EF3B08"/>
          <w:p w14:paraId="51268386" w14:textId="6B9089C1" w:rsidR="00C80DE4" w:rsidRDefault="00C80DE4" w:rsidP="00EF3B08">
            <w:pPr>
              <w:rPr>
                <w:i/>
              </w:rPr>
            </w:pPr>
            <w:r>
              <w:t xml:space="preserve">• Show PowerPoint slides 2-14 of </w:t>
            </w:r>
            <w:r>
              <w:rPr>
                <w:i/>
              </w:rPr>
              <w:t>Climate Detectives</w:t>
            </w:r>
            <w:r w:rsidRPr="0079447C">
              <w:rPr>
                <w:i/>
              </w:rPr>
              <w:t>.pptx</w:t>
            </w:r>
            <w:r>
              <w:rPr>
                <w:i/>
              </w:rPr>
              <w:t xml:space="preserve">  </w:t>
            </w:r>
          </w:p>
          <w:p w14:paraId="272B56B4" w14:textId="4D90831F" w:rsidR="00C80DE4" w:rsidRDefault="00C80DE4" w:rsidP="00EF3B08">
            <w:r>
              <w:t xml:space="preserve">Suggested comments are included in the Notes section at the bottom of each slide. </w:t>
            </w:r>
            <w:r w:rsidRPr="009E5E43">
              <w:t xml:space="preserve">Be </w:t>
            </w:r>
            <w:r>
              <w:t xml:space="preserve">sure to highlight the </w:t>
            </w:r>
            <w:r w:rsidRPr="008B43CD">
              <w:rPr>
                <w:u w:val="single"/>
              </w:rPr>
              <w:t>workshop</w:t>
            </w:r>
            <w:r>
              <w:t xml:space="preserve"> goals.</w:t>
            </w:r>
          </w:p>
          <w:p w14:paraId="0932B0E1" w14:textId="77777777" w:rsidR="00C80DE4" w:rsidRDefault="00C80DE4" w:rsidP="00EF3B08"/>
          <w:p w14:paraId="44AA0877" w14:textId="73D1E83C" w:rsidR="00C80DE4" w:rsidRPr="009E5E43" w:rsidRDefault="00C80DE4" w:rsidP="00EF3B08">
            <w:r>
              <w:t xml:space="preserve">• At slide #11 (shows names of the six Climate Detectives sections or </w:t>
            </w:r>
            <w:proofErr w:type="gramStart"/>
            <w:r>
              <w:t>Labs  )</w:t>
            </w:r>
            <w:proofErr w:type="gramEnd"/>
            <w:r>
              <w:t xml:space="preserve"> ask if  there </w:t>
            </w:r>
            <w:r>
              <w:lastRenderedPageBreak/>
              <w:t>are any questions about what participants have seen in the introduction.</w:t>
            </w:r>
          </w:p>
          <w:p w14:paraId="0DA37DA4" w14:textId="77777777" w:rsidR="00C80DE4" w:rsidRDefault="00C80DE4" w:rsidP="00EF3B08"/>
          <w:p w14:paraId="5417B67F" w14:textId="2DA473C3" w:rsidR="00C80DE4" w:rsidRDefault="00C80DE4" w:rsidP="00EF3B08">
            <w:r>
              <w:t xml:space="preserve">• At Slide #12, with the EarthLabs </w:t>
            </w:r>
            <w:proofErr w:type="spellStart"/>
            <w:r>
              <w:t>url’s</w:t>
            </w:r>
            <w:proofErr w:type="spellEnd"/>
            <w:r>
              <w:t xml:space="preserve">, and ask teachers to go first to the </w:t>
            </w:r>
            <w:r w:rsidRPr="000275CF">
              <w:rPr>
                <w:b/>
              </w:rPr>
              <w:t>Educator</w:t>
            </w:r>
            <w:r>
              <w:t xml:space="preserve"> web site and open the </w:t>
            </w:r>
            <w:r w:rsidRPr="008D5E07">
              <w:rPr>
                <w:b/>
              </w:rPr>
              <w:t>Climate Series Intro</w:t>
            </w:r>
            <w:r>
              <w:t xml:space="preserve">. Show Slide 13, which highlights the Climate Series Introduction. </w:t>
            </w:r>
          </w:p>
          <w:p w14:paraId="2CC10FA3" w14:textId="77777777" w:rsidR="00C80DE4" w:rsidRDefault="00C80DE4" w:rsidP="00EF3B08"/>
        </w:tc>
      </w:tr>
      <w:tr w:rsidR="00C80DE4" w14:paraId="74FFC88D" w14:textId="77777777" w:rsidTr="00C80DE4">
        <w:tc>
          <w:tcPr>
            <w:tcW w:w="2088" w:type="dxa"/>
          </w:tcPr>
          <w:p w14:paraId="579D79E6" w14:textId="62655408" w:rsidR="00C80DE4" w:rsidRDefault="00C80DE4" w:rsidP="00EF3B08">
            <w:pPr>
              <w:rPr>
                <w:b/>
                <w:sz w:val="32"/>
                <w:szCs w:val="32"/>
              </w:rPr>
            </w:pPr>
            <w:r>
              <w:rPr>
                <w:b/>
                <w:sz w:val="32"/>
                <w:szCs w:val="32"/>
              </w:rPr>
              <w:lastRenderedPageBreak/>
              <w:t>Climate Series Introduction</w:t>
            </w:r>
          </w:p>
          <w:p w14:paraId="15C6044B" w14:textId="6879BF7D" w:rsidR="00C80DE4" w:rsidRPr="008B43CD" w:rsidRDefault="00C80DE4" w:rsidP="00CE7812">
            <w:pPr>
              <w:rPr>
                <w:szCs w:val="24"/>
              </w:rPr>
            </w:pPr>
            <w:r w:rsidRPr="008B43CD">
              <w:rPr>
                <w:szCs w:val="24"/>
              </w:rPr>
              <w:t>[</w:t>
            </w:r>
            <w:r>
              <w:rPr>
                <w:szCs w:val="24"/>
              </w:rPr>
              <w:t>30</w:t>
            </w:r>
            <w:r w:rsidRPr="008B43CD">
              <w:rPr>
                <w:szCs w:val="24"/>
              </w:rPr>
              <w:t xml:space="preserve"> minutes]</w:t>
            </w:r>
          </w:p>
        </w:tc>
        <w:tc>
          <w:tcPr>
            <w:tcW w:w="8820" w:type="dxa"/>
          </w:tcPr>
          <w:p w14:paraId="7F7485CB" w14:textId="41527355" w:rsidR="00C80DE4" w:rsidRPr="000329D5" w:rsidRDefault="00C80DE4" w:rsidP="00DE4EB8">
            <w:pPr>
              <w:rPr>
                <w:b/>
                <w:u w:val="single"/>
              </w:rPr>
            </w:pPr>
            <w:r w:rsidRPr="000329D5">
              <w:rPr>
                <w:b/>
                <w:u w:val="single"/>
              </w:rPr>
              <w:t>CLIMATE SERIES INTRODUCTION</w:t>
            </w:r>
          </w:p>
          <w:p w14:paraId="343DC8F0" w14:textId="77777777" w:rsidR="00C80DE4" w:rsidRDefault="00C80DE4" w:rsidP="00DE4EB8"/>
          <w:p w14:paraId="72769330" w14:textId="0B4C1FF8" w:rsidR="00C80DE4" w:rsidRDefault="00C80DE4" w:rsidP="00DE4EB8">
            <w:r>
              <w:t>• </w:t>
            </w:r>
            <w:r w:rsidRPr="00C41534">
              <w:rPr>
                <w:b/>
              </w:rPr>
              <w:t>Switch from projecting the PowerPoint to projecting the EarthLabs module.</w:t>
            </w:r>
            <w:r>
              <w:t xml:space="preserve"> Project the EarthLabs Home Page for the </w:t>
            </w:r>
            <w:r w:rsidRPr="00A5616B">
              <w:rPr>
                <w:u w:val="single"/>
              </w:rPr>
              <w:t>Educator’s</w:t>
            </w:r>
            <w:r>
              <w:t xml:space="preserve"> web site and open the </w:t>
            </w:r>
            <w:r w:rsidRPr="00A5616B">
              <w:rPr>
                <w:u w:val="single"/>
              </w:rPr>
              <w:t>Climate Series Intro</w:t>
            </w:r>
            <w:r>
              <w:t xml:space="preserve"> web page. </w:t>
            </w:r>
          </w:p>
          <w:p w14:paraId="49F97E44" w14:textId="77777777" w:rsidR="00C80DE4" w:rsidRDefault="00C80DE4" w:rsidP="00DE4EB8"/>
          <w:p w14:paraId="333625ED" w14:textId="66F6C9E7" w:rsidR="00C80DE4" w:rsidRDefault="00C80DE4" w:rsidP="00DE4EB8">
            <w:r>
              <w:t>• Point out the 4 main sections of the Climate Series intro (Brief descriptions of the 4 climate modules; In the Classroom; Science Notes; and Keeping Up to Date</w:t>
            </w:r>
          </w:p>
          <w:p w14:paraId="3F59CA72" w14:textId="77777777" w:rsidR="00C80DE4" w:rsidRDefault="00C80DE4" w:rsidP="00DE4EB8"/>
          <w:p w14:paraId="480A8746" w14:textId="097F7CA6" w:rsidR="00C80DE4" w:rsidRDefault="00C80DE4" w:rsidP="00DE4EB8">
            <w:r w:rsidRPr="008D5E07">
              <w:t xml:space="preserve">• </w:t>
            </w:r>
            <w:r>
              <w:t xml:space="preserve">Mention briefly that the Introduction page just holds descriptions of the 4 climate modules. Then go to the section titled </w:t>
            </w:r>
            <w:proofErr w:type="gramStart"/>
            <w:r w:rsidRPr="000C3251">
              <w:rPr>
                <w:u w:val="single"/>
              </w:rPr>
              <w:t>In</w:t>
            </w:r>
            <w:proofErr w:type="gramEnd"/>
            <w:r w:rsidRPr="000C3251">
              <w:rPr>
                <w:u w:val="single"/>
              </w:rPr>
              <w:t xml:space="preserve"> the Classroom</w:t>
            </w:r>
            <w:r>
              <w:t>. Have participants do the same on their own computers.</w:t>
            </w:r>
          </w:p>
          <w:p w14:paraId="766839E2" w14:textId="77777777" w:rsidR="00C80DE4" w:rsidRDefault="00C80DE4" w:rsidP="00DE4EB8"/>
          <w:p w14:paraId="135D31B9" w14:textId="79493376" w:rsidR="00C80DE4" w:rsidRDefault="00C80DE4" w:rsidP="00DE4EB8">
            <w:pPr>
              <w:rPr>
                <w:b/>
              </w:rPr>
            </w:pPr>
            <w:r w:rsidRPr="000B39AA">
              <w:rPr>
                <w:b/>
              </w:rPr>
              <w:t>In the Classroom</w:t>
            </w:r>
          </w:p>
          <w:p w14:paraId="08482AFC" w14:textId="77777777" w:rsidR="00C80DE4" w:rsidRPr="000B39AA" w:rsidRDefault="00C80DE4" w:rsidP="00DE4EB8">
            <w:pPr>
              <w:rPr>
                <w:b/>
              </w:rPr>
            </w:pPr>
          </w:p>
          <w:p w14:paraId="14E67951" w14:textId="220AF8F2" w:rsidR="00C80DE4" w:rsidRDefault="00C80DE4" w:rsidP="00DE4EB8">
            <w:r>
              <w:t xml:space="preserve">• Point out the link </w:t>
            </w:r>
            <w:proofErr w:type="gramStart"/>
            <w:r>
              <w:t>for  “</w:t>
            </w:r>
            <w:proofErr w:type="gramEnd"/>
            <w:r>
              <w:t>Student Prerequisite Knowledge: The Earth System”, and ask participants to share their prior understanding of “the Earth system”. What does that phrase mean to them?</w:t>
            </w:r>
          </w:p>
          <w:p w14:paraId="79F59214" w14:textId="77777777" w:rsidR="00C80DE4" w:rsidRDefault="00C80DE4" w:rsidP="00DE4EB8"/>
          <w:p w14:paraId="4CC693F9" w14:textId="0D6E467C" w:rsidR="00C80DE4" w:rsidRDefault="00C80DE4" w:rsidP="00DE4EB8">
            <w:r>
              <w:t>•  Distribute:</w:t>
            </w:r>
            <w:r w:rsidRPr="008D5E07">
              <w:t xml:space="preserve"> printed copies of Earth System: The Basics, and give participants time to read the document (5 – 6 minutes). </w:t>
            </w:r>
          </w:p>
          <w:p w14:paraId="5BBBC011" w14:textId="77777777" w:rsidR="00C80DE4" w:rsidRDefault="00C80DE4" w:rsidP="00DE4EB8"/>
          <w:p w14:paraId="79EE1D66" w14:textId="45E146CA" w:rsidR="00C80DE4" w:rsidRDefault="00C80DE4" w:rsidP="00DE4EB8">
            <w:r>
              <w:t xml:space="preserve">• Discuss the Earth System reading: What did participants learn? Reactions, comments, questions. Having a general overview of the Earth system is important to understanding all of the EarthLabs modules, and in particular the </w:t>
            </w:r>
            <w:proofErr w:type="gramStart"/>
            <w:r>
              <w:t>Climate  Series</w:t>
            </w:r>
            <w:proofErr w:type="gramEnd"/>
            <w:r>
              <w:t>.</w:t>
            </w:r>
          </w:p>
          <w:p w14:paraId="179AC646" w14:textId="77777777" w:rsidR="00C80DE4" w:rsidRDefault="00C80DE4" w:rsidP="00DE4EB8"/>
          <w:p w14:paraId="27B52863" w14:textId="421DBE38" w:rsidR="00C80DE4" w:rsidRDefault="00C80DE4" w:rsidP="00DE4EB8">
            <w:r>
              <w:t xml:space="preserve">• Open the Crosscutting Themes link and briefly summarize the four major crosscutting themes. (The Earth System has already been covered.) </w:t>
            </w:r>
          </w:p>
          <w:p w14:paraId="750B1CA9" w14:textId="77777777" w:rsidR="00C80DE4" w:rsidRDefault="00C80DE4" w:rsidP="00DE4EB8"/>
          <w:p w14:paraId="28496B7C" w14:textId="45DC6C78" w:rsidR="00C80DE4" w:rsidRDefault="00C80DE4" w:rsidP="00DE4EB8">
            <w:r>
              <w:t xml:space="preserve">• Highlight one additional item on the list: </w:t>
            </w:r>
            <w:r w:rsidRPr="008E36ED">
              <w:rPr>
                <w:u w:val="single"/>
              </w:rPr>
              <w:t>Student Access to Computers</w:t>
            </w:r>
            <w:r>
              <w:t xml:space="preserve">. The module can certainly be adapted to be taught in a one-computer classroom, although it is preferable that all students have their own computers. </w:t>
            </w:r>
          </w:p>
          <w:p w14:paraId="7EA0D0FB" w14:textId="77777777" w:rsidR="00C80DE4" w:rsidRDefault="00C80DE4" w:rsidP="00DE4EB8">
            <w:r>
              <w:t xml:space="preserve"> </w:t>
            </w:r>
          </w:p>
          <w:p w14:paraId="4657752F" w14:textId="378EA88B" w:rsidR="00C80DE4" w:rsidRDefault="00C80DE4" w:rsidP="00DE4EB8">
            <w:r>
              <w:t xml:space="preserve">• Emphasize that teachers should read the rest of the </w:t>
            </w:r>
            <w:proofErr w:type="gramStart"/>
            <w:r w:rsidRPr="008E36ED">
              <w:rPr>
                <w:u w:val="single"/>
              </w:rPr>
              <w:t>In</w:t>
            </w:r>
            <w:proofErr w:type="gramEnd"/>
            <w:r w:rsidRPr="008E36ED">
              <w:rPr>
                <w:u w:val="single"/>
              </w:rPr>
              <w:t xml:space="preserve"> the Classroom</w:t>
            </w:r>
            <w:r>
              <w:t xml:space="preserve"> material on their own as they prepare to teach the module.</w:t>
            </w:r>
          </w:p>
          <w:p w14:paraId="1A997EFD" w14:textId="77777777" w:rsidR="00C80DE4" w:rsidRDefault="00C80DE4" w:rsidP="00DE4EB8"/>
          <w:p w14:paraId="183EFB91" w14:textId="77777777" w:rsidR="00C80DE4" w:rsidRPr="008F5190" w:rsidRDefault="00C80DE4" w:rsidP="00DE4EB8">
            <w:pPr>
              <w:rPr>
                <w:b/>
              </w:rPr>
            </w:pPr>
            <w:r w:rsidRPr="008F5190">
              <w:rPr>
                <w:b/>
              </w:rPr>
              <w:t>Science Notes</w:t>
            </w:r>
          </w:p>
          <w:p w14:paraId="4345B401" w14:textId="77777777" w:rsidR="00C80DE4" w:rsidRDefault="00C80DE4" w:rsidP="00DE4EB8"/>
          <w:p w14:paraId="3D91AC72" w14:textId="46017056" w:rsidR="00C80DE4" w:rsidRDefault="00C80DE4" w:rsidP="00DE4EB8">
            <w:r>
              <w:t>• Explain that reading and discussing the science notes could be a workshop in itself, and so there is not time to go through all of them now, but prior to starting a climate module, teachers should take the time to read through them to add to their own background knowledge about the complex topic of climate and associated representations.</w:t>
            </w:r>
          </w:p>
          <w:p w14:paraId="06071C57" w14:textId="77777777" w:rsidR="00C80DE4" w:rsidRDefault="00C80DE4" w:rsidP="00DE4EB8"/>
          <w:p w14:paraId="59D6E171" w14:textId="16AFF839" w:rsidR="00C80DE4" w:rsidRDefault="00C80DE4" w:rsidP="00DE4EB8">
            <w:r>
              <w:t xml:space="preserve">• Highlight one element of the Science Notes: Under </w:t>
            </w:r>
            <w:r w:rsidRPr="006B37BD">
              <w:rPr>
                <w:u w:val="single"/>
              </w:rPr>
              <w:t>Greenhouse Gases and Climate</w:t>
            </w:r>
            <w:r>
              <w:t xml:space="preserve">, scroll down to the </w:t>
            </w:r>
            <w:r w:rsidRPr="00A5616B">
              <w:rPr>
                <w:u w:val="single"/>
              </w:rPr>
              <w:t>Scott Denning video</w:t>
            </w:r>
            <w:r>
              <w:t xml:space="preserve"> and show it to the class. (6 minutes) </w:t>
            </w:r>
          </w:p>
          <w:p w14:paraId="580FA447" w14:textId="77777777" w:rsidR="00C80DE4" w:rsidRDefault="00C80DE4" w:rsidP="00DE4EB8"/>
          <w:p w14:paraId="6E0F894F" w14:textId="28C9C91F" w:rsidR="00C80DE4" w:rsidRDefault="00C80DE4" w:rsidP="00DE4EB8">
            <w:r>
              <w:t xml:space="preserve">• Give participants two minutes to discuss the video with a partner. Next, </w:t>
            </w:r>
          </w:p>
          <w:p w14:paraId="7D5D7116" w14:textId="403F648A" w:rsidR="00C80DE4" w:rsidRDefault="00C80DE4" w:rsidP="00DE4EB8">
            <w:r>
              <w:t xml:space="preserve">ask for responses to the video. Comments? Questions? Be prepared to address questions. </w:t>
            </w:r>
          </w:p>
          <w:p w14:paraId="717FE425" w14:textId="77777777" w:rsidR="00C80DE4" w:rsidRPr="008D5E07" w:rsidRDefault="00C80DE4" w:rsidP="00DE4EB8"/>
          <w:p w14:paraId="086A81BC" w14:textId="77777777" w:rsidR="00C80DE4" w:rsidRDefault="00C80DE4" w:rsidP="00EF3B08">
            <w:pPr>
              <w:rPr>
                <w:b/>
              </w:rPr>
            </w:pPr>
            <w:r w:rsidRPr="00E33DC9">
              <w:rPr>
                <w:b/>
              </w:rPr>
              <w:t>Keeping Up to Date</w:t>
            </w:r>
            <w:r>
              <w:rPr>
                <w:b/>
              </w:rPr>
              <w:br/>
            </w:r>
          </w:p>
          <w:p w14:paraId="44E4683B" w14:textId="77777777" w:rsidR="00C80DE4" w:rsidRDefault="00C80DE4" w:rsidP="00DE67B4">
            <w:r>
              <w:t xml:space="preserve">• Just show teachers that this resource exists, and mention that the web sites listed are kept up to date with current information about climate science and climate change. </w:t>
            </w:r>
          </w:p>
          <w:p w14:paraId="689F6D56" w14:textId="5A568976" w:rsidR="00C80DE4" w:rsidRPr="00E33DC9" w:rsidRDefault="00C80DE4" w:rsidP="00DE67B4"/>
        </w:tc>
      </w:tr>
      <w:tr w:rsidR="00C80DE4" w14:paraId="600ACB10" w14:textId="77777777" w:rsidTr="00C80DE4">
        <w:tc>
          <w:tcPr>
            <w:tcW w:w="2088" w:type="dxa"/>
          </w:tcPr>
          <w:p w14:paraId="3ED89CF7" w14:textId="6455A86C" w:rsidR="00C80DE4" w:rsidRPr="005D1940" w:rsidRDefault="00C80DE4" w:rsidP="00F92021">
            <w:pPr>
              <w:rPr>
                <w:b/>
                <w:sz w:val="32"/>
                <w:szCs w:val="32"/>
              </w:rPr>
            </w:pPr>
            <w:r>
              <w:rPr>
                <w:b/>
                <w:sz w:val="32"/>
                <w:szCs w:val="32"/>
              </w:rPr>
              <w:t xml:space="preserve">Title Page </w:t>
            </w:r>
          </w:p>
          <w:p w14:paraId="170A9257" w14:textId="77777777" w:rsidR="00C80DE4" w:rsidRPr="00A77BE6" w:rsidRDefault="00C80DE4" w:rsidP="00F92021">
            <w:r>
              <w:t>[2 minutes]</w:t>
            </w:r>
          </w:p>
        </w:tc>
        <w:tc>
          <w:tcPr>
            <w:tcW w:w="8820" w:type="dxa"/>
          </w:tcPr>
          <w:p w14:paraId="0B9CC895" w14:textId="77777777" w:rsidR="00C80DE4" w:rsidRDefault="00C80DE4" w:rsidP="00F92021">
            <w:r>
              <w:t xml:space="preserve">• Open </w:t>
            </w:r>
            <w:r>
              <w:rPr>
                <w:u w:val="single"/>
              </w:rPr>
              <w:t>Climate Detectives</w:t>
            </w:r>
            <w:r>
              <w:t xml:space="preserve"> title page on the EarthLabs </w:t>
            </w:r>
            <w:r w:rsidRPr="00D87939">
              <w:rPr>
                <w:b/>
              </w:rPr>
              <w:t>Educator</w:t>
            </w:r>
            <w:r>
              <w:t xml:space="preserve"> web site and point out the main sections. Mention that the sections are the same for every Climate module in the series. </w:t>
            </w:r>
          </w:p>
          <w:p w14:paraId="18C7BFB8" w14:textId="77777777" w:rsidR="00C80DE4" w:rsidRDefault="00C80DE4" w:rsidP="00F92021">
            <w:r>
              <w:tab/>
            </w:r>
          </w:p>
        </w:tc>
      </w:tr>
      <w:tr w:rsidR="00C80DE4" w14:paraId="77136A23" w14:textId="77777777" w:rsidTr="00C80DE4">
        <w:tc>
          <w:tcPr>
            <w:tcW w:w="2088" w:type="dxa"/>
          </w:tcPr>
          <w:p w14:paraId="1F96DBCD" w14:textId="452B1831" w:rsidR="00C80DE4" w:rsidRDefault="00C80DE4" w:rsidP="00EF3B08">
            <w:pPr>
              <w:rPr>
                <w:b/>
                <w:sz w:val="32"/>
                <w:szCs w:val="32"/>
              </w:rPr>
            </w:pPr>
            <w:r>
              <w:rPr>
                <w:b/>
                <w:sz w:val="32"/>
                <w:szCs w:val="32"/>
              </w:rPr>
              <w:t>Lab Overviews</w:t>
            </w:r>
          </w:p>
          <w:p w14:paraId="1259B601" w14:textId="2A574EC5" w:rsidR="00C80DE4" w:rsidRPr="00BE70E4" w:rsidRDefault="00C80DE4" w:rsidP="00473310">
            <w:pPr>
              <w:rPr>
                <w:sz w:val="32"/>
                <w:szCs w:val="32"/>
              </w:rPr>
            </w:pPr>
            <w:r w:rsidRPr="00BE70E4">
              <w:rPr>
                <w:szCs w:val="32"/>
              </w:rPr>
              <w:t>[</w:t>
            </w:r>
            <w:r>
              <w:rPr>
                <w:szCs w:val="32"/>
              </w:rPr>
              <w:t xml:space="preserve">5 </w:t>
            </w:r>
            <w:r w:rsidRPr="00BE70E4">
              <w:rPr>
                <w:szCs w:val="32"/>
              </w:rPr>
              <w:t>minutes]</w:t>
            </w:r>
          </w:p>
        </w:tc>
        <w:tc>
          <w:tcPr>
            <w:tcW w:w="8820" w:type="dxa"/>
          </w:tcPr>
          <w:p w14:paraId="53CFA27C" w14:textId="5EA04776" w:rsidR="00C80DE4" w:rsidRDefault="00C80DE4" w:rsidP="00F72D06">
            <w:r>
              <w:t xml:space="preserve">• Briefly show the Lab Overview page on the </w:t>
            </w:r>
            <w:r w:rsidRPr="00A20275">
              <w:rPr>
                <w:b/>
              </w:rPr>
              <w:t xml:space="preserve">Educator </w:t>
            </w:r>
            <w:r>
              <w:t>site, then skip down to Lab 1 in the navigation menu to highlight the Headings there. It is the same structure for every Lab. Highlight the importance of the resources on the Educator Web site, even though for most of the rest of the workshop participants will be using the Student site, which holds the actual curriculum.</w:t>
            </w:r>
          </w:p>
          <w:p w14:paraId="5F9943B7" w14:textId="77777777" w:rsidR="00C80DE4" w:rsidRDefault="00C80DE4" w:rsidP="00F72D06"/>
          <w:p w14:paraId="15C7A710" w14:textId="488D612B" w:rsidR="00C80DE4" w:rsidRDefault="00C80DE4" w:rsidP="00F72D06">
            <w:r>
              <w:t xml:space="preserve">• Click the link in the upper right corner to open Lab 1 of the </w:t>
            </w:r>
            <w:r w:rsidRPr="00473310">
              <w:rPr>
                <w:b/>
              </w:rPr>
              <w:t>Student</w:t>
            </w:r>
            <w:r>
              <w:t xml:space="preserve"> Climate Detectives </w:t>
            </w:r>
            <w:proofErr w:type="gramStart"/>
            <w:r>
              <w:t>module..</w:t>
            </w:r>
            <w:proofErr w:type="gramEnd"/>
            <w:r>
              <w:t xml:space="preserve"> Have participants follow on their own computers. </w:t>
            </w:r>
          </w:p>
          <w:p w14:paraId="2760D3A6" w14:textId="77777777" w:rsidR="00C80DE4" w:rsidRDefault="00C80DE4" w:rsidP="00F72D06"/>
          <w:p w14:paraId="48A4620B" w14:textId="3687C888" w:rsidR="00C80DE4" w:rsidRDefault="00C80DE4" w:rsidP="00F72D06">
            <w:r>
              <w:t>• Point out the links that connect the Student and Teacher web sites, and mention that assessments and answer keys are available to educators by application. Restricted files when clicked will prompt the user to submit an application.</w:t>
            </w:r>
          </w:p>
          <w:p w14:paraId="6552188F" w14:textId="77777777" w:rsidR="00C80DE4" w:rsidRDefault="00C80DE4" w:rsidP="00F72D06"/>
          <w:p w14:paraId="16A7FD03" w14:textId="77777777" w:rsidR="00C80DE4" w:rsidRDefault="00C80DE4" w:rsidP="00A20275">
            <w:pPr>
              <w:ind w:left="702"/>
            </w:pPr>
          </w:p>
        </w:tc>
      </w:tr>
      <w:tr w:rsidR="00C80DE4" w14:paraId="09408281" w14:textId="77777777" w:rsidTr="00C80DE4">
        <w:tc>
          <w:tcPr>
            <w:tcW w:w="2088" w:type="dxa"/>
          </w:tcPr>
          <w:p w14:paraId="6EA36CDA" w14:textId="77777777" w:rsidR="00C80DE4" w:rsidRDefault="00C80DE4" w:rsidP="00F92021">
            <w:pPr>
              <w:rPr>
                <w:b/>
                <w:sz w:val="32"/>
                <w:szCs w:val="32"/>
              </w:rPr>
            </w:pPr>
            <w:r>
              <w:rPr>
                <w:b/>
                <w:sz w:val="32"/>
                <w:szCs w:val="32"/>
              </w:rPr>
              <w:t>Challenge</w:t>
            </w:r>
          </w:p>
          <w:p w14:paraId="0E93E0BB" w14:textId="77777777" w:rsidR="00C80DE4" w:rsidRDefault="00C80DE4" w:rsidP="00F92021">
            <w:pPr>
              <w:rPr>
                <w:szCs w:val="24"/>
              </w:rPr>
            </w:pPr>
            <w:r w:rsidRPr="0029729D">
              <w:rPr>
                <w:szCs w:val="24"/>
              </w:rPr>
              <w:t>[5 minutes]</w:t>
            </w:r>
          </w:p>
          <w:p w14:paraId="5A213163" w14:textId="77777777" w:rsidR="00C80DE4" w:rsidRPr="0029729D" w:rsidRDefault="00C80DE4" w:rsidP="00F92021">
            <w:pPr>
              <w:rPr>
                <w:szCs w:val="24"/>
              </w:rPr>
            </w:pPr>
          </w:p>
        </w:tc>
        <w:tc>
          <w:tcPr>
            <w:tcW w:w="8820" w:type="dxa"/>
          </w:tcPr>
          <w:p w14:paraId="4670796F" w14:textId="0E316399" w:rsidR="00C80DE4" w:rsidRDefault="00C80DE4" w:rsidP="00F92021">
            <w:r>
              <w:t>In the navigation menu go back to the Climate Detective Challenge page, and then distribute print copies of the challenge and give participants time to read it. There may not be time in the workshop for participants to address all parts of the challenge but in the classroom students should have the time to do that.</w:t>
            </w:r>
          </w:p>
          <w:p w14:paraId="63EF6253" w14:textId="77777777" w:rsidR="00C80DE4" w:rsidRDefault="00C80DE4" w:rsidP="00F92021"/>
        </w:tc>
      </w:tr>
      <w:tr w:rsidR="00C80DE4" w14:paraId="72F7CB35" w14:textId="77777777" w:rsidTr="00C80DE4">
        <w:tc>
          <w:tcPr>
            <w:tcW w:w="2088" w:type="dxa"/>
          </w:tcPr>
          <w:p w14:paraId="229EBCD1" w14:textId="460B1947" w:rsidR="00C80DE4" w:rsidRDefault="00C80DE4" w:rsidP="00EF3B08">
            <w:pPr>
              <w:rPr>
                <w:b/>
                <w:sz w:val="32"/>
                <w:szCs w:val="32"/>
              </w:rPr>
            </w:pPr>
            <w:r>
              <w:rPr>
                <w:b/>
                <w:sz w:val="32"/>
                <w:szCs w:val="32"/>
              </w:rPr>
              <w:t>Lab 1 Intro</w:t>
            </w:r>
          </w:p>
          <w:p w14:paraId="3EBE6389" w14:textId="77777777" w:rsidR="00C80DE4" w:rsidRDefault="00C80DE4" w:rsidP="00CB31A7">
            <w:pPr>
              <w:rPr>
                <w:szCs w:val="24"/>
              </w:rPr>
            </w:pPr>
            <w:r w:rsidRPr="0029729D">
              <w:rPr>
                <w:szCs w:val="24"/>
              </w:rPr>
              <w:t>[5 minutes]</w:t>
            </w:r>
          </w:p>
          <w:p w14:paraId="770B860F" w14:textId="17C69151" w:rsidR="00C80DE4" w:rsidRDefault="00C80DE4" w:rsidP="00EF3B08">
            <w:pPr>
              <w:rPr>
                <w:b/>
                <w:sz w:val="32"/>
                <w:szCs w:val="32"/>
              </w:rPr>
            </w:pPr>
          </w:p>
        </w:tc>
        <w:tc>
          <w:tcPr>
            <w:tcW w:w="8820" w:type="dxa"/>
          </w:tcPr>
          <w:p w14:paraId="0FCE23ED" w14:textId="77777777" w:rsidR="00C80DE4" w:rsidRDefault="00C80DE4" w:rsidP="00CB31A7">
            <w:pPr>
              <w:outlineLvl w:val="0"/>
            </w:pPr>
            <w:r>
              <w:t>Summarize for participants the three important points while showing the Web page on the classroom screen.</w:t>
            </w:r>
          </w:p>
          <w:p w14:paraId="7245031A" w14:textId="77777777" w:rsidR="00C80DE4" w:rsidRDefault="00C80DE4" w:rsidP="00CB31A7">
            <w:pPr>
              <w:pStyle w:val="ListParagraph"/>
              <w:numPr>
                <w:ilvl w:val="0"/>
                <w:numId w:val="1"/>
              </w:numPr>
              <w:outlineLvl w:val="0"/>
            </w:pPr>
            <w:r>
              <w:t xml:space="preserve">Erosion over millions of years ends up in the ocean and gives clues as to what was happening on land: rapid rate of sediment build-up </w:t>
            </w:r>
            <w:proofErr w:type="gramStart"/>
            <w:r>
              <w:t>means  glaciers</w:t>
            </w:r>
            <w:proofErr w:type="gramEnd"/>
            <w:r>
              <w:t xml:space="preserve"> are melting and washing soil into the ocean. Slow rate means the opposite.</w:t>
            </w:r>
          </w:p>
          <w:p w14:paraId="5C94EBA3" w14:textId="77777777" w:rsidR="00C80DE4" w:rsidRDefault="00C80DE4" w:rsidP="00CB31A7">
            <w:pPr>
              <w:pStyle w:val="ListParagraph"/>
              <w:numPr>
                <w:ilvl w:val="0"/>
                <w:numId w:val="1"/>
              </w:numPr>
              <w:outlineLvl w:val="0"/>
            </w:pPr>
            <w:r>
              <w:t>Microfossils are introduced. A specific species can indicate warmer or colder water temperature, and also a time frame for when that species was alive.</w:t>
            </w:r>
          </w:p>
          <w:p w14:paraId="5820BB55" w14:textId="77777777" w:rsidR="00C80DE4" w:rsidRDefault="00C80DE4" w:rsidP="00CB31A7">
            <w:pPr>
              <w:pStyle w:val="ListParagraph"/>
              <w:numPr>
                <w:ilvl w:val="0"/>
                <w:numId w:val="1"/>
              </w:numPr>
              <w:outlineLvl w:val="0"/>
            </w:pPr>
            <w:r>
              <w:t>Sediment core is introduced briefly; it’s good for students to know what a sediment core is before watching the video in the next section.  (5 minutes)</w:t>
            </w:r>
          </w:p>
          <w:p w14:paraId="1022EE1B" w14:textId="77777777" w:rsidR="00C80DE4" w:rsidRDefault="00C80DE4" w:rsidP="00F72D06"/>
        </w:tc>
      </w:tr>
      <w:tr w:rsidR="00C80DE4" w14:paraId="61FD1B3F" w14:textId="77777777" w:rsidTr="00C80DE4">
        <w:tc>
          <w:tcPr>
            <w:tcW w:w="2088" w:type="dxa"/>
          </w:tcPr>
          <w:p w14:paraId="15A63AA2" w14:textId="77777777" w:rsidR="00C80DE4" w:rsidRDefault="00C80DE4" w:rsidP="00EF3B08">
            <w:pPr>
              <w:rPr>
                <w:b/>
                <w:sz w:val="32"/>
                <w:szCs w:val="32"/>
              </w:rPr>
            </w:pPr>
            <w:r>
              <w:rPr>
                <w:b/>
                <w:sz w:val="32"/>
                <w:szCs w:val="32"/>
              </w:rPr>
              <w:t>Lab 1A</w:t>
            </w:r>
          </w:p>
          <w:p w14:paraId="4AEC9BD7" w14:textId="51484139" w:rsidR="00C80DE4" w:rsidRDefault="00C80DE4" w:rsidP="00993A2A">
            <w:pPr>
              <w:rPr>
                <w:szCs w:val="24"/>
              </w:rPr>
            </w:pPr>
            <w:r w:rsidRPr="0029729D">
              <w:rPr>
                <w:szCs w:val="24"/>
              </w:rPr>
              <w:t>[</w:t>
            </w:r>
            <w:r>
              <w:rPr>
                <w:szCs w:val="24"/>
              </w:rPr>
              <w:t>10</w:t>
            </w:r>
            <w:r w:rsidRPr="0029729D">
              <w:rPr>
                <w:szCs w:val="24"/>
              </w:rPr>
              <w:t xml:space="preserve"> minutes]</w:t>
            </w:r>
          </w:p>
          <w:p w14:paraId="38E0CC16" w14:textId="32D58705" w:rsidR="00C80DE4" w:rsidRDefault="00C80DE4" w:rsidP="00EF3B08">
            <w:pPr>
              <w:rPr>
                <w:b/>
                <w:sz w:val="32"/>
                <w:szCs w:val="32"/>
              </w:rPr>
            </w:pPr>
          </w:p>
        </w:tc>
        <w:tc>
          <w:tcPr>
            <w:tcW w:w="8820" w:type="dxa"/>
          </w:tcPr>
          <w:p w14:paraId="230234B9" w14:textId="115029C0" w:rsidR="00C80DE4" w:rsidRDefault="00C80DE4" w:rsidP="00CB31A7">
            <w:pPr>
              <w:outlineLvl w:val="0"/>
            </w:pPr>
            <w:r>
              <w:t xml:space="preserve">Show the video, Tour of the </w:t>
            </w:r>
            <w:proofErr w:type="spellStart"/>
            <w:r>
              <w:t>Joides</w:t>
            </w:r>
            <w:proofErr w:type="spellEnd"/>
            <w:r>
              <w:t xml:space="preserve"> </w:t>
            </w:r>
            <w:proofErr w:type="gramStart"/>
            <w:r>
              <w:t>Resolution .</w:t>
            </w:r>
            <w:proofErr w:type="gramEnd"/>
            <w:r>
              <w:t xml:space="preserve"> Remind participants that most of the elements of the tour are covered in more detail in the module. The take-away message at this point is that the JOIDES Resolution is a floating science lab as well as a drill ship. </w:t>
            </w:r>
          </w:p>
        </w:tc>
      </w:tr>
      <w:tr w:rsidR="00C80DE4" w14:paraId="34611145" w14:textId="77777777" w:rsidTr="00C80DE4">
        <w:tc>
          <w:tcPr>
            <w:tcW w:w="2088" w:type="dxa"/>
          </w:tcPr>
          <w:p w14:paraId="1FC69ABB" w14:textId="77777777" w:rsidR="00C80DE4" w:rsidRDefault="00C80DE4" w:rsidP="00EF3B08">
            <w:pPr>
              <w:rPr>
                <w:b/>
                <w:sz w:val="32"/>
                <w:szCs w:val="32"/>
              </w:rPr>
            </w:pPr>
            <w:r>
              <w:rPr>
                <w:b/>
                <w:sz w:val="32"/>
                <w:szCs w:val="32"/>
              </w:rPr>
              <w:t>Lab 1B</w:t>
            </w:r>
          </w:p>
          <w:p w14:paraId="212AC9D5" w14:textId="77777777" w:rsidR="00C80DE4" w:rsidRDefault="00C80DE4" w:rsidP="00721452">
            <w:pPr>
              <w:rPr>
                <w:szCs w:val="24"/>
              </w:rPr>
            </w:pPr>
            <w:r w:rsidRPr="0029729D">
              <w:rPr>
                <w:szCs w:val="24"/>
              </w:rPr>
              <w:t>[</w:t>
            </w:r>
            <w:r>
              <w:rPr>
                <w:szCs w:val="24"/>
              </w:rPr>
              <w:t>10</w:t>
            </w:r>
            <w:r w:rsidRPr="0029729D">
              <w:rPr>
                <w:szCs w:val="24"/>
              </w:rPr>
              <w:t xml:space="preserve"> minutes]</w:t>
            </w:r>
          </w:p>
          <w:p w14:paraId="5BBBBE53" w14:textId="0AE04243" w:rsidR="00C80DE4" w:rsidRDefault="00C80DE4" w:rsidP="00EF3B08">
            <w:pPr>
              <w:rPr>
                <w:b/>
                <w:sz w:val="32"/>
                <w:szCs w:val="32"/>
              </w:rPr>
            </w:pPr>
          </w:p>
        </w:tc>
        <w:tc>
          <w:tcPr>
            <w:tcW w:w="8820" w:type="dxa"/>
          </w:tcPr>
          <w:p w14:paraId="4C816EE6" w14:textId="6FFA1813" w:rsidR="00C80DE4" w:rsidRDefault="00C80DE4" w:rsidP="00721452">
            <w:pPr>
              <w:outlineLvl w:val="0"/>
            </w:pPr>
            <w:r>
              <w:t xml:space="preserve">There are 15 videos of crew members describing their </w:t>
            </w:r>
            <w:proofErr w:type="gramStart"/>
            <w:r>
              <w:t>responsibilities  on</w:t>
            </w:r>
            <w:proofErr w:type="gramEnd"/>
            <w:r>
              <w:t xml:space="preserve"> the JR. Show 3 of them (Suggest Chris Moy, Christina Belanger, and Lindsay Worthington.) The describe the </w:t>
            </w:r>
            <w:proofErr w:type="spellStart"/>
            <w:r>
              <w:t>Crad</w:t>
            </w:r>
            <w:proofErr w:type="spellEnd"/>
            <w:r>
              <w:t xml:space="preserve"> Game that students play, but do not use the game in the </w:t>
            </w:r>
            <w:proofErr w:type="spellStart"/>
            <w:proofErr w:type="gramStart"/>
            <w:r>
              <w:t>workshop,for</w:t>
            </w:r>
            <w:proofErr w:type="spellEnd"/>
            <w:proofErr w:type="gramEnd"/>
            <w:r>
              <w:t xml:space="preserve"> time purposes.   </w:t>
            </w:r>
          </w:p>
        </w:tc>
      </w:tr>
      <w:tr w:rsidR="00C80DE4" w14:paraId="167EDB1D" w14:textId="77777777" w:rsidTr="00C80DE4">
        <w:tc>
          <w:tcPr>
            <w:tcW w:w="2088" w:type="dxa"/>
          </w:tcPr>
          <w:p w14:paraId="6ED55880" w14:textId="77777777" w:rsidR="00C80DE4" w:rsidRDefault="00C80DE4" w:rsidP="00EF3B08">
            <w:pPr>
              <w:rPr>
                <w:b/>
                <w:sz w:val="32"/>
                <w:szCs w:val="32"/>
              </w:rPr>
            </w:pPr>
            <w:r>
              <w:rPr>
                <w:b/>
                <w:sz w:val="32"/>
                <w:szCs w:val="32"/>
              </w:rPr>
              <w:t>Lab 1C</w:t>
            </w:r>
          </w:p>
          <w:p w14:paraId="68CDFFAD" w14:textId="77777777" w:rsidR="00C80DE4" w:rsidRDefault="00C80DE4" w:rsidP="00D63FAC">
            <w:pPr>
              <w:rPr>
                <w:szCs w:val="24"/>
              </w:rPr>
            </w:pPr>
            <w:r w:rsidRPr="0029729D">
              <w:rPr>
                <w:szCs w:val="24"/>
              </w:rPr>
              <w:t>[</w:t>
            </w:r>
            <w:r>
              <w:rPr>
                <w:szCs w:val="24"/>
              </w:rPr>
              <w:t>10</w:t>
            </w:r>
            <w:r w:rsidRPr="0029729D">
              <w:rPr>
                <w:szCs w:val="24"/>
              </w:rPr>
              <w:t xml:space="preserve"> minutes]</w:t>
            </w:r>
          </w:p>
          <w:p w14:paraId="776DE69E" w14:textId="1BA8AB0C" w:rsidR="00C80DE4" w:rsidRDefault="00C80DE4" w:rsidP="00EF3B08">
            <w:pPr>
              <w:rPr>
                <w:b/>
                <w:sz w:val="32"/>
                <w:szCs w:val="32"/>
              </w:rPr>
            </w:pPr>
          </w:p>
        </w:tc>
        <w:tc>
          <w:tcPr>
            <w:tcW w:w="8820" w:type="dxa"/>
          </w:tcPr>
          <w:p w14:paraId="4E3531C9" w14:textId="26FF3750" w:rsidR="00C80DE4" w:rsidRDefault="00C80DE4" w:rsidP="00D63FAC">
            <w:pPr>
              <w:outlineLvl w:val="0"/>
            </w:pPr>
            <w:r>
              <w:t>Mention that Lab 1C describes the destination of the expedition (Gulf of Alaska) and why it was selected. Show the first 3 minutes of the Ken Ridgeway video, and ask for questions or clarifications. This sets the context and the rational for the whole expedition.</w:t>
            </w:r>
          </w:p>
        </w:tc>
      </w:tr>
      <w:tr w:rsidR="00C80DE4" w14:paraId="5CB3A972" w14:textId="77777777" w:rsidTr="00C80DE4">
        <w:tc>
          <w:tcPr>
            <w:tcW w:w="2088" w:type="dxa"/>
          </w:tcPr>
          <w:p w14:paraId="0B14FB90" w14:textId="77777777" w:rsidR="00C80DE4" w:rsidRDefault="00C80DE4" w:rsidP="00EF3B08">
            <w:pPr>
              <w:rPr>
                <w:b/>
                <w:sz w:val="32"/>
                <w:szCs w:val="32"/>
              </w:rPr>
            </w:pPr>
            <w:r>
              <w:rPr>
                <w:b/>
                <w:sz w:val="32"/>
                <w:szCs w:val="32"/>
              </w:rPr>
              <w:t>Lab 2A</w:t>
            </w:r>
          </w:p>
          <w:p w14:paraId="3F036EFF" w14:textId="245AEED9" w:rsidR="00C80DE4" w:rsidRDefault="00C80DE4" w:rsidP="003B04FE">
            <w:pPr>
              <w:rPr>
                <w:szCs w:val="24"/>
              </w:rPr>
            </w:pPr>
            <w:r w:rsidRPr="0029729D">
              <w:rPr>
                <w:szCs w:val="24"/>
              </w:rPr>
              <w:t>[</w:t>
            </w:r>
            <w:r>
              <w:rPr>
                <w:szCs w:val="24"/>
              </w:rPr>
              <w:t>60</w:t>
            </w:r>
            <w:r w:rsidRPr="0029729D">
              <w:rPr>
                <w:szCs w:val="24"/>
              </w:rPr>
              <w:t xml:space="preserve"> minutes]</w:t>
            </w:r>
          </w:p>
          <w:p w14:paraId="22659D1E" w14:textId="4A82AA1E" w:rsidR="00C80DE4" w:rsidRDefault="00C80DE4" w:rsidP="00EF3B08">
            <w:pPr>
              <w:rPr>
                <w:b/>
                <w:sz w:val="32"/>
                <w:szCs w:val="32"/>
              </w:rPr>
            </w:pPr>
          </w:p>
        </w:tc>
        <w:tc>
          <w:tcPr>
            <w:tcW w:w="8820" w:type="dxa"/>
          </w:tcPr>
          <w:p w14:paraId="2F494D0F" w14:textId="7C303660" w:rsidR="00C80DE4" w:rsidRDefault="00C80DE4" w:rsidP="003B04FE">
            <w:pPr>
              <w:outlineLvl w:val="0"/>
            </w:pPr>
            <w:r>
              <w:t xml:space="preserve">Remind participants of the video tour of the JR and specifically about the derrick and the machinery that recovers sediment cores from the ocean floor. Have form teams of 4 to invent and build a boring machine that can recover cores from the </w:t>
            </w:r>
            <w:proofErr w:type="spellStart"/>
            <w:r>
              <w:t>PlayDoh</w:t>
            </w:r>
            <w:proofErr w:type="spellEnd"/>
            <w:r>
              <w:t xml:space="preserve"> “sediment”. </w:t>
            </w:r>
          </w:p>
        </w:tc>
      </w:tr>
      <w:tr w:rsidR="00C80DE4" w14:paraId="28D8218F" w14:textId="77777777" w:rsidTr="00C80DE4">
        <w:tc>
          <w:tcPr>
            <w:tcW w:w="2088" w:type="dxa"/>
          </w:tcPr>
          <w:p w14:paraId="068C2E80" w14:textId="4AE0A187" w:rsidR="00C80DE4" w:rsidRDefault="00C80DE4" w:rsidP="00EF3B08">
            <w:pPr>
              <w:rPr>
                <w:b/>
                <w:sz w:val="32"/>
                <w:szCs w:val="32"/>
              </w:rPr>
            </w:pPr>
            <w:r>
              <w:rPr>
                <w:b/>
                <w:sz w:val="32"/>
                <w:szCs w:val="32"/>
              </w:rPr>
              <w:t>Break</w:t>
            </w:r>
          </w:p>
          <w:p w14:paraId="210E0667" w14:textId="77777777" w:rsidR="00C80DE4" w:rsidRDefault="00C80DE4" w:rsidP="00EF3B08">
            <w:pPr>
              <w:rPr>
                <w:szCs w:val="24"/>
              </w:rPr>
            </w:pPr>
            <w:r w:rsidRPr="00974520">
              <w:rPr>
                <w:szCs w:val="24"/>
              </w:rPr>
              <w:t>[</w:t>
            </w:r>
            <w:r>
              <w:rPr>
                <w:szCs w:val="24"/>
              </w:rPr>
              <w:t>10</w:t>
            </w:r>
            <w:r w:rsidRPr="00974520">
              <w:rPr>
                <w:szCs w:val="24"/>
              </w:rPr>
              <w:t xml:space="preserve"> minutes]</w:t>
            </w:r>
          </w:p>
          <w:p w14:paraId="01A3C577" w14:textId="22DA0567" w:rsidR="00C80DE4" w:rsidRDefault="00C80DE4" w:rsidP="00EF3B08">
            <w:pPr>
              <w:rPr>
                <w:b/>
                <w:sz w:val="32"/>
                <w:szCs w:val="32"/>
              </w:rPr>
            </w:pPr>
          </w:p>
        </w:tc>
        <w:tc>
          <w:tcPr>
            <w:tcW w:w="8820" w:type="dxa"/>
          </w:tcPr>
          <w:p w14:paraId="02DB09E7" w14:textId="77777777" w:rsidR="00C80DE4" w:rsidRDefault="00C80DE4" w:rsidP="00571ED9">
            <w:pPr>
              <w:outlineLvl w:val="0"/>
            </w:pPr>
          </w:p>
        </w:tc>
      </w:tr>
      <w:tr w:rsidR="00C80DE4" w14:paraId="5D7277ED" w14:textId="77777777" w:rsidTr="00C80DE4">
        <w:tc>
          <w:tcPr>
            <w:tcW w:w="2088" w:type="dxa"/>
          </w:tcPr>
          <w:p w14:paraId="2182933D" w14:textId="56338B60" w:rsidR="00C80DE4" w:rsidRDefault="00C80DE4" w:rsidP="00EF3B08">
            <w:pPr>
              <w:rPr>
                <w:b/>
                <w:sz w:val="32"/>
                <w:szCs w:val="32"/>
              </w:rPr>
            </w:pPr>
            <w:r>
              <w:rPr>
                <w:b/>
                <w:sz w:val="32"/>
                <w:szCs w:val="32"/>
              </w:rPr>
              <w:t>Lab 3</w:t>
            </w:r>
          </w:p>
          <w:p w14:paraId="49A33CCB" w14:textId="6F993253" w:rsidR="00C80DE4" w:rsidRDefault="00C80DE4" w:rsidP="00571ED9">
            <w:pPr>
              <w:rPr>
                <w:szCs w:val="24"/>
              </w:rPr>
            </w:pPr>
            <w:r w:rsidRPr="0029729D">
              <w:rPr>
                <w:szCs w:val="24"/>
              </w:rPr>
              <w:t>[</w:t>
            </w:r>
            <w:r>
              <w:rPr>
                <w:szCs w:val="24"/>
              </w:rPr>
              <w:t xml:space="preserve">3 </w:t>
            </w:r>
            <w:r w:rsidRPr="0029729D">
              <w:rPr>
                <w:szCs w:val="24"/>
              </w:rPr>
              <w:t>minutes]</w:t>
            </w:r>
          </w:p>
          <w:p w14:paraId="66849830" w14:textId="77777777" w:rsidR="00C80DE4" w:rsidRDefault="00C80DE4" w:rsidP="00EF3B08">
            <w:pPr>
              <w:rPr>
                <w:b/>
                <w:sz w:val="32"/>
                <w:szCs w:val="32"/>
              </w:rPr>
            </w:pPr>
          </w:p>
        </w:tc>
        <w:tc>
          <w:tcPr>
            <w:tcW w:w="8820" w:type="dxa"/>
          </w:tcPr>
          <w:p w14:paraId="07CF59AF" w14:textId="49BDCA9B" w:rsidR="00C80DE4" w:rsidRDefault="00C80DE4" w:rsidP="00571ED9">
            <w:pPr>
              <w:outlineLvl w:val="0"/>
            </w:pPr>
            <w:r>
              <w:t>Describe the content of Lab 3, but do not use any of it in the workshop. Remind participants about the Milankovitch cycles they have seen in the Climate Series Introduction. Lab 3 provides some of that information to students.</w:t>
            </w:r>
          </w:p>
        </w:tc>
      </w:tr>
      <w:tr w:rsidR="00C80DE4" w14:paraId="2BED8764" w14:textId="77777777" w:rsidTr="00C80DE4">
        <w:trPr>
          <w:trHeight w:val="332"/>
        </w:trPr>
        <w:tc>
          <w:tcPr>
            <w:tcW w:w="2088" w:type="dxa"/>
          </w:tcPr>
          <w:p w14:paraId="6786FE38" w14:textId="77777777" w:rsidR="00C80DE4" w:rsidRDefault="00C80DE4" w:rsidP="00600A17">
            <w:pPr>
              <w:rPr>
                <w:b/>
                <w:sz w:val="32"/>
                <w:szCs w:val="32"/>
              </w:rPr>
            </w:pPr>
            <w:r>
              <w:rPr>
                <w:b/>
                <w:sz w:val="32"/>
                <w:szCs w:val="32"/>
              </w:rPr>
              <w:t>Lab 4 Intro</w:t>
            </w:r>
          </w:p>
          <w:p w14:paraId="1259B902" w14:textId="049EFA69" w:rsidR="00C80DE4" w:rsidRDefault="00C80DE4" w:rsidP="00600A17">
            <w:pPr>
              <w:rPr>
                <w:szCs w:val="24"/>
              </w:rPr>
            </w:pPr>
            <w:r w:rsidRPr="0029729D">
              <w:rPr>
                <w:szCs w:val="24"/>
              </w:rPr>
              <w:t>[</w:t>
            </w:r>
            <w:r>
              <w:rPr>
                <w:szCs w:val="24"/>
              </w:rPr>
              <w:t xml:space="preserve">10 </w:t>
            </w:r>
            <w:r w:rsidRPr="0029729D">
              <w:rPr>
                <w:szCs w:val="24"/>
              </w:rPr>
              <w:t>minutes]</w:t>
            </w:r>
          </w:p>
          <w:p w14:paraId="2B66722C" w14:textId="3B05C5EE" w:rsidR="00C80DE4" w:rsidRDefault="00C80DE4" w:rsidP="00600A17">
            <w:pPr>
              <w:rPr>
                <w:b/>
                <w:sz w:val="32"/>
                <w:szCs w:val="32"/>
              </w:rPr>
            </w:pPr>
          </w:p>
        </w:tc>
        <w:tc>
          <w:tcPr>
            <w:tcW w:w="8820" w:type="dxa"/>
          </w:tcPr>
          <w:p w14:paraId="1436C293" w14:textId="555CBA1B" w:rsidR="00C80DE4" w:rsidRDefault="00C80DE4" w:rsidP="00571ED9">
            <w:pPr>
              <w:outlineLvl w:val="0"/>
            </w:pPr>
            <w:r>
              <w:t>Have participants read the Lab 4 Intro page. Address any questions.</w:t>
            </w:r>
          </w:p>
        </w:tc>
      </w:tr>
      <w:tr w:rsidR="00C80DE4" w14:paraId="30DBF6AB" w14:textId="77777777" w:rsidTr="00C80DE4">
        <w:trPr>
          <w:trHeight w:val="332"/>
        </w:trPr>
        <w:tc>
          <w:tcPr>
            <w:tcW w:w="2088" w:type="dxa"/>
          </w:tcPr>
          <w:p w14:paraId="0192D4BE" w14:textId="78F82F99" w:rsidR="00C80DE4" w:rsidRDefault="00C80DE4" w:rsidP="00600A17">
            <w:pPr>
              <w:rPr>
                <w:b/>
                <w:sz w:val="32"/>
                <w:szCs w:val="32"/>
              </w:rPr>
            </w:pPr>
            <w:r>
              <w:rPr>
                <w:b/>
                <w:sz w:val="32"/>
                <w:szCs w:val="32"/>
              </w:rPr>
              <w:t>Lab 4A</w:t>
            </w:r>
          </w:p>
          <w:p w14:paraId="6446F1B9" w14:textId="6C9117C0" w:rsidR="00C80DE4" w:rsidRDefault="00C80DE4" w:rsidP="00600A17">
            <w:pPr>
              <w:rPr>
                <w:szCs w:val="24"/>
              </w:rPr>
            </w:pPr>
            <w:r w:rsidRPr="0029729D">
              <w:rPr>
                <w:szCs w:val="24"/>
              </w:rPr>
              <w:t>[</w:t>
            </w:r>
            <w:r>
              <w:rPr>
                <w:szCs w:val="24"/>
              </w:rPr>
              <w:t xml:space="preserve">5 </w:t>
            </w:r>
            <w:r w:rsidRPr="0029729D">
              <w:rPr>
                <w:szCs w:val="24"/>
              </w:rPr>
              <w:t>minutes]</w:t>
            </w:r>
          </w:p>
          <w:p w14:paraId="545670D9" w14:textId="77777777" w:rsidR="00C80DE4" w:rsidRDefault="00C80DE4" w:rsidP="00600A17">
            <w:pPr>
              <w:rPr>
                <w:b/>
                <w:sz w:val="32"/>
                <w:szCs w:val="32"/>
              </w:rPr>
            </w:pPr>
          </w:p>
        </w:tc>
        <w:tc>
          <w:tcPr>
            <w:tcW w:w="8820" w:type="dxa"/>
          </w:tcPr>
          <w:p w14:paraId="133408AE" w14:textId="78728FA9" w:rsidR="00C80DE4" w:rsidRDefault="00C80DE4" w:rsidP="00571ED9">
            <w:pPr>
              <w:outlineLvl w:val="0"/>
            </w:pPr>
            <w:r>
              <w:t xml:space="preserve">Describe the activity but do not actually do it. If you have prepared a “sediment” jar previously you can show it now. </w:t>
            </w:r>
          </w:p>
        </w:tc>
      </w:tr>
      <w:tr w:rsidR="00C80DE4" w14:paraId="2A8E047E" w14:textId="77777777" w:rsidTr="00C80DE4">
        <w:trPr>
          <w:trHeight w:val="332"/>
        </w:trPr>
        <w:tc>
          <w:tcPr>
            <w:tcW w:w="2088" w:type="dxa"/>
          </w:tcPr>
          <w:p w14:paraId="254F2D97" w14:textId="6994CF32" w:rsidR="00C80DE4" w:rsidRDefault="00C80DE4" w:rsidP="00600A17">
            <w:pPr>
              <w:rPr>
                <w:b/>
                <w:sz w:val="32"/>
                <w:szCs w:val="32"/>
              </w:rPr>
            </w:pPr>
            <w:r>
              <w:rPr>
                <w:b/>
                <w:sz w:val="32"/>
                <w:szCs w:val="32"/>
              </w:rPr>
              <w:t>Lab 4B</w:t>
            </w:r>
          </w:p>
          <w:p w14:paraId="0CDDAD19" w14:textId="6C3E2C1C" w:rsidR="00C80DE4" w:rsidRDefault="00C80DE4" w:rsidP="00600A17">
            <w:pPr>
              <w:rPr>
                <w:szCs w:val="24"/>
              </w:rPr>
            </w:pPr>
            <w:r w:rsidRPr="0029729D">
              <w:rPr>
                <w:szCs w:val="24"/>
              </w:rPr>
              <w:t>[</w:t>
            </w:r>
            <w:r>
              <w:rPr>
                <w:szCs w:val="24"/>
              </w:rPr>
              <w:t xml:space="preserve">25 </w:t>
            </w:r>
            <w:r w:rsidRPr="0029729D">
              <w:rPr>
                <w:szCs w:val="24"/>
              </w:rPr>
              <w:t>minutes]</w:t>
            </w:r>
          </w:p>
          <w:p w14:paraId="4FF61CF6" w14:textId="77777777" w:rsidR="00C80DE4" w:rsidRDefault="00C80DE4" w:rsidP="00600A17">
            <w:pPr>
              <w:rPr>
                <w:b/>
                <w:sz w:val="32"/>
                <w:szCs w:val="32"/>
              </w:rPr>
            </w:pPr>
          </w:p>
        </w:tc>
        <w:tc>
          <w:tcPr>
            <w:tcW w:w="8820" w:type="dxa"/>
          </w:tcPr>
          <w:p w14:paraId="2FC1ECCC" w14:textId="41553983" w:rsidR="00C80DE4" w:rsidRDefault="00C80DE4" w:rsidP="005744C1">
            <w:pPr>
              <w:outlineLvl w:val="0"/>
            </w:pPr>
            <w:r>
              <w:t xml:space="preserve">Have participants read 4B and then provide them with ice cubes containing sediments and the rest of the materials so they can work through this activity. </w:t>
            </w:r>
          </w:p>
        </w:tc>
      </w:tr>
      <w:tr w:rsidR="00C80DE4" w14:paraId="2D34F1FD" w14:textId="77777777" w:rsidTr="00C80DE4">
        <w:trPr>
          <w:trHeight w:val="332"/>
        </w:trPr>
        <w:tc>
          <w:tcPr>
            <w:tcW w:w="2088" w:type="dxa"/>
          </w:tcPr>
          <w:p w14:paraId="2B34EE2A" w14:textId="28A1872B" w:rsidR="00C80DE4" w:rsidRDefault="00C80DE4" w:rsidP="00600A17">
            <w:pPr>
              <w:rPr>
                <w:b/>
                <w:sz w:val="32"/>
                <w:szCs w:val="32"/>
              </w:rPr>
            </w:pPr>
            <w:r>
              <w:rPr>
                <w:b/>
                <w:sz w:val="32"/>
                <w:szCs w:val="32"/>
              </w:rPr>
              <w:t>Lab 5 Intro</w:t>
            </w:r>
          </w:p>
          <w:p w14:paraId="332E4F10" w14:textId="2BB5C197" w:rsidR="00C80DE4" w:rsidRPr="00974520" w:rsidRDefault="00C80DE4" w:rsidP="00600A17">
            <w:pPr>
              <w:rPr>
                <w:szCs w:val="24"/>
              </w:rPr>
            </w:pPr>
            <w:r w:rsidRPr="00974520">
              <w:rPr>
                <w:szCs w:val="24"/>
              </w:rPr>
              <w:t>[10 minutes]</w:t>
            </w:r>
          </w:p>
        </w:tc>
        <w:tc>
          <w:tcPr>
            <w:tcW w:w="8820" w:type="dxa"/>
          </w:tcPr>
          <w:p w14:paraId="129BE445" w14:textId="5DA03EF4" w:rsidR="00C80DE4" w:rsidRDefault="00C80DE4" w:rsidP="005A65FA">
            <w:pPr>
              <w:outlineLvl w:val="0"/>
            </w:pPr>
            <w:r>
              <w:t xml:space="preserve">Show the video in the Intro: It introduces the ways in which microfossils and Earth’s magnetic field can help indicate the age of sediment layers in a core. Much more detailed information is provided in Lab 6.  Provide </w:t>
            </w:r>
            <w:proofErr w:type="gramStart"/>
            <w:r>
              <w:t>time  for</w:t>
            </w:r>
            <w:proofErr w:type="gramEnd"/>
            <w:r>
              <w:t xml:space="preserve"> participants to ask questions. </w:t>
            </w:r>
          </w:p>
        </w:tc>
      </w:tr>
      <w:tr w:rsidR="00C80DE4" w14:paraId="0B71EBB6" w14:textId="77777777" w:rsidTr="00C80DE4">
        <w:trPr>
          <w:trHeight w:val="332"/>
        </w:trPr>
        <w:tc>
          <w:tcPr>
            <w:tcW w:w="2088" w:type="dxa"/>
          </w:tcPr>
          <w:p w14:paraId="78DC127D" w14:textId="77777777" w:rsidR="00C80DE4" w:rsidRDefault="00C80DE4" w:rsidP="00600A17">
            <w:pPr>
              <w:rPr>
                <w:b/>
                <w:sz w:val="32"/>
                <w:szCs w:val="32"/>
              </w:rPr>
            </w:pPr>
            <w:r>
              <w:rPr>
                <w:b/>
                <w:sz w:val="32"/>
                <w:szCs w:val="32"/>
              </w:rPr>
              <w:t>Lab 5A</w:t>
            </w:r>
          </w:p>
          <w:p w14:paraId="17033C13" w14:textId="77777777" w:rsidR="00C80DE4" w:rsidRDefault="00C80DE4" w:rsidP="005A65FA">
            <w:pPr>
              <w:rPr>
                <w:szCs w:val="24"/>
              </w:rPr>
            </w:pPr>
            <w:r w:rsidRPr="00974520">
              <w:rPr>
                <w:szCs w:val="24"/>
              </w:rPr>
              <w:t>[</w:t>
            </w:r>
            <w:r>
              <w:rPr>
                <w:szCs w:val="24"/>
              </w:rPr>
              <w:t>25</w:t>
            </w:r>
            <w:r w:rsidRPr="00974520">
              <w:rPr>
                <w:szCs w:val="24"/>
              </w:rPr>
              <w:t xml:space="preserve"> minutes]</w:t>
            </w:r>
          </w:p>
          <w:p w14:paraId="497E7ECC" w14:textId="6C421552" w:rsidR="00C80DE4" w:rsidRDefault="00C80DE4" w:rsidP="005A65FA">
            <w:pPr>
              <w:rPr>
                <w:b/>
                <w:sz w:val="32"/>
                <w:szCs w:val="32"/>
              </w:rPr>
            </w:pPr>
          </w:p>
        </w:tc>
        <w:tc>
          <w:tcPr>
            <w:tcW w:w="8820" w:type="dxa"/>
          </w:tcPr>
          <w:p w14:paraId="14D32597" w14:textId="0FE77F7E" w:rsidR="00C80DE4" w:rsidRDefault="00C80DE4" w:rsidP="005A65FA">
            <w:pPr>
              <w:outlineLvl w:val="0"/>
            </w:pPr>
            <w:r>
              <w:t xml:space="preserve">Have participants use the Earth History Timeline cards to create a timeline. </w:t>
            </w:r>
          </w:p>
        </w:tc>
      </w:tr>
      <w:tr w:rsidR="00C80DE4" w14:paraId="3CA77C56" w14:textId="77777777" w:rsidTr="00C80DE4">
        <w:trPr>
          <w:trHeight w:val="332"/>
        </w:trPr>
        <w:tc>
          <w:tcPr>
            <w:tcW w:w="2088" w:type="dxa"/>
          </w:tcPr>
          <w:p w14:paraId="0059BF92" w14:textId="0E16ECBA" w:rsidR="00C80DE4" w:rsidRDefault="00C80DE4" w:rsidP="00600A17">
            <w:pPr>
              <w:rPr>
                <w:b/>
                <w:sz w:val="32"/>
                <w:szCs w:val="32"/>
              </w:rPr>
            </w:pPr>
            <w:r>
              <w:rPr>
                <w:b/>
                <w:sz w:val="32"/>
                <w:szCs w:val="32"/>
              </w:rPr>
              <w:t>Lunch</w:t>
            </w:r>
          </w:p>
          <w:p w14:paraId="2AEF9C7F" w14:textId="67054333" w:rsidR="00C80DE4" w:rsidRDefault="00C80DE4" w:rsidP="007360AE">
            <w:pPr>
              <w:rPr>
                <w:b/>
                <w:sz w:val="32"/>
                <w:szCs w:val="32"/>
              </w:rPr>
            </w:pPr>
            <w:r w:rsidRPr="00974520">
              <w:rPr>
                <w:szCs w:val="24"/>
              </w:rPr>
              <w:t>[</w:t>
            </w:r>
            <w:r>
              <w:rPr>
                <w:szCs w:val="24"/>
              </w:rPr>
              <w:t>40</w:t>
            </w:r>
            <w:r w:rsidRPr="00974520">
              <w:rPr>
                <w:szCs w:val="24"/>
              </w:rPr>
              <w:t xml:space="preserve"> minutes]</w:t>
            </w:r>
          </w:p>
        </w:tc>
        <w:tc>
          <w:tcPr>
            <w:tcW w:w="8820" w:type="dxa"/>
          </w:tcPr>
          <w:p w14:paraId="45536FB4" w14:textId="77777777" w:rsidR="00C80DE4" w:rsidRDefault="00C80DE4" w:rsidP="005A65FA">
            <w:pPr>
              <w:outlineLvl w:val="0"/>
            </w:pPr>
          </w:p>
        </w:tc>
      </w:tr>
      <w:tr w:rsidR="00C80DE4" w14:paraId="0248E510" w14:textId="77777777" w:rsidTr="00C80DE4">
        <w:trPr>
          <w:trHeight w:val="332"/>
        </w:trPr>
        <w:tc>
          <w:tcPr>
            <w:tcW w:w="2088" w:type="dxa"/>
          </w:tcPr>
          <w:p w14:paraId="3BD45A90" w14:textId="5CA32459" w:rsidR="00C80DE4" w:rsidRDefault="00C80DE4" w:rsidP="00600A17">
            <w:pPr>
              <w:rPr>
                <w:b/>
                <w:sz w:val="32"/>
                <w:szCs w:val="32"/>
              </w:rPr>
            </w:pPr>
            <w:r>
              <w:rPr>
                <w:b/>
                <w:sz w:val="32"/>
                <w:szCs w:val="32"/>
              </w:rPr>
              <w:t>Lab 5B</w:t>
            </w:r>
          </w:p>
          <w:p w14:paraId="722469C2" w14:textId="7CC7FA67" w:rsidR="00C80DE4" w:rsidRDefault="00C80DE4" w:rsidP="00600A17">
            <w:pPr>
              <w:rPr>
                <w:szCs w:val="24"/>
              </w:rPr>
            </w:pPr>
            <w:r w:rsidRPr="00974520">
              <w:rPr>
                <w:szCs w:val="24"/>
              </w:rPr>
              <w:t>[</w:t>
            </w:r>
            <w:r>
              <w:rPr>
                <w:szCs w:val="24"/>
              </w:rPr>
              <w:t xml:space="preserve">30 </w:t>
            </w:r>
            <w:r w:rsidRPr="00974520">
              <w:rPr>
                <w:szCs w:val="24"/>
              </w:rPr>
              <w:t>minutes]</w:t>
            </w:r>
          </w:p>
          <w:p w14:paraId="10F518DA" w14:textId="2351DFCB" w:rsidR="00C80DE4" w:rsidRDefault="00C80DE4" w:rsidP="00600A17">
            <w:pPr>
              <w:rPr>
                <w:b/>
                <w:sz w:val="32"/>
                <w:szCs w:val="32"/>
              </w:rPr>
            </w:pPr>
          </w:p>
        </w:tc>
        <w:tc>
          <w:tcPr>
            <w:tcW w:w="8820" w:type="dxa"/>
          </w:tcPr>
          <w:p w14:paraId="25C71327" w14:textId="0ECC84D2" w:rsidR="00C80DE4" w:rsidRDefault="00C80DE4" w:rsidP="005A65FA">
            <w:pPr>
              <w:outlineLvl w:val="0"/>
            </w:pPr>
            <w:r>
              <w:t xml:space="preserve">Have participants use the Miocene Timeline Cards to create a timeline. </w:t>
            </w:r>
          </w:p>
        </w:tc>
      </w:tr>
      <w:tr w:rsidR="00C80DE4" w14:paraId="6D450279" w14:textId="77777777" w:rsidTr="00C80DE4">
        <w:trPr>
          <w:trHeight w:val="332"/>
        </w:trPr>
        <w:tc>
          <w:tcPr>
            <w:tcW w:w="2088" w:type="dxa"/>
          </w:tcPr>
          <w:p w14:paraId="0B7CCEC0" w14:textId="4E1459B7" w:rsidR="00C80DE4" w:rsidRDefault="00C80DE4" w:rsidP="00600A17">
            <w:pPr>
              <w:rPr>
                <w:b/>
                <w:sz w:val="32"/>
                <w:szCs w:val="32"/>
              </w:rPr>
            </w:pPr>
            <w:r>
              <w:rPr>
                <w:b/>
                <w:sz w:val="32"/>
                <w:szCs w:val="32"/>
              </w:rPr>
              <w:t>Lab 6 &amp; Break</w:t>
            </w:r>
          </w:p>
          <w:p w14:paraId="0D01F433" w14:textId="27106295" w:rsidR="00C80DE4" w:rsidRDefault="00C80DE4" w:rsidP="007360AE">
            <w:pPr>
              <w:rPr>
                <w:szCs w:val="24"/>
              </w:rPr>
            </w:pPr>
            <w:r w:rsidRPr="00974520">
              <w:rPr>
                <w:szCs w:val="24"/>
              </w:rPr>
              <w:t>[</w:t>
            </w:r>
            <w:r>
              <w:rPr>
                <w:szCs w:val="24"/>
              </w:rPr>
              <w:t>130</w:t>
            </w:r>
            <w:r w:rsidRPr="00974520">
              <w:rPr>
                <w:szCs w:val="24"/>
              </w:rPr>
              <w:t xml:space="preserve"> minutes]</w:t>
            </w:r>
          </w:p>
          <w:p w14:paraId="06295BE0" w14:textId="77777777" w:rsidR="00C80DE4" w:rsidRDefault="00C80DE4" w:rsidP="00600A17">
            <w:pPr>
              <w:rPr>
                <w:b/>
                <w:sz w:val="32"/>
                <w:szCs w:val="32"/>
              </w:rPr>
            </w:pPr>
          </w:p>
        </w:tc>
        <w:tc>
          <w:tcPr>
            <w:tcW w:w="8820" w:type="dxa"/>
          </w:tcPr>
          <w:p w14:paraId="7BB659C4" w14:textId="3015D0E3" w:rsidR="00C80DE4" w:rsidRDefault="00C80DE4" w:rsidP="00274046">
            <w:pPr>
              <w:outlineLvl w:val="0"/>
            </w:pPr>
            <w:r>
              <w:t xml:space="preserve">Lab 6 is the culmination of this investigation. Have participants form teams of 4 to read through the Lab, addressing questions they arise, and do their analysis of the core. Allow 120 minutes for this work, plus an additional 10 minutes for a break whenever that seems like a good time. </w:t>
            </w:r>
          </w:p>
        </w:tc>
      </w:tr>
      <w:tr w:rsidR="00C80DE4" w14:paraId="6ADB4560" w14:textId="77777777" w:rsidTr="00C80DE4">
        <w:trPr>
          <w:trHeight w:val="332"/>
        </w:trPr>
        <w:tc>
          <w:tcPr>
            <w:tcW w:w="2088" w:type="dxa"/>
          </w:tcPr>
          <w:p w14:paraId="0617289B" w14:textId="77777777" w:rsidR="00C80DE4" w:rsidRDefault="00C80DE4" w:rsidP="00600A17">
            <w:pPr>
              <w:rPr>
                <w:b/>
                <w:sz w:val="32"/>
                <w:szCs w:val="32"/>
              </w:rPr>
            </w:pPr>
            <w:r>
              <w:rPr>
                <w:b/>
                <w:sz w:val="32"/>
                <w:szCs w:val="32"/>
              </w:rPr>
              <w:t>Share Findings</w:t>
            </w:r>
          </w:p>
          <w:p w14:paraId="417D6CA5" w14:textId="23DB5342" w:rsidR="00C80DE4" w:rsidRDefault="00C80DE4" w:rsidP="00274046">
            <w:pPr>
              <w:rPr>
                <w:szCs w:val="24"/>
              </w:rPr>
            </w:pPr>
            <w:r w:rsidRPr="00974520">
              <w:rPr>
                <w:szCs w:val="24"/>
              </w:rPr>
              <w:t>[</w:t>
            </w:r>
            <w:r>
              <w:rPr>
                <w:szCs w:val="24"/>
              </w:rPr>
              <w:t xml:space="preserve">30 </w:t>
            </w:r>
            <w:r w:rsidRPr="00974520">
              <w:rPr>
                <w:szCs w:val="24"/>
              </w:rPr>
              <w:t>minutes]</w:t>
            </w:r>
          </w:p>
          <w:p w14:paraId="6A99A988" w14:textId="001D7B7D" w:rsidR="00C80DE4" w:rsidRDefault="00C80DE4" w:rsidP="00600A17">
            <w:pPr>
              <w:rPr>
                <w:b/>
                <w:sz w:val="32"/>
                <w:szCs w:val="32"/>
              </w:rPr>
            </w:pPr>
          </w:p>
        </w:tc>
        <w:tc>
          <w:tcPr>
            <w:tcW w:w="8820" w:type="dxa"/>
          </w:tcPr>
          <w:p w14:paraId="2409AB30" w14:textId="4FFB59FF" w:rsidR="00C80DE4" w:rsidRDefault="00C80DE4" w:rsidP="005A65FA">
            <w:pPr>
              <w:outlineLvl w:val="0"/>
            </w:pPr>
            <w:r>
              <w:t xml:space="preserve">This is an opportunity not only for groups to share findings but also to clarify questions and address the differences in analysis among the groups. </w:t>
            </w:r>
          </w:p>
        </w:tc>
      </w:tr>
      <w:tr w:rsidR="00C80DE4" w14:paraId="5145BDC7" w14:textId="77777777" w:rsidTr="00C80DE4">
        <w:trPr>
          <w:trHeight w:val="332"/>
        </w:trPr>
        <w:tc>
          <w:tcPr>
            <w:tcW w:w="2088" w:type="dxa"/>
          </w:tcPr>
          <w:p w14:paraId="7B8E4F82" w14:textId="1D8D34BA" w:rsidR="00C80DE4" w:rsidRDefault="00C80DE4" w:rsidP="00600A17">
            <w:pPr>
              <w:rPr>
                <w:b/>
                <w:sz w:val="32"/>
                <w:szCs w:val="32"/>
              </w:rPr>
            </w:pPr>
            <w:r>
              <w:rPr>
                <w:b/>
                <w:sz w:val="32"/>
                <w:szCs w:val="32"/>
              </w:rPr>
              <w:t>Wrap-Up</w:t>
            </w:r>
          </w:p>
          <w:p w14:paraId="4D2C78D8" w14:textId="262FCEAC" w:rsidR="00C80DE4" w:rsidRDefault="00C80DE4" w:rsidP="00F40040">
            <w:pPr>
              <w:rPr>
                <w:szCs w:val="24"/>
              </w:rPr>
            </w:pPr>
            <w:r w:rsidRPr="00974520">
              <w:rPr>
                <w:szCs w:val="24"/>
              </w:rPr>
              <w:t>[</w:t>
            </w:r>
            <w:r>
              <w:rPr>
                <w:szCs w:val="24"/>
              </w:rPr>
              <w:t xml:space="preserve">10 </w:t>
            </w:r>
            <w:r w:rsidRPr="00974520">
              <w:rPr>
                <w:szCs w:val="24"/>
              </w:rPr>
              <w:t>minutes]</w:t>
            </w:r>
          </w:p>
          <w:p w14:paraId="25D435F9" w14:textId="77777777" w:rsidR="00C80DE4" w:rsidRDefault="00C80DE4" w:rsidP="00600A17">
            <w:pPr>
              <w:rPr>
                <w:b/>
                <w:sz w:val="32"/>
                <w:szCs w:val="32"/>
              </w:rPr>
            </w:pPr>
          </w:p>
        </w:tc>
        <w:tc>
          <w:tcPr>
            <w:tcW w:w="8820" w:type="dxa"/>
          </w:tcPr>
          <w:p w14:paraId="6AB8EF35" w14:textId="77777777" w:rsidR="00C80DE4" w:rsidRDefault="00C80DE4" w:rsidP="00274046">
            <w:r>
              <w:t>• Thank participants for attending. Possibly invite them to contact you with questions they might have as they prepare to implement or are implementing the module.</w:t>
            </w:r>
          </w:p>
          <w:p w14:paraId="53BDA50F" w14:textId="77777777" w:rsidR="00C80DE4" w:rsidRDefault="00C80DE4" w:rsidP="00274046"/>
          <w:p w14:paraId="59274621" w14:textId="2D72245D" w:rsidR="00C80DE4" w:rsidRDefault="00C80DE4" w:rsidP="00274046">
            <w:pPr>
              <w:outlineLvl w:val="0"/>
            </w:pPr>
            <w:r>
              <w:t xml:space="preserve">• Possibly pass around a sheet to collect names of teachers who want to share their e-mails addresses with one another, so they can communicate as they implement the module.  </w:t>
            </w:r>
          </w:p>
        </w:tc>
      </w:tr>
    </w:tbl>
    <w:p w14:paraId="2007D934" w14:textId="77777777" w:rsidR="00D56ABF" w:rsidRDefault="00D56ABF"/>
    <w:sectPr w:rsidR="00D56ABF" w:rsidSect="00D56ABF">
      <w:pgSz w:w="15840" w:h="12240" w:orient="landscape"/>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8410A"/>
    <w:multiLevelType w:val="hybridMultilevel"/>
    <w:tmpl w:val="2EE20148"/>
    <w:lvl w:ilvl="0" w:tplc="96C239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5634AC7"/>
    <w:multiLevelType w:val="hybridMultilevel"/>
    <w:tmpl w:val="068C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F02D7"/>
    <w:multiLevelType w:val="hybridMultilevel"/>
    <w:tmpl w:val="0EDE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E5"/>
    <w:rsid w:val="000275CF"/>
    <w:rsid w:val="000329D5"/>
    <w:rsid w:val="00035D47"/>
    <w:rsid w:val="00054A2B"/>
    <w:rsid w:val="00055DAA"/>
    <w:rsid w:val="00070DE8"/>
    <w:rsid w:val="0008120F"/>
    <w:rsid w:val="00083659"/>
    <w:rsid w:val="00085D49"/>
    <w:rsid w:val="000A52CF"/>
    <w:rsid w:val="000B39AA"/>
    <w:rsid w:val="000B72D2"/>
    <w:rsid w:val="000C0A63"/>
    <w:rsid w:val="000C3251"/>
    <w:rsid w:val="000C4F84"/>
    <w:rsid w:val="000F0167"/>
    <w:rsid w:val="00140DD4"/>
    <w:rsid w:val="0014220D"/>
    <w:rsid w:val="00187002"/>
    <w:rsid w:val="00194EDC"/>
    <w:rsid w:val="001D6760"/>
    <w:rsid w:val="00207C6B"/>
    <w:rsid w:val="00220962"/>
    <w:rsid w:val="00274046"/>
    <w:rsid w:val="0029729D"/>
    <w:rsid w:val="0029797F"/>
    <w:rsid w:val="002A1DD7"/>
    <w:rsid w:val="002D0C9F"/>
    <w:rsid w:val="002D7622"/>
    <w:rsid w:val="002E3C32"/>
    <w:rsid w:val="0030496D"/>
    <w:rsid w:val="00330B51"/>
    <w:rsid w:val="00340F27"/>
    <w:rsid w:val="003455AD"/>
    <w:rsid w:val="00355077"/>
    <w:rsid w:val="003552B3"/>
    <w:rsid w:val="00365EF3"/>
    <w:rsid w:val="00392165"/>
    <w:rsid w:val="003B04FE"/>
    <w:rsid w:val="003E38F8"/>
    <w:rsid w:val="003F4051"/>
    <w:rsid w:val="00423162"/>
    <w:rsid w:val="00443AE4"/>
    <w:rsid w:val="0044673B"/>
    <w:rsid w:val="00450C75"/>
    <w:rsid w:val="004554BC"/>
    <w:rsid w:val="00473310"/>
    <w:rsid w:val="004B2721"/>
    <w:rsid w:val="004B4F6B"/>
    <w:rsid w:val="004C3CE9"/>
    <w:rsid w:val="004C66FD"/>
    <w:rsid w:val="004E56D7"/>
    <w:rsid w:val="004F56F2"/>
    <w:rsid w:val="00515A43"/>
    <w:rsid w:val="00522478"/>
    <w:rsid w:val="005277E5"/>
    <w:rsid w:val="00560DDB"/>
    <w:rsid w:val="00571ED9"/>
    <w:rsid w:val="00572B24"/>
    <w:rsid w:val="005744C1"/>
    <w:rsid w:val="005A65FA"/>
    <w:rsid w:val="005D1940"/>
    <w:rsid w:val="005D321D"/>
    <w:rsid w:val="005D618F"/>
    <w:rsid w:val="005E4626"/>
    <w:rsid w:val="005F5464"/>
    <w:rsid w:val="00600A17"/>
    <w:rsid w:val="00612269"/>
    <w:rsid w:val="0062417D"/>
    <w:rsid w:val="006336E5"/>
    <w:rsid w:val="00662423"/>
    <w:rsid w:val="00666C83"/>
    <w:rsid w:val="0068428D"/>
    <w:rsid w:val="006A0EE1"/>
    <w:rsid w:val="006A2171"/>
    <w:rsid w:val="006A70C1"/>
    <w:rsid w:val="006B37BD"/>
    <w:rsid w:val="006B397F"/>
    <w:rsid w:val="00721452"/>
    <w:rsid w:val="007360AE"/>
    <w:rsid w:val="007377FA"/>
    <w:rsid w:val="00754140"/>
    <w:rsid w:val="007626A1"/>
    <w:rsid w:val="00791DDA"/>
    <w:rsid w:val="007A793E"/>
    <w:rsid w:val="007B0F24"/>
    <w:rsid w:val="007C02F8"/>
    <w:rsid w:val="007E5BD6"/>
    <w:rsid w:val="0084410E"/>
    <w:rsid w:val="008B43CD"/>
    <w:rsid w:val="008D5E07"/>
    <w:rsid w:val="008E36ED"/>
    <w:rsid w:val="008F5190"/>
    <w:rsid w:val="009223B2"/>
    <w:rsid w:val="00940CD9"/>
    <w:rsid w:val="00951C28"/>
    <w:rsid w:val="0097370E"/>
    <w:rsid w:val="00974520"/>
    <w:rsid w:val="00980155"/>
    <w:rsid w:val="00993A2A"/>
    <w:rsid w:val="009A7073"/>
    <w:rsid w:val="009B0474"/>
    <w:rsid w:val="009B3E08"/>
    <w:rsid w:val="009C757C"/>
    <w:rsid w:val="009D08D7"/>
    <w:rsid w:val="009F09DC"/>
    <w:rsid w:val="009F0E8E"/>
    <w:rsid w:val="00A018D6"/>
    <w:rsid w:val="00A20275"/>
    <w:rsid w:val="00A5616B"/>
    <w:rsid w:val="00AB5D5B"/>
    <w:rsid w:val="00AC0D53"/>
    <w:rsid w:val="00AC3EA9"/>
    <w:rsid w:val="00B16CA7"/>
    <w:rsid w:val="00B362F6"/>
    <w:rsid w:val="00B55119"/>
    <w:rsid w:val="00B6323E"/>
    <w:rsid w:val="00B647F6"/>
    <w:rsid w:val="00B67CC3"/>
    <w:rsid w:val="00B82A02"/>
    <w:rsid w:val="00B8308A"/>
    <w:rsid w:val="00BA2FE5"/>
    <w:rsid w:val="00BB08EE"/>
    <w:rsid w:val="00BD002B"/>
    <w:rsid w:val="00BE01AD"/>
    <w:rsid w:val="00BE70E4"/>
    <w:rsid w:val="00BF7765"/>
    <w:rsid w:val="00C41534"/>
    <w:rsid w:val="00C80DE4"/>
    <w:rsid w:val="00CB31A7"/>
    <w:rsid w:val="00CC40E5"/>
    <w:rsid w:val="00CC62FF"/>
    <w:rsid w:val="00CE7812"/>
    <w:rsid w:val="00D0533F"/>
    <w:rsid w:val="00D3256A"/>
    <w:rsid w:val="00D36A4C"/>
    <w:rsid w:val="00D41F19"/>
    <w:rsid w:val="00D56ABF"/>
    <w:rsid w:val="00D63FAC"/>
    <w:rsid w:val="00D87939"/>
    <w:rsid w:val="00D961F1"/>
    <w:rsid w:val="00DB00F5"/>
    <w:rsid w:val="00DC0E38"/>
    <w:rsid w:val="00DC230D"/>
    <w:rsid w:val="00DC35B5"/>
    <w:rsid w:val="00DE4EB8"/>
    <w:rsid w:val="00DE5185"/>
    <w:rsid w:val="00DE67B4"/>
    <w:rsid w:val="00DF1553"/>
    <w:rsid w:val="00DF3735"/>
    <w:rsid w:val="00DF6720"/>
    <w:rsid w:val="00E044EF"/>
    <w:rsid w:val="00E30331"/>
    <w:rsid w:val="00E3251E"/>
    <w:rsid w:val="00E33DC9"/>
    <w:rsid w:val="00E37DF8"/>
    <w:rsid w:val="00E57CA2"/>
    <w:rsid w:val="00E6759A"/>
    <w:rsid w:val="00EF3B08"/>
    <w:rsid w:val="00EF3F14"/>
    <w:rsid w:val="00F40040"/>
    <w:rsid w:val="00F45833"/>
    <w:rsid w:val="00F47C2F"/>
    <w:rsid w:val="00F56EE6"/>
    <w:rsid w:val="00F716C5"/>
    <w:rsid w:val="00F72D06"/>
    <w:rsid w:val="00FA14C3"/>
    <w:rsid w:val="00FA2CD2"/>
    <w:rsid w:val="00FC006B"/>
    <w:rsid w:val="00FE0F26"/>
    <w:rsid w:val="00FE5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50E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ABF"/>
    <w:rPr>
      <w:color w:val="0000FF" w:themeColor="hyperlink"/>
      <w:u w:val="single"/>
    </w:rPr>
  </w:style>
  <w:style w:type="paragraph" w:styleId="ListParagraph">
    <w:name w:val="List Paragraph"/>
    <w:basedOn w:val="Normal"/>
    <w:uiPriority w:val="34"/>
    <w:qFormat/>
    <w:rsid w:val="00CB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6</Pages>
  <Words>1428</Words>
  <Characters>8140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58</cp:revision>
  <cp:lastPrinted>2015-12-28T18:59:00Z</cp:lastPrinted>
  <dcterms:created xsi:type="dcterms:W3CDTF">2015-06-24T15:43:00Z</dcterms:created>
  <dcterms:modified xsi:type="dcterms:W3CDTF">2016-08-31T14:48:00Z</dcterms:modified>
</cp:coreProperties>
</file>