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5A22E" w14:textId="1DD2FFAF" w:rsidR="00036AFC" w:rsidRPr="00B30E88" w:rsidRDefault="00EB406D">
      <w:pPr>
        <w:rPr>
          <w:rFonts w:ascii="Times New Roman" w:hAnsi="Times New Roman" w:cs="Times New Roman"/>
          <w:b/>
        </w:rPr>
      </w:pPr>
      <w:r w:rsidRPr="00B30E88">
        <w:rPr>
          <w:rFonts w:ascii="Times New Roman" w:hAnsi="Times New Roman" w:cs="Times New Roman"/>
          <w:b/>
        </w:rPr>
        <w:t>APPENDIX</w:t>
      </w:r>
      <w:r w:rsidR="00676567" w:rsidRPr="00B30E88">
        <w:rPr>
          <w:rFonts w:ascii="Times New Roman" w:hAnsi="Times New Roman" w:cs="Times New Roman"/>
          <w:b/>
        </w:rPr>
        <w:t xml:space="preserve"> 1</w:t>
      </w:r>
      <w:r w:rsidRPr="00B30E88">
        <w:rPr>
          <w:rFonts w:ascii="Times New Roman" w:hAnsi="Times New Roman" w:cs="Times New Roman"/>
          <w:b/>
        </w:rPr>
        <w:t>:</w:t>
      </w:r>
    </w:p>
    <w:p w14:paraId="406B96E7" w14:textId="19CFEE2A" w:rsidR="00EB406D" w:rsidRPr="00B30E88" w:rsidRDefault="00EB406D">
      <w:pPr>
        <w:rPr>
          <w:rFonts w:ascii="Times New Roman" w:hAnsi="Times New Roman" w:cs="Times New Roman"/>
        </w:rPr>
      </w:pPr>
    </w:p>
    <w:p w14:paraId="0F2EBCAE" w14:textId="63222F27" w:rsidR="007C02F7" w:rsidRPr="00B30E88" w:rsidRDefault="00676567">
      <w:pPr>
        <w:rPr>
          <w:rFonts w:ascii="Times New Roman" w:hAnsi="Times New Roman" w:cs="Times New Roman"/>
          <w:b/>
        </w:rPr>
      </w:pPr>
      <w:r w:rsidRPr="00B30E88">
        <w:rPr>
          <w:rFonts w:ascii="Times New Roman" w:hAnsi="Times New Roman" w:cs="Times New Roman"/>
          <w:b/>
        </w:rPr>
        <w:t>OVERALL CALENDAR</w:t>
      </w:r>
      <w:r w:rsidR="007C02F7" w:rsidRPr="00B30E88">
        <w:rPr>
          <w:rFonts w:ascii="Times New Roman" w:hAnsi="Times New Roman" w:cs="Times New Roman"/>
          <w:b/>
        </w:rPr>
        <w:t xml:space="preserve"> </w:t>
      </w:r>
      <w:r w:rsidRPr="00B30E88">
        <w:rPr>
          <w:rFonts w:ascii="Times New Roman" w:hAnsi="Times New Roman" w:cs="Times New Roman"/>
          <w:b/>
        </w:rPr>
        <w:t xml:space="preserve">OF SEMESTER </w:t>
      </w:r>
      <w:r w:rsidR="007C02F7" w:rsidRPr="00B30E88">
        <w:rPr>
          <w:rFonts w:ascii="Times New Roman" w:hAnsi="Times New Roman" w:cs="Times New Roman"/>
          <w:b/>
        </w:rPr>
        <w:t>PER WEEK:</w:t>
      </w:r>
    </w:p>
    <w:p w14:paraId="6AFC11A6" w14:textId="77777777" w:rsidR="007C02F7" w:rsidRPr="00B30E88" w:rsidRDefault="007C02F7">
      <w:pPr>
        <w:rPr>
          <w:rFonts w:ascii="Times New Roman" w:hAnsi="Times New Roman" w:cs="Times New Roman"/>
          <w:b/>
        </w:rPr>
      </w:pPr>
    </w:p>
    <w:tbl>
      <w:tblPr>
        <w:tblW w:w="94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60"/>
        <w:gridCol w:w="707"/>
        <w:gridCol w:w="3613"/>
        <w:gridCol w:w="2237"/>
        <w:gridCol w:w="2503"/>
      </w:tblGrid>
      <w:tr w:rsidR="007C5A95" w:rsidRPr="00B30E88" w14:paraId="6C627307" w14:textId="07975698" w:rsidTr="007C5A95">
        <w:tc>
          <w:tcPr>
            <w:tcW w:w="360" w:type="dxa"/>
          </w:tcPr>
          <w:p w14:paraId="18EE7EE3" w14:textId="77777777" w:rsidR="007C5A95" w:rsidRPr="00B30E88" w:rsidRDefault="007C5A95" w:rsidP="005E1FA5">
            <w:pPr>
              <w:jc w:val="center"/>
              <w:rPr>
                <w:rFonts w:ascii="Times New Roman" w:hAnsi="Times New Roman" w:cs="Times New Roman"/>
                <w:b/>
                <w:lang w:bidi="x-none"/>
              </w:rPr>
            </w:pPr>
          </w:p>
        </w:tc>
        <w:tc>
          <w:tcPr>
            <w:tcW w:w="707" w:type="dxa"/>
            <w:shd w:val="clear" w:color="auto" w:fill="auto"/>
            <w:vAlign w:val="center"/>
          </w:tcPr>
          <w:p w14:paraId="4394BE71" w14:textId="0CAE61E6" w:rsidR="007C5A95" w:rsidRPr="00B30E88" w:rsidRDefault="007C5A95" w:rsidP="005E1FA5">
            <w:pPr>
              <w:jc w:val="center"/>
              <w:rPr>
                <w:rFonts w:ascii="Times New Roman" w:hAnsi="Times New Roman" w:cs="Times New Roman"/>
                <w:b/>
                <w:lang w:bidi="x-none"/>
              </w:rPr>
            </w:pPr>
            <w:r w:rsidRPr="00B30E88">
              <w:rPr>
                <w:rFonts w:ascii="Times New Roman" w:hAnsi="Times New Roman" w:cs="Times New Roman"/>
                <w:b/>
                <w:lang w:bidi="x-none"/>
              </w:rPr>
              <w:t>Class #</w:t>
            </w:r>
          </w:p>
        </w:tc>
        <w:tc>
          <w:tcPr>
            <w:tcW w:w="3613" w:type="dxa"/>
            <w:shd w:val="clear" w:color="auto" w:fill="auto"/>
            <w:vAlign w:val="center"/>
          </w:tcPr>
          <w:p w14:paraId="7FEB7316" w14:textId="77777777" w:rsidR="007C5A95" w:rsidRPr="00B30E88" w:rsidRDefault="007C5A95" w:rsidP="005E1FA5">
            <w:pPr>
              <w:jc w:val="center"/>
              <w:rPr>
                <w:rFonts w:ascii="Times New Roman" w:hAnsi="Times New Roman" w:cs="Times New Roman"/>
                <w:b/>
                <w:lang w:bidi="x-none"/>
              </w:rPr>
            </w:pPr>
            <w:r w:rsidRPr="00B30E88">
              <w:rPr>
                <w:rFonts w:ascii="Times New Roman" w:hAnsi="Times New Roman" w:cs="Times New Roman"/>
                <w:b/>
                <w:lang w:bidi="x-none"/>
              </w:rPr>
              <w:t>Topic</w:t>
            </w:r>
          </w:p>
        </w:tc>
        <w:tc>
          <w:tcPr>
            <w:tcW w:w="2237" w:type="dxa"/>
            <w:shd w:val="clear" w:color="auto" w:fill="auto"/>
            <w:vAlign w:val="center"/>
          </w:tcPr>
          <w:p w14:paraId="06AB1572" w14:textId="570E809D" w:rsidR="007C5A95" w:rsidRPr="00B30E88" w:rsidRDefault="007C5A95" w:rsidP="005E1FA5">
            <w:pPr>
              <w:jc w:val="center"/>
              <w:rPr>
                <w:rFonts w:ascii="Times New Roman" w:hAnsi="Times New Roman" w:cs="Times New Roman"/>
                <w:b/>
                <w:lang w:bidi="x-none"/>
              </w:rPr>
            </w:pPr>
            <w:r w:rsidRPr="00B30E88">
              <w:rPr>
                <w:rFonts w:ascii="Times New Roman" w:hAnsi="Times New Roman" w:cs="Times New Roman"/>
                <w:b/>
                <w:lang w:bidi="x-none"/>
              </w:rPr>
              <w:t>Readings Ahead of Lab</w:t>
            </w:r>
          </w:p>
        </w:tc>
        <w:tc>
          <w:tcPr>
            <w:tcW w:w="2503" w:type="dxa"/>
            <w:vAlign w:val="center"/>
          </w:tcPr>
          <w:p w14:paraId="35DBC83A" w14:textId="77777777" w:rsidR="007C5A95" w:rsidRDefault="007C5A95" w:rsidP="005E1FA5">
            <w:pPr>
              <w:jc w:val="center"/>
              <w:rPr>
                <w:rFonts w:ascii="Times New Roman" w:hAnsi="Times New Roman" w:cs="Times New Roman"/>
                <w:b/>
                <w:lang w:bidi="x-none"/>
              </w:rPr>
            </w:pPr>
            <w:r w:rsidRPr="00B30E88">
              <w:rPr>
                <w:rFonts w:ascii="Times New Roman" w:hAnsi="Times New Roman" w:cs="Times New Roman"/>
                <w:b/>
                <w:lang w:bidi="x-none"/>
              </w:rPr>
              <w:t>Techniques Practiced</w:t>
            </w:r>
          </w:p>
          <w:p w14:paraId="53E1A776" w14:textId="4B9D27D2" w:rsidR="007C5A95" w:rsidRPr="00B30E88" w:rsidRDefault="007C5A95" w:rsidP="005E1FA5">
            <w:pPr>
              <w:jc w:val="center"/>
              <w:rPr>
                <w:rFonts w:ascii="Times New Roman" w:hAnsi="Times New Roman" w:cs="Times New Roman"/>
                <w:b/>
                <w:lang w:bidi="x-none"/>
              </w:rPr>
            </w:pPr>
            <w:r w:rsidRPr="00B30E88">
              <w:rPr>
                <w:rFonts w:ascii="Times New Roman" w:hAnsi="Times New Roman" w:cs="Times New Roman"/>
                <w:b/>
                <w:lang w:bidi="x-none"/>
              </w:rPr>
              <w:t xml:space="preserve"> in Lab</w:t>
            </w:r>
          </w:p>
        </w:tc>
      </w:tr>
      <w:tr w:rsidR="00C55CEF" w:rsidRPr="00B30E88" w14:paraId="1CC38F4C" w14:textId="12E23415" w:rsidTr="007C5A95">
        <w:tc>
          <w:tcPr>
            <w:tcW w:w="360" w:type="dxa"/>
            <w:vMerge w:val="restart"/>
            <w:shd w:val="clear" w:color="auto" w:fill="D9D9D9" w:themeFill="background1" w:themeFillShade="D9"/>
          </w:tcPr>
          <w:p w14:paraId="13AE4BCF" w14:textId="4D47D559" w:rsidR="00C55CEF" w:rsidRPr="007C5A95" w:rsidRDefault="00C55CEF" w:rsidP="007C5A95">
            <w:pPr>
              <w:jc w:val="center"/>
              <w:rPr>
                <w:rFonts w:ascii="Times New Roman" w:hAnsi="Times New Roman" w:cs="Times New Roman"/>
                <w:b/>
                <w:lang w:bidi="x-none"/>
              </w:rPr>
            </w:pPr>
            <w:r w:rsidRPr="007C5A95">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5378A06B" wp14:editId="75CE88A1">
                      <wp:simplePos x="0" y="0"/>
                      <wp:positionH relativeFrom="column">
                        <wp:posOffset>-400050</wp:posOffset>
                      </wp:positionH>
                      <wp:positionV relativeFrom="paragraph">
                        <wp:posOffset>993140</wp:posOffset>
                      </wp:positionV>
                      <wp:extent cx="1028700" cy="228600"/>
                      <wp:effectExtent l="0" t="0" r="6350" b="0"/>
                      <wp:wrapThrough wrapText="bothSides">
                        <wp:wrapPolygon edited="0">
                          <wp:start x="21200" y="600"/>
                          <wp:lineTo x="933" y="600"/>
                          <wp:lineTo x="933" y="19800"/>
                          <wp:lineTo x="21200" y="19800"/>
                          <wp:lineTo x="21200" y="600"/>
                        </wp:wrapPolygon>
                      </wp:wrapThrough>
                      <wp:docPr id="3" name="Text Box 3"/>
                      <wp:cNvGraphicFramePr/>
                      <a:graphic xmlns:a="http://schemas.openxmlformats.org/drawingml/2006/main">
                        <a:graphicData uri="http://schemas.microsoft.com/office/word/2010/wordprocessingShape">
                          <wps:wsp>
                            <wps:cNvSpPr txBox="1"/>
                            <wps:spPr>
                              <a:xfrm rot="16200000">
                                <a:off x="0" y="0"/>
                                <a:ext cx="10287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FEDB28" w14:textId="41E34CA4" w:rsidR="00C232C6" w:rsidRPr="00944FE1" w:rsidRDefault="00C232C6">
                                  <w:pPr>
                                    <w:rPr>
                                      <w:b/>
                                    </w:rPr>
                                  </w:pPr>
                                  <w:r w:rsidRPr="00944FE1">
                                    <w:rPr>
                                      <w:b/>
                                    </w:rPr>
                                    <w:t>Module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31.45pt;margin-top:78.2pt;width:81pt;height:18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" filled="f" stroked="f">
                      <v:textbox>
                        <w:txbxContent>
                          <w:p w14:paraId="37FEDB28" w14:textId="41E34CA4" w:rsidR="00C232C6" w:rsidRPr="00944FE1" w:rsidRDefault="00C232C6">
                            <w:pPr>
                              <w:rPr>
                                <w:b/>
                              </w:rPr>
                            </w:pPr>
                            <w:r w:rsidRPr="00944FE1">
                              <w:rPr>
                                <w:b/>
                              </w:rPr>
                              <w:t>Module 1</w:t>
                            </w:r>
                          </w:p>
                        </w:txbxContent>
                      </v:textbox>
                      <w10:wrap type="through"/>
                    </v:shape>
                  </w:pict>
                </mc:Fallback>
              </mc:AlternateContent>
            </w:r>
          </w:p>
        </w:tc>
        <w:tc>
          <w:tcPr>
            <w:tcW w:w="707" w:type="dxa"/>
            <w:shd w:val="clear" w:color="auto" w:fill="D9D9D9" w:themeFill="background1" w:themeFillShade="D9"/>
            <w:vAlign w:val="center"/>
          </w:tcPr>
          <w:p w14:paraId="0CCBFFB7" w14:textId="10868523" w:rsidR="00C55CEF" w:rsidRPr="00B30E88" w:rsidRDefault="00C55CEF" w:rsidP="003F0D49">
            <w:pPr>
              <w:jc w:val="center"/>
              <w:rPr>
                <w:rFonts w:ascii="Times New Roman" w:hAnsi="Times New Roman" w:cs="Times New Roman"/>
                <w:lang w:bidi="x-none"/>
              </w:rPr>
            </w:pPr>
            <w:r w:rsidRPr="00B30E88">
              <w:rPr>
                <w:rFonts w:ascii="Times New Roman" w:hAnsi="Times New Roman" w:cs="Times New Roman"/>
                <w:lang w:bidi="x-none"/>
              </w:rPr>
              <w:t>1</w:t>
            </w:r>
          </w:p>
        </w:tc>
        <w:tc>
          <w:tcPr>
            <w:tcW w:w="3613" w:type="dxa"/>
            <w:shd w:val="clear" w:color="auto" w:fill="D9D9D9" w:themeFill="background1" w:themeFillShade="D9"/>
          </w:tcPr>
          <w:p w14:paraId="3F1E3023" w14:textId="77777777" w:rsidR="00C55CEF" w:rsidRPr="00B30E88" w:rsidRDefault="00C55CEF" w:rsidP="0094132B">
            <w:pPr>
              <w:rPr>
                <w:rFonts w:ascii="Times New Roman" w:hAnsi="Times New Roman" w:cs="Times New Roman"/>
                <w:lang w:bidi="x-none"/>
              </w:rPr>
            </w:pPr>
            <w:r w:rsidRPr="00B30E88">
              <w:rPr>
                <w:rFonts w:ascii="Times New Roman" w:hAnsi="Times New Roman" w:cs="Times New Roman"/>
                <w:lang w:bidi="x-none"/>
              </w:rPr>
              <w:t>Laboratory Introduction</w:t>
            </w:r>
          </w:p>
          <w:p w14:paraId="2B565E4C" w14:textId="30ACB8E7" w:rsidR="00C55CEF" w:rsidRPr="00B30E88" w:rsidRDefault="00C55CEF" w:rsidP="0094132B">
            <w:pPr>
              <w:rPr>
                <w:rFonts w:ascii="Times New Roman" w:hAnsi="Times New Roman" w:cs="Times New Roman"/>
                <w:lang w:bidi="x-none"/>
              </w:rPr>
            </w:pPr>
            <w:r w:rsidRPr="00B30E88">
              <w:rPr>
                <w:rFonts w:ascii="Times New Roman" w:hAnsi="Times New Roman" w:cs="Times New Roman"/>
                <w:lang w:bidi="x-none"/>
              </w:rPr>
              <w:t xml:space="preserve">    - summary &amp; discussion of goals </w:t>
            </w:r>
          </w:p>
          <w:p w14:paraId="091DD82A" w14:textId="4019966D" w:rsidR="00C55CEF" w:rsidRPr="00B30E88" w:rsidRDefault="00C55CEF" w:rsidP="00F70EE9">
            <w:pPr>
              <w:rPr>
                <w:rFonts w:ascii="Times New Roman" w:hAnsi="Times New Roman" w:cs="Times New Roman"/>
                <w:lang w:bidi="x-none"/>
              </w:rPr>
            </w:pPr>
            <w:r w:rsidRPr="00B30E88">
              <w:rPr>
                <w:rFonts w:ascii="Times New Roman" w:hAnsi="Times New Roman" w:cs="Times New Roman"/>
                <w:lang w:bidi="x-none"/>
              </w:rPr>
              <w:t xml:space="preserve">    - schedule for entire semester</w:t>
            </w:r>
          </w:p>
        </w:tc>
        <w:tc>
          <w:tcPr>
            <w:tcW w:w="2237" w:type="dxa"/>
            <w:shd w:val="clear" w:color="auto" w:fill="D9D9D9" w:themeFill="background1" w:themeFillShade="D9"/>
            <w:vAlign w:val="center"/>
          </w:tcPr>
          <w:p w14:paraId="58FA7E13" w14:textId="6D3E3F92" w:rsidR="00C55CEF" w:rsidRPr="00B30E88" w:rsidRDefault="00C55CEF" w:rsidP="00F70EE9">
            <w:pPr>
              <w:jc w:val="center"/>
              <w:rPr>
                <w:rFonts w:ascii="Times New Roman" w:hAnsi="Times New Roman" w:cs="Times New Roman"/>
                <w:i/>
                <w:lang w:bidi="x-none"/>
              </w:rPr>
            </w:pPr>
            <w:r w:rsidRPr="00B30E88">
              <w:rPr>
                <w:rFonts w:ascii="Times New Roman" w:hAnsi="Times New Roman" w:cs="Times New Roman"/>
                <w:i/>
                <w:lang w:bidi="x-none"/>
              </w:rPr>
              <w:t>-</w:t>
            </w:r>
          </w:p>
        </w:tc>
        <w:tc>
          <w:tcPr>
            <w:tcW w:w="2503" w:type="dxa"/>
            <w:shd w:val="clear" w:color="auto" w:fill="D9D9D9" w:themeFill="background1" w:themeFillShade="D9"/>
            <w:vAlign w:val="center"/>
          </w:tcPr>
          <w:p w14:paraId="0AF4D7C8" w14:textId="0819B316" w:rsidR="00C55CEF" w:rsidRPr="00B30E88" w:rsidRDefault="00C55CEF" w:rsidP="00F70EE9">
            <w:pPr>
              <w:jc w:val="center"/>
              <w:rPr>
                <w:rFonts w:ascii="Times New Roman" w:hAnsi="Times New Roman" w:cs="Times New Roman"/>
                <w:i/>
                <w:lang w:bidi="x-none"/>
              </w:rPr>
            </w:pPr>
            <w:r w:rsidRPr="00B30E88">
              <w:rPr>
                <w:rFonts w:ascii="Times New Roman" w:hAnsi="Times New Roman" w:cs="Times New Roman"/>
                <w:i/>
                <w:lang w:bidi="x-none"/>
              </w:rPr>
              <w:t>-</w:t>
            </w:r>
          </w:p>
        </w:tc>
      </w:tr>
      <w:tr w:rsidR="00C55CEF" w:rsidRPr="00B30E88" w14:paraId="12D0325C" w14:textId="6E06D870" w:rsidTr="00944FE1">
        <w:tc>
          <w:tcPr>
            <w:tcW w:w="360" w:type="dxa"/>
            <w:vMerge/>
            <w:shd w:val="clear" w:color="auto" w:fill="D9D9D9" w:themeFill="background1" w:themeFillShade="D9"/>
          </w:tcPr>
          <w:p w14:paraId="11730CC7" w14:textId="77777777" w:rsidR="00C55CEF" w:rsidRPr="00B30E88" w:rsidRDefault="00C55CEF" w:rsidP="003F0D49">
            <w:pPr>
              <w:jc w:val="center"/>
              <w:rPr>
                <w:rFonts w:ascii="Times New Roman" w:hAnsi="Times New Roman" w:cs="Times New Roman"/>
                <w:lang w:bidi="x-none"/>
              </w:rPr>
            </w:pPr>
          </w:p>
        </w:tc>
        <w:tc>
          <w:tcPr>
            <w:tcW w:w="707" w:type="dxa"/>
            <w:shd w:val="clear" w:color="auto" w:fill="D9D9D9" w:themeFill="background1" w:themeFillShade="D9"/>
            <w:vAlign w:val="center"/>
          </w:tcPr>
          <w:p w14:paraId="19F17B8E" w14:textId="209F119A" w:rsidR="00C55CEF" w:rsidRPr="00B30E88" w:rsidRDefault="00C55CEF" w:rsidP="003F0D49">
            <w:pPr>
              <w:jc w:val="center"/>
              <w:rPr>
                <w:rFonts w:ascii="Times New Roman" w:hAnsi="Times New Roman" w:cs="Times New Roman"/>
                <w:lang w:bidi="x-none"/>
              </w:rPr>
            </w:pPr>
            <w:r w:rsidRPr="00B30E88">
              <w:rPr>
                <w:rFonts w:ascii="Times New Roman" w:hAnsi="Times New Roman" w:cs="Times New Roman"/>
                <w:lang w:bidi="x-none"/>
              </w:rPr>
              <w:t>2</w:t>
            </w:r>
          </w:p>
        </w:tc>
        <w:tc>
          <w:tcPr>
            <w:tcW w:w="3613" w:type="dxa"/>
            <w:shd w:val="clear" w:color="auto" w:fill="D9D9D9" w:themeFill="background1" w:themeFillShade="D9"/>
          </w:tcPr>
          <w:p w14:paraId="5B26CB63" w14:textId="77777777" w:rsidR="00C55CEF" w:rsidRPr="00B30E88" w:rsidRDefault="00C55CEF" w:rsidP="0094132B">
            <w:pPr>
              <w:rPr>
                <w:rFonts w:ascii="Times New Roman" w:hAnsi="Times New Roman" w:cs="Times New Roman"/>
                <w:lang w:bidi="x-none"/>
              </w:rPr>
            </w:pPr>
            <w:r w:rsidRPr="00B30E88">
              <w:rPr>
                <w:rFonts w:ascii="Times New Roman" w:hAnsi="Times New Roman" w:cs="Times New Roman"/>
                <w:lang w:bidi="x-none"/>
              </w:rPr>
              <w:t>Introduction to:</w:t>
            </w:r>
          </w:p>
          <w:p w14:paraId="10EF6D8B" w14:textId="35617171" w:rsidR="00C55CEF" w:rsidRPr="00B30E88" w:rsidRDefault="00C55CEF" w:rsidP="00676567">
            <w:pPr>
              <w:rPr>
                <w:rFonts w:ascii="Times New Roman" w:hAnsi="Times New Roman" w:cs="Times New Roman"/>
                <w:lang w:bidi="x-none"/>
              </w:rPr>
            </w:pPr>
            <w:r w:rsidRPr="00B30E88">
              <w:rPr>
                <w:rFonts w:ascii="Times New Roman" w:hAnsi="Times New Roman" w:cs="Times New Roman"/>
                <w:lang w:bidi="x-none"/>
              </w:rPr>
              <w:t xml:space="preserve">    - Microscopes </w:t>
            </w:r>
          </w:p>
          <w:p w14:paraId="08B3A81C" w14:textId="77777777" w:rsidR="00C55CEF" w:rsidRPr="00B30E88" w:rsidRDefault="00C55CEF" w:rsidP="00676567">
            <w:pPr>
              <w:rPr>
                <w:rFonts w:ascii="Times New Roman" w:hAnsi="Times New Roman" w:cs="Times New Roman"/>
                <w:lang w:bidi="x-none"/>
              </w:rPr>
            </w:pPr>
            <w:r w:rsidRPr="00B30E88">
              <w:rPr>
                <w:rFonts w:ascii="Times New Roman" w:hAnsi="Times New Roman" w:cs="Times New Roman"/>
                <w:lang w:bidi="x-none"/>
              </w:rPr>
              <w:t xml:space="preserve">    - </w:t>
            </w:r>
            <w:r w:rsidRPr="00B30E88">
              <w:rPr>
                <w:rFonts w:ascii="Times New Roman" w:hAnsi="Times New Roman" w:cs="Times New Roman"/>
                <w:i/>
                <w:lang w:bidi="x-none"/>
              </w:rPr>
              <w:t xml:space="preserve">C. elegans </w:t>
            </w:r>
            <w:r w:rsidRPr="00B30E88">
              <w:rPr>
                <w:rFonts w:ascii="Times New Roman" w:hAnsi="Times New Roman" w:cs="Times New Roman"/>
                <w:lang w:bidi="x-none"/>
              </w:rPr>
              <w:t xml:space="preserve">(including basic          </w:t>
            </w:r>
          </w:p>
          <w:p w14:paraId="6C6E20DB" w14:textId="4132D86D" w:rsidR="00C55CEF" w:rsidRPr="00B30E88" w:rsidRDefault="00C55CEF" w:rsidP="00676567">
            <w:pPr>
              <w:rPr>
                <w:rFonts w:ascii="Times New Roman" w:hAnsi="Times New Roman" w:cs="Times New Roman"/>
                <w:i/>
                <w:lang w:bidi="x-none"/>
              </w:rPr>
            </w:pPr>
            <w:r w:rsidRPr="00B30E88">
              <w:rPr>
                <w:rFonts w:ascii="Times New Roman" w:hAnsi="Times New Roman" w:cs="Times New Roman"/>
                <w:lang w:bidi="x-none"/>
              </w:rPr>
              <w:t xml:space="preserve">              husbandry techniques)</w:t>
            </w:r>
          </w:p>
        </w:tc>
        <w:tc>
          <w:tcPr>
            <w:tcW w:w="2237" w:type="dxa"/>
            <w:shd w:val="clear" w:color="auto" w:fill="D9D9D9" w:themeFill="background1" w:themeFillShade="D9"/>
            <w:vAlign w:val="center"/>
          </w:tcPr>
          <w:p w14:paraId="1E2A70F9" w14:textId="5AD3BFC3" w:rsidR="00C55CEF" w:rsidRPr="00944FE1" w:rsidRDefault="00944FE1" w:rsidP="00944FE1">
            <w:pPr>
              <w:rPr>
                <w:rFonts w:ascii="Times New Roman" w:hAnsi="Times New Roman" w:cs="Times New Roman"/>
                <w:i/>
                <w:lang w:bidi="x-none"/>
              </w:rPr>
            </w:pPr>
            <w:r>
              <w:rPr>
                <w:rFonts w:ascii="Times New Roman" w:hAnsi="Times New Roman" w:cs="Times New Roman"/>
                <w:lang w:bidi="x-none"/>
              </w:rPr>
              <w:t xml:space="preserve">- </w:t>
            </w:r>
            <w:r w:rsidR="00C55CEF" w:rsidRPr="00944FE1">
              <w:rPr>
                <w:rFonts w:ascii="Times New Roman" w:hAnsi="Times New Roman" w:cs="Times New Roman"/>
                <w:lang w:bidi="x-none"/>
              </w:rPr>
              <w:t>Corsi</w:t>
            </w:r>
            <w:r w:rsidR="00C55CEF" w:rsidRPr="00944FE1">
              <w:rPr>
                <w:rFonts w:ascii="Times New Roman" w:hAnsi="Times New Roman" w:cs="Times New Roman"/>
                <w:i/>
                <w:lang w:bidi="x-none"/>
              </w:rPr>
              <w:t xml:space="preserve"> et al., </w:t>
            </w:r>
            <w:r w:rsidR="00C55CEF" w:rsidRPr="00944FE1">
              <w:rPr>
                <w:rFonts w:ascii="Times New Roman" w:hAnsi="Times New Roman" w:cs="Times New Roman"/>
                <w:lang w:bidi="x-none"/>
              </w:rPr>
              <w:t>2015</w:t>
            </w:r>
            <w:r w:rsidR="00C55CEF" w:rsidRPr="00944FE1">
              <w:rPr>
                <w:rFonts w:ascii="Times New Roman" w:hAnsi="Times New Roman" w:cs="Times New Roman"/>
                <w:i/>
                <w:lang w:bidi="x-none"/>
              </w:rPr>
              <w:t xml:space="preserve"> </w:t>
            </w:r>
          </w:p>
          <w:p w14:paraId="5FD22085" w14:textId="77777777" w:rsidR="00944FE1" w:rsidRDefault="00944FE1" w:rsidP="00944FE1">
            <w:pPr>
              <w:rPr>
                <w:rFonts w:ascii="Times New Roman" w:hAnsi="Times New Roman" w:cs="Times New Roman"/>
                <w:lang w:bidi="x-none"/>
              </w:rPr>
            </w:pPr>
            <w:r>
              <w:rPr>
                <w:rFonts w:ascii="Times New Roman" w:hAnsi="Times New Roman" w:cs="Times New Roman"/>
                <w:i/>
                <w:lang w:bidi="x-none"/>
              </w:rPr>
              <w:t xml:space="preserve">- </w:t>
            </w:r>
            <w:r w:rsidRPr="00944FE1">
              <w:rPr>
                <w:rFonts w:ascii="Times New Roman" w:hAnsi="Times New Roman" w:cs="Times New Roman"/>
                <w:i/>
                <w:lang w:bidi="x-none"/>
              </w:rPr>
              <w:t xml:space="preserve">C. elegans </w:t>
            </w:r>
            <w:r w:rsidRPr="00944FE1">
              <w:rPr>
                <w:rFonts w:ascii="Times New Roman" w:hAnsi="Times New Roman" w:cs="Times New Roman"/>
                <w:lang w:bidi="x-none"/>
              </w:rPr>
              <w:t xml:space="preserve">Lab </w:t>
            </w:r>
          </w:p>
          <w:p w14:paraId="57EF4FAB" w14:textId="16206056" w:rsidR="00944FE1" w:rsidRPr="00944FE1" w:rsidRDefault="00944FE1" w:rsidP="00944FE1">
            <w:pPr>
              <w:rPr>
                <w:rFonts w:ascii="Times New Roman" w:hAnsi="Times New Roman" w:cs="Times New Roman"/>
                <w:i/>
                <w:lang w:bidi="x-none"/>
              </w:rPr>
            </w:pPr>
            <w:r>
              <w:rPr>
                <w:rFonts w:ascii="Times New Roman" w:hAnsi="Times New Roman" w:cs="Times New Roman"/>
                <w:lang w:bidi="x-none"/>
              </w:rPr>
              <w:t xml:space="preserve">   </w:t>
            </w:r>
            <w:r w:rsidRPr="00944FE1">
              <w:rPr>
                <w:rFonts w:ascii="Times New Roman" w:hAnsi="Times New Roman" w:cs="Times New Roman"/>
                <w:lang w:bidi="x-none"/>
              </w:rPr>
              <w:t>Protocol</w:t>
            </w:r>
          </w:p>
        </w:tc>
        <w:tc>
          <w:tcPr>
            <w:tcW w:w="2503" w:type="dxa"/>
            <w:shd w:val="clear" w:color="auto" w:fill="D9D9D9" w:themeFill="background1" w:themeFillShade="D9"/>
          </w:tcPr>
          <w:p w14:paraId="43DC4B6E" w14:textId="1E1BAFA8" w:rsidR="00C55CEF" w:rsidRPr="00B30E88" w:rsidRDefault="00C55CEF" w:rsidP="0022084B">
            <w:pPr>
              <w:rPr>
                <w:rFonts w:ascii="Times New Roman" w:hAnsi="Times New Roman" w:cs="Times New Roman"/>
                <w:lang w:bidi="x-none"/>
              </w:rPr>
            </w:pPr>
            <w:r w:rsidRPr="00B30E88">
              <w:rPr>
                <w:rFonts w:ascii="Times New Roman" w:hAnsi="Times New Roman" w:cs="Times New Roman"/>
                <w:lang w:bidi="x-none"/>
              </w:rPr>
              <w:t xml:space="preserve">- Viewing, identifying &amp; </w:t>
            </w:r>
          </w:p>
          <w:p w14:paraId="0D51BA80" w14:textId="0755139E" w:rsidR="00C55CEF" w:rsidRPr="00B30E88" w:rsidRDefault="00C55CEF" w:rsidP="0022084B">
            <w:pPr>
              <w:rPr>
                <w:rFonts w:ascii="Times New Roman" w:hAnsi="Times New Roman" w:cs="Times New Roman"/>
                <w:i/>
                <w:lang w:bidi="x-none"/>
              </w:rPr>
            </w:pPr>
            <w:r w:rsidRPr="00B30E88">
              <w:rPr>
                <w:rFonts w:ascii="Times New Roman" w:hAnsi="Times New Roman" w:cs="Times New Roman"/>
                <w:lang w:bidi="x-none"/>
              </w:rPr>
              <w:t xml:space="preserve">       picking </w:t>
            </w:r>
            <w:r w:rsidRPr="00B30E88">
              <w:rPr>
                <w:rFonts w:ascii="Times New Roman" w:hAnsi="Times New Roman" w:cs="Times New Roman"/>
                <w:i/>
                <w:lang w:bidi="x-none"/>
              </w:rPr>
              <w:t>C. elegans</w:t>
            </w:r>
          </w:p>
          <w:p w14:paraId="17AA3727" w14:textId="7F4CE439" w:rsidR="00C55CEF" w:rsidRPr="00B30E88" w:rsidRDefault="00C55CEF" w:rsidP="0022084B">
            <w:pPr>
              <w:rPr>
                <w:rFonts w:ascii="Times New Roman" w:hAnsi="Times New Roman" w:cs="Times New Roman"/>
                <w:lang w:bidi="x-none"/>
              </w:rPr>
            </w:pPr>
            <w:r w:rsidRPr="00B30E88">
              <w:rPr>
                <w:rFonts w:ascii="Times New Roman" w:hAnsi="Times New Roman" w:cs="Times New Roman"/>
                <w:lang w:bidi="x-none"/>
              </w:rPr>
              <w:t>- Microscope usage</w:t>
            </w:r>
          </w:p>
        </w:tc>
      </w:tr>
      <w:tr w:rsidR="00C55CEF" w:rsidRPr="00B30E88" w14:paraId="28535764" w14:textId="78128D62" w:rsidTr="00944FE1">
        <w:trPr>
          <w:trHeight w:val="593"/>
        </w:trPr>
        <w:tc>
          <w:tcPr>
            <w:tcW w:w="360" w:type="dxa"/>
            <w:vMerge/>
            <w:shd w:val="clear" w:color="auto" w:fill="D9D9D9" w:themeFill="background1" w:themeFillShade="D9"/>
          </w:tcPr>
          <w:p w14:paraId="5F82A022" w14:textId="77777777" w:rsidR="00C55CEF" w:rsidRPr="00B30E88" w:rsidRDefault="00C55CEF" w:rsidP="003F0D49">
            <w:pPr>
              <w:jc w:val="center"/>
              <w:rPr>
                <w:rFonts w:ascii="Times New Roman" w:hAnsi="Times New Roman" w:cs="Times New Roman"/>
                <w:lang w:bidi="x-none"/>
              </w:rPr>
            </w:pPr>
          </w:p>
        </w:tc>
        <w:tc>
          <w:tcPr>
            <w:tcW w:w="707" w:type="dxa"/>
            <w:shd w:val="clear" w:color="auto" w:fill="D9D9D9" w:themeFill="background1" w:themeFillShade="D9"/>
            <w:vAlign w:val="center"/>
          </w:tcPr>
          <w:p w14:paraId="29D14027" w14:textId="05BDDAE1" w:rsidR="00C55CEF" w:rsidRPr="00B30E88" w:rsidRDefault="00C55CEF" w:rsidP="003F0D49">
            <w:pPr>
              <w:jc w:val="center"/>
              <w:rPr>
                <w:rFonts w:ascii="Times New Roman" w:hAnsi="Times New Roman" w:cs="Times New Roman"/>
                <w:lang w:bidi="x-none"/>
              </w:rPr>
            </w:pPr>
            <w:r w:rsidRPr="00B30E88">
              <w:rPr>
                <w:rFonts w:ascii="Times New Roman" w:hAnsi="Times New Roman" w:cs="Times New Roman"/>
                <w:lang w:bidi="x-none"/>
              </w:rPr>
              <w:t>3</w:t>
            </w:r>
          </w:p>
        </w:tc>
        <w:tc>
          <w:tcPr>
            <w:tcW w:w="3613" w:type="dxa"/>
            <w:shd w:val="clear" w:color="auto" w:fill="D9D9D9" w:themeFill="background1" w:themeFillShade="D9"/>
          </w:tcPr>
          <w:p w14:paraId="47FA3654" w14:textId="664751FD" w:rsidR="00C55CEF" w:rsidRPr="00B30E88" w:rsidRDefault="00C55CEF" w:rsidP="0094132B">
            <w:pPr>
              <w:tabs>
                <w:tab w:val="right" w:pos="4399"/>
              </w:tabs>
              <w:rPr>
                <w:rFonts w:ascii="Times New Roman" w:hAnsi="Times New Roman" w:cs="Times New Roman"/>
                <w:lang w:bidi="x-none"/>
              </w:rPr>
            </w:pPr>
            <w:r w:rsidRPr="00B30E88">
              <w:rPr>
                <w:rFonts w:ascii="Times New Roman" w:hAnsi="Times New Roman" w:cs="Times New Roman"/>
                <w:lang w:bidi="x-none"/>
              </w:rPr>
              <w:t xml:space="preserve">- Introduction to CRISPR/Cas9 </w:t>
            </w:r>
          </w:p>
          <w:p w14:paraId="455C901A" w14:textId="2D06BA7F" w:rsidR="00C55CEF" w:rsidRPr="00B30E88" w:rsidRDefault="00C55CEF" w:rsidP="0094132B">
            <w:pPr>
              <w:tabs>
                <w:tab w:val="right" w:pos="4399"/>
              </w:tabs>
              <w:rPr>
                <w:rFonts w:ascii="Times New Roman" w:hAnsi="Times New Roman" w:cs="Times New Roman"/>
                <w:lang w:bidi="x-none"/>
              </w:rPr>
            </w:pPr>
            <w:r w:rsidRPr="00B30E88">
              <w:rPr>
                <w:rFonts w:ascii="Times New Roman" w:hAnsi="Times New Roman" w:cs="Times New Roman"/>
                <w:lang w:bidi="x-none"/>
              </w:rPr>
              <w:t>- Discussion of overall methodology</w:t>
            </w:r>
          </w:p>
        </w:tc>
        <w:tc>
          <w:tcPr>
            <w:tcW w:w="2237" w:type="dxa"/>
            <w:shd w:val="clear" w:color="auto" w:fill="D9D9D9" w:themeFill="background1" w:themeFillShade="D9"/>
            <w:vAlign w:val="center"/>
          </w:tcPr>
          <w:p w14:paraId="0B110E04" w14:textId="785AEBB8" w:rsidR="00C55CEF" w:rsidRPr="00B30E88" w:rsidRDefault="00C55CEF" w:rsidP="00944FE1">
            <w:pPr>
              <w:jc w:val="center"/>
              <w:rPr>
                <w:rFonts w:ascii="Times New Roman" w:hAnsi="Times New Roman" w:cs="Times New Roman"/>
                <w:i/>
                <w:lang w:bidi="x-none"/>
              </w:rPr>
            </w:pPr>
            <w:r w:rsidRPr="00B30E88">
              <w:rPr>
                <w:rFonts w:ascii="Times New Roman" w:hAnsi="Times New Roman" w:cs="Times New Roman"/>
                <w:i/>
                <w:lang w:bidi="x-none"/>
              </w:rPr>
              <w:t>watch posted videos</w:t>
            </w:r>
          </w:p>
        </w:tc>
        <w:tc>
          <w:tcPr>
            <w:tcW w:w="2503" w:type="dxa"/>
            <w:shd w:val="clear" w:color="auto" w:fill="D9D9D9" w:themeFill="background1" w:themeFillShade="D9"/>
          </w:tcPr>
          <w:p w14:paraId="08AEF309" w14:textId="70E688BA" w:rsidR="00C55CEF" w:rsidRPr="00B30E88" w:rsidRDefault="00C55CEF" w:rsidP="0094132B">
            <w:pPr>
              <w:rPr>
                <w:rFonts w:ascii="Times New Roman" w:hAnsi="Times New Roman" w:cs="Times New Roman"/>
                <w:lang w:bidi="x-none"/>
              </w:rPr>
            </w:pPr>
            <w:r w:rsidRPr="00B30E88">
              <w:rPr>
                <w:rFonts w:ascii="Times New Roman" w:hAnsi="Times New Roman" w:cs="Times New Roman"/>
                <w:lang w:bidi="x-none"/>
              </w:rPr>
              <w:t>- picking and</w:t>
            </w:r>
          </w:p>
          <w:p w14:paraId="7AC6EDF8" w14:textId="48C962F7" w:rsidR="00C55CEF" w:rsidRPr="00B30E88" w:rsidRDefault="00C55CEF" w:rsidP="0094132B">
            <w:pPr>
              <w:rPr>
                <w:rFonts w:ascii="Times New Roman" w:hAnsi="Times New Roman" w:cs="Times New Roman"/>
                <w:i/>
                <w:lang w:bidi="x-none"/>
              </w:rPr>
            </w:pPr>
            <w:r w:rsidRPr="00B30E88">
              <w:rPr>
                <w:rFonts w:ascii="Times New Roman" w:hAnsi="Times New Roman" w:cs="Times New Roman"/>
                <w:lang w:bidi="x-none"/>
              </w:rPr>
              <w:t xml:space="preserve">    maintaining </w:t>
            </w:r>
            <w:r w:rsidRPr="00B30E88">
              <w:rPr>
                <w:rFonts w:ascii="Times New Roman" w:hAnsi="Times New Roman" w:cs="Times New Roman"/>
                <w:i/>
                <w:lang w:bidi="x-none"/>
              </w:rPr>
              <w:t>C. elegans</w:t>
            </w:r>
          </w:p>
        </w:tc>
      </w:tr>
      <w:tr w:rsidR="00C55CEF" w:rsidRPr="00B30E88" w14:paraId="5F865992" w14:textId="3CA44F96" w:rsidTr="007C5A95">
        <w:tc>
          <w:tcPr>
            <w:tcW w:w="360" w:type="dxa"/>
            <w:vMerge/>
            <w:shd w:val="clear" w:color="auto" w:fill="D9D9D9" w:themeFill="background1" w:themeFillShade="D9"/>
          </w:tcPr>
          <w:p w14:paraId="6D36B9CA" w14:textId="77777777" w:rsidR="00C55CEF" w:rsidRPr="00B30E88" w:rsidRDefault="00C55CEF" w:rsidP="003F0D49">
            <w:pPr>
              <w:jc w:val="center"/>
              <w:rPr>
                <w:rFonts w:ascii="Times New Roman" w:hAnsi="Times New Roman" w:cs="Times New Roman"/>
                <w:lang w:bidi="x-none"/>
              </w:rPr>
            </w:pPr>
          </w:p>
        </w:tc>
        <w:tc>
          <w:tcPr>
            <w:tcW w:w="707" w:type="dxa"/>
            <w:shd w:val="clear" w:color="auto" w:fill="D9D9D9" w:themeFill="background1" w:themeFillShade="D9"/>
            <w:vAlign w:val="center"/>
          </w:tcPr>
          <w:p w14:paraId="2E8D3C95" w14:textId="3146339C" w:rsidR="00C55CEF" w:rsidRPr="00B30E88" w:rsidRDefault="00C55CEF" w:rsidP="003F0D49">
            <w:pPr>
              <w:jc w:val="center"/>
              <w:rPr>
                <w:rFonts w:ascii="Times New Roman" w:hAnsi="Times New Roman" w:cs="Times New Roman"/>
                <w:lang w:bidi="x-none"/>
              </w:rPr>
            </w:pPr>
            <w:r w:rsidRPr="00B30E88">
              <w:rPr>
                <w:rFonts w:ascii="Times New Roman" w:hAnsi="Times New Roman" w:cs="Times New Roman"/>
                <w:lang w:bidi="x-none"/>
              </w:rPr>
              <w:t>4</w:t>
            </w:r>
          </w:p>
        </w:tc>
        <w:tc>
          <w:tcPr>
            <w:tcW w:w="3613" w:type="dxa"/>
            <w:shd w:val="clear" w:color="auto" w:fill="D9D9D9" w:themeFill="background1" w:themeFillShade="D9"/>
            <w:vAlign w:val="center"/>
          </w:tcPr>
          <w:p w14:paraId="4134462D" w14:textId="55ED8B21" w:rsidR="00C55CEF" w:rsidRPr="00B30E88" w:rsidRDefault="00C55CEF" w:rsidP="00CB328F">
            <w:pPr>
              <w:jc w:val="center"/>
              <w:rPr>
                <w:rFonts w:ascii="Times New Roman" w:hAnsi="Times New Roman" w:cs="Times New Roman"/>
                <w:lang w:bidi="x-none"/>
              </w:rPr>
            </w:pPr>
            <w:r w:rsidRPr="00B30E88">
              <w:rPr>
                <w:rFonts w:ascii="Times New Roman" w:hAnsi="Times New Roman" w:cs="Times New Roman"/>
                <w:lang w:bidi="x-none"/>
              </w:rPr>
              <w:t xml:space="preserve">Introduction to: </w:t>
            </w:r>
            <w:r w:rsidRPr="00B30E88">
              <w:rPr>
                <w:rFonts w:ascii="Times New Roman" w:hAnsi="Times New Roman" w:cs="Times New Roman"/>
                <w:i/>
                <w:lang w:bidi="x-none"/>
              </w:rPr>
              <w:t xml:space="preserve">C. elegans </w:t>
            </w:r>
            <w:r w:rsidRPr="00B30E88">
              <w:rPr>
                <w:rFonts w:ascii="Times New Roman" w:hAnsi="Times New Roman" w:cs="Times New Roman"/>
                <w:lang w:bidi="x-none"/>
              </w:rPr>
              <w:t>websites, gene of interest, ApE software and primer design</w:t>
            </w:r>
          </w:p>
        </w:tc>
        <w:tc>
          <w:tcPr>
            <w:tcW w:w="2237" w:type="dxa"/>
            <w:shd w:val="clear" w:color="auto" w:fill="D9D9D9" w:themeFill="background1" w:themeFillShade="D9"/>
            <w:vAlign w:val="center"/>
          </w:tcPr>
          <w:p w14:paraId="0D7513D4" w14:textId="7A77BAA8" w:rsidR="00C55CEF" w:rsidRPr="00B30E88" w:rsidRDefault="00C55CEF" w:rsidP="003F0D49">
            <w:pPr>
              <w:jc w:val="center"/>
              <w:rPr>
                <w:rFonts w:ascii="Times New Roman" w:hAnsi="Times New Roman" w:cs="Times New Roman"/>
                <w:lang w:bidi="x-none"/>
              </w:rPr>
            </w:pPr>
            <w:r w:rsidRPr="00B30E88">
              <w:rPr>
                <w:rFonts w:ascii="Times New Roman" w:hAnsi="Times New Roman" w:cs="Times New Roman"/>
                <w:lang w:bidi="x-none"/>
              </w:rPr>
              <w:t>WormBase Protocol</w:t>
            </w:r>
          </w:p>
        </w:tc>
        <w:tc>
          <w:tcPr>
            <w:tcW w:w="2503" w:type="dxa"/>
            <w:shd w:val="clear" w:color="auto" w:fill="D9D9D9" w:themeFill="background1" w:themeFillShade="D9"/>
          </w:tcPr>
          <w:p w14:paraId="5E40C992" w14:textId="3A260FFE" w:rsidR="00C55CEF" w:rsidRPr="00B30E88" w:rsidRDefault="00C55CEF" w:rsidP="00C63E40">
            <w:pPr>
              <w:rPr>
                <w:rFonts w:ascii="Times New Roman" w:hAnsi="Times New Roman" w:cs="Times New Roman"/>
                <w:lang w:bidi="x-none"/>
              </w:rPr>
            </w:pPr>
            <w:r w:rsidRPr="00B30E88">
              <w:rPr>
                <w:rFonts w:ascii="Times New Roman" w:hAnsi="Times New Roman" w:cs="Times New Roman"/>
                <w:lang w:bidi="x-none"/>
              </w:rPr>
              <w:t>- navigating WormBase</w:t>
            </w:r>
          </w:p>
          <w:p w14:paraId="4BDDE1C2" w14:textId="77777777" w:rsidR="00C55CEF" w:rsidRPr="00B30E88" w:rsidRDefault="00C55CEF" w:rsidP="00C63E40">
            <w:pPr>
              <w:rPr>
                <w:rFonts w:ascii="Times New Roman" w:hAnsi="Times New Roman" w:cs="Times New Roman"/>
                <w:lang w:bidi="x-none"/>
              </w:rPr>
            </w:pPr>
            <w:r w:rsidRPr="00B30E88">
              <w:rPr>
                <w:rFonts w:ascii="Times New Roman" w:hAnsi="Times New Roman" w:cs="Times New Roman"/>
                <w:lang w:bidi="x-none"/>
              </w:rPr>
              <w:t xml:space="preserve">- downloading genomic  </w:t>
            </w:r>
          </w:p>
          <w:p w14:paraId="26ADD66F" w14:textId="77777777" w:rsidR="00C55CEF" w:rsidRPr="00B30E88" w:rsidRDefault="00C55CEF" w:rsidP="00C63E40">
            <w:pPr>
              <w:rPr>
                <w:rFonts w:ascii="Times New Roman" w:hAnsi="Times New Roman" w:cs="Times New Roman"/>
                <w:lang w:bidi="x-none"/>
              </w:rPr>
            </w:pPr>
            <w:r w:rsidRPr="00B30E88">
              <w:rPr>
                <w:rFonts w:ascii="Times New Roman" w:hAnsi="Times New Roman" w:cs="Times New Roman"/>
                <w:lang w:bidi="x-none"/>
              </w:rPr>
              <w:t xml:space="preserve">     sequences</w:t>
            </w:r>
          </w:p>
          <w:p w14:paraId="4B1AA223" w14:textId="77777777" w:rsidR="00C55CEF" w:rsidRPr="00B30E88" w:rsidRDefault="00C55CEF" w:rsidP="000E13EF">
            <w:pPr>
              <w:rPr>
                <w:rFonts w:ascii="Times New Roman" w:hAnsi="Times New Roman" w:cs="Times New Roman"/>
                <w:lang w:bidi="x-none"/>
              </w:rPr>
            </w:pPr>
            <w:r w:rsidRPr="00B30E88">
              <w:rPr>
                <w:rFonts w:ascii="Times New Roman" w:hAnsi="Times New Roman" w:cs="Times New Roman"/>
                <w:lang w:bidi="x-none"/>
              </w:rPr>
              <w:t xml:space="preserve">- navigating ApE to </w:t>
            </w:r>
          </w:p>
          <w:p w14:paraId="5A3148B2" w14:textId="77777777" w:rsidR="00C55CEF" w:rsidRPr="00B30E88" w:rsidRDefault="00C55CEF" w:rsidP="000E13EF">
            <w:pPr>
              <w:rPr>
                <w:rFonts w:ascii="Times New Roman" w:hAnsi="Times New Roman" w:cs="Times New Roman"/>
                <w:lang w:bidi="x-none"/>
              </w:rPr>
            </w:pPr>
            <w:r w:rsidRPr="00B30E88">
              <w:rPr>
                <w:rFonts w:ascii="Times New Roman" w:hAnsi="Times New Roman" w:cs="Times New Roman"/>
                <w:lang w:bidi="x-none"/>
              </w:rPr>
              <w:t xml:space="preserve">       analyze genomic </w:t>
            </w:r>
          </w:p>
          <w:p w14:paraId="068DF727" w14:textId="455B2CF1" w:rsidR="00C55CEF" w:rsidRPr="00B30E88" w:rsidRDefault="00C55CEF" w:rsidP="000E13EF">
            <w:pPr>
              <w:rPr>
                <w:rFonts w:ascii="Times New Roman" w:hAnsi="Times New Roman" w:cs="Times New Roman"/>
                <w:lang w:bidi="x-none"/>
              </w:rPr>
            </w:pPr>
            <w:r w:rsidRPr="00B30E88">
              <w:rPr>
                <w:rFonts w:ascii="Times New Roman" w:hAnsi="Times New Roman" w:cs="Times New Roman"/>
                <w:lang w:bidi="x-none"/>
              </w:rPr>
              <w:t xml:space="preserve">       sequences    </w:t>
            </w:r>
          </w:p>
        </w:tc>
      </w:tr>
      <w:tr w:rsidR="00944FE1" w:rsidRPr="00B30E88" w14:paraId="36976F59" w14:textId="0F4F357D" w:rsidTr="00C55CEF">
        <w:tc>
          <w:tcPr>
            <w:tcW w:w="360" w:type="dxa"/>
            <w:vMerge w:val="restart"/>
            <w:shd w:val="clear" w:color="auto" w:fill="auto"/>
          </w:tcPr>
          <w:p w14:paraId="14189912" w14:textId="17D3FAF8" w:rsidR="00944FE1" w:rsidRPr="00B30E88" w:rsidRDefault="00944FE1" w:rsidP="003F0D49">
            <w:pPr>
              <w:jc w:val="center"/>
              <w:rPr>
                <w:rFonts w:ascii="Times New Roman" w:hAnsi="Times New Roman" w:cs="Times New Roman"/>
                <w:lang w:bidi="x-none"/>
              </w:rPr>
            </w:pPr>
            <w:r w:rsidRPr="007C5A95">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0616A549" wp14:editId="1DE70786">
                      <wp:simplePos x="0" y="0"/>
                      <wp:positionH relativeFrom="column">
                        <wp:posOffset>-400050</wp:posOffset>
                      </wp:positionH>
                      <wp:positionV relativeFrom="paragraph">
                        <wp:posOffset>941705</wp:posOffset>
                      </wp:positionV>
                      <wp:extent cx="1028700" cy="228600"/>
                      <wp:effectExtent l="0" t="0" r="6350" b="0"/>
                      <wp:wrapThrough wrapText="bothSides">
                        <wp:wrapPolygon edited="0">
                          <wp:start x="21200" y="600"/>
                          <wp:lineTo x="933" y="600"/>
                          <wp:lineTo x="933" y="19800"/>
                          <wp:lineTo x="21200" y="19800"/>
                          <wp:lineTo x="21200" y="600"/>
                        </wp:wrapPolygon>
                      </wp:wrapThrough>
                      <wp:docPr id="4" name="Text Box 4"/>
                      <wp:cNvGraphicFramePr/>
                      <a:graphic xmlns:a="http://schemas.openxmlformats.org/drawingml/2006/main">
                        <a:graphicData uri="http://schemas.microsoft.com/office/word/2010/wordprocessingShape">
                          <wps:wsp>
                            <wps:cNvSpPr txBox="1"/>
                            <wps:spPr>
                              <a:xfrm rot="16200000">
                                <a:off x="0" y="0"/>
                                <a:ext cx="10287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5BB68C" w14:textId="3A39FB4F" w:rsidR="00C232C6" w:rsidRPr="00944FE1" w:rsidRDefault="00C232C6" w:rsidP="00944FE1">
                                  <w:pPr>
                                    <w:rPr>
                                      <w:b/>
                                    </w:rPr>
                                  </w:pPr>
                                  <w:r w:rsidRPr="00944FE1">
                                    <w:rPr>
                                      <w:b/>
                                    </w:rPr>
                                    <w:t>Module</w:t>
                                  </w:r>
                                  <w:r>
                                    <w:rPr>
                                      <w:b/>
                                    </w:rPr>
                                    <w:t xml:space="preserv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31.45pt;margin-top:74.15pt;width:81pt;height:18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" filled="f" stroked="f">
                      <v:textbox>
                        <w:txbxContent>
                          <w:p w14:paraId="3C5BB68C" w14:textId="3A39FB4F" w:rsidR="00C232C6" w:rsidRPr="00944FE1" w:rsidRDefault="00C232C6" w:rsidP="00944FE1">
                            <w:pPr>
                              <w:rPr>
                                <w:b/>
                              </w:rPr>
                            </w:pPr>
                            <w:r w:rsidRPr="00944FE1">
                              <w:rPr>
                                <w:b/>
                              </w:rPr>
                              <w:t>Module</w:t>
                            </w:r>
                            <w:r>
                              <w:rPr>
                                <w:b/>
                              </w:rPr>
                              <w:t xml:space="preserve"> 2</w:t>
                            </w:r>
                          </w:p>
                        </w:txbxContent>
                      </v:textbox>
                      <w10:wrap type="through"/>
                    </v:shape>
                  </w:pict>
                </mc:Fallback>
              </mc:AlternateContent>
            </w:r>
          </w:p>
        </w:tc>
        <w:tc>
          <w:tcPr>
            <w:tcW w:w="707" w:type="dxa"/>
            <w:shd w:val="clear" w:color="auto" w:fill="auto"/>
            <w:vAlign w:val="center"/>
          </w:tcPr>
          <w:p w14:paraId="381CDF71" w14:textId="67827D95" w:rsidR="00944FE1" w:rsidRPr="00B30E88" w:rsidRDefault="00944FE1" w:rsidP="003F0D49">
            <w:pPr>
              <w:jc w:val="center"/>
              <w:rPr>
                <w:rFonts w:ascii="Times New Roman" w:hAnsi="Times New Roman" w:cs="Times New Roman"/>
                <w:lang w:bidi="x-none"/>
              </w:rPr>
            </w:pPr>
            <w:r w:rsidRPr="00B30E88">
              <w:rPr>
                <w:rFonts w:ascii="Times New Roman" w:hAnsi="Times New Roman" w:cs="Times New Roman"/>
                <w:lang w:bidi="x-none"/>
              </w:rPr>
              <w:t>5</w:t>
            </w:r>
          </w:p>
        </w:tc>
        <w:tc>
          <w:tcPr>
            <w:tcW w:w="3613" w:type="dxa"/>
            <w:shd w:val="clear" w:color="auto" w:fill="auto"/>
            <w:vAlign w:val="center"/>
          </w:tcPr>
          <w:p w14:paraId="2091806B" w14:textId="14FF5C24" w:rsidR="00944FE1" w:rsidRPr="00B30E88" w:rsidRDefault="00944FE1" w:rsidP="00CB328F">
            <w:pPr>
              <w:jc w:val="center"/>
              <w:rPr>
                <w:rFonts w:ascii="Times New Roman" w:hAnsi="Times New Roman" w:cs="Times New Roman"/>
                <w:lang w:bidi="x-none"/>
              </w:rPr>
            </w:pPr>
            <w:r w:rsidRPr="00B30E88">
              <w:rPr>
                <w:rFonts w:ascii="Times New Roman" w:hAnsi="Times New Roman" w:cs="Times New Roman"/>
                <w:i/>
                <w:lang w:bidi="x-none"/>
              </w:rPr>
              <w:t>C. elegans</w:t>
            </w:r>
            <w:r w:rsidRPr="00B30E88">
              <w:rPr>
                <w:rFonts w:ascii="Times New Roman" w:hAnsi="Times New Roman" w:cs="Times New Roman"/>
                <w:lang w:bidi="x-none"/>
              </w:rPr>
              <w:t xml:space="preserve"> CRISPR-based Methods</w:t>
            </w:r>
          </w:p>
        </w:tc>
        <w:tc>
          <w:tcPr>
            <w:tcW w:w="2237" w:type="dxa"/>
            <w:shd w:val="clear" w:color="auto" w:fill="auto"/>
            <w:vAlign w:val="center"/>
          </w:tcPr>
          <w:p w14:paraId="08F83F0C" w14:textId="237E7AD1" w:rsidR="00944FE1" w:rsidRPr="00B30E88" w:rsidRDefault="00944FE1" w:rsidP="00CB328F">
            <w:pPr>
              <w:jc w:val="center"/>
              <w:rPr>
                <w:rFonts w:ascii="Times New Roman" w:hAnsi="Times New Roman" w:cs="Times New Roman"/>
                <w:i/>
                <w:lang w:bidi="x-none"/>
              </w:rPr>
            </w:pPr>
            <w:r w:rsidRPr="00B30E88">
              <w:rPr>
                <w:rFonts w:ascii="Times New Roman" w:hAnsi="Times New Roman" w:cs="Times New Roman"/>
                <w:lang w:bidi="x-none"/>
              </w:rPr>
              <w:t>Dickinson</w:t>
            </w:r>
            <w:r w:rsidRPr="00B30E88">
              <w:rPr>
                <w:rFonts w:ascii="Times New Roman" w:hAnsi="Times New Roman" w:cs="Times New Roman"/>
                <w:i/>
                <w:lang w:bidi="x-none"/>
              </w:rPr>
              <w:t xml:space="preserve"> et al., </w:t>
            </w:r>
            <w:r w:rsidRPr="00B30E88">
              <w:rPr>
                <w:rFonts w:ascii="Times New Roman" w:hAnsi="Times New Roman" w:cs="Times New Roman"/>
                <w:lang w:bidi="x-none"/>
              </w:rPr>
              <w:t>2016</w:t>
            </w:r>
          </w:p>
        </w:tc>
        <w:tc>
          <w:tcPr>
            <w:tcW w:w="2503" w:type="dxa"/>
            <w:shd w:val="clear" w:color="auto" w:fill="auto"/>
          </w:tcPr>
          <w:p w14:paraId="6CC3B73A" w14:textId="6D056A84" w:rsidR="00944FE1" w:rsidRPr="00B30E88" w:rsidRDefault="00944FE1" w:rsidP="000E13EF">
            <w:pPr>
              <w:rPr>
                <w:rFonts w:ascii="Times New Roman" w:hAnsi="Times New Roman" w:cs="Times New Roman"/>
                <w:lang w:bidi="x-none"/>
              </w:rPr>
            </w:pPr>
            <w:r w:rsidRPr="00B30E88">
              <w:rPr>
                <w:rFonts w:ascii="Times New Roman" w:hAnsi="Times New Roman" w:cs="Times New Roman"/>
                <w:lang w:bidi="x-none"/>
              </w:rPr>
              <w:t xml:space="preserve">- maintaining </w:t>
            </w:r>
            <w:r w:rsidRPr="00B30E88">
              <w:rPr>
                <w:rFonts w:ascii="Times New Roman" w:hAnsi="Times New Roman" w:cs="Times New Roman"/>
                <w:i/>
                <w:lang w:bidi="x-none"/>
              </w:rPr>
              <w:t>C. elegans</w:t>
            </w:r>
          </w:p>
        </w:tc>
      </w:tr>
      <w:tr w:rsidR="00944FE1" w:rsidRPr="00B30E88" w14:paraId="679C3A9C" w14:textId="2B591C77" w:rsidTr="007C5A95">
        <w:tc>
          <w:tcPr>
            <w:tcW w:w="360" w:type="dxa"/>
            <w:vMerge/>
          </w:tcPr>
          <w:p w14:paraId="4F53C288" w14:textId="77777777" w:rsidR="00944FE1" w:rsidRPr="00B30E88" w:rsidRDefault="00944FE1" w:rsidP="003F0D49">
            <w:pPr>
              <w:jc w:val="center"/>
              <w:rPr>
                <w:rFonts w:ascii="Times New Roman" w:hAnsi="Times New Roman" w:cs="Times New Roman"/>
                <w:lang w:bidi="x-none"/>
              </w:rPr>
            </w:pPr>
          </w:p>
        </w:tc>
        <w:tc>
          <w:tcPr>
            <w:tcW w:w="707" w:type="dxa"/>
            <w:shd w:val="clear" w:color="auto" w:fill="auto"/>
            <w:vAlign w:val="center"/>
          </w:tcPr>
          <w:p w14:paraId="29A46540" w14:textId="0EB4F626" w:rsidR="00944FE1" w:rsidRPr="00B30E88" w:rsidRDefault="00944FE1" w:rsidP="003F0D49">
            <w:pPr>
              <w:jc w:val="center"/>
              <w:rPr>
                <w:rFonts w:ascii="Times New Roman" w:hAnsi="Times New Roman" w:cs="Times New Roman"/>
                <w:lang w:bidi="x-none"/>
              </w:rPr>
            </w:pPr>
            <w:r w:rsidRPr="00B30E88">
              <w:rPr>
                <w:rFonts w:ascii="Times New Roman" w:hAnsi="Times New Roman" w:cs="Times New Roman"/>
                <w:lang w:bidi="x-none"/>
              </w:rPr>
              <w:t>6-8</w:t>
            </w:r>
          </w:p>
        </w:tc>
        <w:tc>
          <w:tcPr>
            <w:tcW w:w="3613" w:type="dxa"/>
            <w:shd w:val="clear" w:color="auto" w:fill="auto"/>
            <w:vAlign w:val="center"/>
          </w:tcPr>
          <w:p w14:paraId="55D804EC" w14:textId="4837B094" w:rsidR="00944FE1" w:rsidRPr="00B30E88" w:rsidRDefault="00944FE1" w:rsidP="00CB328F">
            <w:pPr>
              <w:jc w:val="center"/>
              <w:rPr>
                <w:rFonts w:ascii="Times New Roman" w:hAnsi="Times New Roman" w:cs="Times New Roman"/>
              </w:rPr>
            </w:pPr>
            <w:r w:rsidRPr="00B30E88">
              <w:rPr>
                <w:rFonts w:ascii="Times New Roman" w:hAnsi="Times New Roman" w:cs="Times New Roman"/>
              </w:rPr>
              <w:t>Identification of PAM sites, designs of</w:t>
            </w:r>
          </w:p>
          <w:p w14:paraId="3ADA6A44" w14:textId="4D064AA8" w:rsidR="00944FE1" w:rsidRPr="00B30E88" w:rsidRDefault="00944FE1" w:rsidP="00CB328F">
            <w:pPr>
              <w:jc w:val="center"/>
              <w:rPr>
                <w:rFonts w:ascii="Times New Roman" w:hAnsi="Times New Roman" w:cs="Times New Roman"/>
                <w:lang w:bidi="x-none"/>
              </w:rPr>
            </w:pPr>
            <w:r w:rsidRPr="00B30E88">
              <w:rPr>
                <w:rFonts w:ascii="Times New Roman" w:hAnsi="Times New Roman" w:cs="Times New Roman"/>
              </w:rPr>
              <w:t>crRNAs and repair oligonucleotides</w:t>
            </w:r>
          </w:p>
        </w:tc>
        <w:tc>
          <w:tcPr>
            <w:tcW w:w="2237" w:type="dxa"/>
            <w:shd w:val="clear" w:color="auto" w:fill="auto"/>
            <w:vAlign w:val="center"/>
          </w:tcPr>
          <w:p w14:paraId="682B7E61" w14:textId="056AFAA2" w:rsidR="00944FE1" w:rsidRPr="00B30E88" w:rsidRDefault="00944FE1" w:rsidP="00CB328F">
            <w:pPr>
              <w:jc w:val="center"/>
              <w:rPr>
                <w:rFonts w:ascii="Times New Roman" w:hAnsi="Times New Roman" w:cs="Times New Roman"/>
                <w:i/>
                <w:lang w:bidi="x-none"/>
              </w:rPr>
            </w:pPr>
            <w:r w:rsidRPr="00B30E88">
              <w:rPr>
                <w:rFonts w:ascii="Times New Roman" w:hAnsi="Times New Roman" w:cs="Times New Roman"/>
                <w:lang w:bidi="x-none"/>
              </w:rPr>
              <w:t>Paix et al.</w:t>
            </w:r>
            <w:r w:rsidRPr="00B30E88">
              <w:rPr>
                <w:rFonts w:ascii="Times New Roman" w:hAnsi="Times New Roman" w:cs="Times New Roman"/>
                <w:i/>
                <w:lang w:bidi="x-none"/>
              </w:rPr>
              <w:t xml:space="preserve">, </w:t>
            </w:r>
            <w:r w:rsidRPr="00B30E88">
              <w:rPr>
                <w:rFonts w:ascii="Times New Roman" w:hAnsi="Times New Roman" w:cs="Times New Roman"/>
                <w:lang w:bidi="x-none"/>
              </w:rPr>
              <w:t>2015</w:t>
            </w:r>
          </w:p>
        </w:tc>
        <w:tc>
          <w:tcPr>
            <w:tcW w:w="2503" w:type="dxa"/>
          </w:tcPr>
          <w:p w14:paraId="0523D65C" w14:textId="772172B5" w:rsidR="00944FE1" w:rsidRPr="00B30E88" w:rsidRDefault="00944FE1" w:rsidP="0094132B">
            <w:pPr>
              <w:rPr>
                <w:rFonts w:ascii="Times New Roman" w:hAnsi="Times New Roman" w:cs="Times New Roman"/>
                <w:lang w:bidi="x-none"/>
              </w:rPr>
            </w:pPr>
            <w:r w:rsidRPr="00B30E88">
              <w:rPr>
                <w:rFonts w:ascii="Times New Roman" w:hAnsi="Times New Roman" w:cs="Times New Roman"/>
                <w:lang w:bidi="x-none"/>
              </w:rPr>
              <w:t>- ApE software</w:t>
            </w:r>
          </w:p>
          <w:p w14:paraId="184E2A31" w14:textId="77777777" w:rsidR="00944FE1" w:rsidRPr="00B30E88" w:rsidRDefault="00944FE1" w:rsidP="000E13EF">
            <w:pPr>
              <w:rPr>
                <w:rFonts w:ascii="Times New Roman" w:hAnsi="Times New Roman" w:cs="Times New Roman"/>
                <w:lang w:bidi="x-none"/>
              </w:rPr>
            </w:pPr>
            <w:r w:rsidRPr="00B30E88">
              <w:rPr>
                <w:rFonts w:ascii="Times New Roman" w:hAnsi="Times New Roman" w:cs="Times New Roman"/>
                <w:lang w:bidi="x-none"/>
              </w:rPr>
              <w:t>- NCBI Blast</w:t>
            </w:r>
          </w:p>
          <w:p w14:paraId="14A5C664" w14:textId="0C7941EC" w:rsidR="00944FE1" w:rsidRPr="00B30E88" w:rsidRDefault="00944FE1" w:rsidP="000E13EF">
            <w:pPr>
              <w:rPr>
                <w:rFonts w:ascii="Times New Roman" w:hAnsi="Times New Roman" w:cs="Times New Roman"/>
                <w:lang w:bidi="x-none"/>
              </w:rPr>
            </w:pPr>
            <w:r w:rsidRPr="00B30E88">
              <w:rPr>
                <w:rFonts w:ascii="Times New Roman" w:hAnsi="Times New Roman" w:cs="Times New Roman"/>
                <w:lang w:bidi="x-none"/>
              </w:rPr>
              <w:t xml:space="preserve">- maintaining </w:t>
            </w:r>
            <w:r w:rsidRPr="00B30E88">
              <w:rPr>
                <w:rFonts w:ascii="Times New Roman" w:hAnsi="Times New Roman" w:cs="Times New Roman"/>
                <w:i/>
                <w:lang w:bidi="x-none"/>
              </w:rPr>
              <w:t>C. elegans</w:t>
            </w:r>
          </w:p>
        </w:tc>
      </w:tr>
      <w:tr w:rsidR="00944FE1" w:rsidRPr="00B30E88" w14:paraId="771B3F8B" w14:textId="36B8B6E8" w:rsidTr="007C5A95">
        <w:trPr>
          <w:trHeight w:val="314"/>
        </w:trPr>
        <w:tc>
          <w:tcPr>
            <w:tcW w:w="360" w:type="dxa"/>
            <w:vMerge/>
          </w:tcPr>
          <w:p w14:paraId="41BCE580" w14:textId="77777777" w:rsidR="00944FE1" w:rsidRPr="00B30E88" w:rsidRDefault="00944FE1" w:rsidP="003F0D49">
            <w:pPr>
              <w:jc w:val="center"/>
              <w:rPr>
                <w:rFonts w:ascii="Times New Roman" w:hAnsi="Times New Roman" w:cs="Times New Roman"/>
                <w:lang w:bidi="x-none"/>
              </w:rPr>
            </w:pPr>
          </w:p>
        </w:tc>
        <w:tc>
          <w:tcPr>
            <w:tcW w:w="707" w:type="dxa"/>
            <w:shd w:val="clear" w:color="auto" w:fill="auto"/>
            <w:vAlign w:val="center"/>
          </w:tcPr>
          <w:p w14:paraId="500D5BFE" w14:textId="5B5AB41F" w:rsidR="00944FE1" w:rsidRPr="00B30E88" w:rsidRDefault="00944FE1" w:rsidP="003F0D49">
            <w:pPr>
              <w:jc w:val="center"/>
              <w:rPr>
                <w:rFonts w:ascii="Times New Roman" w:hAnsi="Times New Roman" w:cs="Times New Roman"/>
                <w:lang w:bidi="x-none"/>
              </w:rPr>
            </w:pPr>
            <w:r w:rsidRPr="00B30E88">
              <w:rPr>
                <w:rFonts w:ascii="Times New Roman" w:hAnsi="Times New Roman" w:cs="Times New Roman"/>
                <w:lang w:bidi="x-none"/>
              </w:rPr>
              <w:t>9-10</w:t>
            </w:r>
          </w:p>
        </w:tc>
        <w:tc>
          <w:tcPr>
            <w:tcW w:w="3613" w:type="dxa"/>
            <w:shd w:val="clear" w:color="auto" w:fill="auto"/>
            <w:vAlign w:val="center"/>
          </w:tcPr>
          <w:p w14:paraId="26E0A03E" w14:textId="741DC608" w:rsidR="00944FE1" w:rsidRPr="00B30E88" w:rsidRDefault="00944FE1" w:rsidP="00CB328F">
            <w:pPr>
              <w:jc w:val="center"/>
              <w:rPr>
                <w:rFonts w:ascii="Times New Roman" w:hAnsi="Times New Roman" w:cs="Times New Roman"/>
                <w:lang w:bidi="x-none"/>
              </w:rPr>
            </w:pPr>
            <w:r w:rsidRPr="00B30E88">
              <w:rPr>
                <w:rFonts w:ascii="Times New Roman" w:hAnsi="Times New Roman" w:cs="Times New Roman"/>
                <w:lang w:bidi="x-none"/>
              </w:rPr>
              <w:t>Purification of GFP construct</w:t>
            </w:r>
          </w:p>
        </w:tc>
        <w:tc>
          <w:tcPr>
            <w:tcW w:w="2237" w:type="dxa"/>
            <w:shd w:val="clear" w:color="auto" w:fill="auto"/>
            <w:vAlign w:val="center"/>
          </w:tcPr>
          <w:p w14:paraId="12703E85" w14:textId="3B1E0E75" w:rsidR="00944FE1" w:rsidRPr="00B30E88" w:rsidRDefault="00944FE1" w:rsidP="00CB328F">
            <w:pPr>
              <w:jc w:val="center"/>
              <w:rPr>
                <w:rFonts w:ascii="Times New Roman" w:hAnsi="Times New Roman" w:cs="Times New Roman"/>
                <w:i/>
                <w:lang w:bidi="x-none"/>
              </w:rPr>
            </w:pPr>
            <w:r w:rsidRPr="00B30E88">
              <w:rPr>
                <w:rFonts w:ascii="Times New Roman" w:hAnsi="Times New Roman" w:cs="Times New Roman"/>
                <w:i/>
                <w:lang w:bidi="x-none"/>
              </w:rPr>
              <w:t>-</w:t>
            </w:r>
          </w:p>
        </w:tc>
        <w:tc>
          <w:tcPr>
            <w:tcW w:w="2503" w:type="dxa"/>
          </w:tcPr>
          <w:p w14:paraId="226FA23B" w14:textId="77777777" w:rsidR="00944FE1" w:rsidRPr="00B30E88" w:rsidRDefault="00944FE1" w:rsidP="0094132B">
            <w:pPr>
              <w:rPr>
                <w:rFonts w:ascii="Times New Roman" w:hAnsi="Times New Roman" w:cs="Times New Roman"/>
                <w:i/>
                <w:lang w:bidi="x-none"/>
              </w:rPr>
            </w:pPr>
            <w:r w:rsidRPr="00B30E88">
              <w:rPr>
                <w:rFonts w:ascii="Times New Roman" w:hAnsi="Times New Roman" w:cs="Times New Roman"/>
                <w:lang w:bidi="x-none"/>
              </w:rPr>
              <w:t xml:space="preserve">- maintaining </w:t>
            </w:r>
            <w:r w:rsidRPr="00B30E88">
              <w:rPr>
                <w:rFonts w:ascii="Times New Roman" w:hAnsi="Times New Roman" w:cs="Times New Roman"/>
                <w:i/>
                <w:lang w:bidi="x-none"/>
              </w:rPr>
              <w:t>C. elegans</w:t>
            </w:r>
          </w:p>
          <w:p w14:paraId="674DAE2E" w14:textId="31E8A552" w:rsidR="00944FE1" w:rsidRPr="00B30E88" w:rsidRDefault="00944FE1" w:rsidP="0094132B">
            <w:pPr>
              <w:rPr>
                <w:rFonts w:ascii="Times New Roman" w:hAnsi="Times New Roman" w:cs="Times New Roman"/>
                <w:lang w:bidi="x-none"/>
              </w:rPr>
            </w:pPr>
            <w:r w:rsidRPr="00B30E88">
              <w:rPr>
                <w:rFonts w:ascii="Times New Roman" w:hAnsi="Times New Roman" w:cs="Times New Roman"/>
                <w:i/>
                <w:lang w:bidi="x-none"/>
              </w:rPr>
              <w:t xml:space="preserve">- </w:t>
            </w:r>
            <w:r w:rsidRPr="00B30E88">
              <w:rPr>
                <w:rFonts w:ascii="Times New Roman" w:hAnsi="Times New Roman" w:cs="Times New Roman"/>
                <w:lang w:bidi="x-none"/>
              </w:rPr>
              <w:t>Plasmid Mini-Prep</w:t>
            </w:r>
          </w:p>
        </w:tc>
      </w:tr>
      <w:tr w:rsidR="00944FE1" w:rsidRPr="00B30E88" w14:paraId="458DDA84" w14:textId="4D7A8940" w:rsidTr="007C5A95">
        <w:trPr>
          <w:trHeight w:val="692"/>
        </w:trPr>
        <w:tc>
          <w:tcPr>
            <w:tcW w:w="360" w:type="dxa"/>
            <w:vMerge/>
          </w:tcPr>
          <w:p w14:paraId="22004ACB" w14:textId="77777777" w:rsidR="00944FE1" w:rsidRPr="00B30E88" w:rsidRDefault="00944FE1" w:rsidP="003F0D49">
            <w:pPr>
              <w:jc w:val="center"/>
              <w:rPr>
                <w:rFonts w:ascii="Times New Roman" w:hAnsi="Times New Roman" w:cs="Times New Roman"/>
                <w:lang w:bidi="x-none"/>
              </w:rPr>
            </w:pPr>
          </w:p>
        </w:tc>
        <w:tc>
          <w:tcPr>
            <w:tcW w:w="707" w:type="dxa"/>
            <w:shd w:val="clear" w:color="auto" w:fill="auto"/>
            <w:vAlign w:val="center"/>
          </w:tcPr>
          <w:p w14:paraId="61245435" w14:textId="06BD29FC" w:rsidR="00944FE1" w:rsidRPr="00B30E88" w:rsidRDefault="00944FE1" w:rsidP="003F0D49">
            <w:pPr>
              <w:jc w:val="center"/>
              <w:rPr>
                <w:rFonts w:ascii="Times New Roman" w:hAnsi="Times New Roman" w:cs="Times New Roman"/>
                <w:lang w:bidi="x-none"/>
              </w:rPr>
            </w:pPr>
            <w:r w:rsidRPr="00B30E88">
              <w:rPr>
                <w:rFonts w:ascii="Times New Roman" w:hAnsi="Times New Roman" w:cs="Times New Roman"/>
                <w:lang w:bidi="x-none"/>
              </w:rPr>
              <w:t>11</w:t>
            </w:r>
          </w:p>
        </w:tc>
        <w:tc>
          <w:tcPr>
            <w:tcW w:w="3613" w:type="dxa"/>
            <w:shd w:val="clear" w:color="auto" w:fill="auto"/>
            <w:vAlign w:val="center"/>
          </w:tcPr>
          <w:p w14:paraId="4B7AFB31" w14:textId="50950967" w:rsidR="00944FE1" w:rsidRPr="00B30E88" w:rsidRDefault="00944FE1" w:rsidP="00CB328F">
            <w:pPr>
              <w:jc w:val="center"/>
              <w:rPr>
                <w:rFonts w:ascii="Times New Roman" w:hAnsi="Times New Roman" w:cs="Times New Roman"/>
                <w:b/>
                <w:i/>
                <w:lang w:bidi="x-none"/>
              </w:rPr>
            </w:pPr>
            <w:r w:rsidRPr="00B30E88">
              <w:rPr>
                <w:rFonts w:ascii="Times New Roman" w:hAnsi="Times New Roman" w:cs="Times New Roman"/>
                <w:b/>
                <w:lang w:bidi="x-none"/>
              </w:rPr>
              <w:t>Lab Meeting: Student Presentations</w:t>
            </w:r>
          </w:p>
        </w:tc>
        <w:tc>
          <w:tcPr>
            <w:tcW w:w="2237" w:type="dxa"/>
            <w:shd w:val="clear" w:color="auto" w:fill="auto"/>
            <w:vAlign w:val="center"/>
          </w:tcPr>
          <w:p w14:paraId="480366DC" w14:textId="60D1E0C0" w:rsidR="00944FE1" w:rsidRPr="00B30E88" w:rsidRDefault="00944FE1" w:rsidP="00CB328F">
            <w:pPr>
              <w:jc w:val="center"/>
              <w:rPr>
                <w:rFonts w:ascii="Times New Roman" w:hAnsi="Times New Roman" w:cs="Times New Roman"/>
                <w:lang w:bidi="x-none"/>
              </w:rPr>
            </w:pPr>
            <w:r w:rsidRPr="00B30E88">
              <w:rPr>
                <w:rFonts w:ascii="Times New Roman" w:hAnsi="Times New Roman" w:cs="Times New Roman"/>
                <w:lang w:bidi="x-none"/>
              </w:rPr>
              <w:t>-</w:t>
            </w:r>
          </w:p>
        </w:tc>
        <w:tc>
          <w:tcPr>
            <w:tcW w:w="2503" w:type="dxa"/>
            <w:vAlign w:val="center"/>
          </w:tcPr>
          <w:p w14:paraId="70F045AC" w14:textId="5C81DA6F" w:rsidR="00944FE1" w:rsidRPr="00B30E88" w:rsidRDefault="00944FE1" w:rsidP="007C5A95">
            <w:pPr>
              <w:jc w:val="center"/>
              <w:rPr>
                <w:rFonts w:ascii="Times New Roman" w:hAnsi="Times New Roman" w:cs="Times New Roman"/>
                <w:lang w:bidi="x-none"/>
              </w:rPr>
            </w:pPr>
            <w:r w:rsidRPr="00B30E88">
              <w:rPr>
                <w:rFonts w:ascii="Times New Roman" w:hAnsi="Times New Roman" w:cs="Times New Roman"/>
                <w:lang w:bidi="x-none"/>
              </w:rPr>
              <w:t xml:space="preserve">- maintaining </w:t>
            </w:r>
            <w:r w:rsidRPr="00B30E88">
              <w:rPr>
                <w:rFonts w:ascii="Times New Roman" w:hAnsi="Times New Roman" w:cs="Times New Roman"/>
                <w:i/>
                <w:lang w:bidi="x-none"/>
              </w:rPr>
              <w:t>C. elegans</w:t>
            </w:r>
          </w:p>
        </w:tc>
      </w:tr>
      <w:tr w:rsidR="00944FE1" w:rsidRPr="00B30E88" w14:paraId="3C6B17AE" w14:textId="4CADC721" w:rsidTr="007C5A95">
        <w:trPr>
          <w:trHeight w:val="872"/>
        </w:trPr>
        <w:tc>
          <w:tcPr>
            <w:tcW w:w="360" w:type="dxa"/>
            <w:vMerge/>
          </w:tcPr>
          <w:p w14:paraId="7F4418BB" w14:textId="77777777" w:rsidR="00944FE1" w:rsidRPr="00B30E88" w:rsidRDefault="00944FE1" w:rsidP="003F0D49">
            <w:pPr>
              <w:jc w:val="center"/>
              <w:rPr>
                <w:rFonts w:ascii="Times New Roman" w:hAnsi="Times New Roman" w:cs="Times New Roman"/>
                <w:lang w:bidi="x-none"/>
              </w:rPr>
            </w:pPr>
          </w:p>
        </w:tc>
        <w:tc>
          <w:tcPr>
            <w:tcW w:w="707" w:type="dxa"/>
            <w:shd w:val="clear" w:color="auto" w:fill="auto"/>
            <w:vAlign w:val="center"/>
          </w:tcPr>
          <w:p w14:paraId="4AA83FA2" w14:textId="502DD97F" w:rsidR="00944FE1" w:rsidRPr="00B30E88" w:rsidRDefault="00944FE1" w:rsidP="003F0D49">
            <w:pPr>
              <w:jc w:val="center"/>
              <w:rPr>
                <w:rFonts w:ascii="Times New Roman" w:hAnsi="Times New Roman" w:cs="Times New Roman"/>
                <w:lang w:bidi="x-none"/>
              </w:rPr>
            </w:pPr>
            <w:r>
              <w:rPr>
                <w:rFonts w:ascii="Times New Roman" w:hAnsi="Times New Roman" w:cs="Times New Roman"/>
                <w:lang w:bidi="x-none"/>
              </w:rPr>
              <w:t>12</w:t>
            </w:r>
          </w:p>
        </w:tc>
        <w:tc>
          <w:tcPr>
            <w:tcW w:w="3613" w:type="dxa"/>
            <w:shd w:val="clear" w:color="auto" w:fill="auto"/>
            <w:vAlign w:val="center"/>
          </w:tcPr>
          <w:p w14:paraId="67CEA9A6" w14:textId="77777777" w:rsidR="00944FE1" w:rsidRDefault="00944FE1" w:rsidP="00CB328F">
            <w:pPr>
              <w:jc w:val="center"/>
              <w:rPr>
                <w:rFonts w:ascii="Times New Roman" w:hAnsi="Times New Roman" w:cs="Times New Roman"/>
                <w:lang w:bidi="x-none"/>
              </w:rPr>
            </w:pPr>
            <w:r>
              <w:rPr>
                <w:rFonts w:ascii="Times New Roman" w:hAnsi="Times New Roman" w:cs="Times New Roman"/>
                <w:lang w:bidi="x-none"/>
              </w:rPr>
              <w:t>Introduction to PCR</w:t>
            </w:r>
          </w:p>
          <w:p w14:paraId="41B76312" w14:textId="163D8009" w:rsidR="00944FE1" w:rsidRDefault="00944FE1" w:rsidP="00CB328F">
            <w:pPr>
              <w:jc w:val="center"/>
              <w:rPr>
                <w:rFonts w:ascii="Times New Roman" w:hAnsi="Times New Roman" w:cs="Times New Roman"/>
                <w:lang w:bidi="x-none"/>
              </w:rPr>
            </w:pPr>
            <w:r>
              <w:rPr>
                <w:rFonts w:ascii="Times New Roman" w:hAnsi="Times New Roman" w:cs="Times New Roman"/>
                <w:lang w:bidi="x-none"/>
              </w:rPr>
              <w:t>and</w:t>
            </w:r>
          </w:p>
          <w:p w14:paraId="50176DF0" w14:textId="7AC4F280" w:rsidR="00944FE1" w:rsidRPr="00B30E88" w:rsidRDefault="00944FE1" w:rsidP="00CB328F">
            <w:pPr>
              <w:jc w:val="center"/>
              <w:rPr>
                <w:rFonts w:ascii="Times New Roman" w:hAnsi="Times New Roman" w:cs="Times New Roman"/>
                <w:lang w:bidi="x-none"/>
              </w:rPr>
            </w:pPr>
            <w:r>
              <w:rPr>
                <w:rFonts w:ascii="Times New Roman" w:hAnsi="Times New Roman" w:cs="Times New Roman"/>
                <w:lang w:bidi="x-none"/>
              </w:rPr>
              <w:t>Test PCR reaction</w:t>
            </w:r>
          </w:p>
        </w:tc>
        <w:tc>
          <w:tcPr>
            <w:tcW w:w="2237" w:type="dxa"/>
            <w:shd w:val="clear" w:color="auto" w:fill="auto"/>
            <w:vAlign w:val="center"/>
          </w:tcPr>
          <w:p w14:paraId="2DE16EF9" w14:textId="663F25BE" w:rsidR="00944FE1" w:rsidRPr="00B30E88" w:rsidRDefault="00944FE1" w:rsidP="00CB328F">
            <w:pPr>
              <w:jc w:val="center"/>
              <w:rPr>
                <w:rFonts w:ascii="Times New Roman" w:hAnsi="Times New Roman" w:cs="Times New Roman"/>
                <w:lang w:bidi="x-none"/>
              </w:rPr>
            </w:pPr>
            <w:r>
              <w:rPr>
                <w:rFonts w:ascii="Times New Roman" w:hAnsi="Times New Roman" w:cs="Times New Roman"/>
                <w:lang w:bidi="x-none"/>
              </w:rPr>
              <w:t>PCR Protocol</w:t>
            </w:r>
          </w:p>
        </w:tc>
        <w:tc>
          <w:tcPr>
            <w:tcW w:w="2503" w:type="dxa"/>
          </w:tcPr>
          <w:p w14:paraId="040F345A" w14:textId="6C76F7AE" w:rsidR="00944FE1" w:rsidRPr="00B30E88" w:rsidRDefault="00944FE1" w:rsidP="0094132B">
            <w:pPr>
              <w:rPr>
                <w:rFonts w:ascii="Times New Roman" w:hAnsi="Times New Roman" w:cs="Times New Roman"/>
                <w:lang w:bidi="x-none"/>
              </w:rPr>
            </w:pPr>
            <w:r w:rsidRPr="00B30E88">
              <w:rPr>
                <w:rFonts w:ascii="Times New Roman" w:hAnsi="Times New Roman" w:cs="Times New Roman"/>
                <w:lang w:bidi="x-none"/>
              </w:rPr>
              <w:t>- PCR</w:t>
            </w:r>
          </w:p>
          <w:p w14:paraId="4234098F" w14:textId="2B08CD7A" w:rsidR="00944FE1" w:rsidRPr="00B30E88" w:rsidRDefault="00944FE1" w:rsidP="0094132B">
            <w:pPr>
              <w:rPr>
                <w:rFonts w:ascii="Times New Roman" w:hAnsi="Times New Roman" w:cs="Times New Roman"/>
                <w:lang w:bidi="x-none"/>
              </w:rPr>
            </w:pPr>
            <w:r w:rsidRPr="00B30E88">
              <w:rPr>
                <w:rFonts w:ascii="Times New Roman" w:hAnsi="Times New Roman" w:cs="Times New Roman"/>
                <w:lang w:bidi="x-none"/>
              </w:rPr>
              <w:t>- gel electrophoresis</w:t>
            </w:r>
          </w:p>
          <w:p w14:paraId="56E9E241" w14:textId="0BBF9BEA" w:rsidR="00944FE1" w:rsidRPr="00B30E88" w:rsidRDefault="00944FE1" w:rsidP="0094132B">
            <w:pPr>
              <w:rPr>
                <w:rFonts w:ascii="Times New Roman" w:hAnsi="Times New Roman" w:cs="Times New Roman"/>
                <w:lang w:bidi="x-none"/>
              </w:rPr>
            </w:pPr>
            <w:r w:rsidRPr="00B30E88">
              <w:rPr>
                <w:rFonts w:ascii="Times New Roman" w:hAnsi="Times New Roman" w:cs="Times New Roman"/>
                <w:lang w:bidi="x-none"/>
              </w:rPr>
              <w:t>- PCR purification</w:t>
            </w:r>
          </w:p>
          <w:p w14:paraId="41BD0957" w14:textId="50CD0446" w:rsidR="00944FE1" w:rsidRPr="00B30E88" w:rsidRDefault="00944FE1" w:rsidP="0094132B">
            <w:pPr>
              <w:rPr>
                <w:rFonts w:ascii="Times New Roman" w:hAnsi="Times New Roman" w:cs="Times New Roman"/>
                <w:lang w:bidi="x-none"/>
              </w:rPr>
            </w:pPr>
            <w:r w:rsidRPr="00B30E88">
              <w:rPr>
                <w:rFonts w:ascii="Times New Roman" w:hAnsi="Times New Roman" w:cs="Times New Roman"/>
                <w:lang w:bidi="x-none"/>
              </w:rPr>
              <w:t xml:space="preserve">- maintaining </w:t>
            </w:r>
            <w:r w:rsidRPr="00B30E88">
              <w:rPr>
                <w:rFonts w:ascii="Times New Roman" w:hAnsi="Times New Roman" w:cs="Times New Roman"/>
                <w:i/>
                <w:lang w:bidi="x-none"/>
              </w:rPr>
              <w:t>C. elegans</w:t>
            </w:r>
          </w:p>
        </w:tc>
      </w:tr>
      <w:tr w:rsidR="004C457D" w:rsidRPr="00B30E88" w14:paraId="4A7578AF" w14:textId="47C7E93E" w:rsidTr="004C457D">
        <w:tc>
          <w:tcPr>
            <w:tcW w:w="360" w:type="dxa"/>
            <w:vMerge w:val="restart"/>
            <w:shd w:val="clear" w:color="auto" w:fill="D9D9D9" w:themeFill="background1" w:themeFillShade="D9"/>
          </w:tcPr>
          <w:p w14:paraId="26E4691E" w14:textId="7D2735C0" w:rsidR="004C457D" w:rsidRPr="00B30E88" w:rsidRDefault="004C457D" w:rsidP="003F0D49">
            <w:pPr>
              <w:jc w:val="center"/>
              <w:rPr>
                <w:rFonts w:ascii="Times New Roman" w:hAnsi="Times New Roman" w:cs="Times New Roman"/>
                <w:lang w:bidi="x-none"/>
              </w:rPr>
            </w:pPr>
            <w:r w:rsidRPr="007C5A95">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5781CB5A" wp14:editId="6BD943BB">
                      <wp:simplePos x="0" y="0"/>
                      <wp:positionH relativeFrom="column">
                        <wp:posOffset>-403225</wp:posOffset>
                      </wp:positionH>
                      <wp:positionV relativeFrom="paragraph">
                        <wp:posOffset>833120</wp:posOffset>
                      </wp:positionV>
                      <wp:extent cx="1028700" cy="228600"/>
                      <wp:effectExtent l="0" t="0" r="6350" b="0"/>
                      <wp:wrapThrough wrapText="bothSides">
                        <wp:wrapPolygon edited="0">
                          <wp:start x="21200" y="600"/>
                          <wp:lineTo x="933" y="600"/>
                          <wp:lineTo x="933" y="19800"/>
                          <wp:lineTo x="21200" y="19800"/>
                          <wp:lineTo x="21200" y="600"/>
                        </wp:wrapPolygon>
                      </wp:wrapThrough>
                      <wp:docPr id="5" name="Text Box 5"/>
                      <wp:cNvGraphicFramePr/>
                      <a:graphic xmlns:a="http://schemas.openxmlformats.org/drawingml/2006/main">
                        <a:graphicData uri="http://schemas.microsoft.com/office/word/2010/wordprocessingShape">
                          <wps:wsp>
                            <wps:cNvSpPr txBox="1"/>
                            <wps:spPr>
                              <a:xfrm rot="16200000">
                                <a:off x="0" y="0"/>
                                <a:ext cx="10287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223112" w14:textId="4FB50E7A" w:rsidR="00C232C6" w:rsidRDefault="00C232C6" w:rsidP="004C457D">
                                  <w:pPr>
                                    <w:rPr>
                                      <w:b/>
                                    </w:rPr>
                                  </w:pPr>
                                  <w:r w:rsidRPr="00944FE1">
                                    <w:rPr>
                                      <w:b/>
                                    </w:rPr>
                                    <w:t>Module</w:t>
                                  </w:r>
                                  <w:r>
                                    <w:rPr>
                                      <w:b/>
                                    </w:rPr>
                                    <w:t xml:space="preserve"> 3</w:t>
                                  </w:r>
                                </w:p>
                                <w:p w14:paraId="597A9BBA" w14:textId="77777777" w:rsidR="00C232C6" w:rsidRPr="00944FE1" w:rsidRDefault="00C232C6" w:rsidP="004C457D">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31.7pt;margin-top:65.6pt;width:81pt;height:18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" filled="f" stroked="f">
                      <v:textbox>
                        <w:txbxContent>
                          <w:p w14:paraId="67223112" w14:textId="4FB50E7A" w:rsidR="00C232C6" w:rsidRDefault="00C232C6" w:rsidP="004C457D">
                            <w:pPr>
                              <w:rPr>
                                <w:b/>
                              </w:rPr>
                            </w:pPr>
                            <w:r w:rsidRPr="00944FE1">
                              <w:rPr>
                                <w:b/>
                              </w:rPr>
                              <w:t>Module</w:t>
                            </w:r>
                            <w:r>
                              <w:rPr>
                                <w:b/>
                              </w:rPr>
                              <w:t xml:space="preserve"> 3</w:t>
                            </w:r>
                          </w:p>
                          <w:p w14:paraId="597A9BBA" w14:textId="77777777" w:rsidR="00C232C6" w:rsidRPr="00944FE1" w:rsidRDefault="00C232C6" w:rsidP="004C457D">
                            <w:pPr>
                              <w:rPr>
                                <w:b/>
                              </w:rPr>
                            </w:pPr>
                          </w:p>
                        </w:txbxContent>
                      </v:textbox>
                      <w10:wrap type="through"/>
                    </v:shape>
                  </w:pict>
                </mc:Fallback>
              </mc:AlternateContent>
            </w:r>
          </w:p>
        </w:tc>
        <w:tc>
          <w:tcPr>
            <w:tcW w:w="707" w:type="dxa"/>
            <w:shd w:val="clear" w:color="auto" w:fill="D9D9D9" w:themeFill="background1" w:themeFillShade="D9"/>
            <w:vAlign w:val="center"/>
          </w:tcPr>
          <w:p w14:paraId="5E277F48" w14:textId="23D60768" w:rsidR="004C457D" w:rsidRPr="00B30E88" w:rsidRDefault="004C457D" w:rsidP="003F0D49">
            <w:pPr>
              <w:jc w:val="center"/>
              <w:rPr>
                <w:rFonts w:ascii="Times New Roman" w:hAnsi="Times New Roman" w:cs="Times New Roman"/>
                <w:lang w:bidi="x-none"/>
              </w:rPr>
            </w:pPr>
            <w:r>
              <w:rPr>
                <w:rFonts w:ascii="Times New Roman" w:hAnsi="Times New Roman" w:cs="Times New Roman"/>
                <w:lang w:bidi="x-none"/>
              </w:rPr>
              <w:t>13-</w:t>
            </w:r>
            <w:r w:rsidRPr="00B30E88">
              <w:rPr>
                <w:rFonts w:ascii="Times New Roman" w:hAnsi="Times New Roman" w:cs="Times New Roman"/>
                <w:lang w:bidi="x-none"/>
              </w:rPr>
              <w:t>14</w:t>
            </w:r>
          </w:p>
        </w:tc>
        <w:tc>
          <w:tcPr>
            <w:tcW w:w="3613" w:type="dxa"/>
            <w:shd w:val="clear" w:color="auto" w:fill="D9D9D9" w:themeFill="background1" w:themeFillShade="D9"/>
            <w:vAlign w:val="center"/>
          </w:tcPr>
          <w:p w14:paraId="09FDCAD6" w14:textId="77777777" w:rsidR="004C457D" w:rsidRDefault="004C457D" w:rsidP="00944FE1">
            <w:pPr>
              <w:keepNext/>
              <w:keepLines/>
              <w:jc w:val="center"/>
              <w:outlineLvl w:val="6"/>
              <w:rPr>
                <w:rFonts w:ascii="Times New Roman" w:hAnsi="Times New Roman" w:cs="Times New Roman"/>
                <w:lang w:bidi="x-none"/>
              </w:rPr>
            </w:pPr>
            <w:r>
              <w:rPr>
                <w:rFonts w:ascii="Times New Roman" w:hAnsi="Times New Roman" w:cs="Times New Roman"/>
                <w:lang w:bidi="x-none"/>
              </w:rPr>
              <w:t>Preparation of repair template</w:t>
            </w:r>
          </w:p>
          <w:p w14:paraId="0B896631" w14:textId="3171568A" w:rsidR="004C457D" w:rsidRDefault="004C457D" w:rsidP="00944FE1">
            <w:pPr>
              <w:keepNext/>
              <w:keepLines/>
              <w:jc w:val="center"/>
              <w:outlineLvl w:val="6"/>
              <w:rPr>
                <w:rFonts w:ascii="Times New Roman" w:hAnsi="Times New Roman" w:cs="Times New Roman"/>
                <w:lang w:bidi="x-none"/>
              </w:rPr>
            </w:pPr>
            <w:r>
              <w:rPr>
                <w:rFonts w:ascii="Times New Roman" w:hAnsi="Times New Roman" w:cs="Times New Roman"/>
                <w:lang w:bidi="x-none"/>
              </w:rPr>
              <w:t>and</w:t>
            </w:r>
          </w:p>
          <w:p w14:paraId="79E02443" w14:textId="3F0F4920" w:rsidR="004C457D" w:rsidRPr="00B30E88" w:rsidRDefault="004C457D" w:rsidP="00944FE1">
            <w:pPr>
              <w:keepNext/>
              <w:keepLines/>
              <w:jc w:val="center"/>
              <w:outlineLvl w:val="6"/>
              <w:rPr>
                <w:rFonts w:ascii="Times New Roman" w:hAnsi="Times New Roman" w:cs="Times New Roman"/>
                <w:lang w:bidi="x-none"/>
              </w:rPr>
            </w:pPr>
            <w:r w:rsidRPr="00B30E88">
              <w:rPr>
                <w:rFonts w:ascii="Times New Roman" w:hAnsi="Times New Roman" w:cs="Times New Roman"/>
                <w:lang w:bidi="x-none"/>
              </w:rPr>
              <w:t>Sequencing of PCR product</w:t>
            </w:r>
          </w:p>
        </w:tc>
        <w:tc>
          <w:tcPr>
            <w:tcW w:w="2237" w:type="dxa"/>
            <w:shd w:val="clear" w:color="auto" w:fill="D9D9D9" w:themeFill="background1" w:themeFillShade="D9"/>
            <w:vAlign w:val="center"/>
          </w:tcPr>
          <w:p w14:paraId="3260E672" w14:textId="22B16258" w:rsidR="004C457D" w:rsidRPr="00B30E88" w:rsidRDefault="004C457D" w:rsidP="00CB328F">
            <w:pPr>
              <w:jc w:val="center"/>
              <w:rPr>
                <w:rFonts w:ascii="Times New Roman" w:hAnsi="Times New Roman" w:cs="Times New Roman"/>
                <w:lang w:bidi="x-none"/>
              </w:rPr>
            </w:pPr>
            <w:r w:rsidRPr="00B30E88">
              <w:rPr>
                <w:rFonts w:ascii="Times New Roman" w:hAnsi="Times New Roman" w:cs="Times New Roman"/>
                <w:lang w:bidi="x-none"/>
              </w:rPr>
              <w:t>-</w:t>
            </w:r>
          </w:p>
        </w:tc>
        <w:tc>
          <w:tcPr>
            <w:tcW w:w="2503" w:type="dxa"/>
            <w:shd w:val="clear" w:color="auto" w:fill="D9D9D9" w:themeFill="background1" w:themeFillShade="D9"/>
          </w:tcPr>
          <w:p w14:paraId="0D7BD463" w14:textId="77777777" w:rsidR="004C457D" w:rsidRDefault="004C457D" w:rsidP="00944FE1">
            <w:pPr>
              <w:ind w:left="-85" w:firstLine="85"/>
              <w:rPr>
                <w:rFonts w:ascii="Times New Roman" w:hAnsi="Times New Roman" w:cs="Times New Roman"/>
                <w:lang w:bidi="x-none"/>
              </w:rPr>
            </w:pPr>
            <w:r w:rsidRPr="00B30E88">
              <w:rPr>
                <w:rFonts w:ascii="Times New Roman" w:hAnsi="Times New Roman" w:cs="Times New Roman"/>
                <w:lang w:bidi="x-none"/>
              </w:rPr>
              <w:t xml:space="preserve">- </w:t>
            </w:r>
            <w:r>
              <w:rPr>
                <w:rFonts w:ascii="Times New Roman" w:hAnsi="Times New Roman" w:cs="Times New Roman"/>
                <w:lang w:bidi="x-none"/>
              </w:rPr>
              <w:t xml:space="preserve">PCR, gel </w:t>
            </w:r>
          </w:p>
          <w:p w14:paraId="6402E377" w14:textId="77777777" w:rsidR="004C457D" w:rsidRDefault="004C457D" w:rsidP="00944FE1">
            <w:pPr>
              <w:ind w:left="-85" w:firstLine="85"/>
              <w:rPr>
                <w:rFonts w:ascii="Times New Roman" w:hAnsi="Times New Roman" w:cs="Times New Roman"/>
                <w:lang w:bidi="x-none"/>
              </w:rPr>
            </w:pPr>
            <w:r>
              <w:rPr>
                <w:rFonts w:ascii="Times New Roman" w:hAnsi="Times New Roman" w:cs="Times New Roman"/>
                <w:lang w:bidi="x-none"/>
              </w:rPr>
              <w:t xml:space="preserve">   electrophoresis, PCR</w:t>
            </w:r>
          </w:p>
          <w:p w14:paraId="5AC0B4BB" w14:textId="23AD9A2C" w:rsidR="004C457D" w:rsidRDefault="004C457D" w:rsidP="00944FE1">
            <w:pPr>
              <w:ind w:left="-85" w:firstLine="85"/>
              <w:rPr>
                <w:rFonts w:ascii="Times New Roman" w:hAnsi="Times New Roman" w:cs="Times New Roman"/>
                <w:lang w:bidi="x-none"/>
              </w:rPr>
            </w:pPr>
            <w:r>
              <w:rPr>
                <w:rFonts w:ascii="Times New Roman" w:hAnsi="Times New Roman" w:cs="Times New Roman"/>
                <w:lang w:bidi="x-none"/>
              </w:rPr>
              <w:t xml:space="preserve">   purification</w:t>
            </w:r>
          </w:p>
          <w:p w14:paraId="43B5788E" w14:textId="5E685C6B" w:rsidR="004C457D" w:rsidRPr="00B30E88" w:rsidRDefault="004C457D" w:rsidP="00944FE1">
            <w:pPr>
              <w:ind w:left="-85" w:firstLine="85"/>
              <w:rPr>
                <w:rFonts w:ascii="Times New Roman" w:hAnsi="Times New Roman" w:cs="Times New Roman"/>
                <w:lang w:bidi="x-none"/>
              </w:rPr>
            </w:pPr>
            <w:r>
              <w:rPr>
                <w:rFonts w:ascii="Times New Roman" w:hAnsi="Times New Roman" w:cs="Times New Roman"/>
                <w:lang w:bidi="x-none"/>
              </w:rPr>
              <w:t xml:space="preserve">- </w:t>
            </w:r>
            <w:r w:rsidRPr="00B30E88">
              <w:rPr>
                <w:rFonts w:ascii="Times New Roman" w:hAnsi="Times New Roman" w:cs="Times New Roman"/>
                <w:lang w:bidi="x-none"/>
              </w:rPr>
              <w:t xml:space="preserve">sequencing </w:t>
            </w:r>
            <w:r>
              <w:rPr>
                <w:rFonts w:ascii="Times New Roman" w:hAnsi="Times New Roman" w:cs="Times New Roman"/>
                <w:lang w:bidi="x-none"/>
              </w:rPr>
              <w:t>prep</w:t>
            </w:r>
          </w:p>
          <w:p w14:paraId="6B4DEB75" w14:textId="28086F11" w:rsidR="004C457D" w:rsidRPr="00B30E88" w:rsidRDefault="004C457D">
            <w:pPr>
              <w:rPr>
                <w:rFonts w:ascii="Times New Roman" w:hAnsi="Times New Roman" w:cs="Times New Roman"/>
                <w:lang w:bidi="x-none"/>
              </w:rPr>
            </w:pPr>
            <w:r>
              <w:rPr>
                <w:rFonts w:ascii="Times New Roman" w:hAnsi="Times New Roman" w:cs="Times New Roman"/>
                <w:lang w:bidi="x-none"/>
              </w:rPr>
              <w:t>- N</w:t>
            </w:r>
            <w:r w:rsidRPr="00B30E88">
              <w:rPr>
                <w:rFonts w:ascii="Times New Roman" w:hAnsi="Times New Roman" w:cs="Times New Roman"/>
                <w:lang w:bidi="x-none"/>
              </w:rPr>
              <w:t>anodrop</w:t>
            </w:r>
          </w:p>
          <w:p w14:paraId="5B4BCF5B" w14:textId="16B269A0" w:rsidR="004C457D" w:rsidRPr="00B30E88" w:rsidRDefault="004C457D">
            <w:pPr>
              <w:rPr>
                <w:rFonts w:ascii="Times New Roman" w:hAnsi="Times New Roman" w:cs="Times New Roman"/>
                <w:lang w:bidi="x-none"/>
              </w:rPr>
            </w:pPr>
            <w:r w:rsidRPr="00B30E88">
              <w:rPr>
                <w:rFonts w:ascii="Times New Roman" w:hAnsi="Times New Roman" w:cs="Times New Roman"/>
                <w:lang w:bidi="x-none"/>
              </w:rPr>
              <w:t xml:space="preserve">- maintaining </w:t>
            </w:r>
            <w:r w:rsidRPr="00B30E88">
              <w:rPr>
                <w:rFonts w:ascii="Times New Roman" w:hAnsi="Times New Roman" w:cs="Times New Roman"/>
                <w:i/>
                <w:lang w:bidi="x-none"/>
              </w:rPr>
              <w:t>C. elegans</w:t>
            </w:r>
          </w:p>
        </w:tc>
      </w:tr>
      <w:tr w:rsidR="004C457D" w:rsidRPr="00B30E88" w14:paraId="2DF25B2C" w14:textId="065EBC1D" w:rsidTr="004C457D">
        <w:tc>
          <w:tcPr>
            <w:tcW w:w="360" w:type="dxa"/>
            <w:vMerge/>
            <w:shd w:val="clear" w:color="auto" w:fill="D9D9D9" w:themeFill="background1" w:themeFillShade="D9"/>
          </w:tcPr>
          <w:p w14:paraId="7FEC8C2E" w14:textId="31222438" w:rsidR="004C457D" w:rsidRPr="00B30E88" w:rsidRDefault="004C457D" w:rsidP="003F0D49">
            <w:pPr>
              <w:jc w:val="center"/>
              <w:rPr>
                <w:rFonts w:ascii="Times New Roman" w:hAnsi="Times New Roman" w:cs="Times New Roman"/>
                <w:lang w:bidi="x-none"/>
              </w:rPr>
            </w:pPr>
          </w:p>
        </w:tc>
        <w:tc>
          <w:tcPr>
            <w:tcW w:w="707" w:type="dxa"/>
            <w:shd w:val="clear" w:color="auto" w:fill="D9D9D9" w:themeFill="background1" w:themeFillShade="D9"/>
            <w:vAlign w:val="center"/>
          </w:tcPr>
          <w:p w14:paraId="63442BA8" w14:textId="23A15953" w:rsidR="004C457D" w:rsidRPr="00B30E88" w:rsidRDefault="004C457D" w:rsidP="003F0D49">
            <w:pPr>
              <w:jc w:val="center"/>
              <w:rPr>
                <w:rFonts w:ascii="Times New Roman" w:hAnsi="Times New Roman" w:cs="Times New Roman"/>
                <w:lang w:bidi="x-none"/>
              </w:rPr>
            </w:pPr>
            <w:r w:rsidRPr="00B30E88">
              <w:rPr>
                <w:rFonts w:ascii="Times New Roman" w:hAnsi="Times New Roman" w:cs="Times New Roman"/>
                <w:lang w:bidi="x-none"/>
              </w:rPr>
              <w:t xml:space="preserve">15  </w:t>
            </w:r>
          </w:p>
        </w:tc>
        <w:tc>
          <w:tcPr>
            <w:tcW w:w="3613" w:type="dxa"/>
            <w:shd w:val="clear" w:color="auto" w:fill="D9D9D9" w:themeFill="background1" w:themeFillShade="D9"/>
            <w:vAlign w:val="center"/>
          </w:tcPr>
          <w:p w14:paraId="7FF0DCB1" w14:textId="77777777" w:rsidR="004C457D" w:rsidRPr="00B30E88" w:rsidRDefault="004C457D" w:rsidP="00CB328F">
            <w:pPr>
              <w:jc w:val="center"/>
              <w:rPr>
                <w:rFonts w:ascii="Times New Roman" w:hAnsi="Times New Roman" w:cs="Times New Roman"/>
                <w:lang w:bidi="x-none"/>
              </w:rPr>
            </w:pPr>
            <w:r w:rsidRPr="00B30E88">
              <w:rPr>
                <w:rFonts w:ascii="Times New Roman" w:hAnsi="Times New Roman" w:cs="Times New Roman"/>
                <w:lang w:bidi="x-none"/>
              </w:rPr>
              <w:t>Analysis of sequenced PCR product</w:t>
            </w:r>
          </w:p>
          <w:p w14:paraId="564F762C" w14:textId="7E9BCE7C" w:rsidR="004C457D" w:rsidRPr="00B30E88" w:rsidRDefault="004C457D" w:rsidP="00CB328F">
            <w:pPr>
              <w:jc w:val="center"/>
              <w:rPr>
                <w:rFonts w:ascii="Times New Roman" w:hAnsi="Times New Roman" w:cs="Times New Roman"/>
                <w:lang w:bidi="x-none"/>
              </w:rPr>
            </w:pPr>
            <w:r w:rsidRPr="00B30E88">
              <w:rPr>
                <w:rFonts w:ascii="Times New Roman" w:hAnsi="Times New Roman" w:cs="Times New Roman"/>
                <w:lang w:bidi="x-none"/>
              </w:rPr>
              <w:t>and</w:t>
            </w:r>
          </w:p>
          <w:p w14:paraId="76B6E737" w14:textId="7BD22A85" w:rsidR="004C457D" w:rsidRPr="00B30E88" w:rsidRDefault="004C457D" w:rsidP="00CB328F">
            <w:pPr>
              <w:jc w:val="center"/>
              <w:rPr>
                <w:rFonts w:ascii="Times New Roman" w:hAnsi="Times New Roman" w:cs="Times New Roman"/>
                <w:lang w:bidi="x-none"/>
              </w:rPr>
            </w:pPr>
            <w:r w:rsidRPr="00B30E88">
              <w:rPr>
                <w:rFonts w:ascii="Times New Roman" w:hAnsi="Times New Roman" w:cs="Times New Roman"/>
                <w:lang w:bidi="x-none"/>
              </w:rPr>
              <w:t>Confocal Microscopy</w:t>
            </w:r>
          </w:p>
        </w:tc>
        <w:tc>
          <w:tcPr>
            <w:tcW w:w="2237" w:type="dxa"/>
            <w:shd w:val="clear" w:color="auto" w:fill="D9D9D9" w:themeFill="background1" w:themeFillShade="D9"/>
            <w:vAlign w:val="center"/>
          </w:tcPr>
          <w:p w14:paraId="1F8E9F03" w14:textId="77777777" w:rsidR="004C457D" w:rsidRPr="00B30E88" w:rsidRDefault="004C457D" w:rsidP="00CB328F">
            <w:pPr>
              <w:rPr>
                <w:rFonts w:ascii="Times New Roman" w:eastAsia="Times New Roman" w:hAnsi="Times New Roman" w:cs="Times New Roman"/>
                <w:bCs/>
                <w:color w:val="333333"/>
              </w:rPr>
            </w:pPr>
            <w:r w:rsidRPr="00B30E88">
              <w:rPr>
                <w:rFonts w:ascii="Times New Roman" w:eastAsia="Times New Roman" w:hAnsi="Times New Roman" w:cs="Times New Roman"/>
                <w:bCs/>
                <w:color w:val="333333"/>
              </w:rPr>
              <w:t xml:space="preserve">1-Introduction to </w:t>
            </w:r>
          </w:p>
          <w:p w14:paraId="4D5EE7C1" w14:textId="77777777" w:rsidR="004C457D" w:rsidRPr="00B30E88" w:rsidRDefault="004C457D" w:rsidP="00CB328F">
            <w:pPr>
              <w:rPr>
                <w:rFonts w:ascii="Times New Roman" w:eastAsia="Times New Roman" w:hAnsi="Times New Roman" w:cs="Times New Roman"/>
                <w:bCs/>
                <w:color w:val="333333"/>
              </w:rPr>
            </w:pPr>
            <w:r w:rsidRPr="00B30E88">
              <w:rPr>
                <w:rFonts w:ascii="Times New Roman" w:eastAsia="Times New Roman" w:hAnsi="Times New Roman" w:cs="Times New Roman"/>
                <w:bCs/>
                <w:color w:val="333333"/>
              </w:rPr>
              <w:t xml:space="preserve">     Fluorescence </w:t>
            </w:r>
          </w:p>
          <w:p w14:paraId="649508E7" w14:textId="58875155" w:rsidR="004C457D" w:rsidRPr="00B30E88" w:rsidRDefault="004C457D" w:rsidP="00CB328F">
            <w:pPr>
              <w:rPr>
                <w:rFonts w:ascii="Times New Roman" w:eastAsia="Times New Roman" w:hAnsi="Times New Roman" w:cs="Times New Roman"/>
                <w:bCs/>
                <w:color w:val="333333"/>
              </w:rPr>
            </w:pPr>
            <w:r w:rsidRPr="00B30E88">
              <w:rPr>
                <w:rFonts w:ascii="Times New Roman" w:eastAsia="Times New Roman" w:hAnsi="Times New Roman" w:cs="Times New Roman"/>
                <w:bCs/>
                <w:color w:val="333333"/>
              </w:rPr>
              <w:t xml:space="preserve">     Microscopy</w:t>
            </w:r>
          </w:p>
          <w:p w14:paraId="61D11A7F" w14:textId="740323F0" w:rsidR="004C457D" w:rsidRPr="00B30E88" w:rsidRDefault="004C457D" w:rsidP="00CB328F">
            <w:pPr>
              <w:rPr>
                <w:rFonts w:ascii="Times New Roman" w:hAnsi="Times New Roman" w:cs="Times New Roman"/>
                <w:lang w:bidi="x-none"/>
              </w:rPr>
            </w:pPr>
            <w:r w:rsidRPr="00B30E88">
              <w:rPr>
                <w:rFonts w:ascii="Times New Roman" w:eastAsia="Times New Roman" w:hAnsi="Times New Roman" w:cs="Times New Roman"/>
                <w:bCs/>
                <w:color w:val="333333"/>
              </w:rPr>
              <w:t>2- Introductory Confocal Concepts</w:t>
            </w:r>
          </w:p>
        </w:tc>
        <w:tc>
          <w:tcPr>
            <w:tcW w:w="2503" w:type="dxa"/>
            <w:shd w:val="clear" w:color="auto" w:fill="D9D9D9" w:themeFill="background1" w:themeFillShade="D9"/>
          </w:tcPr>
          <w:p w14:paraId="7F71B7D4" w14:textId="558AD1D0" w:rsidR="004C457D" w:rsidRPr="00B30E88" w:rsidRDefault="004C457D" w:rsidP="0094132B">
            <w:pPr>
              <w:rPr>
                <w:rFonts w:ascii="Times New Roman" w:hAnsi="Times New Roman" w:cs="Times New Roman"/>
                <w:lang w:bidi="x-none"/>
              </w:rPr>
            </w:pPr>
            <w:r w:rsidRPr="00B30E88">
              <w:rPr>
                <w:rFonts w:ascii="Times New Roman" w:hAnsi="Times New Roman" w:cs="Times New Roman"/>
                <w:lang w:bidi="x-none"/>
              </w:rPr>
              <w:t>- ApE software</w:t>
            </w:r>
          </w:p>
          <w:p w14:paraId="71BF4F6B" w14:textId="49A00C7A" w:rsidR="004C457D" w:rsidRPr="00B30E88" w:rsidRDefault="004C457D" w:rsidP="0094132B">
            <w:pPr>
              <w:rPr>
                <w:rFonts w:ascii="Times New Roman" w:hAnsi="Times New Roman" w:cs="Times New Roman"/>
                <w:lang w:bidi="x-none"/>
              </w:rPr>
            </w:pPr>
            <w:r w:rsidRPr="00B30E88">
              <w:rPr>
                <w:rFonts w:ascii="Times New Roman" w:hAnsi="Times New Roman" w:cs="Times New Roman"/>
                <w:lang w:bidi="x-none"/>
              </w:rPr>
              <w:t>- NCBI Blast</w:t>
            </w:r>
          </w:p>
          <w:p w14:paraId="7B636725" w14:textId="1C0B7E16" w:rsidR="004C457D" w:rsidRPr="00B30E88" w:rsidRDefault="004C457D" w:rsidP="0094132B">
            <w:pPr>
              <w:rPr>
                <w:rFonts w:ascii="Times New Roman" w:hAnsi="Times New Roman" w:cs="Times New Roman"/>
                <w:lang w:bidi="x-none"/>
              </w:rPr>
            </w:pPr>
            <w:r w:rsidRPr="00B30E88">
              <w:rPr>
                <w:rFonts w:ascii="Times New Roman" w:hAnsi="Times New Roman" w:cs="Times New Roman"/>
                <w:lang w:bidi="x-none"/>
              </w:rPr>
              <w:t>- Introduction to confocal microscopy</w:t>
            </w:r>
          </w:p>
        </w:tc>
      </w:tr>
      <w:tr w:rsidR="007C5A95" w:rsidRPr="00B30E88" w14:paraId="0D626A7E" w14:textId="2F78E2A4" w:rsidTr="004C457D">
        <w:trPr>
          <w:trHeight w:val="665"/>
        </w:trPr>
        <w:tc>
          <w:tcPr>
            <w:tcW w:w="360" w:type="dxa"/>
            <w:shd w:val="clear" w:color="auto" w:fill="D9D9D9" w:themeFill="background1" w:themeFillShade="D9"/>
          </w:tcPr>
          <w:p w14:paraId="6E7715D2" w14:textId="77777777" w:rsidR="007C5A95" w:rsidRPr="00B30E88" w:rsidRDefault="007C5A95" w:rsidP="003F0D49">
            <w:pPr>
              <w:jc w:val="center"/>
              <w:rPr>
                <w:rFonts w:ascii="Times New Roman" w:hAnsi="Times New Roman" w:cs="Times New Roman"/>
                <w:lang w:bidi="x-none"/>
              </w:rPr>
            </w:pPr>
          </w:p>
        </w:tc>
        <w:tc>
          <w:tcPr>
            <w:tcW w:w="707" w:type="dxa"/>
            <w:shd w:val="clear" w:color="auto" w:fill="D9D9D9" w:themeFill="background1" w:themeFillShade="D9"/>
            <w:vAlign w:val="center"/>
          </w:tcPr>
          <w:p w14:paraId="3505C3AB" w14:textId="30CAC868" w:rsidR="007C5A95" w:rsidRPr="00B30E88" w:rsidRDefault="007C5A95" w:rsidP="003F0D49">
            <w:pPr>
              <w:jc w:val="center"/>
              <w:rPr>
                <w:rFonts w:ascii="Times New Roman" w:hAnsi="Times New Roman" w:cs="Times New Roman"/>
                <w:lang w:bidi="x-none"/>
              </w:rPr>
            </w:pPr>
            <w:r w:rsidRPr="00B30E88">
              <w:rPr>
                <w:rFonts w:ascii="Times New Roman" w:hAnsi="Times New Roman" w:cs="Times New Roman"/>
                <w:lang w:bidi="x-none"/>
              </w:rPr>
              <w:t>16-17</w:t>
            </w:r>
          </w:p>
        </w:tc>
        <w:tc>
          <w:tcPr>
            <w:tcW w:w="3613" w:type="dxa"/>
            <w:shd w:val="clear" w:color="auto" w:fill="D9D9D9" w:themeFill="background1" w:themeFillShade="D9"/>
            <w:vAlign w:val="center"/>
          </w:tcPr>
          <w:p w14:paraId="473EF776" w14:textId="77777777" w:rsidR="007C5A95" w:rsidRPr="00B30E88" w:rsidRDefault="007C5A95" w:rsidP="00CB328F">
            <w:pPr>
              <w:jc w:val="center"/>
              <w:rPr>
                <w:rFonts w:ascii="Times New Roman" w:hAnsi="Times New Roman" w:cs="Times New Roman"/>
                <w:lang w:bidi="x-none"/>
              </w:rPr>
            </w:pPr>
            <w:r w:rsidRPr="00B30E88">
              <w:rPr>
                <w:rFonts w:ascii="Times New Roman" w:hAnsi="Times New Roman" w:cs="Times New Roman"/>
                <w:lang w:bidi="x-none"/>
              </w:rPr>
              <w:t xml:space="preserve">Preparation of injection mixes </w:t>
            </w:r>
          </w:p>
          <w:p w14:paraId="3231D453" w14:textId="77777777" w:rsidR="007C5A95" w:rsidRPr="00B30E88" w:rsidRDefault="007C5A95" w:rsidP="00CB328F">
            <w:pPr>
              <w:jc w:val="center"/>
              <w:rPr>
                <w:rFonts w:ascii="Times New Roman" w:hAnsi="Times New Roman" w:cs="Times New Roman"/>
                <w:lang w:bidi="x-none"/>
              </w:rPr>
            </w:pPr>
            <w:r w:rsidRPr="00B30E88">
              <w:rPr>
                <w:rFonts w:ascii="Times New Roman" w:hAnsi="Times New Roman" w:cs="Times New Roman"/>
                <w:lang w:bidi="x-none"/>
              </w:rPr>
              <w:t xml:space="preserve">and </w:t>
            </w:r>
          </w:p>
          <w:p w14:paraId="0B85373A" w14:textId="3CAB490C" w:rsidR="007C5A95" w:rsidRPr="00B30E88" w:rsidRDefault="007C5A95" w:rsidP="00CB328F">
            <w:pPr>
              <w:jc w:val="center"/>
              <w:rPr>
                <w:rFonts w:ascii="Times New Roman" w:hAnsi="Times New Roman" w:cs="Times New Roman"/>
                <w:lang w:bidi="x-none"/>
              </w:rPr>
            </w:pPr>
            <w:r w:rsidRPr="00B30E88">
              <w:rPr>
                <w:rFonts w:ascii="Times New Roman" w:hAnsi="Times New Roman" w:cs="Times New Roman"/>
                <w:lang w:bidi="x-none"/>
              </w:rPr>
              <w:t>injection of animals</w:t>
            </w:r>
          </w:p>
        </w:tc>
        <w:tc>
          <w:tcPr>
            <w:tcW w:w="2237" w:type="dxa"/>
            <w:shd w:val="clear" w:color="auto" w:fill="D9D9D9" w:themeFill="background1" w:themeFillShade="D9"/>
            <w:vAlign w:val="center"/>
          </w:tcPr>
          <w:p w14:paraId="10A46279" w14:textId="308F6026" w:rsidR="007C5A95" w:rsidRPr="00B30E88" w:rsidRDefault="007C5A95" w:rsidP="00CB328F">
            <w:pPr>
              <w:jc w:val="center"/>
              <w:rPr>
                <w:rFonts w:ascii="Times New Roman" w:hAnsi="Times New Roman" w:cs="Times New Roman"/>
                <w:lang w:bidi="x-none"/>
              </w:rPr>
            </w:pPr>
            <w:r w:rsidRPr="00B30E88">
              <w:rPr>
                <w:rFonts w:ascii="Times New Roman" w:eastAsia="Times New Roman" w:hAnsi="Times New Roman" w:cs="Times New Roman"/>
                <w:bCs/>
                <w:color w:val="333333"/>
              </w:rPr>
              <w:t>Fluorescence live cell imaging, Spinning-disk confocal microscopy</w:t>
            </w:r>
          </w:p>
        </w:tc>
        <w:tc>
          <w:tcPr>
            <w:tcW w:w="2503" w:type="dxa"/>
            <w:shd w:val="clear" w:color="auto" w:fill="D9D9D9" w:themeFill="background1" w:themeFillShade="D9"/>
          </w:tcPr>
          <w:p w14:paraId="4B9B6C25" w14:textId="4DB580A2" w:rsidR="007C5A95" w:rsidRPr="00B30E88" w:rsidRDefault="007C5A95" w:rsidP="0094132B">
            <w:pPr>
              <w:keepNext/>
              <w:keepLines/>
              <w:spacing w:before="200"/>
              <w:outlineLvl w:val="6"/>
              <w:rPr>
                <w:rFonts w:ascii="Times New Roman" w:hAnsi="Times New Roman" w:cs="Times New Roman"/>
                <w:i/>
                <w:lang w:bidi="x-none"/>
              </w:rPr>
            </w:pPr>
            <w:r w:rsidRPr="00B30E88">
              <w:rPr>
                <w:rFonts w:ascii="Times New Roman" w:hAnsi="Times New Roman" w:cs="Times New Roman"/>
                <w:lang w:bidi="x-none"/>
              </w:rPr>
              <w:t>-Introduction to confocal microscopy</w:t>
            </w:r>
            <w:r w:rsidRPr="00B30E88">
              <w:rPr>
                <w:rFonts w:ascii="Times New Roman" w:hAnsi="Times New Roman" w:cs="Times New Roman"/>
                <w:i/>
                <w:lang w:bidi="x-none"/>
              </w:rPr>
              <w:t xml:space="preserve"> </w:t>
            </w:r>
          </w:p>
        </w:tc>
      </w:tr>
      <w:tr w:rsidR="004C457D" w:rsidRPr="00B30E88" w14:paraId="124B8FE5" w14:textId="2490949F" w:rsidTr="004C457D">
        <w:trPr>
          <w:trHeight w:val="404"/>
        </w:trPr>
        <w:tc>
          <w:tcPr>
            <w:tcW w:w="360" w:type="dxa"/>
            <w:vMerge w:val="restart"/>
          </w:tcPr>
          <w:p w14:paraId="61CD8E7C" w14:textId="0023FD69" w:rsidR="004C457D" w:rsidRPr="00B30E88" w:rsidRDefault="004C457D" w:rsidP="003F0D49">
            <w:pPr>
              <w:jc w:val="center"/>
              <w:rPr>
                <w:rFonts w:ascii="Times New Roman" w:hAnsi="Times New Roman" w:cs="Times New Roman"/>
                <w:lang w:bidi="x-none"/>
              </w:rPr>
            </w:pPr>
            <w:r w:rsidRPr="007C5A95">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50E12FB8" wp14:editId="35A606B9">
                      <wp:simplePos x="0" y="0"/>
                      <wp:positionH relativeFrom="column">
                        <wp:posOffset>-313055</wp:posOffset>
                      </wp:positionH>
                      <wp:positionV relativeFrom="paragraph">
                        <wp:posOffset>1433195</wp:posOffset>
                      </wp:positionV>
                      <wp:extent cx="856615" cy="220345"/>
                      <wp:effectExtent l="0" t="0" r="0" b="0"/>
                      <wp:wrapThrough wrapText="bothSides">
                        <wp:wrapPolygon edited="0">
                          <wp:start x="20623" y="1183"/>
                          <wp:lineTo x="1409" y="1183"/>
                          <wp:lineTo x="1409" y="18612"/>
                          <wp:lineTo x="20623" y="18612"/>
                          <wp:lineTo x="20623" y="1183"/>
                        </wp:wrapPolygon>
                      </wp:wrapThrough>
                      <wp:docPr id="6" name="Text Box 6"/>
                      <wp:cNvGraphicFramePr/>
                      <a:graphic xmlns:a="http://schemas.openxmlformats.org/drawingml/2006/main">
                        <a:graphicData uri="http://schemas.microsoft.com/office/word/2010/wordprocessingShape">
                          <wps:wsp>
                            <wps:cNvSpPr txBox="1"/>
                            <wps:spPr>
                              <a:xfrm rot="16200000">
                                <a:off x="0" y="0"/>
                                <a:ext cx="856615" cy="22034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6D265C" w14:textId="37CC41B6" w:rsidR="00C232C6" w:rsidRPr="00944FE1" w:rsidRDefault="00C232C6" w:rsidP="004C457D">
                                  <w:pPr>
                                    <w:rPr>
                                      <w:b/>
                                    </w:rPr>
                                  </w:pPr>
                                  <w:r w:rsidRPr="00944FE1">
                                    <w:rPr>
                                      <w:b/>
                                    </w:rPr>
                                    <w:t>Module</w:t>
                                  </w:r>
                                  <w:r>
                                    <w:rPr>
                                      <w:b/>
                                    </w:rPr>
                                    <w:t xml:space="preserv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left:0;text-align:left;margin-left:-24.6pt;margin-top:112.85pt;width:67.45pt;height:17.3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" filled="f" stroked="f">
                      <v:textbox>
                        <w:txbxContent>
                          <w:p w14:paraId="136D265C" w14:textId="37CC41B6" w:rsidR="00C232C6" w:rsidRPr="00944FE1" w:rsidRDefault="00C232C6" w:rsidP="004C457D">
                            <w:pPr>
                              <w:rPr>
                                <w:b/>
                              </w:rPr>
                            </w:pPr>
                            <w:r w:rsidRPr="00944FE1">
                              <w:rPr>
                                <w:b/>
                              </w:rPr>
                              <w:t>Module</w:t>
                            </w:r>
                            <w:r>
                              <w:rPr>
                                <w:b/>
                              </w:rPr>
                              <w:t xml:space="preserve"> 4</w:t>
                            </w:r>
                          </w:p>
                        </w:txbxContent>
                      </v:textbox>
                      <w10:wrap type="through"/>
                    </v:shape>
                  </w:pict>
                </mc:Fallback>
              </mc:AlternateContent>
            </w:r>
          </w:p>
        </w:tc>
        <w:tc>
          <w:tcPr>
            <w:tcW w:w="707" w:type="dxa"/>
            <w:shd w:val="clear" w:color="auto" w:fill="auto"/>
            <w:vAlign w:val="center"/>
          </w:tcPr>
          <w:p w14:paraId="650CB13E" w14:textId="698D0389" w:rsidR="004C457D" w:rsidRPr="00B30E88" w:rsidRDefault="004C457D" w:rsidP="003F0D49">
            <w:pPr>
              <w:jc w:val="center"/>
              <w:rPr>
                <w:rFonts w:ascii="Times New Roman" w:hAnsi="Times New Roman" w:cs="Times New Roman"/>
                <w:lang w:bidi="x-none"/>
              </w:rPr>
            </w:pPr>
            <w:r w:rsidRPr="00B30E88">
              <w:rPr>
                <w:rFonts w:ascii="Times New Roman" w:hAnsi="Times New Roman" w:cs="Times New Roman"/>
                <w:lang w:bidi="x-none"/>
              </w:rPr>
              <w:t>17</w:t>
            </w:r>
          </w:p>
        </w:tc>
        <w:tc>
          <w:tcPr>
            <w:tcW w:w="3613" w:type="dxa"/>
            <w:shd w:val="clear" w:color="auto" w:fill="auto"/>
            <w:vAlign w:val="center"/>
          </w:tcPr>
          <w:p w14:paraId="006F6AF8" w14:textId="7B109C09" w:rsidR="004C457D" w:rsidRPr="00B30E88" w:rsidRDefault="004C457D" w:rsidP="00CB328F">
            <w:pPr>
              <w:jc w:val="center"/>
              <w:rPr>
                <w:rFonts w:ascii="Times New Roman" w:hAnsi="Times New Roman" w:cs="Times New Roman"/>
                <w:lang w:bidi="x-none"/>
              </w:rPr>
            </w:pPr>
            <w:r w:rsidRPr="00B30E88">
              <w:rPr>
                <w:rFonts w:ascii="Times New Roman" w:hAnsi="Times New Roman" w:cs="Times New Roman"/>
                <w:lang w:bidi="x-none"/>
              </w:rPr>
              <w:t>Screening of edited animals</w:t>
            </w:r>
          </w:p>
        </w:tc>
        <w:tc>
          <w:tcPr>
            <w:tcW w:w="2237" w:type="dxa"/>
            <w:shd w:val="clear" w:color="auto" w:fill="auto"/>
            <w:vAlign w:val="center"/>
          </w:tcPr>
          <w:p w14:paraId="4D6762F1" w14:textId="0A1688B0" w:rsidR="004C457D" w:rsidRPr="00B30E88" w:rsidRDefault="004C457D" w:rsidP="00CB328F">
            <w:pPr>
              <w:jc w:val="center"/>
              <w:rPr>
                <w:rFonts w:ascii="Times New Roman" w:hAnsi="Times New Roman" w:cs="Times New Roman"/>
                <w:lang w:bidi="x-none"/>
              </w:rPr>
            </w:pPr>
            <w:r w:rsidRPr="00B30E88">
              <w:rPr>
                <w:rFonts w:ascii="Times New Roman" w:hAnsi="Times New Roman" w:cs="Times New Roman"/>
                <w:lang w:bidi="x-none"/>
              </w:rPr>
              <w:t>-</w:t>
            </w:r>
          </w:p>
        </w:tc>
        <w:tc>
          <w:tcPr>
            <w:tcW w:w="2503" w:type="dxa"/>
            <w:vMerge w:val="restart"/>
            <w:vAlign w:val="center"/>
          </w:tcPr>
          <w:p w14:paraId="44DC6BDF" w14:textId="2F30EF02" w:rsidR="004C457D" w:rsidRPr="00B30E88" w:rsidRDefault="004C457D" w:rsidP="004C457D">
            <w:pPr>
              <w:rPr>
                <w:rFonts w:ascii="Times New Roman" w:hAnsi="Times New Roman" w:cs="Times New Roman"/>
                <w:lang w:bidi="x-none"/>
              </w:rPr>
            </w:pPr>
            <w:r w:rsidRPr="00B30E88">
              <w:rPr>
                <w:rFonts w:ascii="Times New Roman" w:hAnsi="Times New Roman" w:cs="Times New Roman"/>
                <w:lang w:bidi="x-none"/>
              </w:rPr>
              <w:t xml:space="preserve">- PCR </w:t>
            </w:r>
          </w:p>
          <w:p w14:paraId="5E65A6FA" w14:textId="77777777" w:rsidR="004C457D" w:rsidRPr="00B30E88" w:rsidRDefault="004C457D" w:rsidP="004C457D">
            <w:pPr>
              <w:rPr>
                <w:rFonts w:ascii="Times New Roman" w:hAnsi="Times New Roman" w:cs="Times New Roman"/>
                <w:lang w:bidi="x-none"/>
              </w:rPr>
            </w:pPr>
          </w:p>
          <w:p w14:paraId="670FDA0E" w14:textId="034DF274" w:rsidR="004C457D" w:rsidRPr="00B30E88" w:rsidRDefault="004C457D" w:rsidP="004C457D">
            <w:pPr>
              <w:rPr>
                <w:rFonts w:ascii="Times New Roman" w:hAnsi="Times New Roman" w:cs="Times New Roman"/>
                <w:lang w:bidi="x-none"/>
              </w:rPr>
            </w:pPr>
            <w:r w:rsidRPr="00B30E88">
              <w:rPr>
                <w:rFonts w:ascii="Times New Roman" w:hAnsi="Times New Roman" w:cs="Times New Roman"/>
                <w:lang w:bidi="x-none"/>
              </w:rPr>
              <w:t>- Gel electrophoresis</w:t>
            </w:r>
          </w:p>
          <w:p w14:paraId="0EDA0E5C" w14:textId="77777777" w:rsidR="004C457D" w:rsidRPr="00B30E88" w:rsidRDefault="004C457D" w:rsidP="004C457D">
            <w:pPr>
              <w:rPr>
                <w:rFonts w:ascii="Times New Roman" w:hAnsi="Times New Roman" w:cs="Times New Roman"/>
                <w:lang w:bidi="x-none"/>
              </w:rPr>
            </w:pPr>
          </w:p>
          <w:p w14:paraId="09E16186" w14:textId="77777777" w:rsidR="004C457D" w:rsidRPr="00B30E88" w:rsidRDefault="004C457D" w:rsidP="004C457D">
            <w:pPr>
              <w:rPr>
                <w:rFonts w:ascii="Times New Roman" w:hAnsi="Times New Roman" w:cs="Times New Roman"/>
                <w:lang w:bidi="x-none"/>
              </w:rPr>
            </w:pPr>
            <w:r w:rsidRPr="00B30E88">
              <w:rPr>
                <w:rFonts w:ascii="Times New Roman" w:hAnsi="Times New Roman" w:cs="Times New Roman"/>
                <w:lang w:bidi="x-none"/>
              </w:rPr>
              <w:t>- Confocal microscopy</w:t>
            </w:r>
          </w:p>
          <w:p w14:paraId="68A23DB9" w14:textId="77777777" w:rsidR="004C457D" w:rsidRPr="00B30E88" w:rsidRDefault="004C457D" w:rsidP="004C457D">
            <w:pPr>
              <w:rPr>
                <w:rFonts w:ascii="Times New Roman" w:hAnsi="Times New Roman" w:cs="Times New Roman"/>
                <w:lang w:bidi="x-none"/>
              </w:rPr>
            </w:pPr>
          </w:p>
          <w:p w14:paraId="59A24EAF" w14:textId="3326C2A4" w:rsidR="004C457D" w:rsidRPr="00B30E88" w:rsidRDefault="004C457D" w:rsidP="004C457D">
            <w:pPr>
              <w:rPr>
                <w:rFonts w:ascii="Times New Roman" w:hAnsi="Times New Roman" w:cs="Times New Roman"/>
                <w:lang w:bidi="x-none"/>
              </w:rPr>
            </w:pPr>
            <w:r w:rsidRPr="00B30E88">
              <w:rPr>
                <w:rFonts w:ascii="Times New Roman" w:hAnsi="Times New Roman" w:cs="Times New Roman"/>
                <w:lang w:bidi="x-none"/>
              </w:rPr>
              <w:t>- Data analysis</w:t>
            </w:r>
          </w:p>
        </w:tc>
      </w:tr>
      <w:tr w:rsidR="004C457D" w:rsidRPr="00B30E88" w14:paraId="42611503" w14:textId="42B16EE2" w:rsidTr="007C5A95">
        <w:trPr>
          <w:trHeight w:val="872"/>
        </w:trPr>
        <w:tc>
          <w:tcPr>
            <w:tcW w:w="360" w:type="dxa"/>
            <w:vMerge/>
          </w:tcPr>
          <w:p w14:paraId="22E8336F" w14:textId="77777777" w:rsidR="004C457D" w:rsidRPr="00B30E88" w:rsidRDefault="004C457D" w:rsidP="003F0D49">
            <w:pPr>
              <w:jc w:val="center"/>
              <w:rPr>
                <w:rFonts w:ascii="Times New Roman" w:hAnsi="Times New Roman" w:cs="Times New Roman"/>
                <w:lang w:bidi="x-none"/>
              </w:rPr>
            </w:pPr>
          </w:p>
        </w:tc>
        <w:tc>
          <w:tcPr>
            <w:tcW w:w="707" w:type="dxa"/>
            <w:shd w:val="clear" w:color="auto" w:fill="auto"/>
            <w:vAlign w:val="center"/>
          </w:tcPr>
          <w:p w14:paraId="4F540ECA" w14:textId="25E02495" w:rsidR="004C457D" w:rsidRPr="00B30E88" w:rsidRDefault="004C457D" w:rsidP="003F0D49">
            <w:pPr>
              <w:jc w:val="center"/>
              <w:rPr>
                <w:rFonts w:ascii="Times New Roman" w:hAnsi="Times New Roman" w:cs="Times New Roman"/>
                <w:lang w:bidi="x-none"/>
              </w:rPr>
            </w:pPr>
            <w:r w:rsidRPr="00B30E88">
              <w:rPr>
                <w:rFonts w:ascii="Times New Roman" w:hAnsi="Times New Roman" w:cs="Times New Roman"/>
                <w:lang w:bidi="x-none"/>
              </w:rPr>
              <w:t>18</w:t>
            </w:r>
          </w:p>
        </w:tc>
        <w:tc>
          <w:tcPr>
            <w:tcW w:w="3613" w:type="dxa"/>
            <w:shd w:val="clear" w:color="auto" w:fill="auto"/>
            <w:vAlign w:val="center"/>
          </w:tcPr>
          <w:p w14:paraId="7C0E4364" w14:textId="1B5B411D" w:rsidR="004C457D" w:rsidRPr="00B30E88" w:rsidRDefault="004C457D" w:rsidP="00CB328F">
            <w:pPr>
              <w:keepNext/>
              <w:keepLines/>
              <w:jc w:val="center"/>
              <w:outlineLvl w:val="6"/>
              <w:rPr>
                <w:rFonts w:ascii="Times New Roman" w:hAnsi="Times New Roman" w:cs="Times New Roman"/>
                <w:lang w:bidi="x-none"/>
              </w:rPr>
            </w:pPr>
            <w:r w:rsidRPr="00B30E88">
              <w:rPr>
                <w:rFonts w:ascii="Times New Roman" w:hAnsi="Times New Roman" w:cs="Times New Roman"/>
                <w:lang w:bidi="x-none"/>
              </w:rPr>
              <w:t xml:space="preserve">Screening and </w:t>
            </w:r>
          </w:p>
          <w:p w14:paraId="2A1618BA" w14:textId="4A3C3C87" w:rsidR="004C457D" w:rsidRPr="00B30E88" w:rsidRDefault="004C457D" w:rsidP="00CB328F">
            <w:pPr>
              <w:keepNext/>
              <w:keepLines/>
              <w:jc w:val="center"/>
              <w:outlineLvl w:val="6"/>
              <w:rPr>
                <w:rFonts w:ascii="Times New Roman" w:hAnsi="Times New Roman" w:cs="Times New Roman"/>
                <w:lang w:bidi="x-none"/>
              </w:rPr>
            </w:pPr>
            <w:r w:rsidRPr="00B30E88">
              <w:rPr>
                <w:rFonts w:ascii="Times New Roman" w:hAnsi="Times New Roman" w:cs="Times New Roman"/>
                <w:lang w:bidi="x-none"/>
              </w:rPr>
              <w:t>expression analysis of edited animals</w:t>
            </w:r>
          </w:p>
        </w:tc>
        <w:tc>
          <w:tcPr>
            <w:tcW w:w="2237" w:type="dxa"/>
            <w:shd w:val="clear" w:color="auto" w:fill="auto"/>
            <w:vAlign w:val="center"/>
          </w:tcPr>
          <w:p w14:paraId="2CBF4FB1" w14:textId="1D867CB0" w:rsidR="004C457D" w:rsidRPr="00B30E88" w:rsidRDefault="004C457D" w:rsidP="00CB328F">
            <w:pPr>
              <w:jc w:val="center"/>
              <w:rPr>
                <w:rFonts w:ascii="Times New Roman" w:hAnsi="Times New Roman" w:cs="Times New Roman"/>
                <w:lang w:bidi="x-none"/>
              </w:rPr>
            </w:pPr>
            <w:r w:rsidRPr="00B30E88">
              <w:rPr>
                <w:rFonts w:ascii="Times New Roman" w:hAnsi="Times New Roman" w:cs="Times New Roman"/>
                <w:lang w:bidi="x-none"/>
              </w:rPr>
              <w:t>-</w:t>
            </w:r>
          </w:p>
        </w:tc>
        <w:tc>
          <w:tcPr>
            <w:tcW w:w="2503" w:type="dxa"/>
            <w:vMerge/>
          </w:tcPr>
          <w:p w14:paraId="2BF7AFBE" w14:textId="663C7E10" w:rsidR="004C457D" w:rsidRPr="00B30E88" w:rsidRDefault="004C457D" w:rsidP="00397C8E">
            <w:pPr>
              <w:ind w:left="-85" w:firstLine="85"/>
              <w:rPr>
                <w:rFonts w:ascii="Times New Roman" w:hAnsi="Times New Roman" w:cs="Times New Roman"/>
                <w:lang w:bidi="x-none"/>
              </w:rPr>
            </w:pPr>
          </w:p>
        </w:tc>
      </w:tr>
      <w:tr w:rsidR="004C457D" w:rsidRPr="00B30E88" w14:paraId="2D95EAA0" w14:textId="581DC51E" w:rsidTr="007C5A95">
        <w:tc>
          <w:tcPr>
            <w:tcW w:w="360" w:type="dxa"/>
            <w:vMerge/>
          </w:tcPr>
          <w:p w14:paraId="359031CE" w14:textId="77777777" w:rsidR="004C457D" w:rsidRPr="00B30E88" w:rsidRDefault="004C457D" w:rsidP="003F0D49">
            <w:pPr>
              <w:jc w:val="center"/>
              <w:rPr>
                <w:rFonts w:ascii="Times New Roman" w:hAnsi="Times New Roman" w:cs="Times New Roman"/>
                <w:lang w:bidi="x-none"/>
              </w:rPr>
            </w:pPr>
          </w:p>
        </w:tc>
        <w:tc>
          <w:tcPr>
            <w:tcW w:w="707" w:type="dxa"/>
            <w:shd w:val="clear" w:color="auto" w:fill="auto"/>
            <w:vAlign w:val="center"/>
          </w:tcPr>
          <w:p w14:paraId="5FEA7F68" w14:textId="4109F1DB" w:rsidR="004C457D" w:rsidRPr="00B30E88" w:rsidRDefault="004C457D" w:rsidP="003F0D49">
            <w:pPr>
              <w:jc w:val="center"/>
              <w:rPr>
                <w:rFonts w:ascii="Times New Roman" w:hAnsi="Times New Roman" w:cs="Times New Roman"/>
                <w:lang w:bidi="x-none"/>
              </w:rPr>
            </w:pPr>
            <w:r w:rsidRPr="00B30E88">
              <w:rPr>
                <w:rFonts w:ascii="Times New Roman" w:hAnsi="Times New Roman" w:cs="Times New Roman"/>
                <w:lang w:bidi="x-none"/>
              </w:rPr>
              <w:t>19</w:t>
            </w:r>
          </w:p>
        </w:tc>
        <w:tc>
          <w:tcPr>
            <w:tcW w:w="3613" w:type="dxa"/>
            <w:shd w:val="clear" w:color="auto" w:fill="auto"/>
            <w:vAlign w:val="center"/>
          </w:tcPr>
          <w:p w14:paraId="5C7D7350" w14:textId="4FCFB8EF" w:rsidR="004C457D" w:rsidRPr="00B30E88" w:rsidRDefault="004C457D" w:rsidP="00CB328F">
            <w:pPr>
              <w:jc w:val="center"/>
              <w:rPr>
                <w:rFonts w:ascii="Times New Roman" w:hAnsi="Times New Roman" w:cs="Times New Roman"/>
                <w:b/>
                <w:lang w:bidi="x-none"/>
              </w:rPr>
            </w:pPr>
            <w:r w:rsidRPr="00B30E88">
              <w:rPr>
                <w:rFonts w:ascii="Times New Roman" w:hAnsi="Times New Roman" w:cs="Times New Roman"/>
                <w:b/>
                <w:lang w:bidi="x-none"/>
              </w:rPr>
              <w:t>Lab Meeting: Student Presentations</w:t>
            </w:r>
          </w:p>
        </w:tc>
        <w:tc>
          <w:tcPr>
            <w:tcW w:w="2237" w:type="dxa"/>
            <w:shd w:val="clear" w:color="auto" w:fill="auto"/>
            <w:vAlign w:val="center"/>
          </w:tcPr>
          <w:p w14:paraId="53BDA5FE" w14:textId="4B6A40FB" w:rsidR="004C457D" w:rsidRPr="00B30E88" w:rsidRDefault="004C457D" w:rsidP="00CB328F">
            <w:pPr>
              <w:jc w:val="center"/>
              <w:rPr>
                <w:rFonts w:ascii="Times New Roman" w:hAnsi="Times New Roman" w:cs="Times New Roman"/>
                <w:lang w:bidi="x-none"/>
              </w:rPr>
            </w:pPr>
            <w:r w:rsidRPr="00B30E88">
              <w:rPr>
                <w:rFonts w:ascii="Times New Roman" w:hAnsi="Times New Roman" w:cs="Times New Roman"/>
                <w:lang w:bidi="x-none"/>
              </w:rPr>
              <w:t>-</w:t>
            </w:r>
          </w:p>
        </w:tc>
        <w:tc>
          <w:tcPr>
            <w:tcW w:w="2503" w:type="dxa"/>
            <w:vMerge/>
          </w:tcPr>
          <w:p w14:paraId="091FF97A" w14:textId="0EABFF92" w:rsidR="004C457D" w:rsidRPr="00B30E88" w:rsidRDefault="004C457D" w:rsidP="0094132B">
            <w:pPr>
              <w:rPr>
                <w:rFonts w:ascii="Times New Roman" w:hAnsi="Times New Roman" w:cs="Times New Roman"/>
                <w:lang w:bidi="x-none"/>
              </w:rPr>
            </w:pPr>
          </w:p>
        </w:tc>
      </w:tr>
      <w:tr w:rsidR="004C457D" w:rsidRPr="00B30E88" w14:paraId="479EA7D0" w14:textId="2AB26E2D" w:rsidTr="007C5A95">
        <w:trPr>
          <w:trHeight w:val="800"/>
        </w:trPr>
        <w:tc>
          <w:tcPr>
            <w:tcW w:w="360" w:type="dxa"/>
            <w:vMerge/>
          </w:tcPr>
          <w:p w14:paraId="0799BC96" w14:textId="77777777" w:rsidR="004C457D" w:rsidRPr="00B30E88" w:rsidRDefault="004C457D" w:rsidP="003F0D49">
            <w:pPr>
              <w:jc w:val="center"/>
              <w:rPr>
                <w:rFonts w:ascii="Times New Roman" w:hAnsi="Times New Roman" w:cs="Times New Roman"/>
                <w:lang w:bidi="x-none"/>
              </w:rPr>
            </w:pPr>
          </w:p>
        </w:tc>
        <w:tc>
          <w:tcPr>
            <w:tcW w:w="707" w:type="dxa"/>
            <w:shd w:val="clear" w:color="auto" w:fill="auto"/>
            <w:vAlign w:val="center"/>
          </w:tcPr>
          <w:p w14:paraId="79D49F02" w14:textId="77D37E1B" w:rsidR="004C457D" w:rsidRPr="00B30E88" w:rsidRDefault="004C457D" w:rsidP="003F0D49">
            <w:pPr>
              <w:jc w:val="center"/>
              <w:rPr>
                <w:rFonts w:ascii="Times New Roman" w:hAnsi="Times New Roman" w:cs="Times New Roman"/>
                <w:lang w:bidi="x-none"/>
              </w:rPr>
            </w:pPr>
            <w:r w:rsidRPr="00B30E88">
              <w:rPr>
                <w:rFonts w:ascii="Times New Roman" w:hAnsi="Times New Roman" w:cs="Times New Roman"/>
                <w:lang w:bidi="x-none"/>
              </w:rPr>
              <w:t>20</w:t>
            </w:r>
          </w:p>
        </w:tc>
        <w:tc>
          <w:tcPr>
            <w:tcW w:w="3613" w:type="dxa"/>
            <w:shd w:val="clear" w:color="auto" w:fill="auto"/>
            <w:vAlign w:val="center"/>
          </w:tcPr>
          <w:p w14:paraId="26BD6D7A" w14:textId="77777777" w:rsidR="004C457D" w:rsidRPr="00B30E88" w:rsidRDefault="004C457D" w:rsidP="00CB328F">
            <w:pPr>
              <w:keepNext/>
              <w:keepLines/>
              <w:jc w:val="center"/>
              <w:outlineLvl w:val="6"/>
              <w:rPr>
                <w:rFonts w:ascii="Times New Roman" w:hAnsi="Times New Roman" w:cs="Times New Roman"/>
                <w:lang w:bidi="x-none"/>
              </w:rPr>
            </w:pPr>
            <w:r w:rsidRPr="00B30E88">
              <w:rPr>
                <w:rFonts w:ascii="Times New Roman" w:hAnsi="Times New Roman" w:cs="Times New Roman"/>
                <w:lang w:bidi="x-none"/>
              </w:rPr>
              <w:t xml:space="preserve">Screening and </w:t>
            </w:r>
          </w:p>
          <w:p w14:paraId="290301D5" w14:textId="4C1D9C23" w:rsidR="004C457D" w:rsidRPr="00B30E88" w:rsidRDefault="004C457D" w:rsidP="00CB328F">
            <w:pPr>
              <w:keepNext/>
              <w:keepLines/>
              <w:jc w:val="center"/>
              <w:outlineLvl w:val="6"/>
              <w:rPr>
                <w:rFonts w:ascii="Times New Roman" w:hAnsi="Times New Roman" w:cs="Times New Roman"/>
                <w:lang w:bidi="x-none"/>
              </w:rPr>
            </w:pPr>
            <w:r w:rsidRPr="00B30E88">
              <w:rPr>
                <w:rFonts w:ascii="Times New Roman" w:hAnsi="Times New Roman" w:cs="Times New Roman"/>
                <w:lang w:bidi="x-none"/>
              </w:rPr>
              <w:t>expression analysis of edited animals</w:t>
            </w:r>
          </w:p>
        </w:tc>
        <w:tc>
          <w:tcPr>
            <w:tcW w:w="2237" w:type="dxa"/>
            <w:shd w:val="clear" w:color="auto" w:fill="auto"/>
            <w:vAlign w:val="center"/>
          </w:tcPr>
          <w:p w14:paraId="736A146E" w14:textId="464BBD3E" w:rsidR="004C457D" w:rsidRPr="00B30E88" w:rsidRDefault="004C457D" w:rsidP="00CB328F">
            <w:pPr>
              <w:jc w:val="center"/>
              <w:rPr>
                <w:rFonts w:ascii="Times New Roman" w:hAnsi="Times New Roman" w:cs="Times New Roman"/>
                <w:lang w:bidi="x-none"/>
              </w:rPr>
            </w:pPr>
            <w:r w:rsidRPr="00B30E88">
              <w:rPr>
                <w:rFonts w:ascii="Times New Roman" w:hAnsi="Times New Roman" w:cs="Times New Roman"/>
                <w:lang w:bidi="x-none"/>
              </w:rPr>
              <w:t>-</w:t>
            </w:r>
          </w:p>
        </w:tc>
        <w:tc>
          <w:tcPr>
            <w:tcW w:w="2503" w:type="dxa"/>
            <w:vMerge/>
          </w:tcPr>
          <w:p w14:paraId="1A39784F" w14:textId="44B6CC3A" w:rsidR="004C457D" w:rsidRPr="00B30E88" w:rsidRDefault="004C457D" w:rsidP="0094132B">
            <w:pPr>
              <w:rPr>
                <w:rFonts w:ascii="Times New Roman" w:hAnsi="Times New Roman" w:cs="Times New Roman"/>
                <w:lang w:bidi="x-none"/>
              </w:rPr>
            </w:pPr>
          </w:p>
        </w:tc>
      </w:tr>
      <w:tr w:rsidR="004C457D" w:rsidRPr="00B30E88" w14:paraId="3202E9DA" w14:textId="29C93EE0" w:rsidTr="007C5A95">
        <w:trPr>
          <w:trHeight w:val="791"/>
        </w:trPr>
        <w:tc>
          <w:tcPr>
            <w:tcW w:w="360" w:type="dxa"/>
            <w:vMerge/>
          </w:tcPr>
          <w:p w14:paraId="6A3C3B5E" w14:textId="77777777" w:rsidR="004C457D" w:rsidRPr="00B30E88" w:rsidRDefault="004C457D" w:rsidP="003F0D49">
            <w:pPr>
              <w:jc w:val="center"/>
              <w:rPr>
                <w:rFonts w:ascii="Times New Roman" w:hAnsi="Times New Roman" w:cs="Times New Roman"/>
                <w:lang w:bidi="x-none"/>
              </w:rPr>
            </w:pPr>
          </w:p>
        </w:tc>
        <w:tc>
          <w:tcPr>
            <w:tcW w:w="707" w:type="dxa"/>
            <w:shd w:val="clear" w:color="auto" w:fill="auto"/>
            <w:vAlign w:val="center"/>
          </w:tcPr>
          <w:p w14:paraId="774FC120" w14:textId="2FE473D3" w:rsidR="004C457D" w:rsidRPr="00B30E88" w:rsidRDefault="004C457D" w:rsidP="003F0D49">
            <w:pPr>
              <w:jc w:val="center"/>
              <w:rPr>
                <w:rFonts w:ascii="Times New Roman" w:hAnsi="Times New Roman" w:cs="Times New Roman"/>
                <w:lang w:bidi="x-none"/>
              </w:rPr>
            </w:pPr>
            <w:r w:rsidRPr="00B30E88">
              <w:rPr>
                <w:rFonts w:ascii="Times New Roman" w:hAnsi="Times New Roman" w:cs="Times New Roman"/>
                <w:lang w:bidi="x-none"/>
              </w:rPr>
              <w:t>21</w:t>
            </w:r>
          </w:p>
        </w:tc>
        <w:tc>
          <w:tcPr>
            <w:tcW w:w="3613" w:type="dxa"/>
            <w:shd w:val="clear" w:color="auto" w:fill="auto"/>
            <w:vAlign w:val="center"/>
          </w:tcPr>
          <w:p w14:paraId="3F3870CA" w14:textId="77777777" w:rsidR="004C457D" w:rsidRPr="00B30E88" w:rsidRDefault="004C457D" w:rsidP="00CB328F">
            <w:pPr>
              <w:keepNext/>
              <w:keepLines/>
              <w:jc w:val="center"/>
              <w:outlineLvl w:val="6"/>
              <w:rPr>
                <w:rFonts w:ascii="Times New Roman" w:hAnsi="Times New Roman" w:cs="Times New Roman"/>
                <w:lang w:bidi="x-none"/>
              </w:rPr>
            </w:pPr>
            <w:r w:rsidRPr="00B30E88">
              <w:rPr>
                <w:rFonts w:ascii="Times New Roman" w:hAnsi="Times New Roman" w:cs="Times New Roman"/>
                <w:lang w:bidi="x-none"/>
              </w:rPr>
              <w:t xml:space="preserve">Screening and </w:t>
            </w:r>
          </w:p>
          <w:p w14:paraId="1EE74C8C" w14:textId="734BC40E" w:rsidR="004C457D" w:rsidRPr="00B30E88" w:rsidRDefault="004C457D" w:rsidP="00CB328F">
            <w:pPr>
              <w:keepNext/>
              <w:keepLines/>
              <w:jc w:val="center"/>
              <w:outlineLvl w:val="6"/>
              <w:rPr>
                <w:rFonts w:ascii="Times New Roman" w:hAnsi="Times New Roman" w:cs="Times New Roman"/>
                <w:lang w:bidi="x-none"/>
              </w:rPr>
            </w:pPr>
            <w:r w:rsidRPr="00B30E88">
              <w:rPr>
                <w:rFonts w:ascii="Times New Roman" w:hAnsi="Times New Roman" w:cs="Times New Roman"/>
                <w:lang w:bidi="x-none"/>
              </w:rPr>
              <w:t>expression analysis of edited animals</w:t>
            </w:r>
          </w:p>
        </w:tc>
        <w:tc>
          <w:tcPr>
            <w:tcW w:w="2237" w:type="dxa"/>
            <w:shd w:val="clear" w:color="auto" w:fill="auto"/>
            <w:vAlign w:val="center"/>
          </w:tcPr>
          <w:p w14:paraId="2A7051E8" w14:textId="62A7C81E" w:rsidR="004C457D" w:rsidRPr="00B30E88" w:rsidRDefault="004C457D" w:rsidP="00CB328F">
            <w:pPr>
              <w:jc w:val="center"/>
              <w:rPr>
                <w:rFonts w:ascii="Times New Roman" w:hAnsi="Times New Roman" w:cs="Times New Roman"/>
                <w:lang w:bidi="x-none"/>
              </w:rPr>
            </w:pPr>
            <w:r w:rsidRPr="00B30E88">
              <w:rPr>
                <w:rFonts w:ascii="Times New Roman" w:hAnsi="Times New Roman" w:cs="Times New Roman"/>
                <w:lang w:bidi="x-none"/>
              </w:rPr>
              <w:t>-</w:t>
            </w:r>
          </w:p>
        </w:tc>
        <w:tc>
          <w:tcPr>
            <w:tcW w:w="2503" w:type="dxa"/>
            <w:vMerge/>
          </w:tcPr>
          <w:p w14:paraId="287DD87D" w14:textId="605EF353" w:rsidR="004C457D" w:rsidRPr="00B30E88" w:rsidRDefault="004C457D" w:rsidP="0094132B">
            <w:pPr>
              <w:rPr>
                <w:rFonts w:ascii="Times New Roman" w:hAnsi="Times New Roman" w:cs="Times New Roman"/>
                <w:lang w:bidi="x-none"/>
              </w:rPr>
            </w:pPr>
          </w:p>
        </w:tc>
      </w:tr>
      <w:tr w:rsidR="004C457D" w:rsidRPr="00B30E88" w14:paraId="0A4609B3" w14:textId="7EE70754" w:rsidTr="004C457D">
        <w:trPr>
          <w:trHeight w:val="800"/>
        </w:trPr>
        <w:tc>
          <w:tcPr>
            <w:tcW w:w="360" w:type="dxa"/>
            <w:vMerge/>
          </w:tcPr>
          <w:p w14:paraId="5DE3ACD1" w14:textId="77777777" w:rsidR="004C457D" w:rsidRPr="00B30E88" w:rsidRDefault="004C457D" w:rsidP="003F0D49">
            <w:pPr>
              <w:jc w:val="center"/>
              <w:rPr>
                <w:rFonts w:ascii="Times New Roman" w:hAnsi="Times New Roman" w:cs="Times New Roman"/>
                <w:lang w:bidi="x-none"/>
              </w:rPr>
            </w:pPr>
          </w:p>
        </w:tc>
        <w:tc>
          <w:tcPr>
            <w:tcW w:w="707" w:type="dxa"/>
            <w:shd w:val="clear" w:color="auto" w:fill="auto"/>
            <w:vAlign w:val="center"/>
          </w:tcPr>
          <w:p w14:paraId="7E6F83C1" w14:textId="23BE7D8F" w:rsidR="004C457D" w:rsidRPr="00B30E88" w:rsidRDefault="004C457D" w:rsidP="003F0D49">
            <w:pPr>
              <w:jc w:val="center"/>
              <w:rPr>
                <w:rFonts w:ascii="Times New Roman" w:hAnsi="Times New Roman" w:cs="Times New Roman"/>
                <w:lang w:bidi="x-none"/>
              </w:rPr>
            </w:pPr>
            <w:r w:rsidRPr="00B30E88">
              <w:rPr>
                <w:rFonts w:ascii="Times New Roman" w:hAnsi="Times New Roman" w:cs="Times New Roman"/>
                <w:lang w:bidi="x-none"/>
              </w:rPr>
              <w:t>22-23</w:t>
            </w:r>
          </w:p>
        </w:tc>
        <w:tc>
          <w:tcPr>
            <w:tcW w:w="3613" w:type="dxa"/>
            <w:shd w:val="clear" w:color="auto" w:fill="auto"/>
            <w:vAlign w:val="center"/>
          </w:tcPr>
          <w:p w14:paraId="0E0C976B" w14:textId="77777777" w:rsidR="004C457D" w:rsidRDefault="004C457D" w:rsidP="004C457D">
            <w:pPr>
              <w:keepNext/>
              <w:keepLines/>
              <w:jc w:val="center"/>
              <w:outlineLvl w:val="6"/>
              <w:rPr>
                <w:rFonts w:ascii="Times New Roman" w:hAnsi="Times New Roman" w:cs="Times New Roman"/>
                <w:lang w:bidi="x-none"/>
              </w:rPr>
            </w:pPr>
            <w:r w:rsidRPr="00B30E88">
              <w:rPr>
                <w:rFonts w:ascii="Times New Roman" w:hAnsi="Times New Roman" w:cs="Times New Roman"/>
                <w:lang w:bidi="x-none"/>
              </w:rPr>
              <w:t xml:space="preserve">Expression analysis of </w:t>
            </w:r>
          </w:p>
          <w:p w14:paraId="0AB4542D" w14:textId="1419AA88" w:rsidR="004C457D" w:rsidRPr="00B30E88" w:rsidRDefault="004C457D" w:rsidP="004C457D">
            <w:pPr>
              <w:keepNext/>
              <w:keepLines/>
              <w:jc w:val="center"/>
              <w:outlineLvl w:val="6"/>
              <w:rPr>
                <w:rFonts w:ascii="Times New Roman" w:hAnsi="Times New Roman" w:cs="Times New Roman"/>
                <w:lang w:bidi="x-none"/>
              </w:rPr>
            </w:pPr>
            <w:r w:rsidRPr="00B30E88">
              <w:rPr>
                <w:rFonts w:ascii="Times New Roman" w:hAnsi="Times New Roman" w:cs="Times New Roman"/>
                <w:lang w:bidi="x-none"/>
              </w:rPr>
              <w:t>edited animals</w:t>
            </w:r>
          </w:p>
        </w:tc>
        <w:tc>
          <w:tcPr>
            <w:tcW w:w="2237" w:type="dxa"/>
            <w:shd w:val="clear" w:color="auto" w:fill="auto"/>
            <w:vAlign w:val="center"/>
          </w:tcPr>
          <w:p w14:paraId="430DFA3F" w14:textId="59B50382" w:rsidR="004C457D" w:rsidRPr="00B30E88" w:rsidRDefault="004C457D" w:rsidP="004C457D">
            <w:pPr>
              <w:jc w:val="center"/>
              <w:rPr>
                <w:rFonts w:ascii="Times New Roman" w:hAnsi="Times New Roman" w:cs="Times New Roman"/>
                <w:lang w:bidi="x-none"/>
              </w:rPr>
            </w:pPr>
            <w:r w:rsidRPr="00B30E88">
              <w:rPr>
                <w:rFonts w:ascii="Times New Roman" w:hAnsi="Times New Roman" w:cs="Times New Roman"/>
                <w:lang w:bidi="x-none"/>
              </w:rPr>
              <w:t>-</w:t>
            </w:r>
          </w:p>
        </w:tc>
        <w:tc>
          <w:tcPr>
            <w:tcW w:w="2503" w:type="dxa"/>
            <w:vAlign w:val="center"/>
          </w:tcPr>
          <w:p w14:paraId="00110C25" w14:textId="7EC2952A" w:rsidR="004C457D" w:rsidRPr="00B30E88" w:rsidRDefault="004C457D" w:rsidP="004C457D">
            <w:pPr>
              <w:rPr>
                <w:rFonts w:ascii="Times New Roman" w:hAnsi="Times New Roman" w:cs="Times New Roman"/>
                <w:lang w:bidi="x-none"/>
              </w:rPr>
            </w:pPr>
            <w:r w:rsidRPr="00B30E88">
              <w:rPr>
                <w:rFonts w:ascii="Times New Roman" w:hAnsi="Times New Roman" w:cs="Times New Roman"/>
                <w:lang w:bidi="x-none"/>
              </w:rPr>
              <w:t>- Confocal microscopy</w:t>
            </w:r>
          </w:p>
        </w:tc>
      </w:tr>
      <w:tr w:rsidR="004C457D" w:rsidRPr="00B30E88" w14:paraId="3DD43146" w14:textId="5BEEE153" w:rsidTr="004C457D">
        <w:trPr>
          <w:trHeight w:val="359"/>
        </w:trPr>
        <w:tc>
          <w:tcPr>
            <w:tcW w:w="360" w:type="dxa"/>
            <w:vMerge/>
          </w:tcPr>
          <w:p w14:paraId="2B419146" w14:textId="77777777" w:rsidR="004C457D" w:rsidRPr="00B30E88" w:rsidRDefault="004C457D" w:rsidP="003F0D49">
            <w:pPr>
              <w:jc w:val="center"/>
              <w:rPr>
                <w:rFonts w:ascii="Times New Roman" w:hAnsi="Times New Roman" w:cs="Times New Roman"/>
                <w:lang w:bidi="x-none"/>
              </w:rPr>
            </w:pPr>
          </w:p>
        </w:tc>
        <w:tc>
          <w:tcPr>
            <w:tcW w:w="707" w:type="dxa"/>
            <w:shd w:val="clear" w:color="auto" w:fill="auto"/>
            <w:vAlign w:val="center"/>
          </w:tcPr>
          <w:p w14:paraId="662A14F4" w14:textId="0269ADEA" w:rsidR="004C457D" w:rsidRPr="00B30E88" w:rsidRDefault="004C457D" w:rsidP="003F0D49">
            <w:pPr>
              <w:jc w:val="center"/>
              <w:rPr>
                <w:rFonts w:ascii="Times New Roman" w:hAnsi="Times New Roman" w:cs="Times New Roman"/>
                <w:lang w:bidi="x-none"/>
              </w:rPr>
            </w:pPr>
            <w:r w:rsidRPr="00B30E88">
              <w:rPr>
                <w:rFonts w:ascii="Times New Roman" w:hAnsi="Times New Roman" w:cs="Times New Roman"/>
                <w:lang w:bidi="x-none"/>
              </w:rPr>
              <w:t>24</w:t>
            </w:r>
          </w:p>
        </w:tc>
        <w:tc>
          <w:tcPr>
            <w:tcW w:w="3613" w:type="dxa"/>
            <w:shd w:val="clear" w:color="auto" w:fill="auto"/>
            <w:vAlign w:val="center"/>
          </w:tcPr>
          <w:p w14:paraId="08935438" w14:textId="0205452D" w:rsidR="004C457D" w:rsidRPr="00B30E88" w:rsidRDefault="004C457D" w:rsidP="004C457D">
            <w:pPr>
              <w:jc w:val="center"/>
              <w:rPr>
                <w:rFonts w:ascii="Times New Roman" w:hAnsi="Times New Roman" w:cs="Times New Roman"/>
                <w:b/>
                <w:lang w:bidi="x-none"/>
              </w:rPr>
            </w:pPr>
            <w:r w:rsidRPr="00B30E88">
              <w:rPr>
                <w:rFonts w:ascii="Times New Roman" w:hAnsi="Times New Roman" w:cs="Times New Roman"/>
                <w:b/>
                <w:lang w:bidi="x-none"/>
              </w:rPr>
              <w:t>Final Student Presentations</w:t>
            </w:r>
          </w:p>
        </w:tc>
        <w:tc>
          <w:tcPr>
            <w:tcW w:w="2237" w:type="dxa"/>
            <w:shd w:val="clear" w:color="auto" w:fill="auto"/>
          </w:tcPr>
          <w:p w14:paraId="17128DBC" w14:textId="10547F8D" w:rsidR="004C457D" w:rsidRPr="00B30E88" w:rsidRDefault="004C457D" w:rsidP="00397C8E">
            <w:pPr>
              <w:jc w:val="center"/>
              <w:rPr>
                <w:rFonts w:ascii="Times New Roman" w:hAnsi="Times New Roman" w:cs="Times New Roman"/>
                <w:lang w:bidi="x-none"/>
              </w:rPr>
            </w:pPr>
            <w:r w:rsidRPr="00B30E88">
              <w:rPr>
                <w:rFonts w:ascii="Times New Roman" w:hAnsi="Times New Roman" w:cs="Times New Roman"/>
                <w:lang w:bidi="x-none"/>
              </w:rPr>
              <w:t>-</w:t>
            </w:r>
          </w:p>
        </w:tc>
        <w:tc>
          <w:tcPr>
            <w:tcW w:w="2503" w:type="dxa"/>
          </w:tcPr>
          <w:p w14:paraId="76470C4F" w14:textId="77777777" w:rsidR="004C457D" w:rsidRPr="00B30E88" w:rsidRDefault="004C457D" w:rsidP="0094132B">
            <w:pPr>
              <w:rPr>
                <w:rFonts w:ascii="Times New Roman" w:hAnsi="Times New Roman" w:cs="Times New Roman"/>
                <w:lang w:bidi="x-none"/>
              </w:rPr>
            </w:pPr>
          </w:p>
        </w:tc>
      </w:tr>
      <w:tr w:rsidR="004C457D" w:rsidRPr="00B30E88" w14:paraId="6809C629" w14:textId="1EB026C4" w:rsidTr="004C457D">
        <w:trPr>
          <w:trHeight w:val="431"/>
        </w:trPr>
        <w:tc>
          <w:tcPr>
            <w:tcW w:w="360" w:type="dxa"/>
            <w:vMerge/>
          </w:tcPr>
          <w:p w14:paraId="724C6A0E" w14:textId="77777777" w:rsidR="004C457D" w:rsidRPr="00B30E88" w:rsidRDefault="004C457D" w:rsidP="003F0D49">
            <w:pPr>
              <w:jc w:val="center"/>
              <w:rPr>
                <w:rFonts w:ascii="Times New Roman" w:hAnsi="Times New Roman" w:cs="Times New Roman"/>
                <w:lang w:bidi="x-none"/>
              </w:rPr>
            </w:pPr>
          </w:p>
        </w:tc>
        <w:tc>
          <w:tcPr>
            <w:tcW w:w="707" w:type="dxa"/>
            <w:shd w:val="clear" w:color="auto" w:fill="auto"/>
            <w:vAlign w:val="center"/>
          </w:tcPr>
          <w:p w14:paraId="2D517095" w14:textId="0D6EE4CE" w:rsidR="004C457D" w:rsidRPr="00B30E88" w:rsidRDefault="004C457D" w:rsidP="003F0D49">
            <w:pPr>
              <w:jc w:val="center"/>
              <w:rPr>
                <w:rFonts w:ascii="Times New Roman" w:hAnsi="Times New Roman" w:cs="Times New Roman"/>
                <w:lang w:bidi="x-none"/>
              </w:rPr>
            </w:pPr>
            <w:r w:rsidRPr="00B30E88">
              <w:rPr>
                <w:rFonts w:ascii="Times New Roman" w:hAnsi="Times New Roman" w:cs="Times New Roman"/>
                <w:lang w:bidi="x-none"/>
              </w:rPr>
              <w:t>25</w:t>
            </w:r>
          </w:p>
        </w:tc>
        <w:tc>
          <w:tcPr>
            <w:tcW w:w="3613" w:type="dxa"/>
            <w:shd w:val="clear" w:color="auto" w:fill="auto"/>
            <w:vAlign w:val="center"/>
          </w:tcPr>
          <w:p w14:paraId="73A74C01" w14:textId="47C93954" w:rsidR="004C457D" w:rsidRPr="00B30E88" w:rsidRDefault="004C457D" w:rsidP="004C457D">
            <w:pPr>
              <w:jc w:val="center"/>
              <w:rPr>
                <w:rFonts w:ascii="Times New Roman" w:hAnsi="Times New Roman" w:cs="Times New Roman"/>
                <w:lang w:bidi="x-none"/>
              </w:rPr>
            </w:pPr>
            <w:r w:rsidRPr="00B30E88">
              <w:rPr>
                <w:rFonts w:ascii="Times New Roman" w:hAnsi="Times New Roman" w:cs="Times New Roman"/>
                <w:b/>
                <w:lang w:bidi="x-none"/>
              </w:rPr>
              <w:t>Final Student Presentations</w:t>
            </w:r>
          </w:p>
        </w:tc>
        <w:tc>
          <w:tcPr>
            <w:tcW w:w="2237" w:type="dxa"/>
            <w:shd w:val="clear" w:color="auto" w:fill="auto"/>
          </w:tcPr>
          <w:p w14:paraId="741BC2B6" w14:textId="14ADF83A" w:rsidR="004C457D" w:rsidRPr="00B30E88" w:rsidRDefault="004C457D" w:rsidP="00397C8E">
            <w:pPr>
              <w:jc w:val="center"/>
              <w:rPr>
                <w:rFonts w:ascii="Times New Roman" w:hAnsi="Times New Roman" w:cs="Times New Roman"/>
                <w:lang w:bidi="x-none"/>
              </w:rPr>
            </w:pPr>
            <w:r w:rsidRPr="00B30E88">
              <w:rPr>
                <w:rFonts w:ascii="Times New Roman" w:hAnsi="Times New Roman" w:cs="Times New Roman"/>
                <w:lang w:bidi="x-none"/>
              </w:rPr>
              <w:t>-</w:t>
            </w:r>
          </w:p>
        </w:tc>
        <w:tc>
          <w:tcPr>
            <w:tcW w:w="2503" w:type="dxa"/>
          </w:tcPr>
          <w:p w14:paraId="66CBEE9D" w14:textId="77777777" w:rsidR="004C457D" w:rsidRPr="00B30E88" w:rsidRDefault="004C457D" w:rsidP="0094132B">
            <w:pPr>
              <w:rPr>
                <w:rFonts w:ascii="Times New Roman" w:hAnsi="Times New Roman" w:cs="Times New Roman"/>
                <w:lang w:bidi="x-none"/>
              </w:rPr>
            </w:pPr>
          </w:p>
        </w:tc>
      </w:tr>
    </w:tbl>
    <w:p w14:paraId="5CF838CD" w14:textId="77777777" w:rsidR="007C02F7" w:rsidRPr="00B30E88" w:rsidRDefault="007C02F7">
      <w:pPr>
        <w:rPr>
          <w:rFonts w:ascii="Times New Roman" w:hAnsi="Times New Roman" w:cs="Times New Roman"/>
          <w:b/>
        </w:rPr>
      </w:pPr>
    </w:p>
    <w:p w14:paraId="096D33BE" w14:textId="7105DEA6" w:rsidR="000E13EF" w:rsidRPr="00B30E88" w:rsidRDefault="000E13EF">
      <w:pPr>
        <w:rPr>
          <w:rFonts w:ascii="Times New Roman" w:hAnsi="Times New Roman" w:cs="Times New Roman"/>
          <w:b/>
        </w:rPr>
      </w:pPr>
    </w:p>
    <w:p w14:paraId="093B74AE" w14:textId="462996FE" w:rsidR="00CB328F" w:rsidRPr="00B30E88" w:rsidRDefault="00CB328F" w:rsidP="00CB328F">
      <w:pPr>
        <w:ind w:left="720" w:firstLine="720"/>
        <w:rPr>
          <w:rFonts w:ascii="Times New Roman" w:hAnsi="Times New Roman" w:cs="Times New Roman"/>
          <w:i/>
        </w:rPr>
      </w:pPr>
      <w:r w:rsidRPr="00B30E88">
        <w:rPr>
          <w:rFonts w:ascii="Times New Roman" w:hAnsi="Times New Roman" w:cs="Times New Roman"/>
          <w:i/>
        </w:rPr>
        <w:t>***Note- this course meets twice per week***</w:t>
      </w:r>
    </w:p>
    <w:p w14:paraId="48F7D9C1" w14:textId="42FD07E0" w:rsidR="00CB328F" w:rsidRPr="00B30E88" w:rsidRDefault="00CB328F">
      <w:pPr>
        <w:rPr>
          <w:rFonts w:ascii="Times New Roman" w:hAnsi="Times New Roman" w:cs="Times New Roman"/>
          <w:i/>
        </w:rPr>
      </w:pPr>
      <w:r w:rsidRPr="00B30E88">
        <w:rPr>
          <w:rFonts w:ascii="Times New Roman" w:hAnsi="Times New Roman" w:cs="Times New Roman"/>
          <w:i/>
        </w:rPr>
        <w:br w:type="page"/>
      </w:r>
    </w:p>
    <w:p w14:paraId="796A7584" w14:textId="26F3943C" w:rsidR="007C02F7" w:rsidRPr="00B30E88" w:rsidRDefault="005F3EEB" w:rsidP="005F3EEB">
      <w:pPr>
        <w:rPr>
          <w:rFonts w:ascii="Times New Roman" w:hAnsi="Times New Roman" w:cs="Times New Roman"/>
          <w:b/>
        </w:rPr>
      </w:pPr>
      <w:r w:rsidRPr="00B30E88">
        <w:rPr>
          <w:rFonts w:ascii="Times New Roman" w:hAnsi="Times New Roman" w:cs="Times New Roman"/>
          <w:b/>
        </w:rPr>
        <w:t>APPENDIX</w:t>
      </w:r>
      <w:r>
        <w:rPr>
          <w:rFonts w:ascii="Times New Roman" w:hAnsi="Times New Roman" w:cs="Times New Roman"/>
          <w:b/>
        </w:rPr>
        <w:t xml:space="preserve"> 2</w:t>
      </w:r>
      <w:r w:rsidRPr="00B30E88">
        <w:rPr>
          <w:rFonts w:ascii="Times New Roman" w:hAnsi="Times New Roman" w:cs="Times New Roman"/>
          <w:b/>
        </w:rPr>
        <w:t>:</w:t>
      </w:r>
      <w:r>
        <w:rPr>
          <w:rFonts w:ascii="Times New Roman" w:hAnsi="Times New Roman" w:cs="Times New Roman"/>
          <w:b/>
        </w:rPr>
        <w:t xml:space="preserve"> </w:t>
      </w:r>
      <w:r w:rsidR="007C02F7" w:rsidRPr="00B30E88">
        <w:rPr>
          <w:rFonts w:ascii="Times New Roman" w:hAnsi="Times New Roman" w:cs="Times New Roman"/>
          <w:b/>
        </w:rPr>
        <w:t>INSTRUCTIONAL GUIDE</w:t>
      </w:r>
    </w:p>
    <w:p w14:paraId="0B6BB7AA" w14:textId="77777777" w:rsidR="007C02F7" w:rsidRDefault="007C02F7">
      <w:pPr>
        <w:rPr>
          <w:rFonts w:ascii="Times New Roman" w:hAnsi="Times New Roman" w:cs="Times New Roman"/>
          <w:b/>
        </w:rPr>
      </w:pPr>
    </w:p>
    <w:p w14:paraId="3B406B2E" w14:textId="77777777" w:rsidR="005F3EEB" w:rsidRDefault="005F3EEB">
      <w:pPr>
        <w:rPr>
          <w:rFonts w:ascii="Times New Roman" w:hAnsi="Times New Roman" w:cs="Times New Roman"/>
          <w:b/>
        </w:rPr>
      </w:pPr>
    </w:p>
    <w:p w14:paraId="76BFE851" w14:textId="77777777" w:rsidR="005F3EEB" w:rsidRPr="00B30E88" w:rsidRDefault="005F3EEB" w:rsidP="005F3EEB">
      <w:pPr>
        <w:jc w:val="center"/>
        <w:rPr>
          <w:rFonts w:ascii="Times New Roman" w:hAnsi="Times New Roman" w:cs="Times New Roman"/>
          <w:b/>
        </w:rPr>
      </w:pPr>
      <w:r w:rsidRPr="00B30E88">
        <w:rPr>
          <w:rFonts w:ascii="Times New Roman" w:hAnsi="Times New Roman" w:cs="Times New Roman"/>
          <w:b/>
        </w:rPr>
        <w:t xml:space="preserve">Instruction Guide for "A one-semester, undergraduate, CRISPR/Cas9 endogenous genome editing research experience in </w:t>
      </w:r>
      <w:r w:rsidRPr="00B30E88">
        <w:rPr>
          <w:rFonts w:ascii="Times New Roman" w:hAnsi="Times New Roman" w:cs="Times New Roman"/>
          <w:b/>
          <w:i/>
        </w:rPr>
        <w:t>C. elegans</w:t>
      </w:r>
      <w:r w:rsidRPr="00B30E88">
        <w:rPr>
          <w:rFonts w:ascii="Times New Roman" w:hAnsi="Times New Roman" w:cs="Times New Roman"/>
          <w:b/>
        </w:rPr>
        <w:t xml:space="preserve">" </w:t>
      </w:r>
    </w:p>
    <w:p w14:paraId="698A7C77" w14:textId="77777777" w:rsidR="005F3EEB" w:rsidRDefault="005F3EEB">
      <w:pPr>
        <w:rPr>
          <w:rFonts w:ascii="Times New Roman" w:hAnsi="Times New Roman" w:cs="Times New Roman"/>
          <w:b/>
        </w:rPr>
      </w:pPr>
    </w:p>
    <w:p w14:paraId="00D5C3B1" w14:textId="77777777" w:rsidR="005F3EEB" w:rsidRPr="00B30E88" w:rsidRDefault="005F3EEB">
      <w:pPr>
        <w:rPr>
          <w:rFonts w:ascii="Times New Roman" w:hAnsi="Times New Roman" w:cs="Times New Roman"/>
          <w:b/>
        </w:rPr>
      </w:pPr>
    </w:p>
    <w:p w14:paraId="27330CAE" w14:textId="3ED0496F" w:rsidR="00BE6D55" w:rsidRPr="005F3EEB" w:rsidRDefault="005F3EEB" w:rsidP="005F3EEB">
      <w:pPr>
        <w:jc w:val="center"/>
        <w:rPr>
          <w:rFonts w:ascii="Times New Roman" w:hAnsi="Times New Roman" w:cs="Times New Roman"/>
          <w:b/>
          <w:u w:val="single"/>
        </w:rPr>
      </w:pPr>
      <w:r>
        <w:rPr>
          <w:rFonts w:ascii="Times New Roman" w:hAnsi="Times New Roman" w:cs="Times New Roman"/>
          <w:b/>
          <w:u w:val="single"/>
        </w:rPr>
        <w:t>Table of Contents</w:t>
      </w:r>
    </w:p>
    <w:p w14:paraId="0F091876" w14:textId="77777777" w:rsidR="007C02F7" w:rsidRPr="00B30E88" w:rsidRDefault="007C02F7">
      <w:pPr>
        <w:rPr>
          <w:rFonts w:ascii="Times New Roman" w:hAnsi="Times New Roman" w:cs="Times New Roman"/>
        </w:rPr>
      </w:pPr>
    </w:p>
    <w:p w14:paraId="7946E276" w14:textId="6548B113" w:rsidR="007C02F7" w:rsidRDefault="007C02F7" w:rsidP="007C02F7">
      <w:pPr>
        <w:pStyle w:val="ListParagraph"/>
        <w:numPr>
          <w:ilvl w:val="0"/>
          <w:numId w:val="1"/>
        </w:numPr>
        <w:rPr>
          <w:rFonts w:ascii="Times New Roman" w:hAnsi="Times New Roman" w:cs="Times New Roman"/>
        </w:rPr>
      </w:pPr>
      <w:r w:rsidRPr="00B30E88">
        <w:rPr>
          <w:rFonts w:ascii="Times New Roman" w:hAnsi="Times New Roman" w:cs="Times New Roman"/>
        </w:rPr>
        <w:t>Overall Scope of the CRISPR</w:t>
      </w:r>
      <w:r w:rsidR="004F2B33" w:rsidRPr="00B30E88">
        <w:rPr>
          <w:rFonts w:ascii="Times New Roman" w:hAnsi="Times New Roman" w:cs="Times New Roman"/>
        </w:rPr>
        <w:t>/Cas9 technology</w:t>
      </w:r>
      <w:r w:rsidRPr="00B30E88">
        <w:rPr>
          <w:rFonts w:ascii="Times New Roman" w:hAnsi="Times New Roman" w:cs="Times New Roman"/>
        </w:rPr>
        <w:t xml:space="preserve"> Semester</w:t>
      </w:r>
    </w:p>
    <w:p w14:paraId="5AEAFDB8" w14:textId="1CA35B2D" w:rsidR="00660FDA" w:rsidRDefault="00660FDA" w:rsidP="00660FDA">
      <w:pPr>
        <w:pStyle w:val="ListParagraph"/>
        <w:numPr>
          <w:ilvl w:val="1"/>
          <w:numId w:val="1"/>
        </w:numPr>
        <w:rPr>
          <w:rFonts w:ascii="Times New Roman" w:hAnsi="Times New Roman" w:cs="Times New Roman"/>
        </w:rPr>
      </w:pPr>
      <w:r>
        <w:rPr>
          <w:rFonts w:ascii="Times New Roman" w:hAnsi="Times New Roman" w:cs="Times New Roman"/>
        </w:rPr>
        <w:t>Example of Laboratory Grading</w:t>
      </w:r>
    </w:p>
    <w:p w14:paraId="37E77BD6" w14:textId="77777777" w:rsidR="005F3EEB" w:rsidRPr="00B30E88" w:rsidRDefault="005F3EEB" w:rsidP="005F3EEB">
      <w:pPr>
        <w:pStyle w:val="ListParagraph"/>
        <w:rPr>
          <w:rFonts w:ascii="Times New Roman" w:hAnsi="Times New Roman" w:cs="Times New Roman"/>
        </w:rPr>
      </w:pPr>
    </w:p>
    <w:p w14:paraId="2F6AB032" w14:textId="03B6B848" w:rsidR="007C02F7" w:rsidRDefault="00660FDA" w:rsidP="007C02F7">
      <w:pPr>
        <w:pStyle w:val="ListParagraph"/>
        <w:numPr>
          <w:ilvl w:val="0"/>
          <w:numId w:val="1"/>
        </w:numPr>
        <w:rPr>
          <w:rFonts w:ascii="Times New Roman" w:hAnsi="Times New Roman" w:cs="Times New Roman"/>
        </w:rPr>
      </w:pPr>
      <w:r>
        <w:rPr>
          <w:rFonts w:ascii="Times New Roman" w:hAnsi="Times New Roman" w:cs="Times New Roman"/>
        </w:rPr>
        <w:t>Flowc</w:t>
      </w:r>
      <w:r w:rsidR="007C02F7" w:rsidRPr="00B30E88">
        <w:rPr>
          <w:rFonts w:ascii="Times New Roman" w:hAnsi="Times New Roman" w:cs="Times New Roman"/>
        </w:rPr>
        <w:t>hart</w:t>
      </w:r>
      <w:r w:rsidR="00397C8E" w:rsidRPr="00B30E88">
        <w:rPr>
          <w:rFonts w:ascii="Times New Roman" w:hAnsi="Times New Roman" w:cs="Times New Roman"/>
        </w:rPr>
        <w:t xml:space="preserve"> of </w:t>
      </w:r>
      <w:r>
        <w:rPr>
          <w:rFonts w:ascii="Times New Roman" w:hAnsi="Times New Roman" w:cs="Times New Roman"/>
        </w:rPr>
        <w:t xml:space="preserve">the </w:t>
      </w:r>
      <w:r w:rsidR="00397C8E" w:rsidRPr="00B30E88">
        <w:rPr>
          <w:rFonts w:ascii="Times New Roman" w:hAnsi="Times New Roman" w:cs="Times New Roman"/>
        </w:rPr>
        <w:t>S</w:t>
      </w:r>
      <w:r w:rsidR="00413937" w:rsidRPr="00B30E88">
        <w:rPr>
          <w:rFonts w:ascii="Times New Roman" w:hAnsi="Times New Roman" w:cs="Times New Roman"/>
        </w:rPr>
        <w:t xml:space="preserve">emester </w:t>
      </w:r>
    </w:p>
    <w:p w14:paraId="46869B8E" w14:textId="77777777" w:rsidR="005F3EEB" w:rsidRPr="005F3EEB" w:rsidRDefault="005F3EEB" w:rsidP="005F3EEB">
      <w:pPr>
        <w:rPr>
          <w:rFonts w:ascii="Times New Roman" w:hAnsi="Times New Roman" w:cs="Times New Roman"/>
        </w:rPr>
      </w:pPr>
    </w:p>
    <w:p w14:paraId="32E112BE" w14:textId="1B7C708A" w:rsidR="007C02F7" w:rsidRPr="00B30E88" w:rsidRDefault="007C02F7" w:rsidP="007C02F7">
      <w:pPr>
        <w:pStyle w:val="ListParagraph"/>
        <w:numPr>
          <w:ilvl w:val="0"/>
          <w:numId w:val="1"/>
        </w:numPr>
        <w:rPr>
          <w:rFonts w:ascii="Times New Roman" w:hAnsi="Times New Roman" w:cs="Times New Roman"/>
        </w:rPr>
      </w:pPr>
      <w:r w:rsidRPr="00B30E88">
        <w:rPr>
          <w:rFonts w:ascii="Times New Roman" w:hAnsi="Times New Roman" w:cs="Times New Roman"/>
        </w:rPr>
        <w:t>Detailed Materials and Methods</w:t>
      </w:r>
    </w:p>
    <w:p w14:paraId="231681B9" w14:textId="5C34B628" w:rsidR="007C02F7" w:rsidRPr="00B30E88" w:rsidRDefault="007C02F7" w:rsidP="007C02F7">
      <w:pPr>
        <w:pStyle w:val="ListParagraph"/>
        <w:numPr>
          <w:ilvl w:val="1"/>
          <w:numId w:val="1"/>
        </w:numPr>
        <w:rPr>
          <w:rFonts w:ascii="Times New Roman" w:hAnsi="Times New Roman" w:cs="Times New Roman"/>
        </w:rPr>
      </w:pPr>
      <w:r w:rsidRPr="00B30E88">
        <w:rPr>
          <w:rFonts w:ascii="Times New Roman" w:hAnsi="Times New Roman" w:cs="Times New Roman"/>
        </w:rPr>
        <w:t>Module 1</w:t>
      </w:r>
    </w:p>
    <w:p w14:paraId="69A2D5D5" w14:textId="26F22ADE" w:rsidR="007C02F7" w:rsidRPr="00B30E88" w:rsidRDefault="007C02F7" w:rsidP="007C02F7">
      <w:pPr>
        <w:pStyle w:val="ListParagraph"/>
        <w:numPr>
          <w:ilvl w:val="2"/>
          <w:numId w:val="1"/>
        </w:numPr>
        <w:rPr>
          <w:rFonts w:ascii="Times New Roman" w:hAnsi="Times New Roman" w:cs="Times New Roman"/>
        </w:rPr>
      </w:pPr>
      <w:r w:rsidRPr="00B30E88">
        <w:rPr>
          <w:rFonts w:ascii="Times New Roman" w:hAnsi="Times New Roman" w:cs="Times New Roman"/>
          <w:i/>
        </w:rPr>
        <w:t>C. elegans</w:t>
      </w:r>
      <w:r w:rsidRPr="00B30E88">
        <w:rPr>
          <w:rFonts w:ascii="Times New Roman" w:hAnsi="Times New Roman" w:cs="Times New Roman"/>
        </w:rPr>
        <w:t xml:space="preserve"> husbandry</w:t>
      </w:r>
    </w:p>
    <w:p w14:paraId="0FF62253" w14:textId="3F775474" w:rsidR="007C02F7" w:rsidRPr="00B30E88" w:rsidRDefault="007C02F7" w:rsidP="007C02F7">
      <w:pPr>
        <w:pStyle w:val="ListParagraph"/>
        <w:numPr>
          <w:ilvl w:val="2"/>
          <w:numId w:val="1"/>
        </w:numPr>
        <w:rPr>
          <w:rFonts w:ascii="Times New Roman" w:hAnsi="Times New Roman" w:cs="Times New Roman"/>
        </w:rPr>
      </w:pPr>
      <w:r w:rsidRPr="00B30E88">
        <w:rPr>
          <w:rFonts w:ascii="Times New Roman" w:hAnsi="Times New Roman" w:cs="Times New Roman"/>
        </w:rPr>
        <w:t>Introduction to databases: WormBase, CRISPR website</w:t>
      </w:r>
      <w:r w:rsidR="00413937" w:rsidRPr="00B30E88">
        <w:rPr>
          <w:rFonts w:ascii="Times New Roman" w:hAnsi="Times New Roman" w:cs="Times New Roman"/>
          <w:color w:val="FF0000"/>
        </w:rPr>
        <w:t xml:space="preserve"> </w:t>
      </w:r>
    </w:p>
    <w:p w14:paraId="708F7981" w14:textId="0DF64064" w:rsidR="007C02F7" w:rsidRPr="00B30E88" w:rsidRDefault="00413937" w:rsidP="007C02F7">
      <w:pPr>
        <w:pStyle w:val="ListParagraph"/>
        <w:numPr>
          <w:ilvl w:val="2"/>
          <w:numId w:val="1"/>
        </w:numPr>
        <w:rPr>
          <w:rFonts w:ascii="Times New Roman" w:hAnsi="Times New Roman" w:cs="Times New Roman"/>
        </w:rPr>
      </w:pPr>
      <w:r w:rsidRPr="00B30E88">
        <w:rPr>
          <w:rFonts w:ascii="Times New Roman" w:hAnsi="Times New Roman" w:cs="Times New Roman"/>
        </w:rPr>
        <w:t>Introduction</w:t>
      </w:r>
      <w:r w:rsidR="007C02F7" w:rsidRPr="00B30E88">
        <w:rPr>
          <w:rFonts w:ascii="Times New Roman" w:hAnsi="Times New Roman" w:cs="Times New Roman"/>
        </w:rPr>
        <w:t xml:space="preserve"> to ApE Software</w:t>
      </w:r>
    </w:p>
    <w:p w14:paraId="63D77873" w14:textId="599BAB76" w:rsidR="007C02F7" w:rsidRPr="00B30E88" w:rsidRDefault="007C02F7" w:rsidP="007C02F7">
      <w:pPr>
        <w:pStyle w:val="ListParagraph"/>
        <w:numPr>
          <w:ilvl w:val="1"/>
          <w:numId w:val="1"/>
        </w:numPr>
        <w:rPr>
          <w:rFonts w:ascii="Times New Roman" w:hAnsi="Times New Roman" w:cs="Times New Roman"/>
        </w:rPr>
      </w:pPr>
      <w:r w:rsidRPr="00B30E88">
        <w:rPr>
          <w:rFonts w:ascii="Times New Roman" w:hAnsi="Times New Roman" w:cs="Times New Roman"/>
        </w:rPr>
        <w:t>Module 2</w:t>
      </w:r>
    </w:p>
    <w:p w14:paraId="05711C78" w14:textId="13C84BAB" w:rsidR="007C02F7" w:rsidRPr="00B30E88" w:rsidRDefault="007C02F7" w:rsidP="007C02F7">
      <w:pPr>
        <w:pStyle w:val="ListParagraph"/>
        <w:numPr>
          <w:ilvl w:val="2"/>
          <w:numId w:val="1"/>
        </w:numPr>
        <w:rPr>
          <w:rFonts w:ascii="Times New Roman" w:hAnsi="Times New Roman" w:cs="Times New Roman"/>
        </w:rPr>
      </w:pPr>
      <w:r w:rsidRPr="00B30E88">
        <w:rPr>
          <w:rFonts w:ascii="Times New Roman" w:hAnsi="Times New Roman" w:cs="Times New Roman"/>
        </w:rPr>
        <w:t xml:space="preserve">Introduction to primer design, identification of PAM sites, PCR, gel electrophoresis, </w:t>
      </w:r>
      <w:r w:rsidR="00660FDA">
        <w:rPr>
          <w:rFonts w:ascii="Times New Roman" w:hAnsi="Times New Roman" w:cs="Times New Roman"/>
        </w:rPr>
        <w:t xml:space="preserve">PCR and </w:t>
      </w:r>
      <w:r w:rsidRPr="00B30E88">
        <w:rPr>
          <w:rFonts w:ascii="Times New Roman" w:hAnsi="Times New Roman" w:cs="Times New Roman"/>
        </w:rPr>
        <w:t>gel purification</w:t>
      </w:r>
    </w:p>
    <w:p w14:paraId="16AA6B56" w14:textId="22E472A6" w:rsidR="007C02F7" w:rsidRPr="00B30E88" w:rsidRDefault="007C02F7" w:rsidP="007C02F7">
      <w:pPr>
        <w:pStyle w:val="ListParagraph"/>
        <w:numPr>
          <w:ilvl w:val="2"/>
          <w:numId w:val="1"/>
        </w:numPr>
        <w:rPr>
          <w:rFonts w:ascii="Times New Roman" w:hAnsi="Times New Roman" w:cs="Times New Roman"/>
        </w:rPr>
      </w:pPr>
      <w:r w:rsidRPr="00B30E88">
        <w:rPr>
          <w:rFonts w:ascii="Times New Roman" w:hAnsi="Times New Roman" w:cs="Times New Roman"/>
        </w:rPr>
        <w:t>Methods for all of the above</w:t>
      </w:r>
    </w:p>
    <w:p w14:paraId="6D3D0953" w14:textId="5F9366A0" w:rsidR="007C02F7" w:rsidRPr="00B30E88" w:rsidRDefault="007C02F7" w:rsidP="007C02F7">
      <w:pPr>
        <w:pStyle w:val="ListParagraph"/>
        <w:numPr>
          <w:ilvl w:val="1"/>
          <w:numId w:val="1"/>
        </w:numPr>
        <w:rPr>
          <w:rFonts w:ascii="Times New Roman" w:hAnsi="Times New Roman" w:cs="Times New Roman"/>
        </w:rPr>
      </w:pPr>
      <w:r w:rsidRPr="00B30E88">
        <w:rPr>
          <w:rFonts w:ascii="Times New Roman" w:hAnsi="Times New Roman" w:cs="Times New Roman"/>
        </w:rPr>
        <w:t>Module 3</w:t>
      </w:r>
    </w:p>
    <w:p w14:paraId="310F0AD2" w14:textId="4C90097E" w:rsidR="007C02F7" w:rsidRPr="00B30E88" w:rsidRDefault="00C232C6" w:rsidP="007C02F7">
      <w:pPr>
        <w:pStyle w:val="ListParagraph"/>
        <w:numPr>
          <w:ilvl w:val="2"/>
          <w:numId w:val="1"/>
        </w:numPr>
        <w:rPr>
          <w:rFonts w:ascii="Times New Roman" w:hAnsi="Times New Roman" w:cs="Times New Roman"/>
        </w:rPr>
      </w:pPr>
      <w:r>
        <w:rPr>
          <w:rFonts w:ascii="Times New Roman" w:hAnsi="Times New Roman" w:cs="Times New Roman"/>
        </w:rPr>
        <w:t>Refer to</w:t>
      </w:r>
      <w:r w:rsidR="007C02F7" w:rsidRPr="00B30E88">
        <w:rPr>
          <w:rFonts w:ascii="Times New Roman" w:hAnsi="Times New Roman" w:cs="Times New Roman"/>
        </w:rPr>
        <w:t xml:space="preserve"> Paix protocol</w:t>
      </w:r>
    </w:p>
    <w:p w14:paraId="13FF5930" w14:textId="057EEBA8" w:rsidR="007C02F7" w:rsidRPr="00B30E88" w:rsidRDefault="007C02F7" w:rsidP="007C02F7">
      <w:pPr>
        <w:pStyle w:val="ListParagraph"/>
        <w:numPr>
          <w:ilvl w:val="2"/>
          <w:numId w:val="1"/>
        </w:numPr>
        <w:rPr>
          <w:rFonts w:ascii="Times New Roman" w:hAnsi="Times New Roman" w:cs="Times New Roman"/>
        </w:rPr>
      </w:pPr>
      <w:r w:rsidRPr="00B30E88">
        <w:rPr>
          <w:rFonts w:ascii="Times New Roman" w:hAnsi="Times New Roman" w:cs="Times New Roman"/>
        </w:rPr>
        <w:t xml:space="preserve">List of primers utilized for GFP identification </w:t>
      </w:r>
    </w:p>
    <w:p w14:paraId="440DC6E0" w14:textId="67A83E7C" w:rsidR="007C02F7" w:rsidRPr="00B30E88" w:rsidRDefault="007C02F7" w:rsidP="007C02F7">
      <w:pPr>
        <w:pStyle w:val="ListParagraph"/>
        <w:numPr>
          <w:ilvl w:val="1"/>
          <w:numId w:val="1"/>
        </w:numPr>
        <w:rPr>
          <w:rFonts w:ascii="Times New Roman" w:hAnsi="Times New Roman" w:cs="Times New Roman"/>
        </w:rPr>
      </w:pPr>
      <w:r w:rsidRPr="00B30E88">
        <w:rPr>
          <w:rFonts w:ascii="Times New Roman" w:hAnsi="Times New Roman" w:cs="Times New Roman"/>
        </w:rPr>
        <w:t>Module 4</w:t>
      </w:r>
    </w:p>
    <w:p w14:paraId="025798E3" w14:textId="77777777" w:rsidR="007C02F7" w:rsidRPr="00B30E88" w:rsidRDefault="007C02F7" w:rsidP="007C02F7">
      <w:pPr>
        <w:pStyle w:val="ListParagraph"/>
        <w:numPr>
          <w:ilvl w:val="2"/>
          <w:numId w:val="1"/>
        </w:numPr>
        <w:rPr>
          <w:rFonts w:ascii="Times New Roman" w:hAnsi="Times New Roman" w:cs="Times New Roman"/>
        </w:rPr>
      </w:pPr>
      <w:r w:rsidRPr="00B30E88">
        <w:rPr>
          <w:rFonts w:ascii="Times New Roman" w:hAnsi="Times New Roman" w:cs="Times New Roman"/>
        </w:rPr>
        <w:t>Background on Microscopy</w:t>
      </w:r>
    </w:p>
    <w:p w14:paraId="71233F6E" w14:textId="01405A5E" w:rsidR="007C02F7" w:rsidRPr="00B30E88" w:rsidRDefault="007C02F7" w:rsidP="007C02F7">
      <w:pPr>
        <w:pStyle w:val="ListParagraph"/>
        <w:numPr>
          <w:ilvl w:val="2"/>
          <w:numId w:val="1"/>
        </w:numPr>
        <w:rPr>
          <w:rFonts w:ascii="Times New Roman" w:hAnsi="Times New Roman" w:cs="Times New Roman"/>
        </w:rPr>
      </w:pPr>
      <w:r w:rsidRPr="00B30E88">
        <w:rPr>
          <w:rFonts w:ascii="Times New Roman" w:hAnsi="Times New Roman" w:cs="Times New Roman"/>
        </w:rPr>
        <w:t xml:space="preserve">Protocol for live imaging of </w:t>
      </w:r>
      <w:r w:rsidRPr="00B30E88">
        <w:rPr>
          <w:rFonts w:ascii="Times New Roman" w:hAnsi="Times New Roman" w:cs="Times New Roman"/>
          <w:i/>
        </w:rPr>
        <w:t>C. elegans</w:t>
      </w:r>
    </w:p>
    <w:p w14:paraId="1CD766B9" w14:textId="0E8C7EE2" w:rsidR="007C02F7" w:rsidRDefault="007C02F7" w:rsidP="007C02F7">
      <w:pPr>
        <w:pStyle w:val="ListParagraph"/>
        <w:numPr>
          <w:ilvl w:val="2"/>
          <w:numId w:val="1"/>
        </w:numPr>
        <w:rPr>
          <w:rFonts w:ascii="Times New Roman" w:hAnsi="Times New Roman" w:cs="Times New Roman"/>
        </w:rPr>
      </w:pPr>
      <w:r w:rsidRPr="00B30E88">
        <w:rPr>
          <w:rFonts w:ascii="Times New Roman" w:hAnsi="Times New Roman" w:cs="Times New Roman"/>
        </w:rPr>
        <w:t>Protocol (or references) for other phenotypic characterization assays.</w:t>
      </w:r>
    </w:p>
    <w:p w14:paraId="584C10F0" w14:textId="77777777" w:rsidR="005F3EEB" w:rsidRPr="00B30E88" w:rsidRDefault="005F3EEB" w:rsidP="005F3EEB">
      <w:pPr>
        <w:pStyle w:val="ListParagraph"/>
        <w:ind w:left="2160"/>
        <w:rPr>
          <w:rFonts w:ascii="Times New Roman" w:hAnsi="Times New Roman" w:cs="Times New Roman"/>
        </w:rPr>
      </w:pPr>
    </w:p>
    <w:p w14:paraId="10074107" w14:textId="3B110097" w:rsidR="007C02F7" w:rsidRPr="00B30E88" w:rsidRDefault="007C02F7" w:rsidP="00397C8E">
      <w:pPr>
        <w:pStyle w:val="ListParagraph"/>
        <w:numPr>
          <w:ilvl w:val="0"/>
          <w:numId w:val="1"/>
        </w:numPr>
        <w:rPr>
          <w:rFonts w:ascii="Times New Roman" w:hAnsi="Times New Roman" w:cs="Times New Roman"/>
        </w:rPr>
      </w:pPr>
      <w:r w:rsidRPr="00B30E88">
        <w:rPr>
          <w:rFonts w:ascii="Times New Roman" w:hAnsi="Times New Roman" w:cs="Times New Roman"/>
        </w:rPr>
        <w:t>References</w:t>
      </w:r>
    </w:p>
    <w:p w14:paraId="7A72A6D3" w14:textId="77777777" w:rsidR="00397C8E" w:rsidRPr="00B30E88" w:rsidRDefault="00397C8E" w:rsidP="002234EC">
      <w:pPr>
        <w:rPr>
          <w:rFonts w:ascii="Times New Roman" w:hAnsi="Times New Roman" w:cs="Times New Roman"/>
          <w:b/>
          <w:color w:val="000000" w:themeColor="text1"/>
        </w:rPr>
      </w:pPr>
    </w:p>
    <w:p w14:paraId="3D215707" w14:textId="77777777" w:rsidR="00397C8E" w:rsidRPr="00B30E88" w:rsidRDefault="00397C8E">
      <w:pPr>
        <w:rPr>
          <w:rFonts w:ascii="Times New Roman" w:hAnsi="Times New Roman" w:cs="Times New Roman"/>
          <w:b/>
          <w:color w:val="000000" w:themeColor="text1"/>
        </w:rPr>
      </w:pPr>
      <w:r w:rsidRPr="00B30E88">
        <w:rPr>
          <w:rFonts w:ascii="Times New Roman" w:hAnsi="Times New Roman" w:cs="Times New Roman"/>
          <w:b/>
          <w:color w:val="000000" w:themeColor="text1"/>
        </w:rPr>
        <w:br w:type="page"/>
      </w:r>
    </w:p>
    <w:p w14:paraId="55C03969" w14:textId="1B76F1A7" w:rsidR="00612ACA" w:rsidRPr="00B30E88" w:rsidRDefault="00612ACA" w:rsidP="002234EC">
      <w:pPr>
        <w:rPr>
          <w:rFonts w:ascii="Times New Roman" w:hAnsi="Times New Roman" w:cs="Times New Roman"/>
          <w:b/>
          <w:color w:val="000000" w:themeColor="text1"/>
        </w:rPr>
      </w:pPr>
      <w:r w:rsidRPr="00B30E88">
        <w:rPr>
          <w:rFonts w:ascii="Times New Roman" w:hAnsi="Times New Roman" w:cs="Times New Roman"/>
          <w:b/>
          <w:color w:val="000000" w:themeColor="text1"/>
        </w:rPr>
        <w:t>OVERALL SCOPE OF THE CRISPR/CAS9 RESEARCH SEMESTER</w:t>
      </w:r>
    </w:p>
    <w:p w14:paraId="777DD9AC" w14:textId="77777777" w:rsidR="00612ACA" w:rsidRPr="00B30E88" w:rsidRDefault="00612ACA" w:rsidP="002234EC">
      <w:pPr>
        <w:rPr>
          <w:rFonts w:ascii="Times New Roman" w:hAnsi="Times New Roman" w:cs="Times New Roman"/>
          <w:b/>
          <w:color w:val="000000" w:themeColor="text1"/>
        </w:rPr>
      </w:pPr>
    </w:p>
    <w:p w14:paraId="29A7D126" w14:textId="77777777" w:rsidR="00612ACA" w:rsidRPr="00B30E88" w:rsidRDefault="00612ACA" w:rsidP="00612ACA">
      <w:pPr>
        <w:rPr>
          <w:rFonts w:ascii="Times New Roman" w:hAnsi="Times New Roman" w:cs="Times New Roman"/>
        </w:rPr>
      </w:pPr>
      <w:r w:rsidRPr="00B30E88">
        <w:rPr>
          <w:rFonts w:ascii="Times New Roman" w:hAnsi="Times New Roman" w:cs="Times New Roman"/>
          <w:b/>
        </w:rPr>
        <w:t>Course Goals and Objectives:</w:t>
      </w:r>
    </w:p>
    <w:p w14:paraId="260F6E75" w14:textId="2C63480B" w:rsidR="00612ACA" w:rsidRPr="00B30E88" w:rsidRDefault="00612ACA" w:rsidP="0022084B">
      <w:pPr>
        <w:rPr>
          <w:rFonts w:ascii="Times New Roman" w:hAnsi="Times New Roman" w:cs="Times New Roman"/>
        </w:rPr>
      </w:pPr>
      <w:r w:rsidRPr="00B30E88">
        <w:rPr>
          <w:rFonts w:ascii="Times New Roman" w:hAnsi="Times New Roman" w:cs="Times New Roman"/>
        </w:rPr>
        <w:t xml:space="preserve">In this laboratory, students will learn and practice the endogenous genome editing technique CRISPR/Cas9 in the common model organism </w:t>
      </w:r>
      <w:r w:rsidRPr="00B30E88">
        <w:rPr>
          <w:rFonts w:ascii="Times New Roman" w:hAnsi="Times New Roman" w:cs="Times New Roman"/>
          <w:i/>
        </w:rPr>
        <w:t>Caenorhabditis elegans</w:t>
      </w:r>
      <w:r w:rsidRPr="00B30E88">
        <w:rPr>
          <w:rFonts w:ascii="Times New Roman" w:hAnsi="Times New Roman" w:cs="Times New Roman"/>
        </w:rPr>
        <w:t xml:space="preserve">. The lab course will emphasize experimental design, methodology, critical thinking, data analysis, and the importance of keeping a detailed scientific notebook.  By the end of the semester, students will be able to plan and execute CRISPR experiments in </w:t>
      </w:r>
      <w:r w:rsidRPr="00B30E88">
        <w:rPr>
          <w:rFonts w:ascii="Times New Roman" w:hAnsi="Times New Roman" w:cs="Times New Roman"/>
          <w:i/>
        </w:rPr>
        <w:t>C. elegans</w:t>
      </w:r>
      <w:r w:rsidRPr="00B30E88">
        <w:rPr>
          <w:rFonts w:ascii="Times New Roman" w:hAnsi="Times New Roman" w:cs="Times New Roman"/>
        </w:rPr>
        <w:t xml:space="preserve">, gather and interpret the results, and present the outcome of their experiments in clear and concise scientific notebooks, presentations and a short scientific article.  </w:t>
      </w:r>
    </w:p>
    <w:p w14:paraId="7E13B847" w14:textId="77777777" w:rsidR="00271F82" w:rsidRPr="00B30E88" w:rsidRDefault="00271F82" w:rsidP="00612ACA">
      <w:pPr>
        <w:ind w:left="360"/>
        <w:rPr>
          <w:rFonts w:ascii="Times New Roman" w:hAnsi="Times New Roman" w:cs="Times New Roman"/>
        </w:rPr>
      </w:pPr>
    </w:p>
    <w:p w14:paraId="55917E9E" w14:textId="7F816500" w:rsidR="00271F82" w:rsidRPr="00B30E88" w:rsidRDefault="00271F82" w:rsidP="00271F82">
      <w:pPr>
        <w:rPr>
          <w:rFonts w:ascii="Times New Roman" w:hAnsi="Times New Roman" w:cs="Times New Roman"/>
          <w:b/>
        </w:rPr>
      </w:pPr>
      <w:r w:rsidRPr="00B30E88">
        <w:rPr>
          <w:rFonts w:ascii="Times New Roman" w:hAnsi="Times New Roman" w:cs="Times New Roman"/>
          <w:b/>
        </w:rPr>
        <w:t>Laboratory Grading:</w:t>
      </w:r>
    </w:p>
    <w:p w14:paraId="49B352EF" w14:textId="77777777" w:rsidR="00271F82" w:rsidRPr="00B30E88" w:rsidRDefault="00271F82" w:rsidP="00271F82">
      <w:pPr>
        <w:rPr>
          <w:rFonts w:ascii="Times New Roman" w:hAnsi="Times New Roman" w:cs="Times New Roman"/>
          <w:b/>
        </w:rPr>
      </w:pPr>
    </w:p>
    <w:p w14:paraId="5235E4C4" w14:textId="789601CD" w:rsidR="0022084B" w:rsidRPr="00B30E88" w:rsidRDefault="0022084B" w:rsidP="00271F82">
      <w:pPr>
        <w:rPr>
          <w:rFonts w:ascii="Times New Roman" w:hAnsi="Times New Roman" w:cs="Times New Roman"/>
        </w:rPr>
      </w:pPr>
      <w:r w:rsidRPr="00B30E88">
        <w:rPr>
          <w:rFonts w:ascii="Times New Roman" w:hAnsi="Times New Roman" w:cs="Times New Roman"/>
        </w:rPr>
        <w:t>The laboratory has been graded using the following breakdown:</w:t>
      </w:r>
    </w:p>
    <w:p w14:paraId="6D4383EF" w14:textId="6C13B2D5" w:rsidR="00271F82" w:rsidRPr="00B30E88" w:rsidRDefault="00271F82" w:rsidP="0022084B">
      <w:pPr>
        <w:ind w:left="720"/>
        <w:rPr>
          <w:rFonts w:ascii="Times New Roman" w:hAnsi="Times New Roman" w:cs="Times New Roman"/>
          <w:b/>
        </w:rPr>
      </w:pPr>
      <w:r w:rsidRPr="00B30E88">
        <w:rPr>
          <w:rFonts w:ascii="Times New Roman" w:hAnsi="Times New Roman" w:cs="Times New Roman"/>
        </w:rPr>
        <w:t>Laboratory Notebook</w:t>
      </w:r>
      <w:r w:rsidRPr="00B30E88">
        <w:rPr>
          <w:rFonts w:ascii="Times New Roman" w:hAnsi="Times New Roman" w:cs="Times New Roman"/>
        </w:rPr>
        <w:tab/>
      </w:r>
      <w:r w:rsidRPr="00B30E88">
        <w:rPr>
          <w:rFonts w:ascii="Times New Roman" w:hAnsi="Times New Roman" w:cs="Times New Roman"/>
        </w:rPr>
        <w:tab/>
      </w:r>
      <w:r w:rsidRPr="00B30E88">
        <w:rPr>
          <w:rFonts w:ascii="Times New Roman" w:hAnsi="Times New Roman" w:cs="Times New Roman"/>
        </w:rPr>
        <w:tab/>
      </w:r>
      <w:r w:rsidR="00B30E88">
        <w:rPr>
          <w:rFonts w:ascii="Times New Roman" w:hAnsi="Times New Roman" w:cs="Times New Roman"/>
        </w:rPr>
        <w:tab/>
      </w:r>
      <w:r w:rsidRPr="00B30E88">
        <w:rPr>
          <w:rFonts w:ascii="Times New Roman" w:hAnsi="Times New Roman" w:cs="Times New Roman"/>
        </w:rPr>
        <w:t>40%</w:t>
      </w:r>
    </w:p>
    <w:p w14:paraId="52294B54" w14:textId="1A4E57BA" w:rsidR="00271F82" w:rsidRPr="00B30E88" w:rsidRDefault="00271F82" w:rsidP="0022084B">
      <w:pPr>
        <w:ind w:firstLine="720"/>
        <w:rPr>
          <w:rFonts w:ascii="Times New Roman" w:hAnsi="Times New Roman" w:cs="Times New Roman"/>
        </w:rPr>
      </w:pPr>
      <w:r w:rsidRPr="00B30E88">
        <w:rPr>
          <w:rFonts w:ascii="Times New Roman" w:hAnsi="Times New Roman" w:cs="Times New Roman"/>
        </w:rPr>
        <w:t>Lab Meeting Presentations</w:t>
      </w:r>
      <w:r w:rsidRPr="00B30E88">
        <w:rPr>
          <w:rFonts w:ascii="Times New Roman" w:hAnsi="Times New Roman" w:cs="Times New Roman"/>
        </w:rPr>
        <w:tab/>
      </w:r>
      <w:r w:rsidRPr="00B30E88">
        <w:rPr>
          <w:rFonts w:ascii="Times New Roman" w:hAnsi="Times New Roman" w:cs="Times New Roman"/>
        </w:rPr>
        <w:tab/>
      </w:r>
      <w:r w:rsidRPr="00B30E88">
        <w:rPr>
          <w:rFonts w:ascii="Times New Roman" w:hAnsi="Times New Roman" w:cs="Times New Roman"/>
        </w:rPr>
        <w:tab/>
        <w:t>20%</w:t>
      </w:r>
    </w:p>
    <w:p w14:paraId="00DA4E53" w14:textId="4A882A39" w:rsidR="00271F82" w:rsidRPr="00B30E88" w:rsidRDefault="00271F82" w:rsidP="0022084B">
      <w:pPr>
        <w:ind w:firstLine="720"/>
        <w:rPr>
          <w:rFonts w:ascii="Times New Roman" w:hAnsi="Times New Roman" w:cs="Times New Roman"/>
        </w:rPr>
      </w:pPr>
      <w:r w:rsidRPr="00B30E88">
        <w:rPr>
          <w:rFonts w:ascii="Times New Roman" w:hAnsi="Times New Roman" w:cs="Times New Roman"/>
        </w:rPr>
        <w:t>Final Laboratory Report</w:t>
      </w:r>
      <w:r w:rsidRPr="00B30E88">
        <w:rPr>
          <w:rFonts w:ascii="Times New Roman" w:hAnsi="Times New Roman" w:cs="Times New Roman"/>
        </w:rPr>
        <w:tab/>
      </w:r>
      <w:r w:rsidRPr="00B30E88">
        <w:rPr>
          <w:rFonts w:ascii="Times New Roman" w:hAnsi="Times New Roman" w:cs="Times New Roman"/>
        </w:rPr>
        <w:tab/>
      </w:r>
      <w:r w:rsidRPr="00B30E88">
        <w:rPr>
          <w:rFonts w:ascii="Times New Roman" w:hAnsi="Times New Roman" w:cs="Times New Roman"/>
        </w:rPr>
        <w:tab/>
        <w:t>20%</w:t>
      </w:r>
      <w:r w:rsidRPr="00B30E88">
        <w:rPr>
          <w:rFonts w:ascii="Times New Roman" w:hAnsi="Times New Roman" w:cs="Times New Roman"/>
        </w:rPr>
        <w:tab/>
      </w:r>
    </w:p>
    <w:p w14:paraId="2F04F93F" w14:textId="64C8BAA0" w:rsidR="00271F82" w:rsidRPr="00B30E88" w:rsidRDefault="00271F82" w:rsidP="0022084B">
      <w:pPr>
        <w:ind w:firstLine="720"/>
        <w:rPr>
          <w:rFonts w:ascii="Times New Roman" w:hAnsi="Times New Roman" w:cs="Times New Roman"/>
        </w:rPr>
      </w:pPr>
      <w:r w:rsidRPr="00B30E88">
        <w:rPr>
          <w:rFonts w:ascii="Times New Roman" w:hAnsi="Times New Roman" w:cs="Times New Roman"/>
        </w:rPr>
        <w:t>Final Presentation</w:t>
      </w:r>
      <w:r w:rsidRPr="00B30E88">
        <w:rPr>
          <w:rFonts w:ascii="Times New Roman" w:hAnsi="Times New Roman" w:cs="Times New Roman"/>
        </w:rPr>
        <w:tab/>
      </w:r>
      <w:r w:rsidRPr="00B30E88">
        <w:rPr>
          <w:rFonts w:ascii="Times New Roman" w:hAnsi="Times New Roman" w:cs="Times New Roman"/>
        </w:rPr>
        <w:tab/>
      </w:r>
      <w:r w:rsidRPr="00B30E88">
        <w:rPr>
          <w:rFonts w:ascii="Times New Roman" w:hAnsi="Times New Roman" w:cs="Times New Roman"/>
        </w:rPr>
        <w:tab/>
      </w:r>
      <w:r w:rsidRPr="00B30E88">
        <w:rPr>
          <w:rFonts w:ascii="Times New Roman" w:hAnsi="Times New Roman" w:cs="Times New Roman"/>
        </w:rPr>
        <w:tab/>
        <w:t>15%</w:t>
      </w:r>
    </w:p>
    <w:p w14:paraId="6CDABE13" w14:textId="03AC77E0" w:rsidR="00271F82" w:rsidRPr="00B30E88" w:rsidRDefault="00271F82" w:rsidP="0022084B">
      <w:pPr>
        <w:ind w:left="720"/>
        <w:rPr>
          <w:rFonts w:ascii="Times New Roman" w:hAnsi="Times New Roman" w:cs="Times New Roman"/>
        </w:rPr>
      </w:pPr>
      <w:r w:rsidRPr="00B30E88">
        <w:rPr>
          <w:rFonts w:ascii="Times New Roman" w:hAnsi="Times New Roman" w:cs="Times New Roman"/>
        </w:rPr>
        <w:t>Participation in Class Discussions</w:t>
      </w:r>
      <w:r w:rsidRPr="00B30E88">
        <w:rPr>
          <w:rFonts w:ascii="Times New Roman" w:hAnsi="Times New Roman" w:cs="Times New Roman"/>
        </w:rPr>
        <w:tab/>
      </w:r>
      <w:r w:rsidRPr="00B30E88">
        <w:rPr>
          <w:rFonts w:ascii="Times New Roman" w:hAnsi="Times New Roman" w:cs="Times New Roman"/>
        </w:rPr>
        <w:tab/>
        <w:t>5%</w:t>
      </w:r>
    </w:p>
    <w:p w14:paraId="0A4B4CDD" w14:textId="77777777" w:rsidR="00612ACA" w:rsidRPr="00B30E88" w:rsidRDefault="00612ACA" w:rsidP="002234EC">
      <w:pPr>
        <w:rPr>
          <w:rFonts w:ascii="Times New Roman" w:hAnsi="Times New Roman" w:cs="Times New Roman"/>
          <w:b/>
          <w:color w:val="000000" w:themeColor="text1"/>
        </w:rPr>
      </w:pPr>
    </w:p>
    <w:p w14:paraId="4B496FFF" w14:textId="77777777" w:rsidR="00676567" w:rsidRPr="00B30E88" w:rsidRDefault="00676567" w:rsidP="00676567">
      <w:pPr>
        <w:widowControl w:val="0"/>
        <w:autoSpaceDE w:val="0"/>
        <w:autoSpaceDN w:val="0"/>
        <w:adjustRightInd w:val="0"/>
        <w:rPr>
          <w:rFonts w:ascii="Times New Roman" w:hAnsi="Times New Roman" w:cs="Times New Roman"/>
          <w:u w:val="single"/>
          <w:lang w:bidi="en-US"/>
        </w:rPr>
      </w:pPr>
      <w:r w:rsidRPr="00B30E88">
        <w:rPr>
          <w:rFonts w:ascii="Times New Roman" w:hAnsi="Times New Roman" w:cs="Times New Roman"/>
          <w:u w:val="single"/>
          <w:lang w:bidi="en-US"/>
        </w:rPr>
        <w:t>Laboratory Notebooks  (40% of the final lab grade)</w:t>
      </w:r>
    </w:p>
    <w:p w14:paraId="5B5A5756" w14:textId="77777777" w:rsidR="00676567" w:rsidRPr="00B30E88" w:rsidRDefault="00676567" w:rsidP="00676567">
      <w:pPr>
        <w:rPr>
          <w:rFonts w:ascii="Times New Roman" w:hAnsi="Times New Roman" w:cs="Times New Roman"/>
        </w:rPr>
      </w:pPr>
    </w:p>
    <w:p w14:paraId="33D565F2" w14:textId="0BBA4624" w:rsidR="00676567" w:rsidRPr="00B30E88" w:rsidRDefault="00676567" w:rsidP="00676567">
      <w:pPr>
        <w:rPr>
          <w:rFonts w:ascii="Times New Roman" w:hAnsi="Times New Roman" w:cs="Times New Roman"/>
        </w:rPr>
      </w:pPr>
      <w:r w:rsidRPr="00B30E88">
        <w:rPr>
          <w:rFonts w:ascii="Times New Roman" w:hAnsi="Times New Roman" w:cs="Times New Roman"/>
        </w:rPr>
        <w:t>Each student is expected to diligently maintain an up-to-date lab notebook.  This notebook is their working record of all activities in the lab, and will be kept according to sound scientific practices.  The notebook is used to keep notes and calculations as they prepare experiments, to record observations as the experiments are performed, and to note additional data and conclusions.</w:t>
      </w:r>
    </w:p>
    <w:p w14:paraId="7DEB69DE" w14:textId="77777777" w:rsidR="00676567" w:rsidRPr="00B30E88" w:rsidRDefault="00676567" w:rsidP="002234EC">
      <w:pPr>
        <w:rPr>
          <w:rFonts w:ascii="Times New Roman" w:hAnsi="Times New Roman" w:cs="Times New Roman"/>
          <w:b/>
          <w:color w:val="000000" w:themeColor="text1"/>
        </w:rPr>
      </w:pPr>
    </w:p>
    <w:p w14:paraId="599BC327" w14:textId="77777777" w:rsidR="0094132B" w:rsidRPr="00B30E88" w:rsidRDefault="0094132B" w:rsidP="0094132B">
      <w:pPr>
        <w:rPr>
          <w:rFonts w:ascii="Times New Roman" w:hAnsi="Times New Roman" w:cs="Times New Roman"/>
          <w:u w:val="single"/>
        </w:rPr>
      </w:pPr>
      <w:r w:rsidRPr="00B30E88">
        <w:rPr>
          <w:rFonts w:ascii="Times New Roman" w:hAnsi="Times New Roman" w:cs="Times New Roman"/>
          <w:u w:val="single"/>
        </w:rPr>
        <w:t>Lab Meeting Presentation (20% of final lab grade):</w:t>
      </w:r>
    </w:p>
    <w:p w14:paraId="6D0AFD13" w14:textId="6BA648F5" w:rsidR="0094132B" w:rsidRPr="00B30E88" w:rsidRDefault="0094132B" w:rsidP="002234EC">
      <w:pPr>
        <w:rPr>
          <w:rFonts w:ascii="Times New Roman" w:hAnsi="Times New Roman" w:cs="Times New Roman"/>
        </w:rPr>
      </w:pPr>
      <w:r w:rsidRPr="00B30E88">
        <w:rPr>
          <w:rFonts w:ascii="Times New Roman" w:hAnsi="Times New Roman" w:cs="Times New Roman"/>
        </w:rPr>
        <w:t xml:space="preserve">Twice during the semester, each student is responsible for presenting an update on the current research they are conducting in the laboratory. The presentation should be in PowerPoint format and last 15-20 minutes.  It should include a general overview of their research, a reason for the study, the methods utilized, the results and broader conclusions. Presenting students should meet with the instructor at least 3 days before the scheduled lab meeting days to go over their presentation.  The instructor will then give insights and/or suggestions for the presentation. </w:t>
      </w:r>
    </w:p>
    <w:p w14:paraId="7531DDC6" w14:textId="315C9203" w:rsidR="00C25FFB" w:rsidRPr="00B30E88" w:rsidRDefault="00C25FFB" w:rsidP="00C25FFB">
      <w:pPr>
        <w:widowControl w:val="0"/>
        <w:autoSpaceDE w:val="0"/>
        <w:autoSpaceDN w:val="0"/>
        <w:adjustRightInd w:val="0"/>
        <w:ind w:left="720"/>
        <w:rPr>
          <w:rFonts w:ascii="Times New Roman" w:hAnsi="Times New Roman" w:cs="Times New Roman"/>
          <w:i/>
        </w:rPr>
      </w:pPr>
      <w:r w:rsidRPr="00B30E88">
        <w:rPr>
          <w:rFonts w:ascii="Times New Roman" w:hAnsi="Times New Roman" w:cs="Times New Roman"/>
          <w:i/>
        </w:rPr>
        <w:t>Note- it is suggested to grade this according to a rubric.</w:t>
      </w:r>
    </w:p>
    <w:p w14:paraId="01672534" w14:textId="77777777" w:rsidR="0094132B" w:rsidRPr="00B30E88" w:rsidRDefault="0094132B" w:rsidP="002234EC">
      <w:pPr>
        <w:rPr>
          <w:rFonts w:ascii="Times New Roman" w:hAnsi="Times New Roman" w:cs="Times New Roman"/>
          <w:b/>
          <w:color w:val="000000" w:themeColor="text1"/>
        </w:rPr>
      </w:pPr>
    </w:p>
    <w:p w14:paraId="170382F0" w14:textId="77777777" w:rsidR="00676567" w:rsidRPr="00B30E88" w:rsidRDefault="00676567" w:rsidP="00676567">
      <w:pPr>
        <w:widowControl w:val="0"/>
        <w:autoSpaceDE w:val="0"/>
        <w:autoSpaceDN w:val="0"/>
        <w:adjustRightInd w:val="0"/>
        <w:rPr>
          <w:rFonts w:ascii="Times New Roman" w:hAnsi="Times New Roman" w:cs="Times New Roman"/>
          <w:u w:val="single"/>
          <w:lang w:bidi="en-US"/>
        </w:rPr>
      </w:pPr>
      <w:r w:rsidRPr="00B30E88">
        <w:rPr>
          <w:rFonts w:ascii="Times New Roman" w:hAnsi="Times New Roman" w:cs="Times New Roman"/>
          <w:u w:val="single"/>
          <w:lang w:bidi="en-US"/>
        </w:rPr>
        <w:t>Final Laboratory Report (20% of the final lab grade)</w:t>
      </w:r>
    </w:p>
    <w:p w14:paraId="7CC2E6C2" w14:textId="77777777" w:rsidR="00676567" w:rsidRPr="00B30E88" w:rsidRDefault="00676567" w:rsidP="00676567">
      <w:pPr>
        <w:rPr>
          <w:rFonts w:ascii="Times New Roman" w:hAnsi="Times New Roman" w:cs="Times New Roman"/>
        </w:rPr>
      </w:pPr>
    </w:p>
    <w:p w14:paraId="76BD9F43" w14:textId="54D071F7" w:rsidR="00676567" w:rsidRPr="00B30E88" w:rsidRDefault="00676567" w:rsidP="00676567">
      <w:pPr>
        <w:widowControl w:val="0"/>
        <w:autoSpaceDE w:val="0"/>
        <w:autoSpaceDN w:val="0"/>
        <w:adjustRightInd w:val="0"/>
        <w:rPr>
          <w:rFonts w:ascii="Times New Roman" w:hAnsi="Times New Roman" w:cs="Times New Roman"/>
        </w:rPr>
      </w:pPr>
      <w:r w:rsidRPr="00B30E88">
        <w:rPr>
          <w:rFonts w:ascii="Times New Roman" w:hAnsi="Times New Roman" w:cs="Times New Roman"/>
        </w:rPr>
        <w:t>Lab reports generally have three goals: 1) to justify the reasons for performing the experiment, 2) to record the results of the experiment, and 3) to allow others to evaluate the results. The report should be written in the format of a scientific article and contain the following 7 sections: Title, Abstract, Introduction and Background, Materials and Methods, Results, Discussion and Conclusions, and References.</w:t>
      </w:r>
    </w:p>
    <w:p w14:paraId="2144AE0D" w14:textId="77777777" w:rsidR="00C25FFB" w:rsidRPr="00B30E88" w:rsidRDefault="00C25FFB" w:rsidP="00C25FFB">
      <w:pPr>
        <w:rPr>
          <w:rFonts w:ascii="Times New Roman" w:hAnsi="Times New Roman" w:cs="Times New Roman"/>
        </w:rPr>
      </w:pPr>
    </w:p>
    <w:p w14:paraId="0E94A4BB" w14:textId="77777777" w:rsidR="00C25FFB" w:rsidRPr="00B30E88" w:rsidRDefault="00C25FFB" w:rsidP="00C25FFB">
      <w:pPr>
        <w:rPr>
          <w:rFonts w:ascii="Times New Roman" w:hAnsi="Times New Roman" w:cs="Times New Roman"/>
          <w:u w:val="single"/>
        </w:rPr>
      </w:pPr>
      <w:r w:rsidRPr="00B30E88">
        <w:rPr>
          <w:rFonts w:ascii="Times New Roman" w:hAnsi="Times New Roman" w:cs="Times New Roman"/>
          <w:u w:val="single"/>
        </w:rPr>
        <w:t>Final Presentation (15% of final lab grade):</w:t>
      </w:r>
    </w:p>
    <w:p w14:paraId="453336BF" w14:textId="2B5A2D46" w:rsidR="00C25FFB" w:rsidRPr="00B30E88" w:rsidRDefault="00C25FFB" w:rsidP="00C25FFB">
      <w:pPr>
        <w:rPr>
          <w:rFonts w:ascii="Times New Roman" w:hAnsi="Times New Roman" w:cs="Times New Roman"/>
          <w:u w:val="single"/>
        </w:rPr>
      </w:pPr>
      <w:r w:rsidRPr="00B30E88">
        <w:rPr>
          <w:rFonts w:ascii="Times New Roman" w:hAnsi="Times New Roman" w:cs="Times New Roman"/>
        </w:rPr>
        <w:t>At the end of the semester, each student is responsible for presenting a final research presentation on the entirety of the research they conducted over the course of the semester.  Presentations should be ~30 minutes long and prepared in PowerPoint format. As per the “lab meeting presentations”, a brief introduction should be provided, the experiments conducted over the course of the semester should be presented, and the results summarized in appropriate format (ie- tables, charts, images, etc). In this case an overall conclusion should be presented.</w:t>
      </w:r>
    </w:p>
    <w:p w14:paraId="771CA722" w14:textId="77777777" w:rsidR="00C25FFB" w:rsidRPr="00B30E88" w:rsidRDefault="00C25FFB" w:rsidP="002234EC">
      <w:pPr>
        <w:rPr>
          <w:rFonts w:ascii="Times New Roman" w:hAnsi="Times New Roman" w:cs="Times New Roman"/>
          <w:b/>
          <w:color w:val="000000" w:themeColor="text1"/>
        </w:rPr>
      </w:pPr>
    </w:p>
    <w:p w14:paraId="0A2EE6E1" w14:textId="77777777" w:rsidR="00C25FFB" w:rsidRPr="00B30E88" w:rsidRDefault="00C25FFB" w:rsidP="00C25FFB">
      <w:pPr>
        <w:rPr>
          <w:rFonts w:ascii="Times New Roman" w:hAnsi="Times New Roman" w:cs="Times New Roman"/>
          <w:u w:val="single"/>
        </w:rPr>
      </w:pPr>
      <w:r w:rsidRPr="00B30E88">
        <w:rPr>
          <w:rFonts w:ascii="Times New Roman" w:hAnsi="Times New Roman" w:cs="Times New Roman"/>
          <w:u w:val="single"/>
        </w:rPr>
        <w:t>Laboratory Participation (5% of final lab grade):</w:t>
      </w:r>
    </w:p>
    <w:p w14:paraId="445C00DB" w14:textId="77777777" w:rsidR="00C25FFB" w:rsidRPr="00B30E88" w:rsidRDefault="00C25FFB" w:rsidP="00C25FFB">
      <w:pPr>
        <w:rPr>
          <w:rFonts w:ascii="Times New Roman" w:hAnsi="Times New Roman" w:cs="Times New Roman"/>
        </w:rPr>
      </w:pPr>
      <w:r w:rsidRPr="00B30E88">
        <w:rPr>
          <w:rFonts w:ascii="Times New Roman" w:hAnsi="Times New Roman" w:cs="Times New Roman"/>
        </w:rPr>
        <w:t xml:space="preserve">Asking and answering questions is expected and required, as such class discussion is an integral part of this course.  The participation grade will come largely from attendance and participation in discussion of the assigned readings and of fellow students’ presentations. </w:t>
      </w:r>
    </w:p>
    <w:p w14:paraId="1899B777" w14:textId="6EB4A66B" w:rsidR="00C25FFB" w:rsidRPr="00B30E88" w:rsidRDefault="00C25FFB" w:rsidP="00C25FFB">
      <w:pPr>
        <w:widowControl w:val="0"/>
        <w:autoSpaceDE w:val="0"/>
        <w:autoSpaceDN w:val="0"/>
        <w:adjustRightInd w:val="0"/>
        <w:ind w:left="720"/>
        <w:rPr>
          <w:rFonts w:ascii="Times New Roman" w:hAnsi="Times New Roman" w:cs="Times New Roman"/>
          <w:i/>
        </w:rPr>
      </w:pPr>
      <w:r w:rsidRPr="00B30E88">
        <w:rPr>
          <w:rFonts w:ascii="Times New Roman" w:hAnsi="Times New Roman" w:cs="Times New Roman"/>
          <w:i/>
        </w:rPr>
        <w:t>Note- it is suggested to grade this according to a rubric</w:t>
      </w:r>
      <w:r w:rsidR="005F3EEB">
        <w:rPr>
          <w:rFonts w:ascii="Times New Roman" w:hAnsi="Times New Roman" w:cs="Times New Roman"/>
          <w:i/>
        </w:rPr>
        <w:t>.</w:t>
      </w:r>
    </w:p>
    <w:p w14:paraId="7927E2A6" w14:textId="77777777" w:rsidR="00C25FFB" w:rsidRDefault="00C25FFB" w:rsidP="002234EC">
      <w:pPr>
        <w:rPr>
          <w:rFonts w:ascii="Times New Roman" w:hAnsi="Times New Roman" w:cs="Times New Roman"/>
          <w:b/>
          <w:color w:val="000000" w:themeColor="text1"/>
        </w:rPr>
      </w:pPr>
    </w:p>
    <w:p w14:paraId="23613821" w14:textId="77777777" w:rsidR="005F3EEB" w:rsidRDefault="005F3EEB" w:rsidP="002234EC">
      <w:pPr>
        <w:rPr>
          <w:rFonts w:ascii="Times New Roman" w:hAnsi="Times New Roman" w:cs="Times New Roman"/>
          <w:b/>
          <w:color w:val="000000" w:themeColor="text1"/>
        </w:rPr>
      </w:pPr>
    </w:p>
    <w:p w14:paraId="63B31B22" w14:textId="77777777" w:rsidR="005F3EEB" w:rsidRDefault="005F3EEB" w:rsidP="002234EC">
      <w:pPr>
        <w:rPr>
          <w:rFonts w:ascii="Times New Roman" w:hAnsi="Times New Roman" w:cs="Times New Roman"/>
          <w:b/>
          <w:color w:val="000000" w:themeColor="text1"/>
        </w:rPr>
      </w:pPr>
    </w:p>
    <w:p w14:paraId="6924DCB0" w14:textId="77777777" w:rsidR="005F3EEB" w:rsidRPr="00B30E88" w:rsidRDefault="005F3EEB" w:rsidP="002234EC">
      <w:pPr>
        <w:rPr>
          <w:rFonts w:ascii="Times New Roman" w:hAnsi="Times New Roman" w:cs="Times New Roman"/>
          <w:b/>
          <w:color w:val="000000" w:themeColor="text1"/>
        </w:rPr>
      </w:pPr>
    </w:p>
    <w:p w14:paraId="4B6DC97C" w14:textId="77777777" w:rsidR="00A12FB8" w:rsidRPr="00B30E88" w:rsidRDefault="00A12FB8" w:rsidP="002234EC">
      <w:pPr>
        <w:rPr>
          <w:rFonts w:ascii="Times New Roman" w:hAnsi="Times New Roman" w:cs="Times New Roman"/>
          <w:b/>
          <w:color w:val="000000" w:themeColor="text1"/>
        </w:rPr>
      </w:pPr>
    </w:p>
    <w:p w14:paraId="5BD09ED1" w14:textId="6D69AE29" w:rsidR="00612ACA" w:rsidRPr="00B30E88" w:rsidRDefault="00612ACA" w:rsidP="002234EC">
      <w:pPr>
        <w:rPr>
          <w:rFonts w:ascii="Times New Roman" w:hAnsi="Times New Roman" w:cs="Times New Roman"/>
          <w:b/>
          <w:color w:val="000000" w:themeColor="text1"/>
        </w:rPr>
      </w:pPr>
      <w:r w:rsidRPr="00B30E88">
        <w:rPr>
          <w:rFonts w:ascii="Times New Roman" w:hAnsi="Times New Roman" w:cs="Times New Roman"/>
          <w:b/>
          <w:color w:val="000000" w:themeColor="text1"/>
        </w:rPr>
        <w:t>FLOWCHART OF SEMESTER</w:t>
      </w:r>
    </w:p>
    <w:p w14:paraId="16C01F7C" w14:textId="06B430E5" w:rsidR="00BE6D55" w:rsidRPr="00B30E88" w:rsidRDefault="00BE6D55">
      <w:pPr>
        <w:rPr>
          <w:rFonts w:ascii="Times New Roman" w:hAnsi="Times New Roman" w:cs="Times New Roman"/>
          <w:b/>
        </w:rPr>
      </w:pPr>
    </w:p>
    <w:p w14:paraId="672347E9" w14:textId="4F8AA164" w:rsidR="00A12FB8" w:rsidRPr="00B30E88" w:rsidRDefault="00A12FB8">
      <w:pPr>
        <w:rPr>
          <w:rFonts w:ascii="Times New Roman" w:hAnsi="Times New Roman" w:cs="Times New Roman"/>
          <w:b/>
        </w:rPr>
      </w:pPr>
      <w:r w:rsidRPr="00B30E88">
        <w:rPr>
          <w:rFonts w:ascii="Times New Roman" w:hAnsi="Times New Roman" w:cs="Times New Roman"/>
          <w:b/>
          <w:noProof/>
        </w:rPr>
        <w:drawing>
          <wp:inline distT="0" distB="0" distL="0" distR="0" wp14:anchorId="145E5AD0" wp14:editId="02CE9D1B">
            <wp:extent cx="5766435" cy="3138105"/>
            <wp:effectExtent l="0" t="0" r="0" b="12065"/>
            <wp:docPr id="1" name="Picture 1" descr="../Desktop/Screen%20Shot%202017-07-20%20at%207.34.33%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7-07-20%20at%207.34.33%20PM.png"/>
                    <pic:cNvPicPr>
                      <a:picLocks noChangeAspect="1" noChangeArrowheads="1"/>
                    </pic:cNvPicPr>
                  </pic:nvPicPr>
                  <pic:blipFill rotWithShape="1">
                    <a:blip r:embed="rId8">
                      <a:extLst>
                        <a:ext uri="{28A0092B-C50C-407E-A947-70E740481C1C}">
                          <a14:useLocalDpi xmlns:a14="http://schemas.microsoft.com/office/drawing/2010/main" val="0"/>
                        </a:ext>
                      </a:extLst>
                    </a:blip>
                    <a:srcRect l="5135" t="2315" r="3666" b="3701"/>
                    <a:stretch/>
                  </pic:blipFill>
                  <pic:spPr bwMode="auto">
                    <a:xfrm>
                      <a:off x="0" y="0"/>
                      <a:ext cx="5776810" cy="3143751"/>
                    </a:xfrm>
                    <a:prstGeom prst="rect">
                      <a:avLst/>
                    </a:prstGeom>
                    <a:noFill/>
                    <a:ln>
                      <a:noFill/>
                    </a:ln>
                    <a:extLst>
                      <a:ext uri="{53640926-AAD7-44d8-BBD7-CCE9431645EC}">
                        <a14:shadowObscured xmlns:a14="http://schemas.microsoft.com/office/drawing/2010/main"/>
                      </a:ext>
                    </a:extLst>
                  </pic:spPr>
                </pic:pic>
              </a:graphicData>
            </a:graphic>
          </wp:inline>
        </w:drawing>
      </w:r>
    </w:p>
    <w:p w14:paraId="0F526617" w14:textId="77777777" w:rsidR="00A12FB8" w:rsidRPr="00B30E88" w:rsidRDefault="00A12FB8">
      <w:pPr>
        <w:rPr>
          <w:rFonts w:ascii="Times New Roman" w:hAnsi="Times New Roman" w:cs="Times New Roman"/>
          <w:b/>
        </w:rPr>
      </w:pPr>
      <w:r w:rsidRPr="00B30E88">
        <w:rPr>
          <w:rFonts w:ascii="Times New Roman" w:hAnsi="Times New Roman" w:cs="Times New Roman"/>
          <w:b/>
        </w:rPr>
        <w:br w:type="page"/>
      </w:r>
    </w:p>
    <w:p w14:paraId="33BD385B" w14:textId="49C46B3A" w:rsidR="00BE6D55" w:rsidRPr="00B30E88" w:rsidRDefault="00BE6D55" w:rsidP="00BE6D55">
      <w:pPr>
        <w:rPr>
          <w:rFonts w:ascii="Times New Roman" w:hAnsi="Times New Roman" w:cs="Times New Roman"/>
          <w:b/>
        </w:rPr>
      </w:pPr>
      <w:r w:rsidRPr="00B30E88">
        <w:rPr>
          <w:rFonts w:ascii="Times New Roman" w:hAnsi="Times New Roman" w:cs="Times New Roman"/>
          <w:b/>
        </w:rPr>
        <w:t>DETAILED MATERIALS AND METHODS</w:t>
      </w:r>
    </w:p>
    <w:p w14:paraId="1675795A" w14:textId="77777777" w:rsidR="00BE6D55" w:rsidRPr="00B30E88" w:rsidRDefault="00BE6D55" w:rsidP="002234EC">
      <w:pPr>
        <w:rPr>
          <w:rFonts w:ascii="Times New Roman" w:hAnsi="Times New Roman" w:cs="Times New Roman"/>
          <w:b/>
          <w:color w:val="000000" w:themeColor="text1"/>
        </w:rPr>
      </w:pPr>
    </w:p>
    <w:p w14:paraId="7A88EDBD" w14:textId="77777777" w:rsidR="002234EC" w:rsidRPr="00B30E88" w:rsidRDefault="002234EC" w:rsidP="002234EC">
      <w:pPr>
        <w:rPr>
          <w:rFonts w:ascii="Times New Roman" w:hAnsi="Times New Roman" w:cs="Times New Roman"/>
          <w:b/>
          <w:color w:val="000000" w:themeColor="text1"/>
        </w:rPr>
      </w:pPr>
      <w:r w:rsidRPr="00B30E88">
        <w:rPr>
          <w:rFonts w:ascii="Times New Roman" w:hAnsi="Times New Roman" w:cs="Times New Roman"/>
          <w:b/>
          <w:color w:val="000000" w:themeColor="text1"/>
        </w:rPr>
        <w:t xml:space="preserve">Module 1: Background on </w:t>
      </w:r>
      <w:r w:rsidRPr="00B30E88">
        <w:rPr>
          <w:rFonts w:ascii="Times New Roman" w:hAnsi="Times New Roman" w:cs="Times New Roman"/>
          <w:b/>
          <w:i/>
          <w:color w:val="000000" w:themeColor="text1"/>
        </w:rPr>
        <w:t xml:space="preserve">C. elegans </w:t>
      </w:r>
      <w:r w:rsidRPr="00B30E88">
        <w:rPr>
          <w:rFonts w:ascii="Times New Roman" w:hAnsi="Times New Roman" w:cs="Times New Roman"/>
          <w:b/>
          <w:color w:val="000000" w:themeColor="text1"/>
        </w:rPr>
        <w:t>and CRISPR/Cas9</w:t>
      </w:r>
    </w:p>
    <w:p w14:paraId="721552FC" w14:textId="77777777" w:rsidR="002234EC" w:rsidRPr="00B30E88" w:rsidRDefault="002234EC">
      <w:pPr>
        <w:rPr>
          <w:rFonts w:ascii="Times New Roman" w:hAnsi="Times New Roman" w:cs="Times New Roman"/>
        </w:rPr>
      </w:pPr>
    </w:p>
    <w:p w14:paraId="371D79F8" w14:textId="77777777" w:rsidR="002234EC" w:rsidRPr="00B30E88" w:rsidRDefault="002234EC" w:rsidP="002234EC">
      <w:pPr>
        <w:rPr>
          <w:rFonts w:ascii="Times New Roman" w:hAnsi="Times New Roman" w:cs="Times New Roman"/>
          <w:i/>
          <w:color w:val="000000" w:themeColor="text1"/>
          <w:u w:val="single"/>
        </w:rPr>
      </w:pPr>
      <w:r w:rsidRPr="00B30E88">
        <w:rPr>
          <w:rFonts w:ascii="Times New Roman" w:hAnsi="Times New Roman" w:cs="Times New Roman"/>
          <w:i/>
          <w:color w:val="000000" w:themeColor="text1"/>
          <w:u w:val="single"/>
        </w:rPr>
        <w:t xml:space="preserve">C. elegans </w:t>
      </w:r>
      <w:r w:rsidRPr="00B30E88">
        <w:rPr>
          <w:rFonts w:ascii="Times New Roman" w:hAnsi="Times New Roman" w:cs="Times New Roman"/>
          <w:color w:val="000000" w:themeColor="text1"/>
          <w:u w:val="single"/>
        </w:rPr>
        <w:t>husbandry</w:t>
      </w:r>
    </w:p>
    <w:p w14:paraId="00DCF2A5" w14:textId="77777777" w:rsidR="002234EC" w:rsidRDefault="002234EC" w:rsidP="002234EC">
      <w:pPr>
        <w:rPr>
          <w:rFonts w:ascii="Times New Roman" w:hAnsi="Times New Roman" w:cs="Times New Roman"/>
          <w:color w:val="000000" w:themeColor="text1"/>
        </w:rPr>
      </w:pPr>
      <w:r w:rsidRPr="00B30E88">
        <w:rPr>
          <w:rFonts w:ascii="Times New Roman" w:hAnsi="Times New Roman" w:cs="Times New Roman"/>
          <w:color w:val="000000" w:themeColor="text1"/>
        </w:rPr>
        <w:t xml:space="preserve">Students were introduced to </w:t>
      </w:r>
      <w:r w:rsidRPr="00B30E88">
        <w:rPr>
          <w:rFonts w:ascii="Times New Roman" w:hAnsi="Times New Roman" w:cs="Times New Roman"/>
          <w:i/>
          <w:color w:val="000000" w:themeColor="text1"/>
        </w:rPr>
        <w:t>C.elegans</w:t>
      </w:r>
      <w:r w:rsidRPr="00B30E88">
        <w:rPr>
          <w:rFonts w:ascii="Times New Roman" w:hAnsi="Times New Roman" w:cs="Times New Roman"/>
          <w:color w:val="000000" w:themeColor="text1"/>
        </w:rPr>
        <w:t xml:space="preserve"> as a model organism. They learned how to maintain their own worm strains. They were also introduced to the different </w:t>
      </w:r>
      <w:r w:rsidRPr="00B30E88">
        <w:rPr>
          <w:rFonts w:ascii="Times New Roman" w:hAnsi="Times New Roman" w:cs="Times New Roman"/>
          <w:i/>
          <w:color w:val="000000" w:themeColor="text1"/>
        </w:rPr>
        <w:t>C. elegans</w:t>
      </w:r>
      <w:r w:rsidRPr="00B30E88">
        <w:rPr>
          <w:rFonts w:ascii="Times New Roman" w:hAnsi="Times New Roman" w:cs="Times New Roman"/>
          <w:color w:val="000000" w:themeColor="text1"/>
        </w:rPr>
        <w:t xml:space="preserve"> phenotypes to ensure familiarity of mutants verse wild-type </w:t>
      </w:r>
      <w:r w:rsidRPr="00B30E88">
        <w:rPr>
          <w:rFonts w:ascii="Times New Roman" w:hAnsi="Times New Roman" w:cs="Times New Roman"/>
          <w:i/>
          <w:color w:val="000000" w:themeColor="text1"/>
        </w:rPr>
        <w:t>C. elegans</w:t>
      </w:r>
      <w:r w:rsidRPr="00B30E88">
        <w:rPr>
          <w:rFonts w:ascii="Times New Roman" w:hAnsi="Times New Roman" w:cs="Times New Roman"/>
          <w:color w:val="000000" w:themeColor="text1"/>
        </w:rPr>
        <w:t xml:space="preserve"> strains. </w:t>
      </w:r>
    </w:p>
    <w:p w14:paraId="46333703" w14:textId="7A8FD53B" w:rsidR="005F3EEB" w:rsidRPr="00B30E88" w:rsidRDefault="00D6765E" w:rsidP="002234EC">
      <w:pPr>
        <w:rPr>
          <w:rFonts w:ascii="Times New Roman" w:hAnsi="Times New Roman" w:cs="Times New Roman"/>
          <w:color w:val="000000" w:themeColor="text1"/>
        </w:rPr>
      </w:pPr>
      <w:r>
        <w:rPr>
          <w:rFonts w:ascii="Times New Roman" w:hAnsi="Times New Roman" w:cs="Times New Roman"/>
          <w:color w:val="000000" w:themeColor="text1"/>
        </w:rPr>
        <w:tab/>
        <w:t>See Appendix 3</w:t>
      </w:r>
    </w:p>
    <w:p w14:paraId="3755455C" w14:textId="77777777" w:rsidR="002234EC" w:rsidRPr="00B30E88" w:rsidRDefault="002234EC" w:rsidP="002234EC">
      <w:pPr>
        <w:rPr>
          <w:rFonts w:ascii="Times New Roman" w:hAnsi="Times New Roman" w:cs="Times New Roman"/>
          <w:color w:val="000000" w:themeColor="text1"/>
        </w:rPr>
      </w:pPr>
    </w:p>
    <w:p w14:paraId="5D52B4B6" w14:textId="77777777" w:rsidR="002234EC" w:rsidRPr="00B30E88" w:rsidRDefault="002234EC" w:rsidP="002234EC">
      <w:pPr>
        <w:rPr>
          <w:rFonts w:ascii="Times New Roman" w:hAnsi="Times New Roman" w:cs="Times New Roman"/>
          <w:color w:val="000000" w:themeColor="text1"/>
          <w:u w:val="single"/>
        </w:rPr>
      </w:pPr>
      <w:r w:rsidRPr="00B30E88">
        <w:rPr>
          <w:rFonts w:ascii="Times New Roman" w:hAnsi="Times New Roman" w:cs="Times New Roman"/>
          <w:color w:val="000000" w:themeColor="text1"/>
          <w:u w:val="single"/>
        </w:rPr>
        <w:t>Introduction to Wormbase</w:t>
      </w:r>
    </w:p>
    <w:p w14:paraId="48EB8AB3" w14:textId="316D759D" w:rsidR="002234EC" w:rsidRDefault="002234EC" w:rsidP="002234EC">
      <w:pPr>
        <w:rPr>
          <w:rFonts w:ascii="Times New Roman" w:hAnsi="Times New Roman" w:cs="Times New Roman"/>
          <w:color w:val="000000" w:themeColor="text1"/>
        </w:rPr>
      </w:pPr>
      <w:r w:rsidRPr="00B30E88">
        <w:rPr>
          <w:rFonts w:ascii="Times New Roman" w:hAnsi="Times New Roman" w:cs="Times New Roman"/>
          <w:color w:val="000000" w:themeColor="text1"/>
        </w:rPr>
        <w:t xml:space="preserve">Wormbase is a biological database about the nematode model organism. Students navigated Wormbase to learn about the genome of </w:t>
      </w:r>
      <w:r w:rsidRPr="00B30E88">
        <w:rPr>
          <w:rFonts w:ascii="Times New Roman" w:hAnsi="Times New Roman" w:cs="Times New Roman"/>
          <w:i/>
          <w:color w:val="000000" w:themeColor="text1"/>
        </w:rPr>
        <w:t>C. elegans</w:t>
      </w:r>
      <w:r w:rsidRPr="00B30E88">
        <w:rPr>
          <w:rFonts w:ascii="Times New Roman" w:hAnsi="Times New Roman" w:cs="Times New Roman"/>
          <w:color w:val="000000" w:themeColor="text1"/>
        </w:rPr>
        <w:t xml:space="preserve"> and to obtain both the protein and the DNA sequences of </w:t>
      </w:r>
      <w:r w:rsidR="009B2C54" w:rsidRPr="00B30E88">
        <w:rPr>
          <w:rFonts w:ascii="Times New Roman" w:hAnsi="Times New Roman" w:cs="Times New Roman"/>
          <w:color w:val="000000" w:themeColor="text1"/>
        </w:rPr>
        <w:t>the gene of interest</w:t>
      </w:r>
      <w:r w:rsidRPr="00B30E88">
        <w:rPr>
          <w:rFonts w:ascii="Times New Roman" w:hAnsi="Times New Roman" w:cs="Times New Roman"/>
          <w:color w:val="000000" w:themeColor="text1"/>
        </w:rPr>
        <w:t xml:space="preserve">. </w:t>
      </w:r>
    </w:p>
    <w:p w14:paraId="5C9D43F9" w14:textId="05224311" w:rsidR="005F3EEB" w:rsidRPr="00B30E88" w:rsidRDefault="00D6765E" w:rsidP="002234EC">
      <w:pPr>
        <w:rPr>
          <w:rFonts w:ascii="Times New Roman" w:hAnsi="Times New Roman" w:cs="Times New Roman"/>
          <w:color w:val="000000" w:themeColor="text1"/>
        </w:rPr>
      </w:pPr>
      <w:r>
        <w:rPr>
          <w:rFonts w:ascii="Times New Roman" w:hAnsi="Times New Roman" w:cs="Times New Roman"/>
          <w:color w:val="000000" w:themeColor="text1"/>
        </w:rPr>
        <w:tab/>
        <w:t>See Appendix 4</w:t>
      </w:r>
    </w:p>
    <w:p w14:paraId="0F34D40A" w14:textId="77777777" w:rsidR="002234EC" w:rsidRPr="00B30E88" w:rsidRDefault="002234EC" w:rsidP="002234EC">
      <w:pPr>
        <w:rPr>
          <w:rFonts w:ascii="Times New Roman" w:hAnsi="Times New Roman" w:cs="Times New Roman"/>
          <w:color w:val="000000" w:themeColor="text1"/>
        </w:rPr>
      </w:pPr>
    </w:p>
    <w:p w14:paraId="78B74365" w14:textId="77777777" w:rsidR="002234EC" w:rsidRPr="00B30E88" w:rsidRDefault="002234EC" w:rsidP="002234EC">
      <w:pPr>
        <w:rPr>
          <w:rFonts w:ascii="Times New Roman" w:hAnsi="Times New Roman" w:cs="Times New Roman"/>
          <w:color w:val="000000" w:themeColor="text1"/>
          <w:u w:val="single"/>
        </w:rPr>
      </w:pPr>
      <w:r w:rsidRPr="00B30E88">
        <w:rPr>
          <w:rFonts w:ascii="Times New Roman" w:hAnsi="Times New Roman" w:cs="Times New Roman"/>
          <w:color w:val="000000" w:themeColor="text1"/>
          <w:u w:val="single"/>
        </w:rPr>
        <w:t>ApE, A plasmid Editor software</w:t>
      </w:r>
    </w:p>
    <w:p w14:paraId="305E5414" w14:textId="17646178" w:rsidR="00EB406D" w:rsidRDefault="00D6765E">
      <w:pPr>
        <w:rPr>
          <w:rFonts w:ascii="Times New Roman" w:hAnsi="Times New Roman" w:cs="Times New Roman"/>
        </w:rPr>
      </w:pPr>
      <w:r>
        <w:rPr>
          <w:rFonts w:ascii="Times New Roman" w:hAnsi="Times New Roman" w:cs="Times New Roman"/>
        </w:rPr>
        <w:t>Students download and are instructed in the basics of genomic sequence analysis using ApE, including how to identify restriction enzyme sites, locate specific nucleotide sequences, and determine melting points of nucleotide sequence.</w:t>
      </w:r>
    </w:p>
    <w:p w14:paraId="559EFFAB" w14:textId="77777777" w:rsidR="00D6765E" w:rsidRPr="00B30E88" w:rsidRDefault="00D6765E">
      <w:pPr>
        <w:rPr>
          <w:rFonts w:ascii="Times New Roman" w:hAnsi="Times New Roman" w:cs="Times New Roman"/>
        </w:rPr>
      </w:pPr>
    </w:p>
    <w:p w14:paraId="2DCC5025" w14:textId="77777777" w:rsidR="002234EC" w:rsidRPr="00B30E88" w:rsidRDefault="002234EC" w:rsidP="002234EC">
      <w:pPr>
        <w:rPr>
          <w:rFonts w:ascii="Times New Roman" w:hAnsi="Times New Roman" w:cs="Times New Roman"/>
          <w:b/>
          <w:color w:val="000000" w:themeColor="text1"/>
        </w:rPr>
      </w:pPr>
      <w:r w:rsidRPr="00B30E88">
        <w:rPr>
          <w:rFonts w:ascii="Times New Roman" w:hAnsi="Times New Roman" w:cs="Times New Roman"/>
          <w:b/>
          <w:color w:val="000000" w:themeColor="text1"/>
        </w:rPr>
        <w:t>Module 2: Selection of desired modification and CRISPR protocol design</w:t>
      </w:r>
    </w:p>
    <w:p w14:paraId="122B5CDB" w14:textId="77777777" w:rsidR="002234EC" w:rsidRDefault="002234EC" w:rsidP="002234EC">
      <w:pPr>
        <w:rPr>
          <w:rFonts w:ascii="Times New Roman" w:hAnsi="Times New Roman" w:cs="Times New Roman"/>
          <w:b/>
          <w:color w:val="000000" w:themeColor="text1"/>
        </w:rPr>
      </w:pPr>
    </w:p>
    <w:p w14:paraId="3774A629" w14:textId="4277B6AC" w:rsidR="00D6765E" w:rsidRDefault="00D6765E" w:rsidP="002234EC">
      <w:pPr>
        <w:rPr>
          <w:rFonts w:ascii="Times New Roman" w:hAnsi="Times New Roman" w:cs="Times New Roman"/>
          <w:i/>
          <w:color w:val="000000" w:themeColor="text1"/>
        </w:rPr>
      </w:pPr>
      <w:r>
        <w:rPr>
          <w:rFonts w:ascii="Times New Roman" w:hAnsi="Times New Roman" w:cs="Times New Roman"/>
          <w:color w:val="000000" w:themeColor="text1"/>
        </w:rPr>
        <w:t xml:space="preserve">Students were introduced to the Paix et al, 2016 protocol for conducting CRISPR/Cas9 endogenous genome editing experiments in </w:t>
      </w:r>
      <w:r>
        <w:rPr>
          <w:rFonts w:ascii="Times New Roman" w:hAnsi="Times New Roman" w:cs="Times New Roman"/>
          <w:i/>
          <w:color w:val="000000" w:themeColor="text1"/>
        </w:rPr>
        <w:t>C. elegans.</w:t>
      </w:r>
    </w:p>
    <w:p w14:paraId="0E73A3D8" w14:textId="77777777" w:rsidR="00D6765E" w:rsidRDefault="00D6765E" w:rsidP="002234EC">
      <w:pPr>
        <w:rPr>
          <w:rFonts w:ascii="Times New Roman" w:hAnsi="Times New Roman" w:cs="Times New Roman"/>
          <w:i/>
          <w:color w:val="000000" w:themeColor="text1"/>
        </w:rPr>
      </w:pPr>
    </w:p>
    <w:p w14:paraId="05613F95" w14:textId="303DC88D" w:rsidR="00D6765E" w:rsidRDefault="00D6765E" w:rsidP="002234EC">
      <w:pPr>
        <w:rPr>
          <w:rFonts w:ascii="Times New Roman" w:hAnsi="Times New Roman" w:cs="Times New Roman"/>
          <w:color w:val="000000" w:themeColor="text1"/>
          <w:u w:val="single"/>
        </w:rPr>
      </w:pPr>
      <w:r>
        <w:rPr>
          <w:rFonts w:ascii="Times New Roman" w:hAnsi="Times New Roman" w:cs="Times New Roman"/>
          <w:color w:val="000000" w:themeColor="text1"/>
          <w:u w:val="single"/>
        </w:rPr>
        <w:t>Identification of Insertion Site for Gene of Interest</w:t>
      </w:r>
    </w:p>
    <w:p w14:paraId="13657654" w14:textId="7E5673A2" w:rsidR="00D6765E" w:rsidRPr="00B30E88" w:rsidRDefault="00D6765E" w:rsidP="00D6765E">
      <w:pPr>
        <w:rPr>
          <w:rFonts w:ascii="Times New Roman" w:hAnsi="Times New Roman" w:cs="Times New Roman"/>
          <w:color w:val="000000" w:themeColor="text1"/>
        </w:rPr>
      </w:pPr>
      <w:r w:rsidRPr="00B30E88">
        <w:rPr>
          <w:rFonts w:ascii="Times New Roman" w:hAnsi="Times New Roman" w:cs="Times New Roman"/>
          <w:color w:val="000000" w:themeColor="text1"/>
        </w:rPr>
        <w:t>Using the A</w:t>
      </w:r>
      <w:r>
        <w:rPr>
          <w:rFonts w:ascii="Times New Roman" w:hAnsi="Times New Roman" w:cs="Times New Roman"/>
          <w:color w:val="000000" w:themeColor="text1"/>
        </w:rPr>
        <w:t>pE software, students download</w:t>
      </w:r>
      <w:r w:rsidRPr="00B30E88">
        <w:rPr>
          <w:rFonts w:ascii="Times New Roman" w:hAnsi="Times New Roman" w:cs="Times New Roman"/>
          <w:color w:val="000000" w:themeColor="text1"/>
        </w:rPr>
        <w:t xml:space="preserve"> the genomic</w:t>
      </w:r>
      <w:r w:rsidRPr="00B30E88">
        <w:rPr>
          <w:rFonts w:ascii="Times New Roman" w:hAnsi="Times New Roman" w:cs="Times New Roman"/>
          <w:i/>
          <w:color w:val="000000" w:themeColor="text1"/>
        </w:rPr>
        <w:t xml:space="preserve"> </w:t>
      </w:r>
      <w:r w:rsidRPr="00B30E88">
        <w:rPr>
          <w:rFonts w:ascii="Times New Roman" w:hAnsi="Times New Roman" w:cs="Times New Roman"/>
          <w:color w:val="000000" w:themeColor="text1"/>
        </w:rPr>
        <w:t xml:space="preserve">sequence of the gene of interest </w:t>
      </w:r>
      <w:r>
        <w:rPr>
          <w:rFonts w:ascii="Times New Roman" w:hAnsi="Times New Roman" w:cs="Times New Roman"/>
          <w:color w:val="000000" w:themeColor="text1"/>
        </w:rPr>
        <w:t>and pick</w:t>
      </w:r>
      <w:r w:rsidRPr="00B30E88">
        <w:rPr>
          <w:rFonts w:ascii="Times New Roman" w:hAnsi="Times New Roman" w:cs="Times New Roman"/>
          <w:color w:val="000000" w:themeColor="text1"/>
        </w:rPr>
        <w:t xml:space="preserve"> a NGG motif within their identified exon, followed by the sgRNA sequence which was based off of the criteria of the protocol of Paix et al., 2016. HDR was chosen as the method of repair since a GFP was being inserted into the genome. In brief, students designed their repair template by combining 20 base pairs (bp) GFP sequence to 30-35bp homology arm of surrounding the cut site within the gene of interest. The wobble base in the NGG site or the three consecutive codons was mutated in the repair template to prevent Cas9 from regenerating the DSBs. </w:t>
      </w:r>
    </w:p>
    <w:p w14:paraId="05A7C4C5" w14:textId="77777777" w:rsidR="00D6765E" w:rsidRDefault="00D6765E" w:rsidP="002234EC">
      <w:pPr>
        <w:rPr>
          <w:rFonts w:ascii="Times New Roman" w:hAnsi="Times New Roman" w:cs="Times New Roman"/>
          <w:i/>
          <w:color w:val="000000" w:themeColor="text1"/>
        </w:rPr>
      </w:pPr>
    </w:p>
    <w:p w14:paraId="10347CB5" w14:textId="69A10A68" w:rsidR="00D6765E" w:rsidRDefault="00D6765E" w:rsidP="002234EC">
      <w:pPr>
        <w:rPr>
          <w:rFonts w:ascii="Times New Roman" w:hAnsi="Times New Roman" w:cs="Times New Roman"/>
          <w:i/>
          <w:color w:val="000000" w:themeColor="text1"/>
          <w:u w:val="single"/>
        </w:rPr>
      </w:pPr>
      <w:r>
        <w:rPr>
          <w:rFonts w:ascii="Times New Roman" w:hAnsi="Times New Roman" w:cs="Times New Roman"/>
          <w:color w:val="000000" w:themeColor="text1"/>
          <w:u w:val="single"/>
        </w:rPr>
        <w:t>Polymerase Chain Reaction (PCR) and Gel Electrophoresis</w:t>
      </w:r>
    </w:p>
    <w:p w14:paraId="5D30BCA8" w14:textId="08A15F9D" w:rsidR="00D6765E" w:rsidRDefault="00D6765E" w:rsidP="002234EC">
      <w:pPr>
        <w:rPr>
          <w:rFonts w:ascii="Times New Roman" w:hAnsi="Times New Roman" w:cs="Times New Roman"/>
          <w:color w:val="000000" w:themeColor="text1"/>
        </w:rPr>
      </w:pPr>
      <w:r>
        <w:rPr>
          <w:rFonts w:ascii="Times New Roman" w:hAnsi="Times New Roman" w:cs="Times New Roman"/>
          <w:color w:val="000000" w:themeColor="text1"/>
        </w:rPr>
        <w:t>Students were introduced to the concept of PCR and performed te</w:t>
      </w:r>
      <w:r w:rsidR="00C232C6">
        <w:rPr>
          <w:rFonts w:ascii="Times New Roman" w:hAnsi="Times New Roman" w:cs="Times New Roman"/>
          <w:color w:val="000000" w:themeColor="text1"/>
        </w:rPr>
        <w:t>st PCR reactions (see Appendix 5</w:t>
      </w:r>
      <w:r>
        <w:rPr>
          <w:rFonts w:ascii="Times New Roman" w:hAnsi="Times New Roman" w:cs="Times New Roman"/>
          <w:color w:val="000000" w:themeColor="text1"/>
        </w:rPr>
        <w:t>). They verified their PCR products via gel electrophoresis and practiced both PCR and gel purification following the standard manufacturer included protocols.</w:t>
      </w:r>
      <w:r w:rsidR="00660FDA">
        <w:rPr>
          <w:rFonts w:ascii="Times New Roman" w:hAnsi="Times New Roman" w:cs="Times New Roman"/>
          <w:color w:val="000000" w:themeColor="text1"/>
        </w:rPr>
        <w:t xml:space="preserve"> After purification, students quantified the amount of DNA.</w:t>
      </w:r>
    </w:p>
    <w:p w14:paraId="060BAABA" w14:textId="77777777" w:rsidR="00660FDA" w:rsidRDefault="00660FDA" w:rsidP="002234EC">
      <w:pPr>
        <w:rPr>
          <w:rFonts w:ascii="Times New Roman" w:hAnsi="Times New Roman" w:cs="Times New Roman"/>
          <w:color w:val="000000" w:themeColor="text1"/>
        </w:rPr>
      </w:pPr>
    </w:p>
    <w:p w14:paraId="31DDCCCC" w14:textId="77777777" w:rsidR="00660FDA" w:rsidRDefault="00660FDA" w:rsidP="002234EC">
      <w:pPr>
        <w:rPr>
          <w:rFonts w:ascii="Times New Roman" w:hAnsi="Times New Roman" w:cs="Times New Roman"/>
          <w:color w:val="000000" w:themeColor="text1"/>
        </w:rPr>
      </w:pPr>
    </w:p>
    <w:p w14:paraId="250681E2" w14:textId="77777777" w:rsidR="00660FDA" w:rsidRDefault="00660FDA" w:rsidP="002234EC">
      <w:pPr>
        <w:rPr>
          <w:rFonts w:ascii="Times New Roman" w:hAnsi="Times New Roman" w:cs="Times New Roman"/>
          <w:color w:val="000000" w:themeColor="text1"/>
        </w:rPr>
      </w:pPr>
    </w:p>
    <w:p w14:paraId="05B1716E" w14:textId="77777777" w:rsidR="00660FDA" w:rsidRPr="00D6765E" w:rsidRDefault="00660FDA" w:rsidP="002234EC">
      <w:pPr>
        <w:rPr>
          <w:rFonts w:ascii="Times New Roman" w:hAnsi="Times New Roman" w:cs="Times New Roman"/>
          <w:color w:val="000000" w:themeColor="text1"/>
        </w:rPr>
      </w:pPr>
      <w:bookmarkStart w:id="0" w:name="_GoBack"/>
      <w:bookmarkEnd w:id="0"/>
    </w:p>
    <w:p w14:paraId="4557E06F" w14:textId="77777777" w:rsidR="00D6765E" w:rsidRPr="00D6765E" w:rsidRDefault="00D6765E" w:rsidP="002234EC">
      <w:pPr>
        <w:rPr>
          <w:rFonts w:ascii="Times New Roman" w:hAnsi="Times New Roman" w:cs="Times New Roman"/>
          <w:i/>
          <w:color w:val="000000" w:themeColor="text1"/>
        </w:rPr>
      </w:pPr>
    </w:p>
    <w:p w14:paraId="249606FE" w14:textId="77777777" w:rsidR="002234EC" w:rsidRDefault="002234EC" w:rsidP="002234EC">
      <w:pPr>
        <w:rPr>
          <w:rFonts w:ascii="Times New Roman" w:hAnsi="Times New Roman" w:cs="Times New Roman"/>
          <w:b/>
          <w:color w:val="000000" w:themeColor="text1"/>
        </w:rPr>
      </w:pPr>
      <w:r w:rsidRPr="00B30E88">
        <w:rPr>
          <w:rFonts w:ascii="Times New Roman" w:hAnsi="Times New Roman" w:cs="Times New Roman"/>
          <w:b/>
          <w:color w:val="000000" w:themeColor="text1"/>
        </w:rPr>
        <w:t>Module 3: CRISPR/Cas9 experiment</w:t>
      </w:r>
    </w:p>
    <w:p w14:paraId="5ABAE413" w14:textId="77777777" w:rsidR="005F3EEB" w:rsidRDefault="005F3EEB" w:rsidP="002234EC">
      <w:pPr>
        <w:rPr>
          <w:rFonts w:ascii="Times New Roman" w:hAnsi="Times New Roman" w:cs="Times New Roman"/>
          <w:b/>
          <w:color w:val="000000" w:themeColor="text1"/>
        </w:rPr>
      </w:pPr>
    </w:p>
    <w:p w14:paraId="4ECCA430" w14:textId="6A602941" w:rsidR="005F3EEB" w:rsidRDefault="005F3EEB" w:rsidP="002234EC">
      <w:pPr>
        <w:rPr>
          <w:rFonts w:ascii="Times New Roman" w:hAnsi="Times New Roman" w:cs="Times New Roman"/>
          <w:color w:val="000000" w:themeColor="text1"/>
        </w:rPr>
      </w:pPr>
      <w:r>
        <w:rPr>
          <w:rFonts w:ascii="Times New Roman" w:hAnsi="Times New Roman" w:cs="Times New Roman"/>
          <w:color w:val="000000" w:themeColor="text1"/>
        </w:rPr>
        <w:t>All CRISPR/Cas9 experiments were conducted following the detailed protocol included in Paix et al, 2016.</w:t>
      </w:r>
      <w:r w:rsidR="00A02477">
        <w:rPr>
          <w:rFonts w:ascii="Times New Roman" w:hAnsi="Times New Roman" w:cs="Times New Roman"/>
          <w:color w:val="000000" w:themeColor="text1"/>
        </w:rPr>
        <w:t xml:space="preserve">  This includes, primer design, crRNA guide design, and generation of the PCR repair template.  Information about PCR protocols can be found in Appendix 5 if need be.</w:t>
      </w:r>
    </w:p>
    <w:p w14:paraId="732F61D4" w14:textId="77777777" w:rsidR="005F3EEB" w:rsidRPr="005F3EEB" w:rsidRDefault="005F3EEB" w:rsidP="002234EC">
      <w:pPr>
        <w:rPr>
          <w:rFonts w:ascii="Times New Roman" w:hAnsi="Times New Roman" w:cs="Times New Roman"/>
          <w:color w:val="000000" w:themeColor="text1"/>
        </w:rPr>
      </w:pPr>
    </w:p>
    <w:p w14:paraId="7B903B90" w14:textId="77777777" w:rsidR="00DD3DBC" w:rsidRPr="00B30E88" w:rsidRDefault="00DD3DBC" w:rsidP="00DD3DBC">
      <w:pPr>
        <w:rPr>
          <w:rFonts w:ascii="Times New Roman" w:hAnsi="Times New Roman" w:cs="Times New Roman"/>
          <w:color w:val="000000" w:themeColor="text1"/>
          <w:u w:val="single"/>
        </w:rPr>
      </w:pPr>
      <w:r w:rsidRPr="00B30E88">
        <w:rPr>
          <w:rFonts w:ascii="Times New Roman" w:hAnsi="Times New Roman" w:cs="Times New Roman"/>
          <w:color w:val="000000" w:themeColor="text1"/>
          <w:u w:val="single"/>
        </w:rPr>
        <w:t>Injection of Strains</w:t>
      </w:r>
    </w:p>
    <w:p w14:paraId="6749FB6C" w14:textId="17600C0C" w:rsidR="00DD3DBC" w:rsidRPr="00B30E88" w:rsidRDefault="00DD3DBC" w:rsidP="00DD3DBC">
      <w:pPr>
        <w:rPr>
          <w:rFonts w:ascii="Times New Roman" w:hAnsi="Times New Roman" w:cs="Times New Roman"/>
          <w:color w:val="000000" w:themeColor="text1"/>
        </w:rPr>
      </w:pPr>
      <w:r w:rsidRPr="00B30E88">
        <w:rPr>
          <w:rFonts w:ascii="Times New Roman" w:hAnsi="Times New Roman" w:cs="Times New Roman"/>
          <w:color w:val="000000" w:themeColor="text1"/>
        </w:rPr>
        <w:t xml:space="preserve">The co-conversion method as described by Arribere et al. 2014 was used. Animals were injected with a mixture of the sgRNA for the specific </w:t>
      </w:r>
      <w:r w:rsidRPr="00B30E88">
        <w:rPr>
          <w:rFonts w:ascii="Times New Roman" w:hAnsi="Times New Roman" w:cs="Times New Roman"/>
          <w:i/>
          <w:color w:val="000000" w:themeColor="text1"/>
        </w:rPr>
        <w:t>etr-1</w:t>
      </w:r>
      <w:r w:rsidRPr="00B30E88">
        <w:rPr>
          <w:rFonts w:ascii="Times New Roman" w:hAnsi="Times New Roman" w:cs="Times New Roman"/>
          <w:color w:val="000000" w:themeColor="text1"/>
        </w:rPr>
        <w:t xml:space="preserve"> exon and a marker gene dpy-10, and the repair template for the </w:t>
      </w:r>
      <w:r w:rsidRPr="00B30E88">
        <w:rPr>
          <w:rFonts w:ascii="Times New Roman" w:hAnsi="Times New Roman" w:cs="Times New Roman"/>
          <w:i/>
          <w:color w:val="000000" w:themeColor="text1"/>
        </w:rPr>
        <w:t>etr-1</w:t>
      </w:r>
      <w:r w:rsidRPr="00B30E88">
        <w:rPr>
          <w:rFonts w:ascii="Times New Roman" w:hAnsi="Times New Roman" w:cs="Times New Roman"/>
          <w:color w:val="000000" w:themeColor="text1"/>
        </w:rPr>
        <w:t xml:space="preserve"> locus was fused to GFP construct by Polymerase Chain Reaction (PCR). The repair template for the dpy-10 locus is a single-strand oligonucleotide which a missense mutation which causes a dominate roller phenotype enabling the screening of </w:t>
      </w:r>
      <w:r w:rsidR="005F3EEB">
        <w:rPr>
          <w:rFonts w:ascii="Times New Roman" w:hAnsi="Times New Roman" w:cs="Times New Roman"/>
          <w:color w:val="000000" w:themeColor="text1"/>
        </w:rPr>
        <w:t>animals with the edited genome</w:t>
      </w:r>
      <w:r w:rsidRPr="00B30E88">
        <w:rPr>
          <w:rFonts w:ascii="Times New Roman" w:hAnsi="Times New Roman" w:cs="Times New Roman"/>
          <w:color w:val="000000" w:themeColor="text1"/>
        </w:rPr>
        <w:t xml:space="preserve">. </w:t>
      </w:r>
    </w:p>
    <w:p w14:paraId="71CE2D39" w14:textId="77777777" w:rsidR="00A02477" w:rsidRDefault="00A02477" w:rsidP="00A02477">
      <w:pPr>
        <w:rPr>
          <w:rFonts w:ascii="Times New Roman" w:hAnsi="Times New Roman" w:cs="Times New Roman"/>
          <w:b/>
          <w:color w:val="000000" w:themeColor="text1"/>
        </w:rPr>
      </w:pPr>
    </w:p>
    <w:p w14:paraId="4C7CFBA1" w14:textId="77777777" w:rsidR="00A02477" w:rsidRPr="00B30E88" w:rsidRDefault="00A02477" w:rsidP="00A02477">
      <w:pPr>
        <w:rPr>
          <w:rFonts w:ascii="Times New Roman" w:hAnsi="Times New Roman" w:cs="Times New Roman"/>
          <w:b/>
          <w:color w:val="000000" w:themeColor="text1"/>
        </w:rPr>
      </w:pPr>
      <w:r w:rsidRPr="00B30E88">
        <w:rPr>
          <w:rFonts w:ascii="Times New Roman" w:hAnsi="Times New Roman" w:cs="Times New Roman"/>
          <w:b/>
          <w:color w:val="000000" w:themeColor="text1"/>
        </w:rPr>
        <w:t>Module 4: Characterization of genome-modified animals</w:t>
      </w:r>
    </w:p>
    <w:p w14:paraId="1C3F3EAB" w14:textId="77777777" w:rsidR="00DD3DBC" w:rsidRPr="00B30E88" w:rsidRDefault="00DD3DBC" w:rsidP="00DD3DBC">
      <w:pPr>
        <w:rPr>
          <w:rFonts w:ascii="Times New Roman" w:hAnsi="Times New Roman" w:cs="Times New Roman"/>
          <w:color w:val="000000" w:themeColor="text1"/>
        </w:rPr>
      </w:pPr>
    </w:p>
    <w:p w14:paraId="4153F732" w14:textId="77777777" w:rsidR="00DD3DBC" w:rsidRPr="00B30E88" w:rsidRDefault="00DD3DBC" w:rsidP="00DD3DBC">
      <w:pPr>
        <w:rPr>
          <w:rFonts w:ascii="Times New Roman" w:hAnsi="Times New Roman" w:cs="Times New Roman"/>
          <w:color w:val="000000" w:themeColor="text1"/>
          <w:u w:val="single"/>
        </w:rPr>
      </w:pPr>
      <w:r w:rsidRPr="00B30E88">
        <w:rPr>
          <w:rFonts w:ascii="Times New Roman" w:hAnsi="Times New Roman" w:cs="Times New Roman"/>
          <w:color w:val="000000" w:themeColor="text1"/>
          <w:u w:val="single"/>
        </w:rPr>
        <w:t>Genotyping of generated strains</w:t>
      </w:r>
    </w:p>
    <w:p w14:paraId="4D3F012B" w14:textId="0DA9C677" w:rsidR="00DD3DBC" w:rsidRPr="00B30E88" w:rsidRDefault="00DD3DBC" w:rsidP="00DD3DBC">
      <w:pPr>
        <w:rPr>
          <w:rFonts w:ascii="Times New Roman" w:hAnsi="Times New Roman" w:cs="Times New Roman"/>
          <w:color w:val="000000" w:themeColor="text1"/>
        </w:rPr>
      </w:pPr>
      <w:r w:rsidRPr="00B30E88">
        <w:rPr>
          <w:rFonts w:ascii="Times New Roman" w:hAnsi="Times New Roman" w:cs="Times New Roman"/>
          <w:color w:val="000000" w:themeColor="text1"/>
        </w:rPr>
        <w:t xml:space="preserve">F1 roller progeny of the injected animals was selected and allowed to lay for 24 hours. The animals were then screened via PCR for insertion of </w:t>
      </w:r>
      <w:r w:rsidR="00D6765E">
        <w:rPr>
          <w:rFonts w:ascii="Times New Roman" w:hAnsi="Times New Roman" w:cs="Times New Roman"/>
          <w:color w:val="000000" w:themeColor="text1"/>
        </w:rPr>
        <w:t>GFP using GFP specific primers</w:t>
      </w:r>
      <w:r w:rsidR="00A02477">
        <w:rPr>
          <w:rFonts w:ascii="Times New Roman" w:hAnsi="Times New Roman" w:cs="Times New Roman"/>
          <w:color w:val="000000" w:themeColor="text1"/>
        </w:rPr>
        <w:t xml:space="preserve"> (see table below)</w:t>
      </w:r>
      <w:r w:rsidRPr="00B30E88">
        <w:rPr>
          <w:rFonts w:ascii="Times New Roman" w:hAnsi="Times New Roman" w:cs="Times New Roman"/>
          <w:color w:val="000000" w:themeColor="text1"/>
        </w:rPr>
        <w:t xml:space="preserve">. F2 progeny of the F1 positive animals were screened with using both GFP specific primers as well as exon specific </w:t>
      </w:r>
      <w:r w:rsidRPr="00B30E88">
        <w:rPr>
          <w:rFonts w:ascii="Times New Roman" w:hAnsi="Times New Roman" w:cs="Times New Roman"/>
          <w:i/>
          <w:color w:val="000000" w:themeColor="text1"/>
        </w:rPr>
        <w:t>etr-1</w:t>
      </w:r>
      <w:r w:rsidRPr="00B30E88">
        <w:rPr>
          <w:rFonts w:ascii="Times New Roman" w:hAnsi="Times New Roman" w:cs="Times New Roman"/>
          <w:color w:val="000000" w:themeColor="text1"/>
        </w:rPr>
        <w:t xml:space="preserve"> primers to ensure GFP was inserted into the cor</w:t>
      </w:r>
      <w:r w:rsidR="00D6765E">
        <w:rPr>
          <w:rFonts w:ascii="Times New Roman" w:hAnsi="Times New Roman" w:cs="Times New Roman"/>
          <w:color w:val="000000" w:themeColor="text1"/>
        </w:rPr>
        <w:t>rect exon</w:t>
      </w:r>
      <w:r w:rsidRPr="00B30E88">
        <w:rPr>
          <w:rFonts w:ascii="Times New Roman" w:hAnsi="Times New Roman" w:cs="Times New Roman"/>
          <w:color w:val="000000" w:themeColor="text1"/>
        </w:rPr>
        <w:t>.</w:t>
      </w:r>
    </w:p>
    <w:p w14:paraId="2A96F20D" w14:textId="77777777" w:rsidR="002234EC" w:rsidRDefault="002234EC" w:rsidP="002234EC">
      <w:pPr>
        <w:rPr>
          <w:rFonts w:ascii="Times New Roman" w:hAnsi="Times New Roman" w:cs="Times New Roman"/>
          <w:b/>
          <w:color w:val="000000" w:themeColor="text1"/>
        </w:rPr>
      </w:pPr>
    </w:p>
    <w:p w14:paraId="5D22415B" w14:textId="4E1ABB91" w:rsidR="00C232C6" w:rsidRDefault="00C232C6" w:rsidP="002234EC">
      <w:pPr>
        <w:rPr>
          <w:rFonts w:ascii="Times New Roman" w:hAnsi="Times New Roman" w:cs="Times New Roman"/>
          <w:b/>
          <w:color w:val="000000" w:themeColor="text1"/>
        </w:rPr>
      </w:pPr>
      <w:r>
        <w:rPr>
          <w:rFonts w:ascii="Times New Roman" w:hAnsi="Times New Roman" w:cs="Times New Roman"/>
          <w:b/>
          <w:color w:val="000000" w:themeColor="text1"/>
        </w:rPr>
        <w:tab/>
        <w:t>GFP Primers used:</w:t>
      </w:r>
    </w:p>
    <w:tbl>
      <w:tblPr>
        <w:tblStyle w:val="TableGrid"/>
        <w:tblW w:w="0" w:type="auto"/>
        <w:tblInd w:w="1458" w:type="dxa"/>
        <w:tblLook w:val="04A0" w:firstRow="1" w:lastRow="0" w:firstColumn="1" w:lastColumn="0" w:noHBand="0" w:noVBand="1"/>
      </w:tblPr>
      <w:tblGrid>
        <w:gridCol w:w="3240"/>
        <w:gridCol w:w="3780"/>
      </w:tblGrid>
      <w:tr w:rsidR="00992DD9" w14:paraId="759DAFE3" w14:textId="77777777" w:rsidTr="00992DD9">
        <w:tc>
          <w:tcPr>
            <w:tcW w:w="3240" w:type="dxa"/>
          </w:tcPr>
          <w:p w14:paraId="11F9991B" w14:textId="54F6F3FB" w:rsidR="00992DD9" w:rsidRPr="00992DD9" w:rsidRDefault="00992DD9" w:rsidP="002234EC">
            <w:pPr>
              <w:rPr>
                <w:rFonts w:ascii="Times New Roman" w:hAnsi="Times New Roman" w:cs="Times New Roman"/>
                <w:b/>
                <w:color w:val="000000" w:themeColor="text1"/>
                <w:sz w:val="20"/>
                <w:szCs w:val="20"/>
              </w:rPr>
            </w:pPr>
            <w:r w:rsidRPr="00992DD9">
              <w:rPr>
                <w:rFonts w:ascii="Times New Roman" w:hAnsi="Times New Roman" w:cs="Times New Roman"/>
                <w:b/>
                <w:color w:val="000000" w:themeColor="text1"/>
                <w:sz w:val="20"/>
                <w:szCs w:val="20"/>
              </w:rPr>
              <w:t>PRIMER NAME</w:t>
            </w:r>
          </w:p>
        </w:tc>
        <w:tc>
          <w:tcPr>
            <w:tcW w:w="3780" w:type="dxa"/>
          </w:tcPr>
          <w:p w14:paraId="2F734EAB" w14:textId="20FABBA1" w:rsidR="00992DD9" w:rsidRPr="00992DD9" w:rsidRDefault="00992DD9" w:rsidP="002234EC">
            <w:pPr>
              <w:rPr>
                <w:rFonts w:ascii="Times New Roman" w:hAnsi="Times New Roman" w:cs="Times New Roman"/>
                <w:b/>
                <w:color w:val="000000" w:themeColor="text1"/>
                <w:sz w:val="20"/>
                <w:szCs w:val="20"/>
              </w:rPr>
            </w:pPr>
            <w:r w:rsidRPr="00992DD9">
              <w:rPr>
                <w:rFonts w:ascii="Times New Roman" w:hAnsi="Times New Roman" w:cs="Times New Roman"/>
                <w:b/>
                <w:color w:val="000000" w:themeColor="text1"/>
                <w:sz w:val="20"/>
                <w:szCs w:val="20"/>
              </w:rPr>
              <w:t>SEQUENCE</w:t>
            </w:r>
          </w:p>
        </w:tc>
      </w:tr>
      <w:tr w:rsidR="00992DD9" w14:paraId="58EC245C" w14:textId="77777777" w:rsidTr="00992DD9">
        <w:tc>
          <w:tcPr>
            <w:tcW w:w="3240" w:type="dxa"/>
          </w:tcPr>
          <w:p w14:paraId="3D719964" w14:textId="578451E3" w:rsidR="00992DD9" w:rsidRPr="00992DD9" w:rsidRDefault="00992DD9" w:rsidP="002234E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Superfolder </w:t>
            </w:r>
            <w:r w:rsidRPr="00992DD9">
              <w:rPr>
                <w:rFonts w:ascii="Times New Roman" w:hAnsi="Times New Roman" w:cs="Times New Roman"/>
                <w:color w:val="000000" w:themeColor="text1"/>
                <w:sz w:val="20"/>
                <w:szCs w:val="20"/>
              </w:rPr>
              <w:t>GFP- Forward #1</w:t>
            </w:r>
          </w:p>
        </w:tc>
        <w:tc>
          <w:tcPr>
            <w:tcW w:w="3780" w:type="dxa"/>
          </w:tcPr>
          <w:p w14:paraId="4A1669F8" w14:textId="5B99BBB8" w:rsidR="00992DD9" w:rsidRPr="00992DD9" w:rsidRDefault="00992DD9" w:rsidP="002234EC">
            <w:pPr>
              <w:rPr>
                <w:rFonts w:ascii="Times New Roman" w:eastAsia="Times New Roman" w:hAnsi="Times New Roman" w:cs="Times New Roman"/>
                <w:sz w:val="20"/>
                <w:szCs w:val="20"/>
              </w:rPr>
            </w:pPr>
            <w:r w:rsidRPr="00992DD9">
              <w:rPr>
                <w:rFonts w:ascii="Times New Roman" w:eastAsia="Times New Roman" w:hAnsi="Times New Roman" w:cs="Times New Roman"/>
                <w:sz w:val="20"/>
                <w:szCs w:val="20"/>
              </w:rPr>
              <w:t>GTCAACGGACACAAGTTCTC</w:t>
            </w:r>
          </w:p>
        </w:tc>
      </w:tr>
      <w:tr w:rsidR="00992DD9" w14:paraId="3A92A3E6" w14:textId="77777777" w:rsidTr="00992DD9">
        <w:tc>
          <w:tcPr>
            <w:tcW w:w="3240" w:type="dxa"/>
          </w:tcPr>
          <w:p w14:paraId="763BD262" w14:textId="487E4195" w:rsidR="00992DD9" w:rsidRPr="00992DD9" w:rsidRDefault="00992DD9" w:rsidP="00992DD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Superfolder </w:t>
            </w:r>
            <w:r w:rsidRPr="00992DD9">
              <w:rPr>
                <w:rFonts w:ascii="Times New Roman" w:hAnsi="Times New Roman" w:cs="Times New Roman"/>
                <w:color w:val="000000" w:themeColor="text1"/>
                <w:sz w:val="20"/>
                <w:szCs w:val="20"/>
              </w:rPr>
              <w:t>GFP- Reverse #1</w:t>
            </w:r>
          </w:p>
        </w:tc>
        <w:tc>
          <w:tcPr>
            <w:tcW w:w="3780" w:type="dxa"/>
          </w:tcPr>
          <w:p w14:paraId="7002E831" w14:textId="0EA0FD74" w:rsidR="00992DD9" w:rsidRPr="00992DD9" w:rsidRDefault="00992DD9" w:rsidP="002234EC">
            <w:pPr>
              <w:rPr>
                <w:rFonts w:ascii="Times New Roman" w:eastAsia="Times New Roman" w:hAnsi="Times New Roman" w:cs="Times New Roman"/>
                <w:sz w:val="20"/>
                <w:szCs w:val="20"/>
              </w:rPr>
            </w:pPr>
            <w:r w:rsidRPr="00992DD9">
              <w:rPr>
                <w:rFonts w:ascii="Times New Roman" w:eastAsia="Times New Roman" w:hAnsi="Times New Roman" w:cs="Times New Roman"/>
                <w:sz w:val="20"/>
                <w:szCs w:val="20"/>
              </w:rPr>
              <w:t xml:space="preserve">GTCCTCCTTGAAGTCGATTC </w:t>
            </w:r>
          </w:p>
        </w:tc>
      </w:tr>
      <w:tr w:rsidR="00992DD9" w14:paraId="0EA4D80F" w14:textId="77777777" w:rsidTr="00992DD9">
        <w:tc>
          <w:tcPr>
            <w:tcW w:w="3240" w:type="dxa"/>
          </w:tcPr>
          <w:p w14:paraId="26A69163" w14:textId="2EA6C68C" w:rsidR="00992DD9" w:rsidRPr="00992DD9" w:rsidRDefault="00992DD9" w:rsidP="00992DD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Superfolder </w:t>
            </w:r>
            <w:r w:rsidRPr="00992DD9">
              <w:rPr>
                <w:rFonts w:ascii="Times New Roman" w:hAnsi="Times New Roman" w:cs="Times New Roman"/>
                <w:color w:val="000000" w:themeColor="text1"/>
                <w:sz w:val="20"/>
                <w:szCs w:val="20"/>
              </w:rPr>
              <w:t>GFP- Reverse #2</w:t>
            </w:r>
          </w:p>
        </w:tc>
        <w:tc>
          <w:tcPr>
            <w:tcW w:w="3780" w:type="dxa"/>
          </w:tcPr>
          <w:p w14:paraId="5F244CD8" w14:textId="12D6358B" w:rsidR="00992DD9" w:rsidRPr="00992DD9" w:rsidRDefault="00992DD9" w:rsidP="002234EC">
            <w:pPr>
              <w:rPr>
                <w:rFonts w:ascii="Times New Roman" w:eastAsia="Times New Roman" w:hAnsi="Times New Roman" w:cs="Times New Roman"/>
                <w:sz w:val="20"/>
                <w:szCs w:val="20"/>
              </w:rPr>
            </w:pPr>
            <w:r w:rsidRPr="00992DD9">
              <w:rPr>
                <w:rFonts w:ascii="Times New Roman" w:eastAsia="Times New Roman" w:hAnsi="Times New Roman" w:cs="Times New Roman"/>
                <w:sz w:val="20"/>
                <w:szCs w:val="20"/>
              </w:rPr>
              <w:t xml:space="preserve">GACTTGAAGAAGTCGTGACG </w:t>
            </w:r>
          </w:p>
        </w:tc>
      </w:tr>
      <w:tr w:rsidR="00992DD9" w14:paraId="7889AE77" w14:textId="77777777" w:rsidTr="00992DD9">
        <w:tc>
          <w:tcPr>
            <w:tcW w:w="3240" w:type="dxa"/>
          </w:tcPr>
          <w:p w14:paraId="3B47C348" w14:textId="4F1BC565" w:rsidR="00992DD9" w:rsidRPr="00992DD9" w:rsidRDefault="00992DD9" w:rsidP="00992DD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Superfolder </w:t>
            </w:r>
            <w:r w:rsidRPr="00992DD9">
              <w:rPr>
                <w:rFonts w:ascii="Times New Roman" w:hAnsi="Times New Roman" w:cs="Times New Roman"/>
                <w:color w:val="000000" w:themeColor="text1"/>
                <w:sz w:val="20"/>
                <w:szCs w:val="20"/>
              </w:rPr>
              <w:t>GFP- Reverse #3</w:t>
            </w:r>
          </w:p>
        </w:tc>
        <w:tc>
          <w:tcPr>
            <w:tcW w:w="3780" w:type="dxa"/>
          </w:tcPr>
          <w:p w14:paraId="4B1B7CA5" w14:textId="283F19A0" w:rsidR="00992DD9" w:rsidRPr="00992DD9" w:rsidRDefault="00992DD9" w:rsidP="002234EC">
            <w:pPr>
              <w:rPr>
                <w:rFonts w:ascii="Times New Roman" w:eastAsia="Times New Roman" w:hAnsi="Times New Roman" w:cs="Times New Roman"/>
                <w:sz w:val="20"/>
                <w:szCs w:val="20"/>
              </w:rPr>
            </w:pPr>
            <w:r w:rsidRPr="00992DD9">
              <w:rPr>
                <w:rFonts w:ascii="Times New Roman" w:eastAsia="Times New Roman" w:hAnsi="Times New Roman" w:cs="Times New Roman"/>
                <w:sz w:val="20"/>
                <w:szCs w:val="20"/>
              </w:rPr>
              <w:t xml:space="preserve">GGGTGTTTTGTTGGTAGTGG </w:t>
            </w:r>
          </w:p>
        </w:tc>
      </w:tr>
    </w:tbl>
    <w:p w14:paraId="2A1B3D6A" w14:textId="77777777" w:rsidR="00A02477" w:rsidRDefault="00A02477">
      <w:pPr>
        <w:rPr>
          <w:rFonts w:ascii="Times New Roman" w:hAnsi="Times New Roman" w:cs="Times New Roman"/>
          <w:b/>
          <w:color w:val="000000" w:themeColor="text1"/>
        </w:rPr>
      </w:pPr>
    </w:p>
    <w:p w14:paraId="452F864B" w14:textId="77777777" w:rsidR="00A02477" w:rsidRPr="00B30E88" w:rsidRDefault="00A02477">
      <w:pPr>
        <w:rPr>
          <w:rFonts w:ascii="Times New Roman" w:hAnsi="Times New Roman" w:cs="Times New Roman"/>
        </w:rPr>
      </w:pPr>
    </w:p>
    <w:p w14:paraId="34A70E95" w14:textId="4CC8F2D3" w:rsidR="00DD3DBC" w:rsidRPr="00B30E88" w:rsidRDefault="00DD3DBC" w:rsidP="00DD3DBC">
      <w:pPr>
        <w:rPr>
          <w:rFonts w:ascii="Times New Roman" w:hAnsi="Times New Roman" w:cs="Times New Roman"/>
          <w:color w:val="000000" w:themeColor="text1"/>
          <w:u w:val="single"/>
        </w:rPr>
      </w:pPr>
      <w:r w:rsidRPr="00B30E88">
        <w:rPr>
          <w:rFonts w:ascii="Times New Roman" w:hAnsi="Times New Roman" w:cs="Times New Roman"/>
          <w:color w:val="000000" w:themeColor="text1"/>
          <w:u w:val="single"/>
        </w:rPr>
        <w:t>Confocal imaging of st</w:t>
      </w:r>
      <w:r w:rsidR="00C232C6">
        <w:rPr>
          <w:rFonts w:ascii="Times New Roman" w:hAnsi="Times New Roman" w:cs="Times New Roman"/>
          <w:color w:val="000000" w:themeColor="text1"/>
          <w:u w:val="single"/>
        </w:rPr>
        <w:t>r</w:t>
      </w:r>
      <w:r w:rsidRPr="00B30E88">
        <w:rPr>
          <w:rFonts w:ascii="Times New Roman" w:hAnsi="Times New Roman" w:cs="Times New Roman"/>
          <w:color w:val="000000" w:themeColor="text1"/>
          <w:u w:val="single"/>
        </w:rPr>
        <w:t>ains</w:t>
      </w:r>
    </w:p>
    <w:p w14:paraId="07E747CB" w14:textId="4598477C" w:rsidR="00DD3DBC" w:rsidRPr="00B30E88" w:rsidRDefault="00DD3DBC" w:rsidP="00DD3DBC">
      <w:pPr>
        <w:rPr>
          <w:rFonts w:ascii="Times New Roman" w:hAnsi="Times New Roman" w:cs="Times New Roman"/>
          <w:color w:val="000000" w:themeColor="text1"/>
        </w:rPr>
      </w:pPr>
      <w:r w:rsidRPr="00B30E88">
        <w:rPr>
          <w:rFonts w:ascii="Times New Roman" w:hAnsi="Times New Roman" w:cs="Times New Roman"/>
          <w:color w:val="000000" w:themeColor="text1"/>
        </w:rPr>
        <w:t>The progeny of F2 GFP positive animals were imaged using spinning disk confocal microscopy to analyze t</w:t>
      </w:r>
      <w:r w:rsidR="00D6765E">
        <w:rPr>
          <w:rFonts w:ascii="Times New Roman" w:hAnsi="Times New Roman" w:cs="Times New Roman"/>
          <w:color w:val="000000" w:themeColor="text1"/>
        </w:rPr>
        <w:t>he expression pattern of ETR-1</w:t>
      </w:r>
      <w:r w:rsidRPr="00B30E88">
        <w:rPr>
          <w:rFonts w:ascii="Times New Roman" w:hAnsi="Times New Roman" w:cs="Times New Roman"/>
          <w:color w:val="000000" w:themeColor="text1"/>
        </w:rPr>
        <w:t xml:space="preserve">. Wild-type animals were also imaged to ensure that the expression visualized in the edited strains was that of ETR-1. </w:t>
      </w:r>
    </w:p>
    <w:p w14:paraId="0F511533" w14:textId="77777777" w:rsidR="00DD3DBC" w:rsidRPr="00B30E88" w:rsidRDefault="00DD3DBC">
      <w:pPr>
        <w:rPr>
          <w:rFonts w:ascii="Times New Roman" w:hAnsi="Times New Roman" w:cs="Times New Roman"/>
        </w:rPr>
      </w:pPr>
    </w:p>
    <w:p w14:paraId="5D39FA96" w14:textId="77777777" w:rsidR="002D0EA8" w:rsidRPr="00B30E88" w:rsidRDefault="002D0EA8">
      <w:pPr>
        <w:rPr>
          <w:rFonts w:ascii="Times New Roman" w:hAnsi="Times New Roman" w:cs="Times New Roman"/>
        </w:rPr>
      </w:pPr>
    </w:p>
    <w:p w14:paraId="0E43D2BE" w14:textId="77777777" w:rsidR="009B2C54" w:rsidRPr="00B30E88" w:rsidRDefault="009B2C54">
      <w:pPr>
        <w:rPr>
          <w:rFonts w:ascii="Times New Roman" w:hAnsi="Times New Roman" w:cs="Times New Roman"/>
          <w:b/>
        </w:rPr>
      </w:pPr>
      <w:r w:rsidRPr="00B30E88">
        <w:rPr>
          <w:rFonts w:ascii="Times New Roman" w:hAnsi="Times New Roman" w:cs="Times New Roman"/>
          <w:b/>
        </w:rPr>
        <w:br w:type="page"/>
      </w:r>
    </w:p>
    <w:p w14:paraId="3C13D5D4" w14:textId="461E2A26" w:rsidR="002D0EA8" w:rsidRPr="00B30E88" w:rsidRDefault="002D0EA8" w:rsidP="002D0EA8">
      <w:pPr>
        <w:rPr>
          <w:rFonts w:ascii="Times New Roman" w:hAnsi="Times New Roman" w:cs="Times New Roman"/>
          <w:b/>
        </w:rPr>
      </w:pPr>
      <w:r w:rsidRPr="00B30E88">
        <w:rPr>
          <w:rFonts w:ascii="Times New Roman" w:hAnsi="Times New Roman" w:cs="Times New Roman"/>
          <w:b/>
        </w:rPr>
        <w:t>REFERENCES:</w:t>
      </w:r>
    </w:p>
    <w:p w14:paraId="513AADCE" w14:textId="77777777" w:rsidR="002D0EA8" w:rsidRPr="00B30E88" w:rsidRDefault="002D0EA8" w:rsidP="002D0EA8">
      <w:pPr>
        <w:rPr>
          <w:rFonts w:ascii="Times New Roman" w:hAnsi="Times New Roman" w:cs="Times New Roman"/>
          <w:b/>
        </w:rPr>
      </w:pPr>
    </w:p>
    <w:p w14:paraId="5B75811C" w14:textId="77777777" w:rsidR="002D0EA8" w:rsidRPr="00B30E88" w:rsidRDefault="002D0EA8" w:rsidP="002D0EA8">
      <w:pPr>
        <w:rPr>
          <w:rFonts w:ascii="Times New Roman" w:hAnsi="Times New Roman" w:cs="Times New Roman"/>
          <w:u w:val="single"/>
        </w:rPr>
      </w:pPr>
      <w:r w:rsidRPr="00B30E88">
        <w:rPr>
          <w:rFonts w:ascii="Times New Roman" w:hAnsi="Times New Roman" w:cs="Times New Roman"/>
          <w:u w:val="single"/>
        </w:rPr>
        <w:t xml:space="preserve">Articles </w:t>
      </w:r>
    </w:p>
    <w:p w14:paraId="45E6EC02" w14:textId="77777777" w:rsidR="002D0EA8" w:rsidRPr="00B30E88" w:rsidRDefault="002D0EA8" w:rsidP="002D0EA8">
      <w:pPr>
        <w:pStyle w:val="NormalWeb"/>
        <w:numPr>
          <w:ilvl w:val="0"/>
          <w:numId w:val="8"/>
        </w:numPr>
      </w:pPr>
      <w:r w:rsidRPr="00B30E88">
        <w:t xml:space="preserve">Tyler MS. 2010. Developmental biology, A guide for experimental study, 3rd ed. Sinauer Sunderland, MA. </w:t>
      </w:r>
    </w:p>
    <w:p w14:paraId="46F8E497" w14:textId="77777777" w:rsidR="002D0EA8" w:rsidRPr="00B30E88" w:rsidRDefault="002D0EA8" w:rsidP="002D0EA8">
      <w:pPr>
        <w:pStyle w:val="NormalWeb"/>
        <w:numPr>
          <w:ilvl w:val="0"/>
          <w:numId w:val="8"/>
        </w:numPr>
      </w:pPr>
      <w:r w:rsidRPr="00B30E88">
        <w:t>Leica Microsystems: Leica E Series Manual</w:t>
      </w:r>
    </w:p>
    <w:p w14:paraId="556642DB" w14:textId="77777777" w:rsidR="002D0EA8" w:rsidRPr="00B30E88" w:rsidRDefault="002D0EA8" w:rsidP="002D0EA8">
      <w:pPr>
        <w:pStyle w:val="NormalWeb"/>
        <w:numPr>
          <w:ilvl w:val="0"/>
          <w:numId w:val="8"/>
        </w:numPr>
        <w:rPr>
          <w:rStyle w:val="result-subtitle"/>
        </w:rPr>
      </w:pPr>
      <w:r w:rsidRPr="00B30E88">
        <w:rPr>
          <w:rFonts w:eastAsia="Times New Roman"/>
          <w:bCs/>
          <w:color w:val="333333"/>
        </w:rPr>
        <w:t xml:space="preserve">Introduction to Fluorescence Microscopy </w:t>
      </w:r>
      <w:r w:rsidRPr="00B30E88">
        <w:rPr>
          <w:rStyle w:val="result-subtitle"/>
          <w:rFonts w:eastAsia="Times New Roman"/>
          <w:color w:val="333333"/>
        </w:rPr>
        <w:t>https://www.microscopyu.com/techniques/fluorescence/introduction-to-fluorescence-microscopy</w:t>
      </w:r>
    </w:p>
    <w:p w14:paraId="4F1FA8C5" w14:textId="77777777" w:rsidR="002D0EA8" w:rsidRPr="00B30E88" w:rsidRDefault="002D0EA8" w:rsidP="002D0EA8">
      <w:pPr>
        <w:pStyle w:val="Heading5"/>
        <w:numPr>
          <w:ilvl w:val="0"/>
          <w:numId w:val="8"/>
        </w:numPr>
        <w:spacing w:before="0"/>
        <w:rPr>
          <w:rStyle w:val="result-subtitle"/>
          <w:rFonts w:ascii="Times New Roman" w:eastAsia="Times New Roman" w:hAnsi="Times New Roman" w:cs="Times New Roman"/>
          <w:color w:val="333333"/>
        </w:rPr>
      </w:pPr>
      <w:r w:rsidRPr="00B30E88">
        <w:rPr>
          <w:rFonts w:ascii="Times New Roman" w:eastAsia="Times New Roman" w:hAnsi="Times New Roman" w:cs="Times New Roman"/>
          <w:bCs/>
          <w:color w:val="333333"/>
        </w:rPr>
        <w:t xml:space="preserve">Introductory Confocal Concepts </w:t>
      </w:r>
      <w:r w:rsidRPr="00B30E88">
        <w:rPr>
          <w:rStyle w:val="result-subtitle"/>
          <w:rFonts w:ascii="Times New Roman" w:eastAsia="Times New Roman" w:hAnsi="Times New Roman" w:cs="Times New Roman"/>
          <w:color w:val="333333"/>
        </w:rPr>
        <w:t>https://www.microscopyu.com/techniques/confocal/introductory-confocal-concepts</w:t>
      </w:r>
    </w:p>
    <w:p w14:paraId="0C9A65E9" w14:textId="77777777" w:rsidR="002D0EA8" w:rsidRPr="00B30E88" w:rsidRDefault="002D0EA8" w:rsidP="002D0EA8">
      <w:pPr>
        <w:pStyle w:val="ListParagraph"/>
        <w:numPr>
          <w:ilvl w:val="0"/>
          <w:numId w:val="8"/>
        </w:numPr>
        <w:rPr>
          <w:rFonts w:ascii="Times New Roman" w:eastAsia="Times New Roman" w:hAnsi="Times New Roman" w:cs="Times New Roman"/>
        </w:rPr>
      </w:pPr>
      <w:r w:rsidRPr="00B30E88">
        <w:rPr>
          <w:rFonts w:ascii="Times New Roman" w:eastAsia="Times New Roman" w:hAnsi="Times New Roman" w:cs="Times New Roman"/>
          <w:bCs/>
          <w:color w:val="333333"/>
        </w:rPr>
        <w:t xml:space="preserve">Ettinger A, Wittmann T. 2014. Quantitative Imaging in Cell Biology, Fluorescence live cell imaging, 1st ed. Academic Press. </w:t>
      </w:r>
    </w:p>
    <w:p w14:paraId="1A44550B" w14:textId="77777777" w:rsidR="002D0EA8" w:rsidRPr="00B30E88" w:rsidRDefault="002D0EA8" w:rsidP="002D0EA8">
      <w:pPr>
        <w:pStyle w:val="ListParagraph"/>
        <w:numPr>
          <w:ilvl w:val="0"/>
          <w:numId w:val="8"/>
        </w:numPr>
        <w:rPr>
          <w:rFonts w:ascii="Times New Roman" w:eastAsia="Times New Roman" w:hAnsi="Times New Roman" w:cs="Times New Roman"/>
        </w:rPr>
      </w:pPr>
      <w:r w:rsidRPr="00B30E88">
        <w:rPr>
          <w:rFonts w:ascii="Times New Roman" w:eastAsia="Times New Roman" w:hAnsi="Times New Roman" w:cs="Times New Roman"/>
          <w:bCs/>
          <w:color w:val="333333"/>
        </w:rPr>
        <w:t>Oreapoulos J, Berman R, Browne, M. 2014. Quantitative Imaging in Cell Biology, Spinning-disk confocal microscopy: present technology and future trends, 1st ed. Academic Press.</w:t>
      </w:r>
    </w:p>
    <w:p w14:paraId="4A7F3FB7" w14:textId="77777777" w:rsidR="002D0EA8" w:rsidRPr="00B30E88" w:rsidRDefault="002D0EA8" w:rsidP="002D0EA8">
      <w:pPr>
        <w:pStyle w:val="ListParagraph"/>
        <w:numPr>
          <w:ilvl w:val="0"/>
          <w:numId w:val="8"/>
        </w:numPr>
        <w:rPr>
          <w:rFonts w:ascii="Times New Roman" w:eastAsia="Times New Roman" w:hAnsi="Times New Roman" w:cs="Times New Roman"/>
        </w:rPr>
      </w:pPr>
      <w:r w:rsidRPr="00B30E88">
        <w:rPr>
          <w:rFonts w:ascii="Times New Roman" w:hAnsi="Times New Roman" w:cs="Times New Roman"/>
          <w:noProof/>
        </w:rPr>
        <w:t xml:space="preserve">Corsi AK, Wightman B, Chalfie M. 2015. A Transparent window into biology: A primer on </w:t>
      </w:r>
      <w:r w:rsidRPr="00B30E88">
        <w:rPr>
          <w:rFonts w:ascii="Times New Roman" w:hAnsi="Times New Roman" w:cs="Times New Roman"/>
          <w:i/>
          <w:noProof/>
        </w:rPr>
        <w:t>Caenorhabditis elegans</w:t>
      </w:r>
      <w:r w:rsidRPr="00B30E88">
        <w:rPr>
          <w:rFonts w:ascii="Times New Roman" w:hAnsi="Times New Roman" w:cs="Times New Roman"/>
          <w:noProof/>
        </w:rPr>
        <w:t>. WormBook 1–31.</w:t>
      </w:r>
    </w:p>
    <w:p w14:paraId="0EBC3C94" w14:textId="77777777" w:rsidR="002D0EA8" w:rsidRPr="00B30E88" w:rsidRDefault="002D0EA8" w:rsidP="002D0EA8">
      <w:pPr>
        <w:pStyle w:val="ListParagraph"/>
        <w:numPr>
          <w:ilvl w:val="0"/>
          <w:numId w:val="8"/>
        </w:numPr>
        <w:rPr>
          <w:rFonts w:ascii="Times New Roman" w:eastAsia="Times New Roman" w:hAnsi="Times New Roman" w:cs="Times New Roman"/>
        </w:rPr>
      </w:pPr>
      <w:r w:rsidRPr="00B30E88">
        <w:rPr>
          <w:rFonts w:ascii="Times New Roman" w:hAnsi="Times New Roman" w:cs="Times New Roman"/>
          <w:noProof/>
        </w:rPr>
        <w:t>Dickinson DJ, Goldstein B. 2016. CRISPR-based methods for caenorhabditis elegans genome engineering. Genetics 202:885–901.</w:t>
      </w:r>
    </w:p>
    <w:p w14:paraId="74F0D627" w14:textId="77777777" w:rsidR="002D0EA8" w:rsidRPr="00B30E88" w:rsidRDefault="002D0EA8" w:rsidP="002D0EA8">
      <w:pPr>
        <w:pStyle w:val="ListParagraph"/>
        <w:numPr>
          <w:ilvl w:val="0"/>
          <w:numId w:val="8"/>
        </w:numPr>
        <w:rPr>
          <w:rFonts w:ascii="Times New Roman" w:eastAsia="Times New Roman" w:hAnsi="Times New Roman" w:cs="Times New Roman"/>
        </w:rPr>
      </w:pPr>
      <w:r w:rsidRPr="00B30E88">
        <w:rPr>
          <w:rFonts w:ascii="Times New Roman" w:hAnsi="Times New Roman" w:cs="Times New Roman"/>
        </w:rPr>
        <w:t xml:space="preserve">Paix A, Folkmann A, Rasoloson D, Seydoux G. High Efficiency, Homology-Directed Genome Editing in </w:t>
      </w:r>
      <w:r w:rsidRPr="00B30E88">
        <w:rPr>
          <w:rFonts w:ascii="Times New Roman" w:hAnsi="Times New Roman" w:cs="Times New Roman"/>
          <w:i/>
        </w:rPr>
        <w:t>Caenorhabditis elegans</w:t>
      </w:r>
      <w:r w:rsidRPr="00B30E88">
        <w:rPr>
          <w:rFonts w:ascii="Times New Roman" w:hAnsi="Times New Roman" w:cs="Times New Roman"/>
        </w:rPr>
        <w:t xml:space="preserve"> Using CRISPR-Cas9. Genetics 201(1):47-54.</w:t>
      </w:r>
    </w:p>
    <w:p w14:paraId="56549E50" w14:textId="77777777" w:rsidR="002D0EA8" w:rsidRPr="00B30E88" w:rsidRDefault="002D0EA8" w:rsidP="002D0EA8">
      <w:pPr>
        <w:rPr>
          <w:rFonts w:ascii="Times New Roman" w:hAnsi="Times New Roman" w:cs="Times New Roman"/>
        </w:rPr>
      </w:pPr>
    </w:p>
    <w:p w14:paraId="074A3E8E" w14:textId="7DFB3816" w:rsidR="002D0EA8" w:rsidRPr="00B30E88" w:rsidRDefault="002D0EA8" w:rsidP="002D0EA8">
      <w:pPr>
        <w:rPr>
          <w:rFonts w:ascii="Times New Roman" w:hAnsi="Times New Roman" w:cs="Times New Roman"/>
          <w:u w:val="single"/>
        </w:rPr>
      </w:pPr>
      <w:r w:rsidRPr="00B30E88">
        <w:rPr>
          <w:rFonts w:ascii="Times New Roman" w:hAnsi="Times New Roman" w:cs="Times New Roman"/>
          <w:u w:val="single"/>
        </w:rPr>
        <w:t>Videos</w:t>
      </w:r>
      <w:r w:rsidR="00D6765E">
        <w:rPr>
          <w:rFonts w:ascii="Times New Roman" w:hAnsi="Times New Roman" w:cs="Times New Roman"/>
          <w:u w:val="single"/>
        </w:rPr>
        <w:t xml:space="preserve"> on CRISPR/Cas9 to Watch (in order)</w:t>
      </w:r>
    </w:p>
    <w:p w14:paraId="464E78BF" w14:textId="77777777" w:rsidR="002D0EA8" w:rsidRPr="00B30E88" w:rsidRDefault="002D0EA8" w:rsidP="002D0EA8">
      <w:pPr>
        <w:rPr>
          <w:rFonts w:ascii="Times New Roman" w:hAnsi="Times New Roman" w:cs="Times New Roman"/>
        </w:rPr>
      </w:pPr>
    </w:p>
    <w:p w14:paraId="4B7B02D7" w14:textId="77777777" w:rsidR="002D0EA8" w:rsidRPr="00B30E88" w:rsidRDefault="002D0EA8" w:rsidP="002D0EA8">
      <w:pPr>
        <w:pStyle w:val="ListParagraph"/>
        <w:numPr>
          <w:ilvl w:val="0"/>
          <w:numId w:val="9"/>
        </w:numPr>
        <w:outlineLvl w:val="4"/>
        <w:rPr>
          <w:rFonts w:ascii="Times New Roman" w:eastAsia="Times New Roman" w:hAnsi="Times New Roman" w:cs="Times New Roman"/>
          <w:color w:val="333333"/>
        </w:rPr>
      </w:pPr>
      <w:r w:rsidRPr="00B30E88">
        <w:rPr>
          <w:rFonts w:ascii="Times New Roman" w:eastAsia="Times New Roman" w:hAnsi="Times New Roman" w:cs="Times New Roman"/>
          <w:color w:val="333333"/>
        </w:rPr>
        <w:t>Carl Zimmer explains the CRISPR DNA editing system in 90 seconds</w:t>
      </w:r>
      <w:r w:rsidRPr="00B30E88">
        <w:rPr>
          <w:rFonts w:ascii="Times New Roman" w:hAnsi="Times New Roman" w:cs="Times New Roman"/>
        </w:rPr>
        <w:t xml:space="preserve"> </w:t>
      </w:r>
      <w:r w:rsidRPr="00B30E88">
        <w:rPr>
          <w:rFonts w:ascii="Times New Roman" w:eastAsia="Times New Roman" w:hAnsi="Times New Roman" w:cs="Times New Roman"/>
          <w:color w:val="333333"/>
        </w:rPr>
        <w:t>https://www.youtube.com/watch?v=ZImVkl8QTW8&amp;feature=youtu.be</w:t>
      </w:r>
    </w:p>
    <w:p w14:paraId="4928C893" w14:textId="77777777" w:rsidR="002D0EA8" w:rsidRPr="00B30E88" w:rsidRDefault="002D0EA8" w:rsidP="002D0EA8">
      <w:pPr>
        <w:pStyle w:val="ListParagraph"/>
        <w:numPr>
          <w:ilvl w:val="0"/>
          <w:numId w:val="9"/>
        </w:numPr>
        <w:outlineLvl w:val="0"/>
        <w:rPr>
          <w:rFonts w:ascii="Times New Roman" w:eastAsia="Times New Roman" w:hAnsi="Times New Roman" w:cs="Times New Roman"/>
          <w:color w:val="000000"/>
          <w:kern w:val="36"/>
        </w:rPr>
      </w:pPr>
      <w:r w:rsidRPr="00B30E88">
        <w:rPr>
          <w:rStyle w:val="watch-title"/>
          <w:rFonts w:ascii="Times New Roman" w:eastAsia="Times New Roman" w:hAnsi="Times New Roman" w:cs="Times New Roman"/>
          <w:color w:val="000000"/>
          <w:bdr w:val="none" w:sz="0" w:space="0" w:color="auto" w:frame="1"/>
        </w:rPr>
        <w:t>Genome Editing with CRISPR-Cas9. https://www.youtube.com/watch?v=2pp17E4E-O8&amp;feature=youtu.be</w:t>
      </w:r>
    </w:p>
    <w:p w14:paraId="3CA37A68" w14:textId="77777777" w:rsidR="002D0EA8" w:rsidRPr="00B30E88" w:rsidRDefault="002D0EA8" w:rsidP="002D0EA8">
      <w:pPr>
        <w:pStyle w:val="ListParagraph"/>
        <w:numPr>
          <w:ilvl w:val="0"/>
          <w:numId w:val="9"/>
        </w:numPr>
        <w:outlineLvl w:val="0"/>
        <w:rPr>
          <w:rFonts w:ascii="Times New Roman" w:eastAsia="Times New Roman" w:hAnsi="Times New Roman" w:cs="Times New Roman"/>
          <w:color w:val="000000"/>
          <w:kern w:val="36"/>
        </w:rPr>
      </w:pPr>
      <w:r w:rsidRPr="00B30E88">
        <w:rPr>
          <w:rFonts w:ascii="Times New Roman" w:eastAsia="Times New Roman" w:hAnsi="Times New Roman" w:cs="Times New Roman"/>
          <w:color w:val="000000"/>
          <w:kern w:val="36"/>
        </w:rPr>
        <w:t>Genome Engineering with CRISPR-Cas9. https://www.youtube.com/watch?v=SuAxDVBt7kQ&amp;feature=youtu.be</w:t>
      </w:r>
    </w:p>
    <w:p w14:paraId="144F2A3B" w14:textId="77777777" w:rsidR="002D0EA8" w:rsidRDefault="002D0EA8">
      <w:pPr>
        <w:rPr>
          <w:rFonts w:ascii="Times New Roman" w:hAnsi="Times New Roman" w:cs="Times New Roman"/>
        </w:rPr>
      </w:pPr>
    </w:p>
    <w:p w14:paraId="29A38E3E" w14:textId="0294A9E2" w:rsidR="00D6765E" w:rsidRDefault="00D6765E">
      <w:pPr>
        <w:rPr>
          <w:rFonts w:ascii="Times New Roman" w:hAnsi="Times New Roman" w:cs="Times New Roman"/>
        </w:rPr>
      </w:pPr>
      <w:r>
        <w:rPr>
          <w:rFonts w:ascii="Times New Roman" w:hAnsi="Times New Roman" w:cs="Times New Roman"/>
        </w:rPr>
        <w:br w:type="page"/>
      </w:r>
    </w:p>
    <w:p w14:paraId="1C45EFE9" w14:textId="000DE373" w:rsidR="00D6765E" w:rsidRPr="00F91ECD" w:rsidRDefault="00D6765E">
      <w:pPr>
        <w:rPr>
          <w:rFonts w:ascii="Times New Roman" w:hAnsi="Times New Roman" w:cs="Times New Roman"/>
          <w:b/>
        </w:rPr>
      </w:pPr>
      <w:r w:rsidRPr="00F91ECD">
        <w:rPr>
          <w:rFonts w:ascii="Times New Roman" w:hAnsi="Times New Roman" w:cs="Times New Roman"/>
          <w:b/>
        </w:rPr>
        <w:t xml:space="preserve">APPENDIX 3: </w:t>
      </w:r>
      <w:r w:rsidRPr="00F91ECD">
        <w:rPr>
          <w:rFonts w:ascii="Times New Roman" w:hAnsi="Times New Roman" w:cs="Times New Roman"/>
          <w:b/>
          <w:i/>
        </w:rPr>
        <w:t xml:space="preserve">C. ELEGANS </w:t>
      </w:r>
      <w:r w:rsidRPr="00F91ECD">
        <w:rPr>
          <w:rFonts w:ascii="Times New Roman" w:hAnsi="Times New Roman" w:cs="Times New Roman"/>
          <w:b/>
        </w:rPr>
        <w:t>INTRODUCTION AND HUSBANDRY</w:t>
      </w:r>
    </w:p>
    <w:p w14:paraId="421188F3" w14:textId="77777777" w:rsidR="00D6765E" w:rsidRDefault="00D6765E">
      <w:pPr>
        <w:rPr>
          <w:rFonts w:ascii="Times New Roman" w:hAnsi="Times New Roman" w:cs="Times New Roman"/>
        </w:rPr>
      </w:pPr>
    </w:p>
    <w:p w14:paraId="66402E1C" w14:textId="77777777" w:rsidR="00D6765E" w:rsidRPr="00D6765E" w:rsidRDefault="00D6765E" w:rsidP="00D6765E">
      <w:pPr>
        <w:widowControl w:val="0"/>
        <w:autoSpaceDE w:val="0"/>
        <w:autoSpaceDN w:val="0"/>
        <w:adjustRightInd w:val="0"/>
        <w:jc w:val="center"/>
        <w:rPr>
          <w:rFonts w:ascii="Times New Roman" w:hAnsi="Times New Roman" w:cs="Times New Roman"/>
          <w:b/>
          <w:i/>
          <w:iCs/>
          <w:sz w:val="20"/>
          <w:szCs w:val="20"/>
        </w:rPr>
      </w:pPr>
      <w:r w:rsidRPr="00D6765E">
        <w:rPr>
          <w:rFonts w:ascii="Times New Roman" w:hAnsi="Times New Roman" w:cs="Times New Roman"/>
          <w:b/>
          <w:sz w:val="20"/>
          <w:szCs w:val="20"/>
        </w:rPr>
        <w:t xml:space="preserve">Lab Protocol: </w:t>
      </w:r>
      <w:r w:rsidRPr="00D6765E">
        <w:rPr>
          <w:rFonts w:ascii="Times New Roman" w:hAnsi="Times New Roman" w:cs="Times New Roman"/>
          <w:b/>
          <w:i/>
          <w:sz w:val="20"/>
          <w:szCs w:val="20"/>
        </w:rPr>
        <w:t>C. elegans</w:t>
      </w:r>
      <w:r w:rsidRPr="00D6765E">
        <w:rPr>
          <w:rFonts w:ascii="Times New Roman" w:hAnsi="Times New Roman" w:cs="Times New Roman"/>
          <w:b/>
          <w:sz w:val="20"/>
          <w:szCs w:val="20"/>
        </w:rPr>
        <w:t xml:space="preserve"> Introduction</w:t>
      </w:r>
    </w:p>
    <w:p w14:paraId="4735CDED" w14:textId="77777777" w:rsidR="00D6765E" w:rsidRPr="00D6765E" w:rsidRDefault="00D6765E" w:rsidP="00D6765E">
      <w:pPr>
        <w:pStyle w:val="Heading1"/>
        <w:rPr>
          <w:rFonts w:ascii="Times New Roman" w:hAnsi="Times New Roman" w:cs="Times New Roman"/>
          <w:iCs/>
          <w:color w:val="auto"/>
          <w:sz w:val="20"/>
          <w:szCs w:val="20"/>
          <w:u w:val="single"/>
        </w:rPr>
      </w:pPr>
      <w:r w:rsidRPr="00D6765E">
        <w:rPr>
          <w:rFonts w:ascii="Times New Roman" w:hAnsi="Times New Roman" w:cs="Times New Roman"/>
          <w:bCs w:val="0"/>
          <w:color w:val="auto"/>
          <w:sz w:val="20"/>
          <w:szCs w:val="20"/>
          <w:u w:val="single"/>
        </w:rPr>
        <w:t xml:space="preserve">Learning Objectives: </w:t>
      </w:r>
    </w:p>
    <w:p w14:paraId="3C3EDCD8" w14:textId="2FDB5CBD" w:rsidR="00D6765E" w:rsidRPr="00D6765E" w:rsidRDefault="00D6765E" w:rsidP="00D6765E">
      <w:pPr>
        <w:widowControl w:val="0"/>
        <w:autoSpaceDE w:val="0"/>
        <w:autoSpaceDN w:val="0"/>
        <w:adjustRightInd w:val="0"/>
        <w:ind w:left="720"/>
        <w:rPr>
          <w:rFonts w:ascii="Times New Roman" w:hAnsi="Times New Roman" w:cs="Times New Roman"/>
          <w:i/>
          <w:iCs/>
          <w:sz w:val="20"/>
          <w:szCs w:val="20"/>
        </w:rPr>
      </w:pPr>
      <w:r w:rsidRPr="00D6765E">
        <w:rPr>
          <w:rFonts w:ascii="Times New Roman" w:hAnsi="Times New Roman" w:cs="Times New Roman"/>
          <w:iCs/>
          <w:sz w:val="20"/>
          <w:szCs w:val="20"/>
        </w:rPr>
        <w:t>1.</w:t>
      </w:r>
      <w:r w:rsidRPr="00D6765E">
        <w:rPr>
          <w:rFonts w:ascii="Times New Roman" w:hAnsi="Times New Roman" w:cs="Times New Roman"/>
          <w:sz w:val="20"/>
          <w:szCs w:val="20"/>
        </w:rPr>
        <w:t xml:space="preserve"> To become familiar with the genetic model organism </w:t>
      </w:r>
      <w:r w:rsidRPr="00D6765E">
        <w:rPr>
          <w:rFonts w:ascii="Times New Roman" w:hAnsi="Times New Roman" w:cs="Times New Roman"/>
          <w:i/>
          <w:iCs/>
          <w:sz w:val="20"/>
          <w:szCs w:val="20"/>
        </w:rPr>
        <w:t>Caenorhabditis elegans</w:t>
      </w:r>
      <w:r w:rsidRPr="00D6765E">
        <w:rPr>
          <w:rFonts w:ascii="Times New Roman" w:hAnsi="Times New Roman" w:cs="Times New Roman"/>
          <w:iCs/>
          <w:sz w:val="20"/>
          <w:szCs w:val="20"/>
        </w:rPr>
        <w:t xml:space="preserve"> (a.k.a- “the worm”).</w:t>
      </w:r>
    </w:p>
    <w:p w14:paraId="52AB2DE6" w14:textId="77777777" w:rsidR="00D6765E" w:rsidRPr="00D6765E" w:rsidRDefault="00D6765E" w:rsidP="00D6765E">
      <w:pPr>
        <w:widowControl w:val="0"/>
        <w:autoSpaceDE w:val="0"/>
        <w:autoSpaceDN w:val="0"/>
        <w:adjustRightInd w:val="0"/>
        <w:ind w:left="720"/>
        <w:rPr>
          <w:rFonts w:ascii="Times New Roman" w:hAnsi="Times New Roman" w:cs="Times New Roman"/>
          <w:sz w:val="20"/>
          <w:szCs w:val="20"/>
        </w:rPr>
      </w:pPr>
      <w:r w:rsidRPr="00D6765E">
        <w:rPr>
          <w:rFonts w:ascii="Times New Roman" w:hAnsi="Times New Roman" w:cs="Times New Roman"/>
          <w:iCs/>
          <w:sz w:val="20"/>
          <w:szCs w:val="20"/>
        </w:rPr>
        <w:t>2.</w:t>
      </w:r>
      <w:r w:rsidRPr="00D6765E">
        <w:rPr>
          <w:rFonts w:ascii="Times New Roman" w:hAnsi="Times New Roman" w:cs="Times New Roman"/>
          <w:sz w:val="20"/>
          <w:szCs w:val="20"/>
        </w:rPr>
        <w:t xml:space="preserve"> Learn common laboratory techniques used to study gene function:</w:t>
      </w:r>
    </w:p>
    <w:p w14:paraId="0C0CABD2" w14:textId="77777777" w:rsidR="00D6765E" w:rsidRPr="00D6765E" w:rsidRDefault="00D6765E" w:rsidP="00D6765E">
      <w:pPr>
        <w:widowControl w:val="0"/>
        <w:autoSpaceDE w:val="0"/>
        <w:autoSpaceDN w:val="0"/>
        <w:adjustRightInd w:val="0"/>
        <w:ind w:left="1440"/>
        <w:rPr>
          <w:rFonts w:ascii="Times New Roman" w:hAnsi="Times New Roman" w:cs="Times New Roman"/>
          <w:sz w:val="20"/>
          <w:szCs w:val="20"/>
        </w:rPr>
      </w:pPr>
      <w:r w:rsidRPr="00D6765E">
        <w:rPr>
          <w:rFonts w:ascii="Times New Roman" w:hAnsi="Times New Roman" w:cs="Times New Roman"/>
          <w:sz w:val="20"/>
          <w:szCs w:val="20"/>
        </w:rPr>
        <w:t>- extraction of DNA</w:t>
      </w:r>
    </w:p>
    <w:p w14:paraId="6F27C318" w14:textId="0D818DB7" w:rsidR="00D6765E" w:rsidRPr="00D6765E" w:rsidRDefault="00D6765E" w:rsidP="00D6765E">
      <w:pPr>
        <w:widowControl w:val="0"/>
        <w:autoSpaceDE w:val="0"/>
        <w:autoSpaceDN w:val="0"/>
        <w:adjustRightInd w:val="0"/>
        <w:ind w:left="1440"/>
        <w:rPr>
          <w:rFonts w:ascii="Times New Roman" w:hAnsi="Times New Roman" w:cs="Times New Roman"/>
          <w:sz w:val="20"/>
          <w:szCs w:val="20"/>
        </w:rPr>
      </w:pPr>
      <w:r w:rsidRPr="00D6765E">
        <w:rPr>
          <w:rFonts w:ascii="Times New Roman" w:hAnsi="Times New Roman" w:cs="Times New Roman"/>
          <w:sz w:val="20"/>
          <w:szCs w:val="20"/>
        </w:rPr>
        <w:t>- how to design and use primers to direct DNA polymerase to specific sites on DNA for PCR</w:t>
      </w:r>
    </w:p>
    <w:p w14:paraId="63746B6C" w14:textId="77777777" w:rsidR="00D6765E" w:rsidRPr="00D6765E" w:rsidRDefault="00D6765E" w:rsidP="00D6765E">
      <w:pPr>
        <w:widowControl w:val="0"/>
        <w:autoSpaceDE w:val="0"/>
        <w:autoSpaceDN w:val="0"/>
        <w:adjustRightInd w:val="0"/>
        <w:ind w:left="1440"/>
        <w:rPr>
          <w:rFonts w:ascii="Times New Roman" w:hAnsi="Times New Roman" w:cs="Times New Roman"/>
          <w:sz w:val="20"/>
          <w:szCs w:val="20"/>
        </w:rPr>
      </w:pPr>
      <w:r w:rsidRPr="00D6765E">
        <w:rPr>
          <w:rFonts w:ascii="Times New Roman" w:hAnsi="Times New Roman" w:cs="Times New Roman"/>
          <w:sz w:val="20"/>
          <w:szCs w:val="20"/>
        </w:rPr>
        <w:t>- Polymerase Chain Reaction (PCR) to amplify specific pieces of DNA</w:t>
      </w:r>
    </w:p>
    <w:p w14:paraId="2777B79A" w14:textId="3E26586F" w:rsidR="00D6765E" w:rsidRPr="00D6765E" w:rsidRDefault="00D6765E" w:rsidP="00D6765E">
      <w:pPr>
        <w:widowControl w:val="0"/>
        <w:autoSpaceDE w:val="0"/>
        <w:autoSpaceDN w:val="0"/>
        <w:adjustRightInd w:val="0"/>
        <w:ind w:left="1440"/>
        <w:rPr>
          <w:rFonts w:ascii="Times New Roman" w:hAnsi="Times New Roman" w:cs="Times New Roman"/>
          <w:sz w:val="20"/>
          <w:szCs w:val="20"/>
        </w:rPr>
      </w:pPr>
      <w:r w:rsidRPr="00D6765E">
        <w:rPr>
          <w:rFonts w:ascii="Times New Roman" w:hAnsi="Times New Roman" w:cs="Times New Roman"/>
          <w:sz w:val="20"/>
          <w:szCs w:val="20"/>
        </w:rPr>
        <w:t>- prepare, run, and interpret electrophoretic gels to separate DNA fragments based on their size</w:t>
      </w:r>
    </w:p>
    <w:p w14:paraId="3485786F" w14:textId="77777777" w:rsidR="00D6765E" w:rsidRPr="00D6765E" w:rsidRDefault="00D6765E" w:rsidP="00D6765E">
      <w:pPr>
        <w:widowControl w:val="0"/>
        <w:autoSpaceDE w:val="0"/>
        <w:autoSpaceDN w:val="0"/>
        <w:adjustRightInd w:val="0"/>
        <w:rPr>
          <w:rFonts w:ascii="Times New Roman" w:hAnsi="Times New Roman" w:cs="Times New Roman"/>
          <w:sz w:val="20"/>
          <w:szCs w:val="20"/>
        </w:rPr>
      </w:pPr>
    </w:p>
    <w:p w14:paraId="7F6A0B78" w14:textId="77777777" w:rsidR="00D6765E" w:rsidRPr="00D6765E" w:rsidRDefault="00D6765E" w:rsidP="00D6765E">
      <w:pPr>
        <w:widowControl w:val="0"/>
        <w:autoSpaceDE w:val="0"/>
        <w:autoSpaceDN w:val="0"/>
        <w:adjustRightInd w:val="0"/>
        <w:rPr>
          <w:rFonts w:ascii="Times New Roman" w:hAnsi="Times New Roman" w:cs="Times New Roman"/>
          <w:b/>
          <w:sz w:val="20"/>
          <w:szCs w:val="20"/>
          <w:u w:val="single"/>
        </w:rPr>
      </w:pPr>
      <w:r w:rsidRPr="00D6765E">
        <w:rPr>
          <w:rFonts w:ascii="Times New Roman" w:hAnsi="Times New Roman" w:cs="Times New Roman"/>
          <w:b/>
          <w:sz w:val="20"/>
          <w:szCs w:val="20"/>
          <w:u w:val="single"/>
        </w:rPr>
        <w:t>Background:</w:t>
      </w:r>
    </w:p>
    <w:p w14:paraId="2246EFEF" w14:textId="77777777" w:rsidR="00D6765E" w:rsidRPr="00D6765E" w:rsidRDefault="00D6765E" w:rsidP="00D6765E">
      <w:pPr>
        <w:widowControl w:val="0"/>
        <w:autoSpaceDE w:val="0"/>
        <w:autoSpaceDN w:val="0"/>
        <w:adjustRightInd w:val="0"/>
        <w:rPr>
          <w:rFonts w:ascii="Times New Roman" w:hAnsi="Times New Roman" w:cs="Times New Roman"/>
          <w:b/>
          <w:color w:val="000000"/>
          <w:sz w:val="20"/>
          <w:szCs w:val="20"/>
        </w:rPr>
      </w:pPr>
      <w:r w:rsidRPr="00D6765E">
        <w:rPr>
          <w:rFonts w:ascii="Times New Roman" w:hAnsi="Times New Roman" w:cs="Times New Roman"/>
          <w:b/>
          <w:i/>
          <w:color w:val="000000"/>
          <w:sz w:val="20"/>
          <w:szCs w:val="20"/>
        </w:rPr>
        <w:t>C. elegans</w:t>
      </w:r>
      <w:r w:rsidRPr="00D6765E">
        <w:rPr>
          <w:rFonts w:ascii="Times New Roman" w:hAnsi="Times New Roman" w:cs="Times New Roman"/>
          <w:b/>
          <w:color w:val="000000"/>
          <w:sz w:val="20"/>
          <w:szCs w:val="20"/>
        </w:rPr>
        <w:t xml:space="preserve"> as a model system for studying basic biological processes &amp; disease</w:t>
      </w:r>
    </w:p>
    <w:p w14:paraId="166F68B0" w14:textId="77777777" w:rsidR="00D6765E" w:rsidRPr="00D6765E" w:rsidRDefault="00D6765E" w:rsidP="00D6765E">
      <w:pPr>
        <w:widowControl w:val="0"/>
        <w:autoSpaceDE w:val="0"/>
        <w:autoSpaceDN w:val="0"/>
        <w:adjustRightInd w:val="0"/>
        <w:rPr>
          <w:rFonts w:ascii="Times New Roman" w:hAnsi="Times New Roman" w:cs="Times New Roman"/>
          <w:color w:val="000000"/>
          <w:sz w:val="20"/>
          <w:szCs w:val="20"/>
        </w:rPr>
      </w:pPr>
      <w:r w:rsidRPr="00D6765E">
        <w:rPr>
          <w:rFonts w:ascii="Times New Roman" w:hAnsi="Times New Roman" w:cs="Times New Roman"/>
          <w:i/>
          <w:color w:val="000000"/>
          <w:sz w:val="20"/>
          <w:szCs w:val="20"/>
        </w:rPr>
        <w:t>C. elegans</w:t>
      </w:r>
      <w:r w:rsidRPr="00D6765E">
        <w:rPr>
          <w:rFonts w:ascii="Times New Roman" w:hAnsi="Times New Roman" w:cs="Times New Roman"/>
          <w:color w:val="000000"/>
          <w:sz w:val="20"/>
          <w:szCs w:val="20"/>
        </w:rPr>
        <w:t xml:space="preserve"> is a non-parasitic soil nematode that is widely used as a model system for studying numerous cellular, physiological, and disease processes. There are over 200 laboratories world-wide that use </w:t>
      </w:r>
      <w:r w:rsidRPr="00D6765E">
        <w:rPr>
          <w:rFonts w:ascii="Times New Roman" w:hAnsi="Times New Roman" w:cs="Times New Roman"/>
          <w:i/>
          <w:color w:val="000000"/>
          <w:sz w:val="20"/>
          <w:szCs w:val="20"/>
        </w:rPr>
        <w:t>C. elegans</w:t>
      </w:r>
      <w:r w:rsidRPr="00D6765E">
        <w:rPr>
          <w:rFonts w:ascii="Times New Roman" w:hAnsi="Times New Roman" w:cs="Times New Roman"/>
          <w:color w:val="000000"/>
          <w:sz w:val="20"/>
          <w:szCs w:val="20"/>
        </w:rPr>
        <w:t xml:space="preserve"> in biomedical research. </w:t>
      </w:r>
      <w:r w:rsidRPr="00D6765E">
        <w:rPr>
          <w:rFonts w:ascii="Times New Roman" w:hAnsi="Times New Roman" w:cs="Times New Roman"/>
          <w:i/>
          <w:color w:val="000000"/>
          <w:sz w:val="20"/>
          <w:szCs w:val="20"/>
        </w:rPr>
        <w:t>C. elegans</w:t>
      </w:r>
      <w:r w:rsidRPr="00D6765E">
        <w:rPr>
          <w:rFonts w:ascii="Times New Roman" w:hAnsi="Times New Roman" w:cs="Times New Roman"/>
          <w:color w:val="000000"/>
          <w:sz w:val="20"/>
          <w:szCs w:val="20"/>
        </w:rPr>
        <w:t xml:space="preserve"> has several features that make it particularly useful as a model system, including the following:</w:t>
      </w:r>
    </w:p>
    <w:p w14:paraId="4B0FD8A4" w14:textId="77777777" w:rsidR="00D6765E" w:rsidRPr="00D6765E" w:rsidRDefault="00D6765E" w:rsidP="00D6765E">
      <w:pPr>
        <w:widowControl w:val="0"/>
        <w:autoSpaceDE w:val="0"/>
        <w:autoSpaceDN w:val="0"/>
        <w:adjustRightInd w:val="0"/>
        <w:ind w:left="720"/>
        <w:rPr>
          <w:rFonts w:ascii="Times New Roman" w:hAnsi="Times New Roman" w:cs="Times New Roman"/>
          <w:color w:val="000000"/>
          <w:sz w:val="20"/>
          <w:szCs w:val="20"/>
        </w:rPr>
      </w:pPr>
      <w:r w:rsidRPr="00D6765E">
        <w:rPr>
          <w:rFonts w:ascii="Times New Roman" w:hAnsi="Times New Roman" w:cs="Times New Roman"/>
          <w:color w:val="000000"/>
          <w:sz w:val="20"/>
          <w:szCs w:val="20"/>
          <w:u w:val="single"/>
        </w:rPr>
        <w:t>1. Ease of culture</w:t>
      </w:r>
      <w:r w:rsidRPr="00D6765E">
        <w:rPr>
          <w:rFonts w:ascii="Times New Roman" w:hAnsi="Times New Roman" w:cs="Times New Roman"/>
          <w:color w:val="000000"/>
          <w:sz w:val="20"/>
          <w:szCs w:val="20"/>
        </w:rPr>
        <w:t xml:space="preserve">. </w:t>
      </w:r>
      <w:r w:rsidRPr="00D6765E">
        <w:rPr>
          <w:rFonts w:ascii="Times New Roman" w:hAnsi="Times New Roman" w:cs="Times New Roman"/>
          <w:i/>
          <w:color w:val="000000"/>
          <w:sz w:val="20"/>
          <w:szCs w:val="20"/>
        </w:rPr>
        <w:t>C. elegans</w:t>
      </w:r>
      <w:r w:rsidRPr="00D6765E">
        <w:rPr>
          <w:rFonts w:ascii="Times New Roman" w:hAnsi="Times New Roman" w:cs="Times New Roman"/>
          <w:color w:val="000000"/>
          <w:sz w:val="20"/>
          <w:szCs w:val="20"/>
        </w:rPr>
        <w:t xml:space="preserve"> thrive at room temperature and can be grown in Petri dishes seeded with </w:t>
      </w:r>
      <w:r w:rsidRPr="00D6765E">
        <w:rPr>
          <w:rFonts w:ascii="Times New Roman" w:hAnsi="Times New Roman" w:cs="Times New Roman"/>
          <w:i/>
          <w:color w:val="000000"/>
          <w:sz w:val="20"/>
          <w:szCs w:val="20"/>
        </w:rPr>
        <w:t>E. coli</w:t>
      </w:r>
      <w:r w:rsidRPr="00D6765E">
        <w:rPr>
          <w:rFonts w:ascii="Times New Roman" w:hAnsi="Times New Roman" w:cs="Times New Roman"/>
          <w:color w:val="000000"/>
          <w:sz w:val="20"/>
          <w:szCs w:val="20"/>
        </w:rPr>
        <w:t xml:space="preserve"> bacteria, which is one of the worm’s food sources. They can survive prolonged periods of starvation and can be frozen for storage. Adults are only ~1 mm long, so large numbers (~10,000 / 6 cm Petri dish) can easily be generated and stored.</w:t>
      </w:r>
    </w:p>
    <w:p w14:paraId="39F6E7F7" w14:textId="77777777" w:rsidR="00D6765E" w:rsidRPr="00D6765E" w:rsidRDefault="00D6765E" w:rsidP="00D6765E">
      <w:pPr>
        <w:widowControl w:val="0"/>
        <w:autoSpaceDE w:val="0"/>
        <w:autoSpaceDN w:val="0"/>
        <w:adjustRightInd w:val="0"/>
        <w:ind w:left="720"/>
        <w:rPr>
          <w:rFonts w:ascii="Times New Roman" w:hAnsi="Times New Roman" w:cs="Times New Roman"/>
          <w:color w:val="000000"/>
          <w:sz w:val="20"/>
          <w:szCs w:val="20"/>
        </w:rPr>
      </w:pPr>
      <w:r w:rsidRPr="00D6765E">
        <w:rPr>
          <w:rFonts w:ascii="Times New Roman" w:hAnsi="Times New Roman" w:cs="Times New Roman"/>
          <w:color w:val="000000"/>
          <w:sz w:val="20"/>
          <w:szCs w:val="20"/>
          <w:u w:val="single"/>
        </w:rPr>
        <w:t>2. Fast life cycle.</w:t>
      </w:r>
      <w:r w:rsidRPr="00D6765E">
        <w:rPr>
          <w:rFonts w:ascii="Times New Roman" w:hAnsi="Times New Roman" w:cs="Times New Roman"/>
          <w:color w:val="000000"/>
          <w:sz w:val="20"/>
          <w:szCs w:val="20"/>
        </w:rPr>
        <w:t xml:space="preserve"> </w:t>
      </w:r>
      <w:r w:rsidRPr="00D6765E">
        <w:rPr>
          <w:rFonts w:ascii="Times New Roman" w:hAnsi="Times New Roman" w:cs="Times New Roman"/>
          <w:i/>
          <w:color w:val="000000"/>
          <w:sz w:val="20"/>
          <w:szCs w:val="20"/>
        </w:rPr>
        <w:t>C. elegans</w:t>
      </w:r>
      <w:r w:rsidRPr="00D6765E">
        <w:rPr>
          <w:rFonts w:ascii="Times New Roman" w:hAnsi="Times New Roman" w:cs="Times New Roman"/>
          <w:color w:val="000000"/>
          <w:sz w:val="20"/>
          <w:szCs w:val="20"/>
        </w:rPr>
        <w:t xml:space="preserve"> only take approximately 3 days at 20</w:t>
      </w:r>
      <w:r w:rsidRPr="00D6765E">
        <w:rPr>
          <w:rFonts w:ascii="Times New Roman" w:hAnsi="Times New Roman" w:cs="Times New Roman"/>
          <w:b/>
          <w:color w:val="000000"/>
          <w:sz w:val="20"/>
          <w:szCs w:val="20"/>
        </w:rPr>
        <w:t>°</w:t>
      </w:r>
      <w:r w:rsidRPr="00D6765E">
        <w:rPr>
          <w:rFonts w:ascii="Times New Roman" w:hAnsi="Times New Roman" w:cs="Times New Roman"/>
          <w:color w:val="000000"/>
          <w:sz w:val="20"/>
          <w:szCs w:val="20"/>
        </w:rPr>
        <w:t xml:space="preserve">C to go from being a fertilized egg to a fertile adult. There are four larval stages before they become adults. Under optimal conditions, </w:t>
      </w:r>
      <w:r w:rsidRPr="00D6765E">
        <w:rPr>
          <w:rFonts w:ascii="Times New Roman" w:hAnsi="Times New Roman" w:cs="Times New Roman"/>
          <w:i/>
          <w:color w:val="000000"/>
          <w:sz w:val="20"/>
          <w:szCs w:val="20"/>
        </w:rPr>
        <w:t>C. elegans</w:t>
      </w:r>
      <w:r w:rsidRPr="00D6765E">
        <w:rPr>
          <w:rFonts w:ascii="Times New Roman" w:hAnsi="Times New Roman" w:cs="Times New Roman"/>
          <w:color w:val="000000"/>
          <w:sz w:val="20"/>
          <w:szCs w:val="20"/>
        </w:rPr>
        <w:t xml:space="preserve"> will live for 2-3 weeks. The </w:t>
      </w:r>
      <w:r w:rsidRPr="00D6765E">
        <w:rPr>
          <w:rFonts w:ascii="Times New Roman" w:hAnsi="Times New Roman" w:cs="Times New Roman"/>
          <w:i/>
          <w:color w:val="000000"/>
          <w:sz w:val="20"/>
          <w:szCs w:val="20"/>
        </w:rPr>
        <w:t>C. elegans</w:t>
      </w:r>
      <w:r w:rsidRPr="00D6765E">
        <w:rPr>
          <w:rFonts w:ascii="Times New Roman" w:hAnsi="Times New Roman" w:cs="Times New Roman"/>
          <w:color w:val="000000"/>
          <w:sz w:val="20"/>
          <w:szCs w:val="20"/>
        </w:rPr>
        <w:t xml:space="preserve"> life cycle and images of different stages are shown in Appendix B.</w:t>
      </w:r>
    </w:p>
    <w:p w14:paraId="502DC725" w14:textId="77777777" w:rsidR="00D6765E" w:rsidRPr="00D6765E" w:rsidRDefault="00D6765E" w:rsidP="00D6765E">
      <w:pPr>
        <w:widowControl w:val="0"/>
        <w:autoSpaceDE w:val="0"/>
        <w:autoSpaceDN w:val="0"/>
        <w:adjustRightInd w:val="0"/>
        <w:ind w:left="720"/>
        <w:rPr>
          <w:rFonts w:ascii="Times New Roman" w:hAnsi="Times New Roman" w:cs="Times New Roman"/>
          <w:color w:val="000000"/>
          <w:sz w:val="20"/>
          <w:szCs w:val="20"/>
        </w:rPr>
      </w:pPr>
      <w:r w:rsidRPr="00D6765E">
        <w:rPr>
          <w:rFonts w:ascii="Times New Roman" w:hAnsi="Times New Roman" w:cs="Times New Roman"/>
          <w:color w:val="000000"/>
          <w:sz w:val="20"/>
          <w:szCs w:val="20"/>
          <w:u w:val="single"/>
        </w:rPr>
        <w:t>3. Reproduce as hermaphrodites.</w:t>
      </w:r>
      <w:r w:rsidRPr="00D6765E">
        <w:rPr>
          <w:rFonts w:ascii="Times New Roman" w:hAnsi="Times New Roman" w:cs="Times New Roman"/>
          <w:color w:val="000000"/>
          <w:sz w:val="20"/>
          <w:szCs w:val="20"/>
        </w:rPr>
        <w:t xml:space="preserve"> </w:t>
      </w:r>
      <w:r w:rsidRPr="00D6765E">
        <w:rPr>
          <w:rFonts w:ascii="Times New Roman" w:hAnsi="Times New Roman" w:cs="Times New Roman"/>
          <w:i/>
          <w:color w:val="000000"/>
          <w:sz w:val="20"/>
          <w:szCs w:val="20"/>
        </w:rPr>
        <w:t>C. elegans</w:t>
      </w:r>
      <w:r w:rsidRPr="00D6765E">
        <w:rPr>
          <w:rFonts w:ascii="Times New Roman" w:hAnsi="Times New Roman" w:cs="Times New Roman"/>
          <w:color w:val="000000"/>
          <w:sz w:val="20"/>
          <w:szCs w:val="20"/>
        </w:rPr>
        <w:t xml:space="preserve"> exist predominantly as hermaphrodites (XX), and rarely as males (XO).  Hermaphodites self-fertilize themselves. This facilitates genetics because a single worm can create numerous clones of itself by self-fertilizing.</w:t>
      </w:r>
    </w:p>
    <w:p w14:paraId="073DBD2C" w14:textId="77777777" w:rsidR="00D6765E" w:rsidRPr="00D6765E" w:rsidRDefault="00D6765E" w:rsidP="00D6765E">
      <w:pPr>
        <w:widowControl w:val="0"/>
        <w:autoSpaceDE w:val="0"/>
        <w:autoSpaceDN w:val="0"/>
        <w:adjustRightInd w:val="0"/>
        <w:ind w:left="720"/>
        <w:rPr>
          <w:rFonts w:ascii="Times New Roman" w:hAnsi="Times New Roman" w:cs="Times New Roman"/>
          <w:color w:val="000000"/>
          <w:sz w:val="20"/>
          <w:szCs w:val="20"/>
        </w:rPr>
      </w:pPr>
      <w:r w:rsidRPr="00D6765E">
        <w:rPr>
          <w:rFonts w:ascii="Times New Roman" w:hAnsi="Times New Roman" w:cs="Times New Roman"/>
          <w:color w:val="000000"/>
          <w:sz w:val="20"/>
          <w:szCs w:val="20"/>
          <w:u w:val="single"/>
        </w:rPr>
        <w:t>4. Large brood size.</w:t>
      </w:r>
      <w:r w:rsidRPr="00D6765E">
        <w:rPr>
          <w:rFonts w:ascii="Times New Roman" w:hAnsi="Times New Roman" w:cs="Times New Roman"/>
          <w:color w:val="000000"/>
          <w:sz w:val="20"/>
          <w:szCs w:val="20"/>
        </w:rPr>
        <w:t xml:space="preserve"> One </w:t>
      </w:r>
      <w:r w:rsidRPr="00D6765E">
        <w:rPr>
          <w:rFonts w:ascii="Times New Roman" w:hAnsi="Times New Roman" w:cs="Times New Roman"/>
          <w:i/>
          <w:color w:val="000000"/>
          <w:sz w:val="20"/>
          <w:szCs w:val="20"/>
        </w:rPr>
        <w:t>C. elegans</w:t>
      </w:r>
      <w:r w:rsidRPr="00D6765E">
        <w:rPr>
          <w:rFonts w:ascii="Times New Roman" w:hAnsi="Times New Roman" w:cs="Times New Roman"/>
          <w:color w:val="000000"/>
          <w:sz w:val="20"/>
          <w:szCs w:val="20"/>
        </w:rPr>
        <w:t xml:space="preserve"> hermaphrodite produces approximately 300-350 progeny, and even more if it is fertilized by a male.</w:t>
      </w:r>
    </w:p>
    <w:p w14:paraId="668EF595" w14:textId="77777777" w:rsidR="00D6765E" w:rsidRPr="00D6765E" w:rsidRDefault="00D6765E" w:rsidP="00D6765E">
      <w:pPr>
        <w:widowControl w:val="0"/>
        <w:autoSpaceDE w:val="0"/>
        <w:autoSpaceDN w:val="0"/>
        <w:adjustRightInd w:val="0"/>
        <w:ind w:left="720"/>
        <w:rPr>
          <w:rFonts w:ascii="Times New Roman" w:hAnsi="Times New Roman" w:cs="Times New Roman"/>
          <w:color w:val="000000"/>
          <w:sz w:val="20"/>
          <w:szCs w:val="20"/>
        </w:rPr>
      </w:pPr>
      <w:r w:rsidRPr="00D6765E">
        <w:rPr>
          <w:rFonts w:ascii="Times New Roman" w:hAnsi="Times New Roman" w:cs="Times New Roman"/>
          <w:color w:val="000000"/>
          <w:sz w:val="20"/>
          <w:szCs w:val="20"/>
          <w:u w:val="single"/>
        </w:rPr>
        <w:t>5. Transparency and simple body plan.</w:t>
      </w:r>
      <w:r w:rsidRPr="00D6765E">
        <w:rPr>
          <w:rFonts w:ascii="Times New Roman" w:hAnsi="Times New Roman" w:cs="Times New Roman"/>
          <w:color w:val="000000"/>
          <w:sz w:val="20"/>
          <w:szCs w:val="20"/>
        </w:rPr>
        <w:t xml:space="preserve"> </w:t>
      </w:r>
      <w:r w:rsidRPr="00D6765E">
        <w:rPr>
          <w:rFonts w:ascii="Times New Roman" w:hAnsi="Times New Roman" w:cs="Times New Roman"/>
          <w:i/>
          <w:color w:val="000000"/>
          <w:sz w:val="20"/>
          <w:szCs w:val="20"/>
        </w:rPr>
        <w:t>C. elegans</w:t>
      </w:r>
      <w:r w:rsidRPr="00D6765E">
        <w:rPr>
          <w:rFonts w:ascii="Times New Roman" w:hAnsi="Times New Roman" w:cs="Times New Roman"/>
          <w:color w:val="000000"/>
          <w:sz w:val="20"/>
          <w:szCs w:val="20"/>
        </w:rPr>
        <w:t xml:space="preserve"> embryos and worms are transparent and have a simple body plan (refer to </w:t>
      </w:r>
      <w:r w:rsidRPr="00D6765E">
        <w:rPr>
          <w:rFonts w:ascii="Times New Roman" w:hAnsi="Times New Roman" w:cs="Times New Roman"/>
          <w:color w:val="3953A5"/>
          <w:sz w:val="20"/>
          <w:szCs w:val="20"/>
        </w:rPr>
        <w:t>http://www.wormatlas.org/handbook/anatomyintro/anatomyintro.htm</w:t>
      </w:r>
      <w:r w:rsidRPr="00D6765E">
        <w:rPr>
          <w:rFonts w:ascii="Times New Roman" w:hAnsi="Times New Roman" w:cs="Times New Roman"/>
          <w:color w:val="000000"/>
          <w:sz w:val="20"/>
          <w:szCs w:val="20"/>
        </w:rPr>
        <w:t xml:space="preserve">), facilitating visualization of cells and tissues. </w:t>
      </w:r>
      <w:r w:rsidRPr="00D6765E">
        <w:rPr>
          <w:rFonts w:ascii="Times New Roman" w:hAnsi="Times New Roman" w:cs="Times New Roman"/>
          <w:i/>
          <w:color w:val="000000"/>
          <w:sz w:val="20"/>
          <w:szCs w:val="20"/>
        </w:rPr>
        <w:t>C. elegans</w:t>
      </w:r>
      <w:r w:rsidRPr="00D6765E">
        <w:rPr>
          <w:rFonts w:ascii="Times New Roman" w:hAnsi="Times New Roman" w:cs="Times New Roman"/>
          <w:color w:val="000000"/>
          <w:sz w:val="20"/>
          <w:szCs w:val="20"/>
        </w:rPr>
        <w:t xml:space="preserve"> has nerves, muscles, epithelial, and endothelial cells that develop and function in similar ways to their human counterparts.</w:t>
      </w:r>
    </w:p>
    <w:p w14:paraId="1570429A" w14:textId="77777777" w:rsidR="00D6765E" w:rsidRPr="00D6765E" w:rsidRDefault="00D6765E" w:rsidP="00D6765E">
      <w:pPr>
        <w:widowControl w:val="0"/>
        <w:autoSpaceDE w:val="0"/>
        <w:autoSpaceDN w:val="0"/>
        <w:adjustRightInd w:val="0"/>
        <w:ind w:left="720"/>
        <w:rPr>
          <w:rFonts w:ascii="Times New Roman" w:hAnsi="Times New Roman" w:cs="Times New Roman"/>
          <w:color w:val="000000"/>
          <w:sz w:val="20"/>
          <w:szCs w:val="20"/>
        </w:rPr>
      </w:pPr>
      <w:r w:rsidRPr="00D6765E">
        <w:rPr>
          <w:rFonts w:ascii="Times New Roman" w:hAnsi="Times New Roman" w:cs="Times New Roman"/>
          <w:color w:val="000000"/>
          <w:sz w:val="20"/>
          <w:szCs w:val="20"/>
          <w:u w:val="single"/>
        </w:rPr>
        <w:t>6. Defined Lineage.</w:t>
      </w:r>
      <w:r w:rsidRPr="00D6765E">
        <w:rPr>
          <w:rFonts w:ascii="Times New Roman" w:hAnsi="Times New Roman" w:cs="Times New Roman"/>
          <w:color w:val="000000"/>
          <w:sz w:val="20"/>
          <w:szCs w:val="20"/>
        </w:rPr>
        <w:t xml:space="preserve"> </w:t>
      </w:r>
      <w:r w:rsidRPr="00D6765E">
        <w:rPr>
          <w:rFonts w:ascii="Times New Roman" w:hAnsi="Times New Roman" w:cs="Times New Roman"/>
          <w:i/>
          <w:color w:val="000000"/>
          <w:sz w:val="20"/>
          <w:szCs w:val="20"/>
        </w:rPr>
        <w:t>C. elegans</w:t>
      </w:r>
      <w:r w:rsidRPr="00D6765E">
        <w:rPr>
          <w:rFonts w:ascii="Times New Roman" w:hAnsi="Times New Roman" w:cs="Times New Roman"/>
          <w:color w:val="000000"/>
          <w:sz w:val="20"/>
          <w:szCs w:val="20"/>
        </w:rPr>
        <w:t xml:space="preserve"> have about 1000 somatic (non-germline) cells and the lineage for each is known (i.e. when and where it was born and what cells it was derived from). The development of wild-type </w:t>
      </w:r>
      <w:r w:rsidRPr="00D6765E">
        <w:rPr>
          <w:rFonts w:ascii="Times New Roman" w:hAnsi="Times New Roman" w:cs="Times New Roman"/>
          <w:i/>
          <w:color w:val="000000"/>
          <w:sz w:val="20"/>
          <w:szCs w:val="20"/>
        </w:rPr>
        <w:t>C. elegans</w:t>
      </w:r>
      <w:r w:rsidRPr="00D6765E">
        <w:rPr>
          <w:rFonts w:ascii="Times New Roman" w:hAnsi="Times New Roman" w:cs="Times New Roman"/>
          <w:color w:val="000000"/>
          <w:sz w:val="20"/>
          <w:szCs w:val="20"/>
        </w:rPr>
        <w:t xml:space="preserve"> embryos is strongly determinative – it proceeds the same way each time.</w:t>
      </w:r>
    </w:p>
    <w:p w14:paraId="0EB7CFE3" w14:textId="77777777" w:rsidR="00D6765E" w:rsidRPr="00D6765E" w:rsidRDefault="00D6765E" w:rsidP="00D6765E">
      <w:pPr>
        <w:widowControl w:val="0"/>
        <w:autoSpaceDE w:val="0"/>
        <w:autoSpaceDN w:val="0"/>
        <w:adjustRightInd w:val="0"/>
        <w:ind w:left="720"/>
        <w:rPr>
          <w:rFonts w:ascii="Times New Roman" w:hAnsi="Times New Roman" w:cs="Times New Roman"/>
          <w:color w:val="000000"/>
          <w:sz w:val="20"/>
          <w:szCs w:val="20"/>
        </w:rPr>
      </w:pPr>
      <w:r w:rsidRPr="00D6765E">
        <w:rPr>
          <w:rFonts w:ascii="Times New Roman" w:hAnsi="Times New Roman" w:cs="Times New Roman"/>
          <w:color w:val="000000"/>
          <w:sz w:val="20"/>
          <w:szCs w:val="20"/>
          <w:u w:val="single"/>
        </w:rPr>
        <w:t>7. Strong genetics</w:t>
      </w:r>
      <w:r w:rsidRPr="00D6765E">
        <w:rPr>
          <w:rFonts w:ascii="Times New Roman" w:hAnsi="Times New Roman" w:cs="Times New Roman"/>
          <w:color w:val="000000"/>
          <w:sz w:val="20"/>
          <w:szCs w:val="20"/>
        </w:rPr>
        <w:t xml:space="preserve">. </w:t>
      </w:r>
      <w:r w:rsidRPr="00D6765E">
        <w:rPr>
          <w:rFonts w:ascii="Times New Roman" w:hAnsi="Times New Roman" w:cs="Times New Roman"/>
          <w:i/>
          <w:color w:val="000000"/>
          <w:sz w:val="20"/>
          <w:szCs w:val="20"/>
        </w:rPr>
        <w:t>C. elegans</w:t>
      </w:r>
      <w:r w:rsidRPr="00D6765E">
        <w:rPr>
          <w:rFonts w:ascii="Times New Roman" w:hAnsi="Times New Roman" w:cs="Times New Roman"/>
          <w:color w:val="000000"/>
          <w:sz w:val="20"/>
          <w:szCs w:val="20"/>
        </w:rPr>
        <w:t xml:space="preserve"> was the first multicellular organism to have its entire genome sequenced (in 1998).  Its genome has about a hundred million base pairs, which is 20x bigger than </w:t>
      </w:r>
      <w:r w:rsidRPr="00D6765E">
        <w:rPr>
          <w:rFonts w:ascii="Times New Roman" w:hAnsi="Times New Roman" w:cs="Times New Roman"/>
          <w:i/>
          <w:color w:val="000000"/>
          <w:sz w:val="20"/>
          <w:szCs w:val="20"/>
        </w:rPr>
        <w:t>E. coli</w:t>
      </w:r>
      <w:r w:rsidRPr="00D6765E">
        <w:rPr>
          <w:rFonts w:ascii="Times New Roman" w:hAnsi="Times New Roman" w:cs="Times New Roman"/>
          <w:color w:val="000000"/>
          <w:sz w:val="20"/>
          <w:szCs w:val="20"/>
        </w:rPr>
        <w:t xml:space="preserve">, but only 1/30 the size of the human genome. Deletions in its genes can be generated by mutagenesis (using chemical agents or radiation to alter DNA) and then identified by gene mapping and sequencing. Gene function can be reduced using RNA interference (RNAi).  Engineered DNA can be introduced into the germline to generate “transgenic” worms, typically this engineered DNA consists of a gene tagged with a fluorescent reporter such that one can visualize protein localization.  </w:t>
      </w:r>
    </w:p>
    <w:p w14:paraId="3CAEE4F2" w14:textId="77777777" w:rsidR="00D6765E" w:rsidRPr="00D6765E" w:rsidRDefault="00D6765E" w:rsidP="00D6765E">
      <w:pPr>
        <w:widowControl w:val="0"/>
        <w:autoSpaceDE w:val="0"/>
        <w:autoSpaceDN w:val="0"/>
        <w:adjustRightInd w:val="0"/>
        <w:rPr>
          <w:rFonts w:ascii="Times New Roman" w:hAnsi="Times New Roman" w:cs="Times New Roman"/>
          <w:color w:val="000000"/>
          <w:sz w:val="20"/>
          <w:szCs w:val="20"/>
        </w:rPr>
      </w:pPr>
    </w:p>
    <w:p w14:paraId="1C91FB92" w14:textId="77777777" w:rsidR="00D6765E" w:rsidRPr="00D6765E" w:rsidRDefault="00D6765E" w:rsidP="00D6765E">
      <w:pPr>
        <w:widowControl w:val="0"/>
        <w:autoSpaceDE w:val="0"/>
        <w:autoSpaceDN w:val="0"/>
        <w:adjustRightInd w:val="0"/>
        <w:rPr>
          <w:rFonts w:ascii="Times New Roman" w:hAnsi="Times New Roman" w:cs="Times New Roman"/>
          <w:i/>
          <w:color w:val="000000"/>
          <w:sz w:val="20"/>
          <w:szCs w:val="20"/>
        </w:rPr>
      </w:pPr>
      <w:r w:rsidRPr="00D6765E">
        <w:rPr>
          <w:rFonts w:ascii="Times New Roman" w:hAnsi="Times New Roman" w:cs="Times New Roman"/>
          <w:color w:val="000000"/>
          <w:sz w:val="20"/>
          <w:szCs w:val="20"/>
        </w:rPr>
        <w:t xml:space="preserve">Although </w:t>
      </w:r>
      <w:r w:rsidRPr="00D6765E">
        <w:rPr>
          <w:rFonts w:ascii="Times New Roman" w:hAnsi="Times New Roman" w:cs="Times New Roman"/>
          <w:i/>
          <w:color w:val="000000"/>
          <w:sz w:val="20"/>
          <w:szCs w:val="20"/>
        </w:rPr>
        <w:t>C. elegans</w:t>
      </w:r>
      <w:r w:rsidRPr="00D6765E">
        <w:rPr>
          <w:rFonts w:ascii="Times New Roman" w:hAnsi="Times New Roman" w:cs="Times New Roman"/>
          <w:color w:val="000000"/>
          <w:sz w:val="20"/>
          <w:szCs w:val="20"/>
        </w:rPr>
        <w:t xml:space="preserve"> are a lot simpler than humans, their tissues develop, function, and can become diseased in similar ways.  Furthermore some major signaling pathways (cell communication pathways) that control processes like cell division, differentiation, and programmed cell death (apoptosis) are remarkably well conserved between </w:t>
      </w:r>
      <w:r w:rsidRPr="00D6765E">
        <w:rPr>
          <w:rFonts w:ascii="Times New Roman" w:hAnsi="Times New Roman" w:cs="Times New Roman"/>
          <w:i/>
          <w:color w:val="000000"/>
          <w:sz w:val="20"/>
          <w:szCs w:val="20"/>
        </w:rPr>
        <w:t>C.</w:t>
      </w:r>
    </w:p>
    <w:p w14:paraId="276CD9D8" w14:textId="77777777" w:rsidR="00D6765E" w:rsidRPr="00D6765E" w:rsidRDefault="00D6765E" w:rsidP="00D6765E">
      <w:pPr>
        <w:widowControl w:val="0"/>
        <w:autoSpaceDE w:val="0"/>
        <w:autoSpaceDN w:val="0"/>
        <w:adjustRightInd w:val="0"/>
        <w:rPr>
          <w:rFonts w:ascii="Times New Roman" w:hAnsi="Times New Roman" w:cs="Times New Roman"/>
          <w:color w:val="000000"/>
          <w:sz w:val="20"/>
          <w:szCs w:val="20"/>
        </w:rPr>
      </w:pPr>
      <w:r w:rsidRPr="00D6765E">
        <w:rPr>
          <w:rFonts w:ascii="Times New Roman" w:hAnsi="Times New Roman" w:cs="Times New Roman"/>
          <w:i/>
          <w:color w:val="000000"/>
          <w:sz w:val="20"/>
          <w:szCs w:val="20"/>
        </w:rPr>
        <w:t>elegans</w:t>
      </w:r>
      <w:r w:rsidRPr="00D6765E">
        <w:rPr>
          <w:rFonts w:ascii="Times New Roman" w:hAnsi="Times New Roman" w:cs="Times New Roman"/>
          <w:color w:val="000000"/>
          <w:sz w:val="20"/>
          <w:szCs w:val="20"/>
        </w:rPr>
        <w:t xml:space="preserve"> and vertebrates.  As mentioned above, </w:t>
      </w:r>
      <w:r w:rsidRPr="00D6765E">
        <w:rPr>
          <w:rFonts w:ascii="Times New Roman" w:hAnsi="Times New Roman" w:cs="Times New Roman"/>
          <w:i/>
          <w:color w:val="000000"/>
          <w:sz w:val="20"/>
          <w:szCs w:val="20"/>
        </w:rPr>
        <w:t>C. elegans</w:t>
      </w:r>
      <w:r w:rsidRPr="00D6765E">
        <w:rPr>
          <w:rFonts w:ascii="Times New Roman" w:hAnsi="Times New Roman" w:cs="Times New Roman"/>
          <w:color w:val="000000"/>
          <w:sz w:val="20"/>
          <w:szCs w:val="20"/>
        </w:rPr>
        <w:t xml:space="preserve"> is actively being used as a model system to investigate numerous different diseases.</w:t>
      </w:r>
    </w:p>
    <w:p w14:paraId="15EE0A17" w14:textId="77777777" w:rsidR="00D6765E" w:rsidRPr="00D6765E" w:rsidRDefault="00D6765E" w:rsidP="00D6765E">
      <w:pPr>
        <w:widowControl w:val="0"/>
        <w:autoSpaceDE w:val="0"/>
        <w:autoSpaceDN w:val="0"/>
        <w:adjustRightInd w:val="0"/>
        <w:rPr>
          <w:rFonts w:ascii="Times New Roman" w:hAnsi="Times New Roman" w:cs="Times New Roman"/>
          <w:bCs/>
          <w:i/>
          <w:sz w:val="20"/>
          <w:szCs w:val="20"/>
        </w:rPr>
      </w:pPr>
    </w:p>
    <w:p w14:paraId="6805C6EE" w14:textId="77777777" w:rsidR="00D6765E" w:rsidRPr="00D6765E" w:rsidRDefault="00D6765E" w:rsidP="00D6765E">
      <w:pPr>
        <w:pStyle w:val="Heading1"/>
        <w:spacing w:before="0"/>
        <w:rPr>
          <w:rFonts w:ascii="Times New Roman" w:hAnsi="Times New Roman" w:cs="Times New Roman"/>
          <w:b w:val="0"/>
          <w:bCs w:val="0"/>
          <w:color w:val="auto"/>
          <w:sz w:val="20"/>
          <w:szCs w:val="20"/>
          <w:u w:val="single"/>
        </w:rPr>
      </w:pPr>
      <w:r w:rsidRPr="00D6765E">
        <w:rPr>
          <w:rFonts w:ascii="Times New Roman" w:hAnsi="Times New Roman" w:cs="Times New Roman"/>
          <w:b w:val="0"/>
          <w:bCs w:val="0"/>
          <w:color w:val="auto"/>
          <w:sz w:val="20"/>
          <w:szCs w:val="20"/>
          <w:u w:val="single"/>
        </w:rPr>
        <w:t>Nematode Anatomy</w:t>
      </w:r>
    </w:p>
    <w:p w14:paraId="40AD899A" w14:textId="77777777" w:rsidR="00D6765E" w:rsidRPr="00D6765E" w:rsidRDefault="00D6765E" w:rsidP="00D6765E">
      <w:pPr>
        <w:pStyle w:val="NormalWeb"/>
        <w:spacing w:before="0" w:beforeAutospacing="0" w:after="0" w:afterAutospacing="0"/>
        <w:rPr>
          <w:sz w:val="20"/>
          <w:szCs w:val="20"/>
        </w:rPr>
      </w:pPr>
      <w:r w:rsidRPr="00D6765E">
        <w:rPr>
          <w:sz w:val="20"/>
          <w:szCs w:val="20"/>
        </w:rPr>
        <w:t xml:space="preserve">The body of a nematode is long and narrow.  The epidermis (skin) is composed of a cellular material that secretes a thick outer cuticle that is both tough and flexible.  The cuticle protects the nematode and allows the worm’s movement.  Under the epidermis there are long muscles that are aligned longitudinally along the inside of the body.  The muscles are activated by two nerves that run the length of the nematode on both the dorsal (back) and ventral (belly) side.  The head of a nematode has a few tiny sense organs and a mouth opening into a muscular pharynx (throat where food is pulled in and crushed).  This leads into a long gut cavity that ends near the anus at the other tip of the body.  The tail section is different between males and hermaphrodites. Hermaphrodites have a tail that comes to a point, whereas the males have a specialized broad structure for mating.  Not surprisingly, the gonads are also different between males and hermaphrodites.  In both sexes the gonad is a simple tubular structure in which the germ line replicates through meiotic cell division.  The maturation of the germ line occurs with passage along the tube towards a single opening.  In males the opening is close to the tail.  In hermaphrodites the single opening in the uterus located in the mid-body into the vulva. </w:t>
      </w:r>
    </w:p>
    <w:p w14:paraId="5C84BD6C" w14:textId="77777777" w:rsidR="00D6765E" w:rsidRPr="00D6765E" w:rsidRDefault="00D6765E" w:rsidP="00D6765E">
      <w:pPr>
        <w:pStyle w:val="NormalWeb"/>
        <w:spacing w:before="0" w:after="0"/>
        <w:rPr>
          <w:sz w:val="20"/>
          <w:szCs w:val="20"/>
        </w:rPr>
      </w:pPr>
      <w:r w:rsidRPr="00D6765E">
        <w:rPr>
          <w:i/>
          <w:sz w:val="20"/>
          <w:szCs w:val="20"/>
          <w:u w:val="single"/>
        </w:rPr>
        <w:t>C. elegans</w:t>
      </w:r>
      <w:r w:rsidRPr="00D6765E">
        <w:rPr>
          <w:sz w:val="20"/>
          <w:szCs w:val="20"/>
          <w:u w:val="single"/>
        </w:rPr>
        <w:t xml:space="preserve"> Cultivation:</w:t>
      </w:r>
      <w:r w:rsidRPr="00D6765E">
        <w:rPr>
          <w:sz w:val="20"/>
          <w:szCs w:val="20"/>
        </w:rPr>
        <w:t xml:space="preserve"> </w:t>
      </w:r>
    </w:p>
    <w:p w14:paraId="6B63C853" w14:textId="77777777" w:rsidR="00D6765E" w:rsidRPr="00D6765E" w:rsidRDefault="00D6765E" w:rsidP="00D6765E">
      <w:pPr>
        <w:widowControl w:val="0"/>
        <w:autoSpaceDE w:val="0"/>
        <w:autoSpaceDN w:val="0"/>
        <w:adjustRightInd w:val="0"/>
        <w:rPr>
          <w:rFonts w:ascii="Times New Roman" w:hAnsi="Times New Roman" w:cs="Times New Roman"/>
          <w:sz w:val="20"/>
          <w:szCs w:val="20"/>
        </w:rPr>
      </w:pPr>
      <w:r w:rsidRPr="00D6765E">
        <w:rPr>
          <w:rFonts w:ascii="Times New Roman" w:hAnsi="Times New Roman" w:cs="Times New Roman"/>
          <w:sz w:val="20"/>
          <w:szCs w:val="20"/>
        </w:rPr>
        <w:t>As mentioned, the life cycle of the worm is about 3 days.  A Petri plate filled with MYOB (</w:t>
      </w:r>
      <w:r w:rsidRPr="00D6765E">
        <w:rPr>
          <w:rFonts w:ascii="Times New Roman" w:hAnsi="Times New Roman" w:cs="Times New Roman"/>
          <w:bCs/>
          <w:sz w:val="20"/>
          <w:szCs w:val="20"/>
          <w:u w:val="single"/>
        </w:rPr>
        <w:t>M</w:t>
      </w:r>
      <w:r w:rsidRPr="00D6765E">
        <w:rPr>
          <w:rFonts w:ascii="Times New Roman" w:hAnsi="Times New Roman" w:cs="Times New Roman"/>
          <w:bCs/>
          <w:sz w:val="20"/>
          <w:szCs w:val="20"/>
        </w:rPr>
        <w:t xml:space="preserve">odified </w:t>
      </w:r>
      <w:r w:rsidRPr="00D6765E">
        <w:rPr>
          <w:rFonts w:ascii="Times New Roman" w:hAnsi="Times New Roman" w:cs="Times New Roman"/>
          <w:bCs/>
          <w:sz w:val="20"/>
          <w:szCs w:val="20"/>
          <w:u w:val="single"/>
        </w:rPr>
        <w:t>Y</w:t>
      </w:r>
      <w:r w:rsidRPr="00D6765E">
        <w:rPr>
          <w:rFonts w:ascii="Times New Roman" w:hAnsi="Times New Roman" w:cs="Times New Roman"/>
          <w:bCs/>
          <w:sz w:val="20"/>
          <w:szCs w:val="20"/>
        </w:rPr>
        <w:t xml:space="preserve">oungren's, </w:t>
      </w:r>
      <w:r w:rsidRPr="00D6765E">
        <w:rPr>
          <w:rFonts w:ascii="Times New Roman" w:hAnsi="Times New Roman" w:cs="Times New Roman"/>
          <w:bCs/>
          <w:sz w:val="20"/>
          <w:szCs w:val="20"/>
          <w:u w:val="single"/>
        </w:rPr>
        <w:t>O</w:t>
      </w:r>
      <w:r w:rsidRPr="00D6765E">
        <w:rPr>
          <w:rFonts w:ascii="Times New Roman" w:hAnsi="Times New Roman" w:cs="Times New Roman"/>
          <w:bCs/>
          <w:sz w:val="20"/>
          <w:szCs w:val="20"/>
        </w:rPr>
        <w:t xml:space="preserve">nly </w:t>
      </w:r>
      <w:r w:rsidRPr="00D6765E">
        <w:rPr>
          <w:rFonts w:ascii="Times New Roman" w:hAnsi="Times New Roman" w:cs="Times New Roman"/>
          <w:bCs/>
          <w:sz w:val="20"/>
          <w:szCs w:val="20"/>
          <w:u w:val="single"/>
        </w:rPr>
        <w:t>B</w:t>
      </w:r>
      <w:r w:rsidRPr="00D6765E">
        <w:rPr>
          <w:rFonts w:ascii="Times New Roman" w:hAnsi="Times New Roman" w:cs="Times New Roman"/>
          <w:bCs/>
          <w:sz w:val="20"/>
          <w:szCs w:val="20"/>
        </w:rPr>
        <w:t>acto</w:t>
      </w:r>
      <w:r w:rsidRPr="00D6765E">
        <w:rPr>
          <w:rFonts w:ascii="Times New Roman" w:hAnsi="Times New Roman" w:cs="Times New Roman"/>
          <w:color w:val="222222"/>
          <w:sz w:val="20"/>
          <w:szCs w:val="20"/>
        </w:rPr>
        <w:t xml:space="preserve">-peptone) is used to culture the worm.  In the lab, the </w:t>
      </w:r>
      <w:r w:rsidRPr="00D6765E">
        <w:rPr>
          <w:rFonts w:ascii="Times New Roman" w:hAnsi="Times New Roman" w:cs="Times New Roman"/>
          <w:i/>
          <w:sz w:val="20"/>
          <w:szCs w:val="20"/>
        </w:rPr>
        <w:t xml:space="preserve">Escherichia coli </w:t>
      </w:r>
      <w:r w:rsidRPr="00D6765E">
        <w:rPr>
          <w:rFonts w:ascii="Times New Roman" w:hAnsi="Times New Roman" w:cs="Times New Roman"/>
          <w:sz w:val="20"/>
          <w:szCs w:val="20"/>
        </w:rPr>
        <w:t>(</w:t>
      </w:r>
      <w:r w:rsidRPr="00D6765E">
        <w:rPr>
          <w:rFonts w:ascii="Times New Roman" w:hAnsi="Times New Roman" w:cs="Times New Roman"/>
          <w:i/>
          <w:sz w:val="20"/>
          <w:szCs w:val="20"/>
        </w:rPr>
        <w:t>E. coli</w:t>
      </w:r>
      <w:r w:rsidRPr="00D6765E">
        <w:rPr>
          <w:rFonts w:ascii="Times New Roman" w:hAnsi="Times New Roman" w:cs="Times New Roman"/>
          <w:sz w:val="20"/>
          <w:szCs w:val="20"/>
        </w:rPr>
        <w:t xml:space="preserve">) strain OP50 is the worm’s favorite food, and the worm is fed by seeding (placing a drop of OP50 bacteria on) an MYOB plate.  </w:t>
      </w:r>
      <w:r w:rsidRPr="00D6765E">
        <w:rPr>
          <w:rFonts w:ascii="Times New Roman" w:hAnsi="Times New Roman" w:cs="Times New Roman"/>
          <w:i/>
          <w:sz w:val="20"/>
          <w:szCs w:val="20"/>
        </w:rPr>
        <w:t>C. elegans’</w:t>
      </w:r>
      <w:r w:rsidRPr="00D6765E">
        <w:rPr>
          <w:rFonts w:ascii="Times New Roman" w:hAnsi="Times New Roman" w:cs="Times New Roman"/>
          <w:sz w:val="20"/>
          <w:szCs w:val="20"/>
        </w:rPr>
        <w:t xml:space="preserve"> growth rate differs under different temperatures.  Development from an embryo to an adult takes about 2.5 days at 25</w:t>
      </w:r>
      <w:r w:rsidRPr="00D6765E">
        <w:rPr>
          <w:rFonts w:ascii="Times New Roman" w:hAnsi="Times New Roman" w:cs="Times New Roman"/>
          <w:sz w:val="20"/>
          <w:szCs w:val="20"/>
        </w:rPr>
        <w:sym w:font="Symbol" w:char="F0B0"/>
      </w:r>
      <w:r w:rsidRPr="00D6765E">
        <w:rPr>
          <w:rFonts w:ascii="Times New Roman" w:hAnsi="Times New Roman" w:cs="Times New Roman"/>
          <w:sz w:val="20"/>
          <w:szCs w:val="20"/>
        </w:rPr>
        <w:t>C, and 6 days at 15</w:t>
      </w:r>
      <w:r w:rsidRPr="00D6765E">
        <w:rPr>
          <w:rFonts w:ascii="Times New Roman" w:hAnsi="Times New Roman" w:cs="Times New Roman"/>
          <w:sz w:val="20"/>
          <w:szCs w:val="20"/>
        </w:rPr>
        <w:sym w:font="Symbol" w:char="F0B0"/>
      </w:r>
      <w:r w:rsidRPr="00D6765E">
        <w:rPr>
          <w:rFonts w:ascii="Times New Roman" w:hAnsi="Times New Roman" w:cs="Times New Roman"/>
          <w:sz w:val="20"/>
          <w:szCs w:val="20"/>
        </w:rPr>
        <w:t>C.  A bincocular dissecting microscope is used to observe the worms, and most work can be done at 25X magnification.  To move (or pick) and transfer a worm, a worm picker (platinum wire embedded in a glass pipette) is used.</w:t>
      </w:r>
    </w:p>
    <w:p w14:paraId="6E090E29" w14:textId="77777777" w:rsidR="00D6765E" w:rsidRPr="00D6765E" w:rsidRDefault="00D6765E" w:rsidP="00D6765E">
      <w:pPr>
        <w:pStyle w:val="NormalWeb"/>
        <w:spacing w:before="0" w:after="0"/>
        <w:rPr>
          <w:b/>
          <w:bCs/>
          <w:sz w:val="20"/>
          <w:szCs w:val="20"/>
          <w:u w:val="single"/>
        </w:rPr>
      </w:pPr>
      <w:r w:rsidRPr="00D6765E">
        <w:rPr>
          <w:b/>
          <w:bCs/>
          <w:sz w:val="20"/>
          <w:szCs w:val="20"/>
          <w:u w:val="single"/>
        </w:rPr>
        <w:t xml:space="preserve">Practical Aspects of Working with </w:t>
      </w:r>
      <w:r w:rsidRPr="00D6765E">
        <w:rPr>
          <w:b/>
          <w:bCs/>
          <w:i/>
          <w:sz w:val="20"/>
          <w:szCs w:val="20"/>
          <w:u w:val="single"/>
        </w:rPr>
        <w:t>C. elegans</w:t>
      </w:r>
    </w:p>
    <w:p w14:paraId="6C713E64" w14:textId="77777777" w:rsidR="00D6765E" w:rsidRPr="00D6765E" w:rsidRDefault="00D6765E" w:rsidP="00D6765E">
      <w:pPr>
        <w:pStyle w:val="Heading1"/>
        <w:keepNext w:val="0"/>
        <w:keepLines w:val="0"/>
        <w:numPr>
          <w:ilvl w:val="0"/>
          <w:numId w:val="13"/>
        </w:numPr>
        <w:spacing w:before="0" w:beforeAutospacing="1" w:afterAutospacing="1"/>
        <w:rPr>
          <w:rFonts w:ascii="Times New Roman" w:hAnsi="Times New Roman" w:cs="Times New Roman"/>
          <w:b w:val="0"/>
          <w:bCs w:val="0"/>
          <w:color w:val="auto"/>
          <w:sz w:val="20"/>
          <w:szCs w:val="20"/>
        </w:rPr>
      </w:pPr>
      <w:r w:rsidRPr="00D6765E">
        <w:rPr>
          <w:rFonts w:ascii="Times New Roman" w:hAnsi="Times New Roman" w:cs="Times New Roman"/>
          <w:b w:val="0"/>
          <w:bCs w:val="0"/>
          <w:color w:val="auto"/>
          <w:sz w:val="20"/>
          <w:szCs w:val="20"/>
        </w:rPr>
        <w:t>Sterile techniques should be practiced at all times. (gloves!)</w:t>
      </w:r>
    </w:p>
    <w:p w14:paraId="4F737A23" w14:textId="77777777" w:rsidR="00D6765E" w:rsidRPr="00D6765E" w:rsidRDefault="00D6765E" w:rsidP="00D6765E">
      <w:pPr>
        <w:pStyle w:val="Heading1"/>
        <w:keepNext w:val="0"/>
        <w:keepLines w:val="0"/>
        <w:numPr>
          <w:ilvl w:val="0"/>
          <w:numId w:val="13"/>
        </w:numPr>
        <w:spacing w:before="0" w:beforeAutospacing="1" w:afterAutospacing="1"/>
        <w:rPr>
          <w:rFonts w:ascii="Times New Roman" w:hAnsi="Times New Roman" w:cs="Times New Roman"/>
          <w:b w:val="0"/>
          <w:bCs w:val="0"/>
          <w:color w:val="auto"/>
          <w:sz w:val="20"/>
          <w:szCs w:val="20"/>
        </w:rPr>
      </w:pPr>
      <w:r w:rsidRPr="00D6765E">
        <w:rPr>
          <w:rFonts w:ascii="Times New Roman" w:hAnsi="Times New Roman" w:cs="Times New Roman"/>
          <w:b w:val="0"/>
          <w:bCs w:val="0"/>
          <w:i/>
          <w:color w:val="auto"/>
          <w:sz w:val="20"/>
          <w:szCs w:val="20"/>
        </w:rPr>
        <w:t>E. coli</w:t>
      </w:r>
      <w:r w:rsidRPr="00D6765E">
        <w:rPr>
          <w:rFonts w:ascii="Times New Roman" w:hAnsi="Times New Roman" w:cs="Times New Roman"/>
          <w:b w:val="0"/>
          <w:bCs w:val="0"/>
          <w:color w:val="auto"/>
          <w:sz w:val="20"/>
          <w:szCs w:val="20"/>
        </w:rPr>
        <w:t xml:space="preserve"> (strain OP50) is used as nematode food.</w:t>
      </w:r>
    </w:p>
    <w:p w14:paraId="1C217BA4" w14:textId="77777777" w:rsidR="00D6765E" w:rsidRPr="00D6765E" w:rsidRDefault="00D6765E" w:rsidP="00D6765E">
      <w:pPr>
        <w:pStyle w:val="Heading1"/>
        <w:keepNext w:val="0"/>
        <w:keepLines w:val="0"/>
        <w:numPr>
          <w:ilvl w:val="0"/>
          <w:numId w:val="13"/>
        </w:numPr>
        <w:spacing w:before="0"/>
        <w:rPr>
          <w:rFonts w:ascii="Times New Roman" w:hAnsi="Times New Roman" w:cs="Times New Roman"/>
          <w:b w:val="0"/>
          <w:color w:val="auto"/>
          <w:sz w:val="20"/>
          <w:szCs w:val="20"/>
        </w:rPr>
      </w:pPr>
      <w:r w:rsidRPr="00D6765E">
        <w:rPr>
          <w:rFonts w:ascii="Times New Roman" w:hAnsi="Times New Roman" w:cs="Times New Roman"/>
          <w:b w:val="0"/>
          <w:bCs w:val="0"/>
          <w:color w:val="auto"/>
          <w:sz w:val="20"/>
          <w:szCs w:val="20"/>
        </w:rPr>
        <w:t>The wild-type nematode strain is referred to as N2.</w:t>
      </w:r>
    </w:p>
    <w:p w14:paraId="4B90FDC5" w14:textId="77777777" w:rsidR="00D6765E" w:rsidRPr="00D6765E" w:rsidRDefault="00D6765E" w:rsidP="00D6765E">
      <w:pPr>
        <w:widowControl w:val="0"/>
        <w:numPr>
          <w:ilvl w:val="0"/>
          <w:numId w:val="13"/>
        </w:numPr>
        <w:autoSpaceDE w:val="0"/>
        <w:autoSpaceDN w:val="0"/>
        <w:adjustRightInd w:val="0"/>
        <w:rPr>
          <w:rFonts w:ascii="Times New Roman" w:hAnsi="Times New Roman" w:cs="Times New Roman"/>
          <w:sz w:val="20"/>
          <w:szCs w:val="20"/>
        </w:rPr>
      </w:pPr>
      <w:r w:rsidRPr="00D6765E">
        <w:rPr>
          <w:rFonts w:ascii="Times New Roman" w:hAnsi="Times New Roman" w:cs="Times New Roman"/>
          <w:sz w:val="20"/>
          <w:szCs w:val="20"/>
        </w:rPr>
        <w:t>See Appendix C for information on nomenclature in worms and an explanation on genetic balancers</w:t>
      </w:r>
    </w:p>
    <w:p w14:paraId="14645B71" w14:textId="77777777" w:rsidR="00D6765E" w:rsidRPr="00D6765E" w:rsidRDefault="00D6765E" w:rsidP="00D6765E">
      <w:pPr>
        <w:widowControl w:val="0"/>
        <w:autoSpaceDE w:val="0"/>
        <w:autoSpaceDN w:val="0"/>
        <w:adjustRightInd w:val="0"/>
        <w:rPr>
          <w:rFonts w:ascii="Times New Roman" w:hAnsi="Times New Roman" w:cs="Times New Roman"/>
          <w:b/>
          <w:sz w:val="20"/>
          <w:szCs w:val="20"/>
        </w:rPr>
      </w:pPr>
    </w:p>
    <w:p w14:paraId="6914AE9A" w14:textId="77777777" w:rsidR="00D6765E" w:rsidRPr="00D6765E" w:rsidRDefault="00D6765E" w:rsidP="00D6765E">
      <w:pPr>
        <w:widowControl w:val="0"/>
        <w:autoSpaceDE w:val="0"/>
        <w:autoSpaceDN w:val="0"/>
        <w:adjustRightInd w:val="0"/>
        <w:rPr>
          <w:rFonts w:ascii="Times New Roman" w:hAnsi="Times New Roman" w:cs="Times New Roman"/>
          <w:b/>
          <w:sz w:val="20"/>
          <w:szCs w:val="20"/>
        </w:rPr>
      </w:pPr>
      <w:r w:rsidRPr="00D6765E">
        <w:rPr>
          <w:rFonts w:ascii="Times New Roman" w:hAnsi="Times New Roman" w:cs="Times New Roman"/>
          <w:b/>
          <w:sz w:val="20"/>
          <w:szCs w:val="20"/>
          <w:u w:val="single"/>
        </w:rPr>
        <w:t>References and Database:</w:t>
      </w:r>
    </w:p>
    <w:p w14:paraId="597B3EC2" w14:textId="77777777" w:rsidR="00D6765E" w:rsidRPr="00D6765E" w:rsidRDefault="00D6765E" w:rsidP="00D6765E">
      <w:pPr>
        <w:widowControl w:val="0"/>
        <w:autoSpaceDE w:val="0"/>
        <w:autoSpaceDN w:val="0"/>
        <w:adjustRightInd w:val="0"/>
        <w:ind w:firstLine="720"/>
        <w:rPr>
          <w:rFonts w:ascii="Times New Roman" w:hAnsi="Times New Roman" w:cs="Times New Roman"/>
          <w:iCs/>
          <w:sz w:val="20"/>
          <w:szCs w:val="20"/>
        </w:rPr>
      </w:pPr>
      <w:r w:rsidRPr="00D6765E">
        <w:rPr>
          <w:rFonts w:ascii="Times New Roman" w:hAnsi="Times New Roman" w:cs="Times New Roman"/>
          <w:sz w:val="20"/>
          <w:szCs w:val="20"/>
        </w:rPr>
        <w:t xml:space="preserve">For more information about </w:t>
      </w:r>
      <w:r w:rsidRPr="00D6765E">
        <w:rPr>
          <w:rFonts w:ascii="Times New Roman" w:hAnsi="Times New Roman" w:cs="Times New Roman"/>
          <w:i/>
          <w:iCs/>
          <w:sz w:val="20"/>
          <w:szCs w:val="20"/>
        </w:rPr>
        <w:t xml:space="preserve">C. elegans, </w:t>
      </w:r>
      <w:r w:rsidRPr="00D6765E">
        <w:rPr>
          <w:rFonts w:ascii="Times New Roman" w:hAnsi="Times New Roman" w:cs="Times New Roman"/>
          <w:iCs/>
          <w:sz w:val="20"/>
          <w:szCs w:val="20"/>
        </w:rPr>
        <w:t xml:space="preserve">please see the following websites: </w:t>
      </w:r>
    </w:p>
    <w:p w14:paraId="68237922" w14:textId="77777777" w:rsidR="00D6765E" w:rsidRPr="00D6765E" w:rsidRDefault="00D6765E" w:rsidP="00D6765E">
      <w:pPr>
        <w:widowControl w:val="0"/>
        <w:autoSpaceDE w:val="0"/>
        <w:autoSpaceDN w:val="0"/>
        <w:adjustRightInd w:val="0"/>
        <w:ind w:left="1440" w:firstLine="720"/>
        <w:rPr>
          <w:rFonts w:ascii="Times New Roman" w:hAnsi="Times New Roman" w:cs="Times New Roman"/>
          <w:iCs/>
          <w:sz w:val="20"/>
          <w:szCs w:val="20"/>
        </w:rPr>
      </w:pPr>
      <w:r w:rsidRPr="00D6765E">
        <w:rPr>
          <w:rFonts w:ascii="Times New Roman" w:hAnsi="Times New Roman" w:cs="Times New Roman"/>
          <w:iCs/>
          <w:sz w:val="20"/>
          <w:szCs w:val="20"/>
        </w:rPr>
        <w:t>http://wormbook.org</w:t>
      </w:r>
    </w:p>
    <w:p w14:paraId="33EAF354" w14:textId="77777777" w:rsidR="00D6765E" w:rsidRPr="00D6765E" w:rsidRDefault="00D6765E" w:rsidP="00D6765E">
      <w:pPr>
        <w:widowControl w:val="0"/>
        <w:autoSpaceDE w:val="0"/>
        <w:autoSpaceDN w:val="0"/>
        <w:adjustRightInd w:val="0"/>
        <w:ind w:left="1440" w:firstLine="720"/>
        <w:rPr>
          <w:rFonts w:ascii="Times New Roman" w:hAnsi="Times New Roman" w:cs="Times New Roman"/>
          <w:iCs/>
          <w:sz w:val="20"/>
          <w:szCs w:val="20"/>
        </w:rPr>
      </w:pPr>
      <w:r w:rsidRPr="00D6765E">
        <w:rPr>
          <w:rFonts w:ascii="Times New Roman" w:hAnsi="Times New Roman" w:cs="Times New Roman"/>
          <w:iCs/>
          <w:sz w:val="20"/>
          <w:szCs w:val="20"/>
        </w:rPr>
        <w:t>http://www.wormclassroom.org</w:t>
      </w:r>
    </w:p>
    <w:p w14:paraId="5785BF85" w14:textId="77777777" w:rsidR="00D6765E" w:rsidRPr="00D6765E" w:rsidRDefault="00D6765E" w:rsidP="00D6765E">
      <w:pPr>
        <w:widowControl w:val="0"/>
        <w:autoSpaceDE w:val="0"/>
        <w:autoSpaceDN w:val="0"/>
        <w:adjustRightInd w:val="0"/>
        <w:ind w:left="1440" w:firstLine="720"/>
        <w:rPr>
          <w:rFonts w:ascii="Times New Roman" w:hAnsi="Times New Roman" w:cs="Times New Roman"/>
          <w:iCs/>
          <w:sz w:val="20"/>
          <w:szCs w:val="20"/>
        </w:rPr>
      </w:pPr>
      <w:r w:rsidRPr="00D6765E">
        <w:rPr>
          <w:rFonts w:ascii="Times New Roman" w:hAnsi="Times New Roman" w:cs="Times New Roman"/>
          <w:iCs/>
          <w:sz w:val="20"/>
          <w:szCs w:val="20"/>
        </w:rPr>
        <w:t>http://www.wormbase.org</w:t>
      </w:r>
    </w:p>
    <w:p w14:paraId="411141A2" w14:textId="77777777" w:rsidR="00D6765E" w:rsidRPr="00D6765E" w:rsidRDefault="00D6765E" w:rsidP="00D6765E">
      <w:pPr>
        <w:widowControl w:val="0"/>
        <w:autoSpaceDE w:val="0"/>
        <w:autoSpaceDN w:val="0"/>
        <w:adjustRightInd w:val="0"/>
        <w:rPr>
          <w:rFonts w:ascii="Times New Roman" w:hAnsi="Times New Roman" w:cs="Times New Roman"/>
          <w:sz w:val="20"/>
          <w:szCs w:val="20"/>
        </w:rPr>
      </w:pPr>
      <w:r w:rsidRPr="00D6765E">
        <w:rPr>
          <w:rFonts w:ascii="Times New Roman" w:hAnsi="Times New Roman" w:cs="Times New Roman"/>
          <w:sz w:val="20"/>
          <w:szCs w:val="20"/>
        </w:rPr>
        <w:tab/>
        <w:t>Also, Appendix D provides additional resources.</w:t>
      </w:r>
    </w:p>
    <w:p w14:paraId="4E0FC868" w14:textId="77777777" w:rsidR="00D6765E" w:rsidRPr="00D6765E" w:rsidRDefault="00D6765E" w:rsidP="00D6765E">
      <w:pPr>
        <w:widowControl w:val="0"/>
        <w:autoSpaceDE w:val="0"/>
        <w:autoSpaceDN w:val="0"/>
        <w:adjustRightInd w:val="0"/>
        <w:rPr>
          <w:rFonts w:ascii="Times New Roman" w:hAnsi="Times New Roman" w:cs="Times New Roman"/>
          <w:b/>
          <w:sz w:val="20"/>
          <w:szCs w:val="20"/>
          <w:u w:val="single"/>
        </w:rPr>
      </w:pPr>
    </w:p>
    <w:p w14:paraId="4E880E7A" w14:textId="77777777" w:rsidR="00D6765E" w:rsidRPr="00D6765E" w:rsidRDefault="00D6765E" w:rsidP="00D6765E">
      <w:pPr>
        <w:widowControl w:val="0"/>
        <w:autoSpaceDE w:val="0"/>
        <w:autoSpaceDN w:val="0"/>
        <w:adjustRightInd w:val="0"/>
        <w:rPr>
          <w:rFonts w:ascii="Times New Roman" w:hAnsi="Times New Roman" w:cs="Times New Roman"/>
          <w:b/>
          <w:sz w:val="20"/>
          <w:szCs w:val="20"/>
        </w:rPr>
      </w:pPr>
      <w:r w:rsidRPr="00D6765E">
        <w:rPr>
          <w:rFonts w:ascii="Times New Roman" w:hAnsi="Times New Roman" w:cs="Times New Roman"/>
          <w:b/>
          <w:sz w:val="20"/>
          <w:szCs w:val="20"/>
          <w:u w:val="single"/>
        </w:rPr>
        <w:t>To analyze DNA sequences:</w:t>
      </w:r>
    </w:p>
    <w:p w14:paraId="54A05036" w14:textId="77777777" w:rsidR="00D6765E" w:rsidRPr="00D6765E" w:rsidRDefault="00D6765E" w:rsidP="00D6765E">
      <w:pPr>
        <w:widowControl w:val="0"/>
        <w:autoSpaceDE w:val="0"/>
        <w:autoSpaceDN w:val="0"/>
        <w:adjustRightInd w:val="0"/>
        <w:rPr>
          <w:rFonts w:ascii="Times New Roman" w:hAnsi="Times New Roman" w:cs="Times New Roman"/>
          <w:sz w:val="20"/>
          <w:szCs w:val="20"/>
        </w:rPr>
      </w:pPr>
      <w:r w:rsidRPr="00D6765E">
        <w:rPr>
          <w:rFonts w:ascii="Times New Roman" w:hAnsi="Times New Roman" w:cs="Times New Roman"/>
          <w:sz w:val="20"/>
          <w:szCs w:val="20"/>
        </w:rPr>
        <w:t xml:space="preserve">To easily analyze genomic DNA sequences, you will download the following free sequence program to your computer.  This program will allow you to copy and paste DNA sequences into it.  In addition, you can compare wild-type sequences and deletion sequences to determine where the deletion occurs. </w:t>
      </w:r>
    </w:p>
    <w:p w14:paraId="2532050E" w14:textId="77777777" w:rsidR="00D6765E" w:rsidRPr="00D6765E" w:rsidRDefault="00D6765E" w:rsidP="00D6765E">
      <w:pPr>
        <w:widowControl w:val="0"/>
        <w:autoSpaceDE w:val="0"/>
        <w:autoSpaceDN w:val="0"/>
        <w:adjustRightInd w:val="0"/>
        <w:rPr>
          <w:rFonts w:ascii="Times New Roman" w:hAnsi="Times New Roman" w:cs="Times New Roman"/>
          <w:sz w:val="20"/>
          <w:szCs w:val="20"/>
        </w:rPr>
      </w:pPr>
      <w:r w:rsidRPr="00D6765E">
        <w:rPr>
          <w:rFonts w:ascii="Times New Roman" w:hAnsi="Times New Roman" w:cs="Times New Roman"/>
          <w:sz w:val="20"/>
          <w:szCs w:val="20"/>
        </w:rPr>
        <w:tab/>
        <w:t xml:space="preserve">ApE = </w:t>
      </w:r>
      <w:hyperlink r:id="rId9" w:history="1">
        <w:r w:rsidRPr="00D6765E">
          <w:rPr>
            <w:rStyle w:val="Hyperlink"/>
            <w:rFonts w:ascii="Times New Roman" w:hAnsi="Times New Roman"/>
            <w:sz w:val="20"/>
            <w:szCs w:val="20"/>
          </w:rPr>
          <w:t>http://biologylabs.utah.edu/jorgensen/wayned/ape/</w:t>
        </w:r>
      </w:hyperlink>
    </w:p>
    <w:p w14:paraId="0AF8B0F9" w14:textId="77777777" w:rsidR="00D6765E" w:rsidRPr="00D6765E" w:rsidRDefault="00D6765E" w:rsidP="00D6765E">
      <w:pPr>
        <w:widowControl w:val="0"/>
        <w:autoSpaceDE w:val="0"/>
        <w:autoSpaceDN w:val="0"/>
        <w:adjustRightInd w:val="0"/>
        <w:jc w:val="center"/>
        <w:rPr>
          <w:rFonts w:ascii="Times New Roman" w:hAnsi="Times New Roman" w:cs="Times New Roman"/>
          <w:b/>
          <w:sz w:val="20"/>
          <w:szCs w:val="20"/>
          <w:u w:val="single"/>
        </w:rPr>
      </w:pPr>
    </w:p>
    <w:p w14:paraId="01A9ED7E" w14:textId="77777777" w:rsidR="00D6765E" w:rsidRPr="00D6765E" w:rsidRDefault="00D6765E" w:rsidP="00D6765E">
      <w:pPr>
        <w:rPr>
          <w:rFonts w:ascii="Times New Roman" w:hAnsi="Times New Roman" w:cs="Times New Roman"/>
          <w:sz w:val="20"/>
          <w:szCs w:val="20"/>
        </w:rPr>
      </w:pPr>
    </w:p>
    <w:p w14:paraId="076C7138" w14:textId="601B6194" w:rsidR="00D6765E" w:rsidRDefault="00D6765E">
      <w:pPr>
        <w:rPr>
          <w:rFonts w:ascii="Times New Roman" w:hAnsi="Times New Roman" w:cs="Times New Roman"/>
          <w:sz w:val="20"/>
          <w:szCs w:val="20"/>
        </w:rPr>
      </w:pPr>
      <w:r>
        <w:rPr>
          <w:rFonts w:ascii="Times New Roman" w:hAnsi="Times New Roman" w:cs="Times New Roman"/>
          <w:sz w:val="20"/>
          <w:szCs w:val="20"/>
        </w:rPr>
        <w:br w:type="page"/>
      </w:r>
    </w:p>
    <w:p w14:paraId="08B36ABE" w14:textId="2A646DC3" w:rsidR="00D80D79" w:rsidRPr="00D80D79" w:rsidRDefault="00D80D79" w:rsidP="00D80D79">
      <w:pPr>
        <w:rPr>
          <w:rFonts w:ascii="Times New Roman" w:hAnsi="Times New Roman" w:cs="Times New Roman"/>
          <w:b/>
          <w:color w:val="000000" w:themeColor="text1"/>
        </w:rPr>
      </w:pPr>
      <w:r w:rsidRPr="00D80D79">
        <w:rPr>
          <w:rFonts w:ascii="Times New Roman" w:hAnsi="Times New Roman" w:cs="Times New Roman"/>
          <w:b/>
        </w:rPr>
        <w:t xml:space="preserve">APPENDIX 4: </w:t>
      </w:r>
      <w:r w:rsidRPr="00D80D79">
        <w:rPr>
          <w:rFonts w:ascii="Times New Roman" w:hAnsi="Times New Roman" w:cs="Times New Roman"/>
          <w:b/>
          <w:color w:val="000000" w:themeColor="text1"/>
        </w:rPr>
        <w:t>INTRODUCTION TO WORMBASE</w:t>
      </w:r>
    </w:p>
    <w:p w14:paraId="2E279E23" w14:textId="67F084EC" w:rsidR="00D6765E" w:rsidRPr="00D6765E" w:rsidRDefault="00D6765E" w:rsidP="00D6765E">
      <w:pPr>
        <w:rPr>
          <w:rFonts w:ascii="Times New Roman" w:hAnsi="Times New Roman" w:cs="Times New Roman"/>
          <w:b/>
        </w:rPr>
      </w:pPr>
    </w:p>
    <w:p w14:paraId="28FF1A25" w14:textId="77777777" w:rsidR="00F91ECD" w:rsidRPr="009C6487" w:rsidRDefault="00F91ECD" w:rsidP="00F91ECD">
      <w:pPr>
        <w:widowControl w:val="0"/>
        <w:autoSpaceDE w:val="0"/>
        <w:autoSpaceDN w:val="0"/>
        <w:adjustRightInd w:val="0"/>
        <w:jc w:val="center"/>
        <w:rPr>
          <w:rFonts w:ascii="Times New Roman" w:hAnsi="Times New Roman" w:cs="Times New Roman"/>
          <w:b/>
          <w:sz w:val="20"/>
          <w:szCs w:val="20"/>
        </w:rPr>
      </w:pPr>
      <w:r w:rsidRPr="009C6487">
        <w:rPr>
          <w:rFonts w:ascii="Times New Roman" w:hAnsi="Times New Roman" w:cs="Times New Roman"/>
          <w:b/>
          <w:sz w:val="20"/>
          <w:szCs w:val="20"/>
        </w:rPr>
        <w:t xml:space="preserve">Lab Protocol: </w:t>
      </w:r>
      <w:r w:rsidRPr="009C6487">
        <w:rPr>
          <w:rFonts w:ascii="Times New Roman" w:hAnsi="Times New Roman" w:cs="Times New Roman"/>
          <w:b/>
          <w:i/>
          <w:sz w:val="20"/>
          <w:szCs w:val="20"/>
        </w:rPr>
        <w:t>C. elegans</w:t>
      </w:r>
      <w:r w:rsidRPr="009C6487">
        <w:rPr>
          <w:rFonts w:ascii="Times New Roman" w:hAnsi="Times New Roman" w:cs="Times New Roman"/>
          <w:b/>
          <w:sz w:val="20"/>
          <w:szCs w:val="20"/>
        </w:rPr>
        <w:t xml:space="preserve"> WormBase Introduction</w:t>
      </w:r>
    </w:p>
    <w:p w14:paraId="5D9ACC57" w14:textId="77777777" w:rsidR="00F91ECD" w:rsidRPr="009C6487" w:rsidRDefault="00F91ECD" w:rsidP="00F91ECD">
      <w:pPr>
        <w:widowControl w:val="0"/>
        <w:autoSpaceDE w:val="0"/>
        <w:autoSpaceDN w:val="0"/>
        <w:adjustRightInd w:val="0"/>
        <w:jc w:val="center"/>
        <w:rPr>
          <w:rFonts w:ascii="Times New Roman" w:hAnsi="Times New Roman" w:cs="Times New Roman"/>
          <w:b/>
          <w:i/>
          <w:iCs/>
          <w:sz w:val="20"/>
          <w:szCs w:val="20"/>
        </w:rPr>
      </w:pPr>
    </w:p>
    <w:p w14:paraId="169E09B6" w14:textId="77777777" w:rsidR="00F91ECD" w:rsidRPr="009C6487" w:rsidRDefault="00F91ECD" w:rsidP="00F91ECD">
      <w:pPr>
        <w:widowControl w:val="0"/>
        <w:autoSpaceDE w:val="0"/>
        <w:autoSpaceDN w:val="0"/>
        <w:adjustRightInd w:val="0"/>
        <w:rPr>
          <w:rFonts w:ascii="Times New Roman" w:hAnsi="Times New Roman" w:cs="Times New Roman"/>
          <w:b/>
          <w:sz w:val="20"/>
          <w:szCs w:val="20"/>
        </w:rPr>
      </w:pPr>
      <w:r w:rsidRPr="009C6487">
        <w:rPr>
          <w:rFonts w:ascii="Times New Roman" w:hAnsi="Times New Roman" w:cs="Times New Roman"/>
          <w:b/>
          <w:i/>
          <w:sz w:val="20"/>
          <w:szCs w:val="20"/>
        </w:rPr>
        <w:t xml:space="preserve">C. elegans </w:t>
      </w:r>
      <w:r w:rsidRPr="009C6487">
        <w:rPr>
          <w:rFonts w:ascii="Times New Roman" w:hAnsi="Times New Roman" w:cs="Times New Roman"/>
          <w:b/>
          <w:sz w:val="20"/>
          <w:szCs w:val="20"/>
        </w:rPr>
        <w:t>WormBase</w:t>
      </w:r>
    </w:p>
    <w:p w14:paraId="47E7585E" w14:textId="77777777" w:rsidR="00F91ECD" w:rsidRPr="009C6487" w:rsidRDefault="00F91ECD" w:rsidP="00F91ECD">
      <w:pPr>
        <w:pStyle w:val="ListParagraph"/>
        <w:widowControl w:val="0"/>
        <w:numPr>
          <w:ilvl w:val="0"/>
          <w:numId w:val="14"/>
        </w:numPr>
        <w:autoSpaceDE w:val="0"/>
        <w:autoSpaceDN w:val="0"/>
        <w:adjustRightInd w:val="0"/>
        <w:rPr>
          <w:rFonts w:ascii="Times New Roman" w:hAnsi="Times New Roman" w:cs="Times New Roman"/>
          <w:sz w:val="20"/>
          <w:szCs w:val="20"/>
        </w:rPr>
      </w:pPr>
      <w:r w:rsidRPr="009C6487">
        <w:rPr>
          <w:rFonts w:ascii="Times New Roman" w:hAnsi="Times New Roman" w:cs="Times New Roman"/>
          <w:sz w:val="20"/>
          <w:szCs w:val="20"/>
        </w:rPr>
        <w:t>Go to http://www.wormbase.org</w:t>
      </w:r>
    </w:p>
    <w:p w14:paraId="1135F268" w14:textId="77777777" w:rsidR="00F91ECD" w:rsidRPr="009C6487" w:rsidRDefault="00F91ECD" w:rsidP="00F91ECD">
      <w:pPr>
        <w:pStyle w:val="ListParagraph"/>
        <w:widowControl w:val="0"/>
        <w:numPr>
          <w:ilvl w:val="0"/>
          <w:numId w:val="14"/>
        </w:numPr>
        <w:autoSpaceDE w:val="0"/>
        <w:autoSpaceDN w:val="0"/>
        <w:adjustRightInd w:val="0"/>
        <w:rPr>
          <w:rFonts w:ascii="Times New Roman" w:hAnsi="Times New Roman" w:cs="Times New Roman"/>
          <w:sz w:val="20"/>
          <w:szCs w:val="20"/>
        </w:rPr>
      </w:pPr>
      <w:r w:rsidRPr="009C6487">
        <w:rPr>
          <w:rFonts w:ascii="Times New Roman" w:hAnsi="Times New Roman" w:cs="Times New Roman"/>
          <w:sz w:val="20"/>
          <w:szCs w:val="20"/>
        </w:rPr>
        <w:t>In the upper right corner in the search box, enter the Gene name/number in the search box and click “go” or press enter to start search.  (Note- make sure the search box looks like the following when you start because you want to search for a gene and not for any of the other options such as antibody, protein, or strain…)</w:t>
      </w:r>
    </w:p>
    <w:p w14:paraId="5DA1349B" w14:textId="77777777" w:rsidR="00F91ECD" w:rsidRPr="009C6487" w:rsidRDefault="00F91ECD" w:rsidP="00F91ECD">
      <w:pPr>
        <w:pStyle w:val="ListParagraph"/>
        <w:widowControl w:val="0"/>
        <w:autoSpaceDE w:val="0"/>
        <w:autoSpaceDN w:val="0"/>
        <w:adjustRightInd w:val="0"/>
        <w:rPr>
          <w:rFonts w:ascii="Times New Roman" w:hAnsi="Times New Roman" w:cs="Times New Roman"/>
          <w:sz w:val="20"/>
          <w:szCs w:val="20"/>
        </w:rPr>
      </w:pPr>
      <w:r w:rsidRPr="009C6487">
        <w:rPr>
          <w:rFonts w:ascii="Times New Roman" w:hAnsi="Times New Roman" w:cs="Times New Roman"/>
          <w:noProof/>
          <w:sz w:val="20"/>
          <w:szCs w:val="20"/>
        </w:rPr>
        <w:drawing>
          <wp:anchor distT="0" distB="0" distL="114300" distR="114300" simplePos="0" relativeHeight="251669504" behindDoc="0" locked="0" layoutInCell="1" allowOverlap="1" wp14:anchorId="21AE3E34" wp14:editId="349526FC">
            <wp:simplePos x="0" y="0"/>
            <wp:positionH relativeFrom="column">
              <wp:posOffset>2400300</wp:posOffset>
            </wp:positionH>
            <wp:positionV relativeFrom="paragraph">
              <wp:posOffset>27305</wp:posOffset>
            </wp:positionV>
            <wp:extent cx="2415540" cy="647065"/>
            <wp:effectExtent l="0" t="0" r="0" b="0"/>
            <wp:wrapTight wrapText="bothSides">
              <wp:wrapPolygon edited="0">
                <wp:start x="0" y="0"/>
                <wp:lineTo x="0" y="20349"/>
                <wp:lineTo x="21350" y="20349"/>
                <wp:lineTo x="21350" y="0"/>
                <wp:lineTo x="0" y="0"/>
              </wp:wrapPolygon>
            </wp:wrapTight>
            <wp:docPr id="8" name="Picture 2" descr="WormBase 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mBase Search"/>
                    <pic:cNvPicPr>
                      <a:picLocks noChangeAspect="1" noChangeArrowheads="1"/>
                    </pic:cNvPicPr>
                  </pic:nvPicPr>
                  <pic:blipFill>
                    <a:blip r:embed="rId10">
                      <a:extLst>
                        <a:ext uri="{28A0092B-C50C-407E-A947-70E740481C1C}">
                          <a14:useLocalDpi xmlns:a14="http://schemas.microsoft.com/office/drawing/2010/main" val="0"/>
                        </a:ext>
                      </a:extLst>
                    </a:blip>
                    <a:srcRect b="22029"/>
                    <a:stretch>
                      <a:fillRect/>
                    </a:stretch>
                  </pic:blipFill>
                  <pic:spPr bwMode="auto">
                    <a:xfrm>
                      <a:off x="0" y="0"/>
                      <a:ext cx="2415540" cy="647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6BFA53" w14:textId="77777777" w:rsidR="00F91ECD" w:rsidRDefault="00F91ECD" w:rsidP="00F91ECD">
      <w:pPr>
        <w:pStyle w:val="ListParagraph"/>
        <w:widowControl w:val="0"/>
        <w:autoSpaceDE w:val="0"/>
        <w:autoSpaceDN w:val="0"/>
        <w:adjustRightInd w:val="0"/>
        <w:rPr>
          <w:rFonts w:ascii="Times New Roman" w:hAnsi="Times New Roman" w:cs="Times New Roman"/>
          <w:sz w:val="20"/>
          <w:szCs w:val="20"/>
        </w:rPr>
      </w:pPr>
    </w:p>
    <w:p w14:paraId="231E0956" w14:textId="77777777" w:rsidR="00F91ECD" w:rsidRPr="009C6487" w:rsidRDefault="00F91ECD" w:rsidP="00F91ECD">
      <w:pPr>
        <w:pStyle w:val="ListParagraph"/>
        <w:widowControl w:val="0"/>
        <w:autoSpaceDE w:val="0"/>
        <w:autoSpaceDN w:val="0"/>
        <w:adjustRightInd w:val="0"/>
        <w:rPr>
          <w:rFonts w:ascii="Times New Roman" w:hAnsi="Times New Roman" w:cs="Times New Roman"/>
          <w:sz w:val="20"/>
          <w:szCs w:val="20"/>
        </w:rPr>
      </w:pPr>
    </w:p>
    <w:p w14:paraId="256EF7BA" w14:textId="77777777" w:rsidR="00F91ECD" w:rsidRPr="009C6487" w:rsidRDefault="00F91ECD" w:rsidP="00F91ECD">
      <w:pPr>
        <w:pStyle w:val="ListParagraph"/>
        <w:widowControl w:val="0"/>
        <w:autoSpaceDE w:val="0"/>
        <w:autoSpaceDN w:val="0"/>
        <w:adjustRightInd w:val="0"/>
        <w:ind w:left="0"/>
        <w:rPr>
          <w:rFonts w:ascii="Times New Roman" w:hAnsi="Times New Roman" w:cs="Times New Roman"/>
          <w:sz w:val="20"/>
          <w:szCs w:val="20"/>
        </w:rPr>
      </w:pPr>
    </w:p>
    <w:p w14:paraId="2D226F8A" w14:textId="77777777" w:rsidR="00F91ECD" w:rsidRPr="009C6487" w:rsidRDefault="00F91ECD" w:rsidP="00F91ECD">
      <w:pPr>
        <w:pStyle w:val="ListParagraph"/>
        <w:widowControl w:val="0"/>
        <w:autoSpaceDE w:val="0"/>
        <w:autoSpaceDN w:val="0"/>
        <w:adjustRightInd w:val="0"/>
        <w:ind w:left="0"/>
        <w:rPr>
          <w:rFonts w:ascii="Times New Roman" w:hAnsi="Times New Roman" w:cs="Times New Roman"/>
          <w:sz w:val="20"/>
          <w:szCs w:val="20"/>
        </w:rPr>
      </w:pPr>
    </w:p>
    <w:p w14:paraId="1D1DDA3A" w14:textId="77777777" w:rsidR="00F91ECD" w:rsidRPr="009C6487" w:rsidRDefault="00F91ECD" w:rsidP="00F91ECD">
      <w:pPr>
        <w:pStyle w:val="ListParagraph"/>
        <w:widowControl w:val="0"/>
        <w:numPr>
          <w:ilvl w:val="0"/>
          <w:numId w:val="14"/>
        </w:numPr>
        <w:autoSpaceDE w:val="0"/>
        <w:autoSpaceDN w:val="0"/>
        <w:adjustRightInd w:val="0"/>
        <w:rPr>
          <w:rFonts w:ascii="Times New Roman" w:hAnsi="Times New Roman" w:cs="Times New Roman"/>
          <w:sz w:val="20"/>
          <w:szCs w:val="20"/>
        </w:rPr>
      </w:pPr>
      <w:r w:rsidRPr="009C6487">
        <w:rPr>
          <w:rFonts w:ascii="Times New Roman" w:hAnsi="Times New Roman" w:cs="Times New Roman"/>
          <w:noProof/>
          <w:sz w:val="20"/>
          <w:szCs w:val="20"/>
        </w:rPr>
        <w:drawing>
          <wp:anchor distT="0" distB="0" distL="114300" distR="114300" simplePos="0" relativeHeight="251670528" behindDoc="0" locked="0" layoutInCell="1" allowOverlap="1" wp14:anchorId="59056012" wp14:editId="3E437A2A">
            <wp:simplePos x="0" y="0"/>
            <wp:positionH relativeFrom="column">
              <wp:posOffset>800100</wp:posOffset>
            </wp:positionH>
            <wp:positionV relativeFrom="paragraph">
              <wp:posOffset>354965</wp:posOffset>
            </wp:positionV>
            <wp:extent cx="5933440" cy="2458720"/>
            <wp:effectExtent l="0" t="0" r="10160" b="5080"/>
            <wp:wrapTight wrapText="bothSides">
              <wp:wrapPolygon edited="0">
                <wp:start x="0" y="0"/>
                <wp:lineTo x="0" y="21421"/>
                <wp:lineTo x="21545" y="21421"/>
                <wp:lineTo x="21545" y="0"/>
                <wp:lineTo x="0" y="0"/>
              </wp:wrapPolygon>
            </wp:wrapTight>
            <wp:docPr id="9" name="Picture 9" descr="WormBase Gene P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mBase Gene P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3440" cy="2458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6487">
        <w:rPr>
          <w:rFonts w:ascii="Times New Roman" w:hAnsi="Times New Roman" w:cs="Times New Roman"/>
          <w:sz w:val="20"/>
          <w:szCs w:val="20"/>
        </w:rPr>
        <w:t>The search will open a dedicated page for that gene.  That should look something like the following:</w:t>
      </w:r>
    </w:p>
    <w:p w14:paraId="1D49956D" w14:textId="77777777" w:rsidR="00F91ECD" w:rsidRPr="009C6487" w:rsidRDefault="00F91ECD" w:rsidP="00F91ECD">
      <w:pPr>
        <w:pStyle w:val="ListParagraph"/>
        <w:widowControl w:val="0"/>
        <w:autoSpaceDE w:val="0"/>
        <w:autoSpaceDN w:val="0"/>
        <w:adjustRightInd w:val="0"/>
        <w:rPr>
          <w:rFonts w:ascii="Times New Roman" w:hAnsi="Times New Roman" w:cs="Times New Roman"/>
          <w:sz w:val="20"/>
          <w:szCs w:val="20"/>
        </w:rPr>
      </w:pPr>
    </w:p>
    <w:p w14:paraId="2AF62C79" w14:textId="77777777" w:rsidR="00F91ECD" w:rsidRPr="009C6487" w:rsidRDefault="00F91ECD" w:rsidP="00F91ECD">
      <w:pPr>
        <w:pStyle w:val="ListParagraph"/>
        <w:widowControl w:val="0"/>
        <w:autoSpaceDE w:val="0"/>
        <w:autoSpaceDN w:val="0"/>
        <w:adjustRightInd w:val="0"/>
        <w:rPr>
          <w:rFonts w:ascii="Times New Roman" w:hAnsi="Times New Roman" w:cs="Times New Roman"/>
          <w:sz w:val="20"/>
          <w:szCs w:val="20"/>
        </w:rPr>
      </w:pPr>
    </w:p>
    <w:p w14:paraId="4114E870" w14:textId="77777777" w:rsidR="00F91ECD" w:rsidRPr="009C6487" w:rsidRDefault="00F91ECD" w:rsidP="00F91ECD">
      <w:pPr>
        <w:pStyle w:val="ListParagraph"/>
        <w:widowControl w:val="0"/>
        <w:autoSpaceDE w:val="0"/>
        <w:autoSpaceDN w:val="0"/>
        <w:adjustRightInd w:val="0"/>
        <w:ind w:left="1080"/>
        <w:rPr>
          <w:rFonts w:ascii="Times New Roman" w:hAnsi="Times New Roman" w:cs="Times New Roman"/>
          <w:sz w:val="20"/>
          <w:szCs w:val="20"/>
        </w:rPr>
      </w:pPr>
    </w:p>
    <w:p w14:paraId="5A25D94B" w14:textId="77777777" w:rsidR="00F91ECD" w:rsidRPr="009C6487" w:rsidRDefault="00F91ECD" w:rsidP="00F91ECD">
      <w:pPr>
        <w:pStyle w:val="ListParagraph"/>
        <w:widowControl w:val="0"/>
        <w:autoSpaceDE w:val="0"/>
        <w:autoSpaceDN w:val="0"/>
        <w:adjustRightInd w:val="0"/>
        <w:ind w:left="1080"/>
        <w:rPr>
          <w:rFonts w:ascii="Times New Roman" w:hAnsi="Times New Roman" w:cs="Times New Roman"/>
          <w:sz w:val="20"/>
          <w:szCs w:val="20"/>
        </w:rPr>
      </w:pPr>
    </w:p>
    <w:p w14:paraId="790DEC75" w14:textId="77777777" w:rsidR="00F91ECD" w:rsidRPr="009C6487" w:rsidRDefault="00F91ECD" w:rsidP="00F91ECD">
      <w:pPr>
        <w:pStyle w:val="ListParagraph"/>
        <w:widowControl w:val="0"/>
        <w:autoSpaceDE w:val="0"/>
        <w:autoSpaceDN w:val="0"/>
        <w:adjustRightInd w:val="0"/>
        <w:ind w:left="1080"/>
        <w:rPr>
          <w:rFonts w:ascii="Times New Roman" w:hAnsi="Times New Roman" w:cs="Times New Roman"/>
          <w:sz w:val="20"/>
          <w:szCs w:val="20"/>
        </w:rPr>
      </w:pPr>
    </w:p>
    <w:p w14:paraId="26353905" w14:textId="77777777" w:rsidR="00F91ECD" w:rsidRPr="009C6487" w:rsidRDefault="00F91ECD" w:rsidP="00F91ECD">
      <w:pPr>
        <w:pStyle w:val="ListParagraph"/>
        <w:widowControl w:val="0"/>
        <w:autoSpaceDE w:val="0"/>
        <w:autoSpaceDN w:val="0"/>
        <w:adjustRightInd w:val="0"/>
        <w:ind w:left="1080"/>
        <w:rPr>
          <w:rFonts w:ascii="Times New Roman" w:hAnsi="Times New Roman" w:cs="Times New Roman"/>
          <w:sz w:val="20"/>
          <w:szCs w:val="20"/>
        </w:rPr>
      </w:pPr>
    </w:p>
    <w:p w14:paraId="62D939AC" w14:textId="77777777" w:rsidR="00F91ECD" w:rsidRPr="009C6487" w:rsidRDefault="00F91ECD" w:rsidP="00F91ECD">
      <w:pPr>
        <w:pStyle w:val="ListParagraph"/>
        <w:widowControl w:val="0"/>
        <w:autoSpaceDE w:val="0"/>
        <w:autoSpaceDN w:val="0"/>
        <w:adjustRightInd w:val="0"/>
        <w:ind w:left="1080"/>
        <w:rPr>
          <w:rFonts w:ascii="Times New Roman" w:hAnsi="Times New Roman" w:cs="Times New Roman"/>
          <w:sz w:val="20"/>
          <w:szCs w:val="20"/>
        </w:rPr>
      </w:pPr>
    </w:p>
    <w:p w14:paraId="428678EA" w14:textId="77777777" w:rsidR="00F91ECD" w:rsidRPr="009C6487" w:rsidRDefault="00F91ECD" w:rsidP="00F91ECD">
      <w:pPr>
        <w:pStyle w:val="ListParagraph"/>
        <w:widowControl w:val="0"/>
        <w:autoSpaceDE w:val="0"/>
        <w:autoSpaceDN w:val="0"/>
        <w:adjustRightInd w:val="0"/>
        <w:ind w:left="1080"/>
        <w:rPr>
          <w:rFonts w:ascii="Times New Roman" w:hAnsi="Times New Roman" w:cs="Times New Roman"/>
          <w:sz w:val="20"/>
          <w:szCs w:val="20"/>
        </w:rPr>
      </w:pPr>
    </w:p>
    <w:p w14:paraId="3BD98565" w14:textId="77777777" w:rsidR="00F91ECD" w:rsidRPr="009C6487" w:rsidRDefault="00F91ECD" w:rsidP="00F91ECD">
      <w:pPr>
        <w:pStyle w:val="ListParagraph"/>
        <w:widowControl w:val="0"/>
        <w:autoSpaceDE w:val="0"/>
        <w:autoSpaceDN w:val="0"/>
        <w:adjustRightInd w:val="0"/>
        <w:ind w:left="1080"/>
        <w:rPr>
          <w:rFonts w:ascii="Times New Roman" w:hAnsi="Times New Roman" w:cs="Times New Roman"/>
          <w:sz w:val="20"/>
          <w:szCs w:val="20"/>
        </w:rPr>
      </w:pPr>
    </w:p>
    <w:p w14:paraId="22DF4C1C" w14:textId="77777777" w:rsidR="00F91ECD" w:rsidRPr="009C6487" w:rsidRDefault="00F91ECD" w:rsidP="00F91ECD">
      <w:pPr>
        <w:pStyle w:val="ListParagraph"/>
        <w:widowControl w:val="0"/>
        <w:autoSpaceDE w:val="0"/>
        <w:autoSpaceDN w:val="0"/>
        <w:adjustRightInd w:val="0"/>
        <w:ind w:left="1080"/>
        <w:rPr>
          <w:rFonts w:ascii="Times New Roman" w:hAnsi="Times New Roman" w:cs="Times New Roman"/>
          <w:sz w:val="20"/>
          <w:szCs w:val="20"/>
        </w:rPr>
      </w:pPr>
    </w:p>
    <w:p w14:paraId="6B778E88" w14:textId="77777777" w:rsidR="00F91ECD" w:rsidRPr="009C6487" w:rsidRDefault="00F91ECD" w:rsidP="00F91ECD">
      <w:pPr>
        <w:pStyle w:val="ListParagraph"/>
        <w:widowControl w:val="0"/>
        <w:autoSpaceDE w:val="0"/>
        <w:autoSpaceDN w:val="0"/>
        <w:adjustRightInd w:val="0"/>
        <w:ind w:left="1080"/>
        <w:rPr>
          <w:rFonts w:ascii="Times New Roman" w:hAnsi="Times New Roman" w:cs="Times New Roman"/>
          <w:sz w:val="20"/>
          <w:szCs w:val="20"/>
        </w:rPr>
      </w:pPr>
    </w:p>
    <w:p w14:paraId="64A3F8BB" w14:textId="77777777" w:rsidR="00F91ECD" w:rsidRPr="009C6487" w:rsidRDefault="00F91ECD" w:rsidP="00F91ECD">
      <w:pPr>
        <w:pStyle w:val="ListParagraph"/>
        <w:widowControl w:val="0"/>
        <w:autoSpaceDE w:val="0"/>
        <w:autoSpaceDN w:val="0"/>
        <w:adjustRightInd w:val="0"/>
        <w:ind w:left="1080"/>
        <w:rPr>
          <w:rFonts w:ascii="Times New Roman" w:hAnsi="Times New Roman" w:cs="Times New Roman"/>
          <w:sz w:val="20"/>
          <w:szCs w:val="20"/>
        </w:rPr>
      </w:pPr>
      <w:r w:rsidRPr="009C6487">
        <w:rPr>
          <w:rFonts w:ascii="Times New Roman" w:hAnsi="Times New Roman" w:cs="Times New Roman"/>
          <w:noProof/>
          <w:sz w:val="20"/>
          <w:szCs w:val="20"/>
        </w:rPr>
        <mc:AlternateContent>
          <mc:Choice Requires="wps">
            <w:drawing>
              <wp:anchor distT="0" distB="0" distL="114300" distR="114300" simplePos="0" relativeHeight="251674624" behindDoc="0" locked="0" layoutInCell="1" allowOverlap="1" wp14:anchorId="3DB27F1D" wp14:editId="03C35DEC">
                <wp:simplePos x="0" y="0"/>
                <wp:positionH relativeFrom="column">
                  <wp:posOffset>1943100</wp:posOffset>
                </wp:positionH>
                <wp:positionV relativeFrom="paragraph">
                  <wp:posOffset>19685</wp:posOffset>
                </wp:positionV>
                <wp:extent cx="3314700" cy="457200"/>
                <wp:effectExtent l="0" t="0" r="0" b="0"/>
                <wp:wrapSquare wrapText="bothSides"/>
                <wp:docPr id="43" name="Text Box 43"/>
                <wp:cNvGraphicFramePr/>
                <a:graphic xmlns:a="http://schemas.openxmlformats.org/drawingml/2006/main">
                  <a:graphicData uri="http://schemas.microsoft.com/office/word/2010/wordprocessingShape">
                    <wps:wsp>
                      <wps:cNvSpPr txBox="1"/>
                      <wps:spPr>
                        <a:xfrm>
                          <a:off x="0" y="0"/>
                          <a:ext cx="33147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DA5AC4" w14:textId="77777777" w:rsidR="00C232C6" w:rsidRPr="00256E96" w:rsidRDefault="00C232C6" w:rsidP="00F91ECD">
                            <w:pPr>
                              <w:rPr>
                                <w:rFonts w:ascii="Arial" w:hAnsi="Arial" w:cs="Arial"/>
                                <w:color w:val="FF0000"/>
                              </w:rPr>
                            </w:pPr>
                            <w:r>
                              <w:rPr>
                                <w:rFonts w:ascii="Arial" w:hAnsi="Arial" w:cs="Arial"/>
                                <w:color w:val="FF0000"/>
                              </w:rPr>
                              <w:t>Subheadings!  Must be shaded blue in order to see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30" type="#_x0000_t202" style="position:absolute;left:0;text-align:left;margin-left:153pt;margin-top:1.55pt;width:261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" filled="f" stroked="f">
                <v:textbox>
                  <w:txbxContent>
                    <w:p w14:paraId="60DA5AC4" w14:textId="77777777" w:rsidR="00C232C6" w:rsidRPr="00256E96" w:rsidRDefault="00C232C6" w:rsidP="00F91ECD">
                      <w:pPr>
                        <w:rPr>
                          <w:rFonts w:ascii="Arial" w:hAnsi="Arial" w:cs="Arial"/>
                          <w:color w:val="FF0000"/>
                        </w:rPr>
                      </w:pPr>
                      <w:r>
                        <w:rPr>
                          <w:rFonts w:ascii="Arial" w:hAnsi="Arial" w:cs="Arial"/>
                          <w:color w:val="FF0000"/>
                        </w:rPr>
                        <w:t>Subheadings!  Must be shaded blue in order to see information.</w:t>
                      </w:r>
                    </w:p>
                  </w:txbxContent>
                </v:textbox>
                <w10:wrap type="square"/>
              </v:shape>
            </w:pict>
          </mc:Fallback>
        </mc:AlternateContent>
      </w:r>
      <w:r w:rsidRPr="009C6487">
        <w:rPr>
          <w:rFonts w:ascii="Times New Roman" w:hAnsi="Times New Roman" w:cs="Times New Roman"/>
          <w:noProof/>
          <w:sz w:val="20"/>
          <w:szCs w:val="20"/>
        </w:rPr>
        <mc:AlternateContent>
          <mc:Choice Requires="wps">
            <w:drawing>
              <wp:anchor distT="0" distB="0" distL="114300" distR="114300" simplePos="0" relativeHeight="251673600" behindDoc="0" locked="0" layoutInCell="1" allowOverlap="1" wp14:anchorId="78F6C6CD" wp14:editId="2E359CC9">
                <wp:simplePos x="0" y="0"/>
                <wp:positionH relativeFrom="column">
                  <wp:posOffset>1257300</wp:posOffset>
                </wp:positionH>
                <wp:positionV relativeFrom="paragraph">
                  <wp:posOffset>141605</wp:posOffset>
                </wp:positionV>
                <wp:extent cx="685800" cy="106680"/>
                <wp:effectExtent l="50800" t="152400" r="25400" b="96520"/>
                <wp:wrapNone/>
                <wp:docPr id="42" name="Straight Arrow Connector 42"/>
                <wp:cNvGraphicFramePr/>
                <a:graphic xmlns:a="http://schemas.openxmlformats.org/drawingml/2006/main">
                  <a:graphicData uri="http://schemas.microsoft.com/office/word/2010/wordprocessingShape">
                    <wps:wsp>
                      <wps:cNvCnPr/>
                      <wps:spPr>
                        <a:xfrm flipH="1" flipV="1">
                          <a:off x="0" y="0"/>
                          <a:ext cx="685800" cy="106680"/>
                        </a:xfrm>
                        <a:prstGeom prst="straightConnector1">
                          <a:avLst/>
                        </a:prstGeom>
                        <a:ln>
                          <a:solidFill>
                            <a:srgbClr val="FF0000"/>
                          </a:solidFill>
                          <a:tailEnd type="arrow"/>
                        </a:ln>
                        <a:effectLst/>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42" o:spid="_x0000_s1026" type="#_x0000_t32" style="position:absolute;margin-left:99pt;margin-top:11.15pt;width:54pt;height:8.4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" strokecolor="red" strokeweight="3pt">
                <v:stroke endarrow="open"/>
              </v:shape>
            </w:pict>
          </mc:Fallback>
        </mc:AlternateContent>
      </w:r>
    </w:p>
    <w:p w14:paraId="018A0B8F" w14:textId="77777777" w:rsidR="00F91ECD" w:rsidRPr="009C6487" w:rsidRDefault="00F91ECD" w:rsidP="00F91ECD">
      <w:pPr>
        <w:pStyle w:val="ListParagraph"/>
        <w:widowControl w:val="0"/>
        <w:autoSpaceDE w:val="0"/>
        <w:autoSpaceDN w:val="0"/>
        <w:adjustRightInd w:val="0"/>
        <w:ind w:left="1080"/>
        <w:rPr>
          <w:rFonts w:ascii="Times New Roman" w:hAnsi="Times New Roman" w:cs="Times New Roman"/>
          <w:sz w:val="20"/>
          <w:szCs w:val="20"/>
        </w:rPr>
      </w:pPr>
    </w:p>
    <w:p w14:paraId="27EA1676" w14:textId="77777777" w:rsidR="00F91ECD" w:rsidRPr="009C6487" w:rsidRDefault="00F91ECD" w:rsidP="00F91ECD">
      <w:pPr>
        <w:pStyle w:val="ListParagraph"/>
        <w:widowControl w:val="0"/>
        <w:autoSpaceDE w:val="0"/>
        <w:autoSpaceDN w:val="0"/>
        <w:adjustRightInd w:val="0"/>
        <w:ind w:left="0"/>
        <w:rPr>
          <w:rFonts w:ascii="Times New Roman" w:hAnsi="Times New Roman" w:cs="Times New Roman"/>
          <w:sz w:val="20"/>
          <w:szCs w:val="20"/>
        </w:rPr>
      </w:pPr>
    </w:p>
    <w:p w14:paraId="5A6C7878" w14:textId="77777777" w:rsidR="00F91ECD" w:rsidRPr="009C6487" w:rsidRDefault="00F91ECD" w:rsidP="00F91ECD">
      <w:pPr>
        <w:pStyle w:val="ListParagraph"/>
        <w:widowControl w:val="0"/>
        <w:numPr>
          <w:ilvl w:val="0"/>
          <w:numId w:val="14"/>
        </w:numPr>
        <w:autoSpaceDE w:val="0"/>
        <w:autoSpaceDN w:val="0"/>
        <w:adjustRightInd w:val="0"/>
        <w:rPr>
          <w:rFonts w:ascii="Times New Roman" w:hAnsi="Times New Roman" w:cs="Times New Roman"/>
          <w:sz w:val="20"/>
          <w:szCs w:val="20"/>
        </w:rPr>
      </w:pPr>
      <w:r w:rsidRPr="009C6487">
        <w:rPr>
          <w:rFonts w:ascii="Times New Roman" w:hAnsi="Times New Roman" w:cs="Times New Roman"/>
          <w:sz w:val="20"/>
          <w:szCs w:val="20"/>
        </w:rPr>
        <w:t>You should read through the overview to learn some general information about the gene you will be researching throughout the semester.</w:t>
      </w:r>
    </w:p>
    <w:p w14:paraId="0E568381" w14:textId="77777777" w:rsidR="00F91ECD" w:rsidRPr="009C6487" w:rsidRDefault="00F91ECD" w:rsidP="00F91ECD">
      <w:pPr>
        <w:pStyle w:val="ListParagraph"/>
        <w:widowControl w:val="0"/>
        <w:autoSpaceDE w:val="0"/>
        <w:autoSpaceDN w:val="0"/>
        <w:adjustRightInd w:val="0"/>
        <w:ind w:left="1440"/>
        <w:rPr>
          <w:rFonts w:ascii="Times New Roman" w:hAnsi="Times New Roman" w:cs="Times New Roman"/>
          <w:sz w:val="20"/>
          <w:szCs w:val="20"/>
        </w:rPr>
      </w:pPr>
      <w:r w:rsidRPr="009C6487">
        <w:rPr>
          <w:rFonts w:ascii="Times New Roman" w:hAnsi="Times New Roman" w:cs="Times New Roman"/>
          <w:sz w:val="20"/>
          <w:szCs w:val="20"/>
        </w:rPr>
        <w:t>Note- Your window may not look exactly like this image, because you need to select the subheading that you want to open in order to view more information.</w:t>
      </w:r>
    </w:p>
    <w:p w14:paraId="27FF96E0" w14:textId="77777777" w:rsidR="00F91ECD" w:rsidRPr="009C6487" w:rsidRDefault="00F91ECD" w:rsidP="00F91ECD">
      <w:pPr>
        <w:pStyle w:val="ListParagraph"/>
        <w:widowControl w:val="0"/>
        <w:numPr>
          <w:ilvl w:val="0"/>
          <w:numId w:val="14"/>
        </w:numPr>
        <w:autoSpaceDE w:val="0"/>
        <w:autoSpaceDN w:val="0"/>
        <w:adjustRightInd w:val="0"/>
        <w:rPr>
          <w:rFonts w:ascii="Times New Roman" w:hAnsi="Times New Roman" w:cs="Times New Roman"/>
          <w:sz w:val="20"/>
          <w:szCs w:val="20"/>
        </w:rPr>
      </w:pPr>
      <w:r w:rsidRPr="009C6487">
        <w:rPr>
          <w:rFonts w:ascii="Times New Roman" w:hAnsi="Times New Roman" w:cs="Times New Roman"/>
          <w:sz w:val="20"/>
          <w:szCs w:val="20"/>
        </w:rPr>
        <w:t xml:space="preserve">To the left of the window, you will see a list of subheadings under “Page Content”.   Within each subheading you can find additional relevant information.  In order to see the information contained within each subheading, that specific subheading must be selected and show up highlighted in blue (as you can see above).   </w:t>
      </w:r>
    </w:p>
    <w:p w14:paraId="134BCCE5" w14:textId="77777777" w:rsidR="00F91ECD" w:rsidRPr="009C6487" w:rsidRDefault="00F91ECD" w:rsidP="00F91ECD">
      <w:pPr>
        <w:pStyle w:val="ListParagraph"/>
        <w:widowControl w:val="0"/>
        <w:numPr>
          <w:ilvl w:val="0"/>
          <w:numId w:val="14"/>
        </w:numPr>
        <w:autoSpaceDE w:val="0"/>
        <w:autoSpaceDN w:val="0"/>
        <w:adjustRightInd w:val="0"/>
        <w:rPr>
          <w:rFonts w:ascii="Times New Roman" w:hAnsi="Times New Roman" w:cs="Times New Roman"/>
          <w:sz w:val="20"/>
          <w:szCs w:val="20"/>
        </w:rPr>
      </w:pPr>
      <w:r w:rsidRPr="009C6487">
        <w:rPr>
          <w:rFonts w:ascii="Times New Roman" w:hAnsi="Times New Roman" w:cs="Times New Roman"/>
          <w:sz w:val="20"/>
          <w:szCs w:val="20"/>
        </w:rPr>
        <w:t xml:space="preserve">If information for that subheading does not immediately appear, you may have to expand the information box by clicking on the </w:t>
      </w:r>
      <w:r w:rsidRPr="009C6487">
        <w:rPr>
          <w:rFonts w:ascii="Times New Roman" w:hAnsi="Times New Roman" w:cs="Times New Roman"/>
          <w:noProof/>
          <w:sz w:val="20"/>
          <w:szCs w:val="20"/>
        </w:rPr>
        <mc:AlternateContent>
          <mc:Choice Requires="wps">
            <w:drawing>
              <wp:inline distT="0" distB="0" distL="0" distR="0" wp14:anchorId="59CC9DAA" wp14:editId="19C96A03">
                <wp:extent cx="109220" cy="109220"/>
                <wp:effectExtent l="50800" t="50800" r="55880" b="55880"/>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9220" cy="109220"/>
                        </a:xfrm>
                        <a:prstGeom prst="triangle">
                          <a:avLst>
                            <a:gd name="adj" fmla="val 50000"/>
                          </a:avLst>
                        </a:prstGeom>
                        <a:solidFill>
                          <a:srgbClr val="000000"/>
                        </a:solidFill>
                        <a:ln w="9525">
                          <a:solidFill>
                            <a:srgbClr val="4A7EBB"/>
                          </a:solidFill>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inline>
            </w:drawing>
          </mc:Choice>
          <mc:Fallback>
            <w:pict>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7" o:spid="_x0000_s1026" type="#_x0000_t5" style="width:8.6pt;height:8.6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" fillcolor="black" strokecolor="#4a7ebb">
                <v:shadow opacity="22936f" mv:blur="40000f" origin=",.5" offset="0,23000emu"/>
                <w10:anchorlock/>
              </v:shape>
            </w:pict>
          </mc:Fallback>
        </mc:AlternateContent>
      </w:r>
      <w:r w:rsidRPr="009C6487">
        <w:rPr>
          <w:rFonts w:ascii="Times New Roman" w:hAnsi="Times New Roman" w:cs="Times New Roman"/>
          <w:sz w:val="20"/>
          <w:szCs w:val="20"/>
        </w:rPr>
        <w:t xml:space="preserve">button to the left of the subheading in the main field box and changing it to </w:t>
      </w:r>
      <w:r w:rsidRPr="009C6487">
        <w:rPr>
          <w:rFonts w:ascii="Times New Roman" w:hAnsi="Times New Roman" w:cs="Times New Roman"/>
          <w:noProof/>
          <w:sz w:val="20"/>
          <w:szCs w:val="20"/>
        </w:rPr>
        <mc:AlternateContent>
          <mc:Choice Requires="wps">
            <w:drawing>
              <wp:inline distT="0" distB="0" distL="0" distR="0" wp14:anchorId="5EF4B41A" wp14:editId="6CAE406E">
                <wp:extent cx="109220" cy="109220"/>
                <wp:effectExtent l="50800" t="50800" r="55880" b="55880"/>
                <wp:docPr id="7" name="Isosceles Tri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09220" cy="109220"/>
                        </a:xfrm>
                        <a:prstGeom prst="triangle">
                          <a:avLst>
                            <a:gd name="adj" fmla="val 50000"/>
                          </a:avLst>
                        </a:prstGeom>
                        <a:solidFill>
                          <a:srgbClr val="000000"/>
                        </a:solidFill>
                        <a:ln w="9525">
                          <a:solidFill>
                            <a:srgbClr val="4A7EBB"/>
                          </a:solidFill>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inline>
            </w:drawing>
          </mc:Choice>
          <mc:Fallback>
            <w:pict>
              <v:shape id="Isosceles Triangle 7" o:spid="_x0000_s1026" type="#_x0000_t5" style="width:8.6pt;height:8.6pt;rotation:180;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" fillcolor="black" strokecolor="#4a7ebb">
                <v:shadow opacity="22936f" mv:blur="40000f" origin=",.5" offset="0,23000emu"/>
                <w10:anchorlock/>
              </v:shape>
            </w:pict>
          </mc:Fallback>
        </mc:AlternateContent>
      </w:r>
      <w:r w:rsidRPr="009C6487">
        <w:rPr>
          <w:rFonts w:ascii="Times New Roman" w:hAnsi="Times New Roman" w:cs="Times New Roman"/>
          <w:sz w:val="20"/>
          <w:szCs w:val="20"/>
        </w:rPr>
        <w:t>.  See image below for example:</w:t>
      </w:r>
    </w:p>
    <w:p w14:paraId="5E002589" w14:textId="77777777" w:rsidR="00F91ECD" w:rsidRPr="009C6487" w:rsidRDefault="00F91ECD" w:rsidP="00F91ECD">
      <w:pPr>
        <w:pStyle w:val="ListParagraph"/>
        <w:widowControl w:val="0"/>
        <w:autoSpaceDE w:val="0"/>
        <w:autoSpaceDN w:val="0"/>
        <w:adjustRightInd w:val="0"/>
        <w:ind w:left="1080"/>
        <w:rPr>
          <w:rFonts w:ascii="Times New Roman" w:hAnsi="Times New Roman" w:cs="Times New Roman"/>
          <w:sz w:val="20"/>
          <w:szCs w:val="20"/>
        </w:rPr>
      </w:pPr>
      <w:r w:rsidRPr="009C6487">
        <w:rPr>
          <w:rFonts w:ascii="Times New Roman" w:hAnsi="Times New Roman" w:cs="Times New Roman"/>
          <w:noProof/>
          <w:sz w:val="20"/>
          <w:szCs w:val="20"/>
        </w:rPr>
        <w:drawing>
          <wp:anchor distT="0" distB="0" distL="114300" distR="114300" simplePos="0" relativeHeight="251671552" behindDoc="0" locked="0" layoutInCell="1" allowOverlap="1" wp14:anchorId="73EAA6E1" wp14:editId="0C110DBD">
            <wp:simplePos x="0" y="0"/>
            <wp:positionH relativeFrom="column">
              <wp:posOffset>1257300</wp:posOffset>
            </wp:positionH>
            <wp:positionV relativeFrom="paragraph">
              <wp:posOffset>62230</wp:posOffset>
            </wp:positionV>
            <wp:extent cx="4914900" cy="2324100"/>
            <wp:effectExtent l="0" t="0" r="12700" b="12700"/>
            <wp:wrapTight wrapText="bothSides">
              <wp:wrapPolygon edited="0">
                <wp:start x="0" y="0"/>
                <wp:lineTo x="0" y="21482"/>
                <wp:lineTo x="21544" y="21482"/>
                <wp:lineTo x="21544" y="0"/>
                <wp:lineTo x="0" y="0"/>
              </wp:wrapPolygon>
            </wp:wrapTight>
            <wp:docPr id="10" name="Picture 10" descr="WormBase Gene P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mBase Gene Pag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14900" cy="2324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ACE963" w14:textId="77777777" w:rsidR="00F91ECD" w:rsidRPr="009C6487" w:rsidRDefault="00F91ECD" w:rsidP="00F91ECD">
      <w:pPr>
        <w:pStyle w:val="ListParagraph"/>
        <w:widowControl w:val="0"/>
        <w:autoSpaceDE w:val="0"/>
        <w:autoSpaceDN w:val="0"/>
        <w:adjustRightInd w:val="0"/>
        <w:ind w:left="1080"/>
        <w:rPr>
          <w:rFonts w:ascii="Times New Roman" w:hAnsi="Times New Roman" w:cs="Times New Roman"/>
          <w:sz w:val="20"/>
          <w:szCs w:val="20"/>
        </w:rPr>
      </w:pPr>
    </w:p>
    <w:p w14:paraId="72825507" w14:textId="77777777" w:rsidR="00F91ECD" w:rsidRPr="009C6487" w:rsidRDefault="00F91ECD" w:rsidP="00F91ECD">
      <w:pPr>
        <w:pStyle w:val="ListParagraph"/>
        <w:widowControl w:val="0"/>
        <w:autoSpaceDE w:val="0"/>
        <w:autoSpaceDN w:val="0"/>
        <w:adjustRightInd w:val="0"/>
        <w:ind w:left="1080"/>
        <w:rPr>
          <w:rFonts w:ascii="Times New Roman" w:hAnsi="Times New Roman" w:cs="Times New Roman"/>
          <w:sz w:val="20"/>
          <w:szCs w:val="20"/>
        </w:rPr>
      </w:pPr>
    </w:p>
    <w:p w14:paraId="0D04D420" w14:textId="77777777" w:rsidR="00F91ECD" w:rsidRPr="009C6487" w:rsidRDefault="00F91ECD" w:rsidP="00F91ECD">
      <w:pPr>
        <w:pStyle w:val="ListParagraph"/>
        <w:widowControl w:val="0"/>
        <w:autoSpaceDE w:val="0"/>
        <w:autoSpaceDN w:val="0"/>
        <w:adjustRightInd w:val="0"/>
        <w:ind w:left="1080"/>
        <w:rPr>
          <w:rFonts w:ascii="Times New Roman" w:hAnsi="Times New Roman" w:cs="Times New Roman"/>
          <w:sz w:val="20"/>
          <w:szCs w:val="20"/>
        </w:rPr>
      </w:pPr>
    </w:p>
    <w:p w14:paraId="0D4A765E" w14:textId="77777777" w:rsidR="00F91ECD" w:rsidRPr="009C6487" w:rsidRDefault="00F91ECD" w:rsidP="00F91ECD">
      <w:pPr>
        <w:pStyle w:val="ListParagraph"/>
        <w:widowControl w:val="0"/>
        <w:autoSpaceDE w:val="0"/>
        <w:autoSpaceDN w:val="0"/>
        <w:adjustRightInd w:val="0"/>
        <w:ind w:left="1080"/>
        <w:rPr>
          <w:rFonts w:ascii="Times New Roman" w:hAnsi="Times New Roman" w:cs="Times New Roman"/>
          <w:sz w:val="20"/>
          <w:szCs w:val="20"/>
        </w:rPr>
      </w:pPr>
    </w:p>
    <w:p w14:paraId="7CABA419" w14:textId="77777777" w:rsidR="00F91ECD" w:rsidRPr="009C6487" w:rsidRDefault="00F91ECD" w:rsidP="00F91ECD">
      <w:pPr>
        <w:pStyle w:val="ListParagraph"/>
        <w:widowControl w:val="0"/>
        <w:autoSpaceDE w:val="0"/>
        <w:autoSpaceDN w:val="0"/>
        <w:adjustRightInd w:val="0"/>
        <w:ind w:left="1080"/>
        <w:rPr>
          <w:rFonts w:ascii="Times New Roman" w:hAnsi="Times New Roman" w:cs="Times New Roman"/>
          <w:sz w:val="20"/>
          <w:szCs w:val="20"/>
        </w:rPr>
      </w:pPr>
    </w:p>
    <w:p w14:paraId="5FC35CE0" w14:textId="77777777" w:rsidR="00F91ECD" w:rsidRPr="009C6487" w:rsidRDefault="00F91ECD" w:rsidP="00F91ECD">
      <w:pPr>
        <w:pStyle w:val="ListParagraph"/>
        <w:widowControl w:val="0"/>
        <w:autoSpaceDE w:val="0"/>
        <w:autoSpaceDN w:val="0"/>
        <w:adjustRightInd w:val="0"/>
        <w:ind w:left="1080"/>
        <w:rPr>
          <w:rFonts w:ascii="Times New Roman" w:hAnsi="Times New Roman" w:cs="Times New Roman"/>
          <w:sz w:val="20"/>
          <w:szCs w:val="20"/>
        </w:rPr>
      </w:pPr>
    </w:p>
    <w:p w14:paraId="64CED8B6" w14:textId="77777777" w:rsidR="00F91ECD" w:rsidRPr="009C6487" w:rsidRDefault="00F91ECD" w:rsidP="00F91ECD">
      <w:pPr>
        <w:pStyle w:val="ListParagraph"/>
        <w:widowControl w:val="0"/>
        <w:autoSpaceDE w:val="0"/>
        <w:autoSpaceDN w:val="0"/>
        <w:adjustRightInd w:val="0"/>
        <w:ind w:left="1080"/>
        <w:rPr>
          <w:rFonts w:ascii="Times New Roman" w:hAnsi="Times New Roman" w:cs="Times New Roman"/>
          <w:sz w:val="20"/>
          <w:szCs w:val="20"/>
        </w:rPr>
      </w:pPr>
    </w:p>
    <w:p w14:paraId="6E5CA810" w14:textId="77777777" w:rsidR="00F91ECD" w:rsidRPr="009C6487" w:rsidRDefault="00F91ECD" w:rsidP="00F91ECD">
      <w:pPr>
        <w:pStyle w:val="ListParagraph"/>
        <w:widowControl w:val="0"/>
        <w:autoSpaceDE w:val="0"/>
        <w:autoSpaceDN w:val="0"/>
        <w:adjustRightInd w:val="0"/>
        <w:ind w:left="1080"/>
        <w:rPr>
          <w:rFonts w:ascii="Times New Roman" w:hAnsi="Times New Roman" w:cs="Times New Roman"/>
          <w:sz w:val="20"/>
          <w:szCs w:val="20"/>
        </w:rPr>
      </w:pPr>
    </w:p>
    <w:p w14:paraId="73A867DE" w14:textId="77777777" w:rsidR="00F91ECD" w:rsidRPr="009C6487" w:rsidRDefault="00F91ECD" w:rsidP="00F91ECD">
      <w:pPr>
        <w:pStyle w:val="ListParagraph"/>
        <w:widowControl w:val="0"/>
        <w:autoSpaceDE w:val="0"/>
        <w:autoSpaceDN w:val="0"/>
        <w:adjustRightInd w:val="0"/>
        <w:ind w:left="1080"/>
        <w:rPr>
          <w:rFonts w:ascii="Times New Roman" w:hAnsi="Times New Roman" w:cs="Times New Roman"/>
          <w:sz w:val="20"/>
          <w:szCs w:val="20"/>
        </w:rPr>
      </w:pPr>
    </w:p>
    <w:p w14:paraId="1EA5ABCF" w14:textId="77777777" w:rsidR="00F91ECD" w:rsidRPr="009C6487" w:rsidRDefault="00F91ECD" w:rsidP="00F91ECD">
      <w:pPr>
        <w:pStyle w:val="ListParagraph"/>
        <w:widowControl w:val="0"/>
        <w:autoSpaceDE w:val="0"/>
        <w:autoSpaceDN w:val="0"/>
        <w:adjustRightInd w:val="0"/>
        <w:ind w:left="1080"/>
        <w:rPr>
          <w:rFonts w:ascii="Times New Roman" w:hAnsi="Times New Roman" w:cs="Times New Roman"/>
          <w:sz w:val="20"/>
          <w:szCs w:val="20"/>
        </w:rPr>
      </w:pPr>
    </w:p>
    <w:p w14:paraId="54BCD6ED" w14:textId="77777777" w:rsidR="00F91ECD" w:rsidRPr="009C6487" w:rsidRDefault="00F91ECD" w:rsidP="00F91ECD">
      <w:pPr>
        <w:pStyle w:val="ListParagraph"/>
        <w:widowControl w:val="0"/>
        <w:autoSpaceDE w:val="0"/>
        <w:autoSpaceDN w:val="0"/>
        <w:adjustRightInd w:val="0"/>
        <w:ind w:left="1080"/>
        <w:rPr>
          <w:rFonts w:ascii="Times New Roman" w:hAnsi="Times New Roman" w:cs="Times New Roman"/>
          <w:sz w:val="20"/>
          <w:szCs w:val="20"/>
        </w:rPr>
      </w:pPr>
    </w:p>
    <w:p w14:paraId="6B8E1ACF" w14:textId="77777777" w:rsidR="00F91ECD" w:rsidRPr="009C6487" w:rsidRDefault="00F91ECD" w:rsidP="00F91ECD">
      <w:pPr>
        <w:pStyle w:val="ListParagraph"/>
        <w:widowControl w:val="0"/>
        <w:numPr>
          <w:ilvl w:val="0"/>
          <w:numId w:val="14"/>
        </w:numPr>
        <w:autoSpaceDE w:val="0"/>
        <w:autoSpaceDN w:val="0"/>
        <w:adjustRightInd w:val="0"/>
        <w:rPr>
          <w:rFonts w:ascii="Times New Roman" w:hAnsi="Times New Roman" w:cs="Times New Roman"/>
          <w:sz w:val="20"/>
          <w:szCs w:val="20"/>
        </w:rPr>
      </w:pPr>
      <w:r w:rsidRPr="009C6487">
        <w:rPr>
          <w:rFonts w:ascii="Times New Roman" w:hAnsi="Times New Roman" w:cs="Times New Roman"/>
          <w:sz w:val="20"/>
          <w:szCs w:val="20"/>
        </w:rPr>
        <w:t>Subheadings that will be particularly useful for you are:</w:t>
      </w:r>
    </w:p>
    <w:p w14:paraId="45A779CD" w14:textId="77777777" w:rsidR="00F91ECD" w:rsidRPr="009C6487" w:rsidRDefault="00F91ECD" w:rsidP="00F91ECD">
      <w:pPr>
        <w:pStyle w:val="ListParagraph"/>
        <w:widowControl w:val="0"/>
        <w:numPr>
          <w:ilvl w:val="2"/>
          <w:numId w:val="14"/>
        </w:numPr>
        <w:autoSpaceDE w:val="0"/>
        <w:autoSpaceDN w:val="0"/>
        <w:adjustRightInd w:val="0"/>
        <w:rPr>
          <w:rFonts w:ascii="Times New Roman" w:hAnsi="Times New Roman" w:cs="Times New Roman"/>
          <w:sz w:val="20"/>
          <w:szCs w:val="20"/>
        </w:rPr>
      </w:pPr>
      <w:r w:rsidRPr="009C6487">
        <w:rPr>
          <w:rFonts w:ascii="Times New Roman" w:hAnsi="Times New Roman" w:cs="Times New Roman"/>
          <w:sz w:val="20"/>
          <w:szCs w:val="20"/>
        </w:rPr>
        <w:t>Overview = provides you with a general summary of what the gene is, what the gene name stands for, and processes in which the protein coded for that gene are involved in</w:t>
      </w:r>
    </w:p>
    <w:p w14:paraId="44F87807" w14:textId="77777777" w:rsidR="00F91ECD" w:rsidRPr="009C6487" w:rsidRDefault="00F91ECD" w:rsidP="00F91ECD">
      <w:pPr>
        <w:pStyle w:val="ListParagraph"/>
        <w:widowControl w:val="0"/>
        <w:numPr>
          <w:ilvl w:val="2"/>
          <w:numId w:val="14"/>
        </w:numPr>
        <w:autoSpaceDE w:val="0"/>
        <w:autoSpaceDN w:val="0"/>
        <w:adjustRightInd w:val="0"/>
        <w:rPr>
          <w:rFonts w:ascii="Times New Roman" w:hAnsi="Times New Roman" w:cs="Times New Roman"/>
          <w:sz w:val="20"/>
          <w:szCs w:val="20"/>
        </w:rPr>
      </w:pPr>
      <w:r w:rsidRPr="009C6487">
        <w:rPr>
          <w:rFonts w:ascii="Times New Roman" w:hAnsi="Times New Roman" w:cs="Times New Roman"/>
          <w:sz w:val="20"/>
          <w:szCs w:val="20"/>
        </w:rPr>
        <w:t>Gene Ontology = tells you about the biological and cellular processes the gene is involved in</w:t>
      </w:r>
    </w:p>
    <w:p w14:paraId="0B21741F" w14:textId="77777777" w:rsidR="00F91ECD" w:rsidRPr="009C6487" w:rsidRDefault="00F91ECD" w:rsidP="00F91ECD">
      <w:pPr>
        <w:pStyle w:val="ListParagraph"/>
        <w:widowControl w:val="0"/>
        <w:numPr>
          <w:ilvl w:val="2"/>
          <w:numId w:val="14"/>
        </w:numPr>
        <w:autoSpaceDE w:val="0"/>
        <w:autoSpaceDN w:val="0"/>
        <w:adjustRightInd w:val="0"/>
        <w:rPr>
          <w:rFonts w:ascii="Times New Roman" w:hAnsi="Times New Roman" w:cs="Times New Roman"/>
          <w:sz w:val="20"/>
          <w:szCs w:val="20"/>
        </w:rPr>
      </w:pPr>
      <w:r w:rsidRPr="009C6487">
        <w:rPr>
          <w:rFonts w:ascii="Times New Roman" w:hAnsi="Times New Roman" w:cs="Times New Roman"/>
          <w:sz w:val="20"/>
          <w:szCs w:val="20"/>
        </w:rPr>
        <w:t xml:space="preserve">Homology = lists other genes within the </w:t>
      </w:r>
      <w:r w:rsidRPr="009C6487">
        <w:rPr>
          <w:rFonts w:ascii="Times New Roman" w:hAnsi="Times New Roman" w:cs="Times New Roman"/>
          <w:i/>
          <w:sz w:val="20"/>
          <w:szCs w:val="20"/>
        </w:rPr>
        <w:t>C. elegans</w:t>
      </w:r>
      <w:r w:rsidRPr="009C6487">
        <w:rPr>
          <w:rFonts w:ascii="Times New Roman" w:hAnsi="Times New Roman" w:cs="Times New Roman"/>
          <w:sz w:val="20"/>
          <w:szCs w:val="20"/>
        </w:rPr>
        <w:t xml:space="preserve"> species or in different species that are similar to the gene you are investigating</w:t>
      </w:r>
    </w:p>
    <w:p w14:paraId="1D7078FE" w14:textId="77777777" w:rsidR="00F91ECD" w:rsidRPr="009C6487" w:rsidRDefault="00F91ECD" w:rsidP="00F91ECD">
      <w:pPr>
        <w:pStyle w:val="ListParagraph"/>
        <w:widowControl w:val="0"/>
        <w:numPr>
          <w:ilvl w:val="2"/>
          <w:numId w:val="14"/>
        </w:numPr>
        <w:autoSpaceDE w:val="0"/>
        <w:autoSpaceDN w:val="0"/>
        <w:adjustRightInd w:val="0"/>
        <w:rPr>
          <w:rFonts w:ascii="Times New Roman" w:hAnsi="Times New Roman" w:cs="Times New Roman"/>
          <w:sz w:val="20"/>
          <w:szCs w:val="20"/>
        </w:rPr>
      </w:pPr>
      <w:r w:rsidRPr="009C6487">
        <w:rPr>
          <w:rFonts w:ascii="Times New Roman" w:hAnsi="Times New Roman" w:cs="Times New Roman"/>
          <w:sz w:val="20"/>
          <w:szCs w:val="20"/>
        </w:rPr>
        <w:t>Location = provides you the genetic and genomic position of the gene.  Also includes a Gene Model with information about intron and exon structure.  The Gene Model appears as a figure and is clickable.  If you click on the gene model, a more detailed image will open in a new window.</w:t>
      </w:r>
    </w:p>
    <w:p w14:paraId="7EDE76CB" w14:textId="77777777" w:rsidR="00F91ECD" w:rsidRPr="009C6487" w:rsidRDefault="00F91ECD" w:rsidP="00F91ECD">
      <w:pPr>
        <w:pStyle w:val="ListParagraph"/>
        <w:widowControl w:val="0"/>
        <w:autoSpaceDE w:val="0"/>
        <w:autoSpaceDN w:val="0"/>
        <w:adjustRightInd w:val="0"/>
        <w:ind w:left="2160"/>
        <w:rPr>
          <w:rFonts w:ascii="Times New Roman" w:hAnsi="Times New Roman" w:cs="Times New Roman"/>
          <w:sz w:val="20"/>
          <w:szCs w:val="20"/>
        </w:rPr>
      </w:pPr>
      <w:r w:rsidRPr="009C6487">
        <w:rPr>
          <w:rFonts w:ascii="Times New Roman" w:hAnsi="Times New Roman" w:cs="Times New Roman"/>
          <w:noProof/>
          <w:sz w:val="20"/>
          <w:szCs w:val="20"/>
        </w:rPr>
        <w:drawing>
          <wp:anchor distT="0" distB="0" distL="114300" distR="114300" simplePos="0" relativeHeight="251672576" behindDoc="0" locked="0" layoutInCell="1" allowOverlap="1" wp14:anchorId="0548B2DA" wp14:editId="51020898">
            <wp:simplePos x="0" y="0"/>
            <wp:positionH relativeFrom="column">
              <wp:posOffset>1485900</wp:posOffset>
            </wp:positionH>
            <wp:positionV relativeFrom="paragraph">
              <wp:posOffset>122555</wp:posOffset>
            </wp:positionV>
            <wp:extent cx="3992880" cy="1595120"/>
            <wp:effectExtent l="0" t="0" r="0" b="5080"/>
            <wp:wrapTight wrapText="bothSides">
              <wp:wrapPolygon edited="0">
                <wp:start x="0" y="0"/>
                <wp:lineTo x="0" y="21325"/>
                <wp:lineTo x="21435" y="21325"/>
                <wp:lineTo x="21435" y="0"/>
                <wp:lineTo x="0" y="0"/>
              </wp:wrapPolygon>
            </wp:wrapTight>
            <wp:docPr id="11" name="Picture 11" descr="WormBase Gene P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ormBase Gene Pag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92880" cy="1595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8057BC" w14:textId="77777777" w:rsidR="00F91ECD" w:rsidRPr="009C6487" w:rsidRDefault="00F91ECD" w:rsidP="00F91ECD">
      <w:pPr>
        <w:pStyle w:val="ListParagraph"/>
        <w:widowControl w:val="0"/>
        <w:autoSpaceDE w:val="0"/>
        <w:autoSpaceDN w:val="0"/>
        <w:adjustRightInd w:val="0"/>
        <w:ind w:left="2160"/>
        <w:rPr>
          <w:rFonts w:ascii="Times New Roman" w:hAnsi="Times New Roman" w:cs="Times New Roman"/>
          <w:sz w:val="20"/>
          <w:szCs w:val="20"/>
        </w:rPr>
      </w:pPr>
    </w:p>
    <w:p w14:paraId="51B2A93A" w14:textId="77777777" w:rsidR="00F91ECD" w:rsidRPr="009C6487" w:rsidRDefault="00F91ECD" w:rsidP="00F91ECD">
      <w:pPr>
        <w:pStyle w:val="ListParagraph"/>
        <w:widowControl w:val="0"/>
        <w:autoSpaceDE w:val="0"/>
        <w:autoSpaceDN w:val="0"/>
        <w:adjustRightInd w:val="0"/>
        <w:ind w:left="2160"/>
        <w:rPr>
          <w:rFonts w:ascii="Times New Roman" w:hAnsi="Times New Roman" w:cs="Times New Roman"/>
          <w:sz w:val="20"/>
          <w:szCs w:val="20"/>
        </w:rPr>
      </w:pPr>
    </w:p>
    <w:p w14:paraId="4E12FF6B" w14:textId="77777777" w:rsidR="00F91ECD" w:rsidRPr="009C6487" w:rsidRDefault="00F91ECD" w:rsidP="00F91ECD">
      <w:pPr>
        <w:pStyle w:val="ListParagraph"/>
        <w:widowControl w:val="0"/>
        <w:autoSpaceDE w:val="0"/>
        <w:autoSpaceDN w:val="0"/>
        <w:adjustRightInd w:val="0"/>
        <w:ind w:left="2160"/>
        <w:rPr>
          <w:rFonts w:ascii="Times New Roman" w:hAnsi="Times New Roman" w:cs="Times New Roman"/>
          <w:sz w:val="20"/>
          <w:szCs w:val="20"/>
        </w:rPr>
      </w:pPr>
    </w:p>
    <w:p w14:paraId="49DD948C" w14:textId="77777777" w:rsidR="00F91ECD" w:rsidRPr="009C6487" w:rsidRDefault="00F91ECD" w:rsidP="00F91ECD">
      <w:pPr>
        <w:pStyle w:val="ListParagraph"/>
        <w:widowControl w:val="0"/>
        <w:autoSpaceDE w:val="0"/>
        <w:autoSpaceDN w:val="0"/>
        <w:adjustRightInd w:val="0"/>
        <w:ind w:left="2160"/>
        <w:rPr>
          <w:rFonts w:ascii="Times New Roman" w:hAnsi="Times New Roman" w:cs="Times New Roman"/>
          <w:sz w:val="20"/>
          <w:szCs w:val="20"/>
        </w:rPr>
      </w:pPr>
    </w:p>
    <w:p w14:paraId="54988F2E" w14:textId="77777777" w:rsidR="00F91ECD" w:rsidRPr="009C6487" w:rsidRDefault="00F91ECD" w:rsidP="00F91ECD">
      <w:pPr>
        <w:pStyle w:val="ListParagraph"/>
        <w:widowControl w:val="0"/>
        <w:autoSpaceDE w:val="0"/>
        <w:autoSpaceDN w:val="0"/>
        <w:adjustRightInd w:val="0"/>
        <w:ind w:left="2160"/>
        <w:rPr>
          <w:rFonts w:ascii="Times New Roman" w:hAnsi="Times New Roman" w:cs="Times New Roman"/>
          <w:sz w:val="20"/>
          <w:szCs w:val="20"/>
        </w:rPr>
      </w:pPr>
    </w:p>
    <w:p w14:paraId="7BB9CD1F" w14:textId="77777777" w:rsidR="00F91ECD" w:rsidRPr="009C6487" w:rsidRDefault="00F91ECD" w:rsidP="00F91ECD">
      <w:pPr>
        <w:pStyle w:val="ListParagraph"/>
        <w:widowControl w:val="0"/>
        <w:autoSpaceDE w:val="0"/>
        <w:autoSpaceDN w:val="0"/>
        <w:adjustRightInd w:val="0"/>
        <w:ind w:left="2160"/>
        <w:rPr>
          <w:rFonts w:ascii="Times New Roman" w:hAnsi="Times New Roman" w:cs="Times New Roman"/>
          <w:sz w:val="20"/>
          <w:szCs w:val="20"/>
        </w:rPr>
      </w:pPr>
    </w:p>
    <w:p w14:paraId="21FF104E" w14:textId="77777777" w:rsidR="00F91ECD" w:rsidRPr="009C6487" w:rsidRDefault="00F91ECD" w:rsidP="00F91ECD">
      <w:pPr>
        <w:pStyle w:val="ListParagraph"/>
        <w:widowControl w:val="0"/>
        <w:autoSpaceDE w:val="0"/>
        <w:autoSpaceDN w:val="0"/>
        <w:adjustRightInd w:val="0"/>
        <w:ind w:left="2160"/>
        <w:rPr>
          <w:rFonts w:ascii="Times New Roman" w:hAnsi="Times New Roman" w:cs="Times New Roman"/>
          <w:sz w:val="20"/>
          <w:szCs w:val="20"/>
        </w:rPr>
      </w:pPr>
    </w:p>
    <w:p w14:paraId="5121457E" w14:textId="77777777" w:rsidR="00F91ECD" w:rsidRPr="009C6487" w:rsidRDefault="00F91ECD" w:rsidP="00F91ECD">
      <w:pPr>
        <w:pStyle w:val="ListParagraph"/>
        <w:widowControl w:val="0"/>
        <w:autoSpaceDE w:val="0"/>
        <w:autoSpaceDN w:val="0"/>
        <w:adjustRightInd w:val="0"/>
        <w:ind w:left="2160"/>
        <w:rPr>
          <w:rFonts w:ascii="Times New Roman" w:hAnsi="Times New Roman" w:cs="Times New Roman"/>
          <w:sz w:val="20"/>
          <w:szCs w:val="20"/>
        </w:rPr>
      </w:pPr>
    </w:p>
    <w:p w14:paraId="0473E5B8" w14:textId="77777777" w:rsidR="00F91ECD" w:rsidRPr="009C6487" w:rsidRDefault="00F91ECD" w:rsidP="00F91ECD">
      <w:pPr>
        <w:pStyle w:val="ListParagraph"/>
        <w:widowControl w:val="0"/>
        <w:autoSpaceDE w:val="0"/>
        <w:autoSpaceDN w:val="0"/>
        <w:adjustRightInd w:val="0"/>
        <w:ind w:left="0"/>
        <w:rPr>
          <w:rFonts w:ascii="Times New Roman" w:hAnsi="Times New Roman" w:cs="Times New Roman"/>
          <w:sz w:val="20"/>
          <w:szCs w:val="20"/>
        </w:rPr>
      </w:pPr>
    </w:p>
    <w:p w14:paraId="347576C2" w14:textId="77777777" w:rsidR="00F91ECD" w:rsidRDefault="00F91ECD" w:rsidP="00F91ECD">
      <w:pPr>
        <w:pStyle w:val="ListParagraph"/>
        <w:widowControl w:val="0"/>
        <w:autoSpaceDE w:val="0"/>
        <w:autoSpaceDN w:val="0"/>
        <w:adjustRightInd w:val="0"/>
        <w:ind w:left="2880"/>
        <w:rPr>
          <w:rFonts w:ascii="Times New Roman" w:hAnsi="Times New Roman" w:cs="Times New Roman"/>
          <w:sz w:val="20"/>
          <w:szCs w:val="20"/>
        </w:rPr>
      </w:pPr>
    </w:p>
    <w:p w14:paraId="1959BFC1" w14:textId="77777777" w:rsidR="00F91ECD" w:rsidRDefault="00F91ECD" w:rsidP="00F91ECD">
      <w:pPr>
        <w:pStyle w:val="ListParagraph"/>
        <w:widowControl w:val="0"/>
        <w:autoSpaceDE w:val="0"/>
        <w:autoSpaceDN w:val="0"/>
        <w:adjustRightInd w:val="0"/>
        <w:ind w:left="2880"/>
        <w:rPr>
          <w:rFonts w:ascii="Times New Roman" w:hAnsi="Times New Roman" w:cs="Times New Roman"/>
          <w:sz w:val="20"/>
          <w:szCs w:val="20"/>
        </w:rPr>
      </w:pPr>
    </w:p>
    <w:p w14:paraId="6D406961" w14:textId="77777777" w:rsidR="00F91ECD" w:rsidRPr="009C6487" w:rsidRDefault="00F91ECD" w:rsidP="00F91ECD">
      <w:pPr>
        <w:pStyle w:val="ListParagraph"/>
        <w:widowControl w:val="0"/>
        <w:autoSpaceDE w:val="0"/>
        <w:autoSpaceDN w:val="0"/>
        <w:adjustRightInd w:val="0"/>
        <w:ind w:left="2880"/>
        <w:rPr>
          <w:rFonts w:ascii="Times New Roman" w:hAnsi="Times New Roman" w:cs="Times New Roman"/>
          <w:sz w:val="20"/>
          <w:szCs w:val="20"/>
        </w:rPr>
      </w:pPr>
      <w:r w:rsidRPr="009C6487">
        <w:rPr>
          <w:rFonts w:ascii="Times New Roman" w:hAnsi="Times New Roman" w:cs="Times New Roman"/>
          <w:sz w:val="20"/>
          <w:szCs w:val="20"/>
        </w:rPr>
        <w:t>Note- in this figure you can see the intron/exon structure of the gene.  For example, this gene has 7 exons (blue boxes) and 6 introns (black lines connecting exon boxes).</w:t>
      </w:r>
    </w:p>
    <w:p w14:paraId="5B17AE84" w14:textId="77777777" w:rsidR="00F91ECD" w:rsidRPr="009C6487" w:rsidRDefault="00F91ECD" w:rsidP="00F91ECD">
      <w:pPr>
        <w:pStyle w:val="ListParagraph"/>
        <w:widowControl w:val="0"/>
        <w:numPr>
          <w:ilvl w:val="2"/>
          <w:numId w:val="14"/>
        </w:numPr>
        <w:autoSpaceDE w:val="0"/>
        <w:autoSpaceDN w:val="0"/>
        <w:adjustRightInd w:val="0"/>
        <w:rPr>
          <w:rFonts w:ascii="Times New Roman" w:hAnsi="Times New Roman" w:cs="Times New Roman"/>
          <w:sz w:val="20"/>
          <w:szCs w:val="20"/>
        </w:rPr>
      </w:pPr>
      <w:r w:rsidRPr="009C6487">
        <w:rPr>
          <w:rFonts w:ascii="Times New Roman" w:hAnsi="Times New Roman" w:cs="Times New Roman"/>
          <w:sz w:val="20"/>
          <w:szCs w:val="20"/>
        </w:rPr>
        <w:t>Phenotypes = lists the observable physical characteristics/features found in animals where that gene is mutated</w:t>
      </w:r>
    </w:p>
    <w:p w14:paraId="368ED698" w14:textId="77777777" w:rsidR="00F91ECD" w:rsidRPr="009C6487" w:rsidRDefault="00F91ECD" w:rsidP="00F91ECD">
      <w:pPr>
        <w:pStyle w:val="ListParagraph"/>
        <w:widowControl w:val="0"/>
        <w:numPr>
          <w:ilvl w:val="2"/>
          <w:numId w:val="14"/>
        </w:numPr>
        <w:autoSpaceDE w:val="0"/>
        <w:autoSpaceDN w:val="0"/>
        <w:adjustRightInd w:val="0"/>
        <w:rPr>
          <w:rFonts w:ascii="Times New Roman" w:hAnsi="Times New Roman" w:cs="Times New Roman"/>
          <w:sz w:val="20"/>
          <w:szCs w:val="20"/>
        </w:rPr>
      </w:pPr>
      <w:r w:rsidRPr="009C6487">
        <w:rPr>
          <w:rFonts w:ascii="Times New Roman" w:hAnsi="Times New Roman" w:cs="Times New Roman"/>
          <w:sz w:val="20"/>
          <w:szCs w:val="20"/>
        </w:rPr>
        <w:t>Sequences = will give you information on the genomic sequences, coding sequence lengths, protein sequences, and protein length for all the different potential isoforms of the gene of interest. This is where students can download the genomic sequence for their gene of interest.</w:t>
      </w:r>
    </w:p>
    <w:p w14:paraId="20CB5A7D" w14:textId="77777777" w:rsidR="00F91ECD" w:rsidRPr="009C6487" w:rsidRDefault="00F91ECD" w:rsidP="00F91ECD">
      <w:pPr>
        <w:pStyle w:val="ListParagraph"/>
        <w:widowControl w:val="0"/>
        <w:autoSpaceDE w:val="0"/>
        <w:autoSpaceDN w:val="0"/>
        <w:adjustRightInd w:val="0"/>
        <w:ind w:left="2160"/>
        <w:rPr>
          <w:rFonts w:ascii="Times New Roman" w:hAnsi="Times New Roman" w:cs="Times New Roman"/>
          <w:sz w:val="20"/>
          <w:szCs w:val="20"/>
        </w:rPr>
      </w:pPr>
    </w:p>
    <w:p w14:paraId="345B3C03" w14:textId="77777777" w:rsidR="00F91ECD" w:rsidRPr="009C6487" w:rsidRDefault="00F91ECD" w:rsidP="00F91ECD">
      <w:pPr>
        <w:pStyle w:val="ListParagraph"/>
        <w:widowControl w:val="0"/>
        <w:autoSpaceDE w:val="0"/>
        <w:autoSpaceDN w:val="0"/>
        <w:adjustRightInd w:val="0"/>
        <w:ind w:left="2160"/>
        <w:rPr>
          <w:rFonts w:ascii="Times New Roman" w:hAnsi="Times New Roman" w:cs="Times New Roman"/>
          <w:sz w:val="20"/>
          <w:szCs w:val="20"/>
        </w:rPr>
      </w:pPr>
      <w:r w:rsidRPr="009C6487">
        <w:rPr>
          <w:rFonts w:ascii="Times New Roman" w:hAnsi="Times New Roman" w:cs="Times New Roman"/>
          <w:noProof/>
          <w:sz w:val="20"/>
          <w:szCs w:val="20"/>
        </w:rPr>
        <w:drawing>
          <wp:anchor distT="0" distB="0" distL="114300" distR="114300" simplePos="0" relativeHeight="251675648" behindDoc="0" locked="0" layoutInCell="1" allowOverlap="1" wp14:anchorId="5610A049" wp14:editId="56E1EE07">
            <wp:simplePos x="0" y="0"/>
            <wp:positionH relativeFrom="column">
              <wp:posOffset>457200</wp:posOffset>
            </wp:positionH>
            <wp:positionV relativeFrom="paragraph">
              <wp:posOffset>0</wp:posOffset>
            </wp:positionV>
            <wp:extent cx="5302250" cy="727075"/>
            <wp:effectExtent l="0" t="0" r="6350" b="9525"/>
            <wp:wrapTopAndBottom/>
            <wp:docPr id="47" name="Picture 47" descr="Macintosh HD:Users:annaallen:Desktop:Screen Shot 2015-12-22 at 12.01.0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annaallen:Desktop:Screen Shot 2015-12-22 at 12.01.09 P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02250" cy="727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1A0753" w14:textId="77777777" w:rsidR="00F91ECD" w:rsidRPr="009C6487" w:rsidRDefault="00F91ECD" w:rsidP="00F91ECD">
      <w:pPr>
        <w:widowControl w:val="0"/>
        <w:autoSpaceDE w:val="0"/>
        <w:autoSpaceDN w:val="0"/>
        <w:adjustRightInd w:val="0"/>
        <w:ind w:left="720"/>
        <w:rPr>
          <w:rFonts w:ascii="Times New Roman" w:hAnsi="Times New Roman" w:cs="Times New Roman"/>
          <w:sz w:val="20"/>
          <w:szCs w:val="20"/>
        </w:rPr>
      </w:pPr>
      <w:r w:rsidRPr="009C6487">
        <w:rPr>
          <w:rFonts w:ascii="Times New Roman" w:hAnsi="Times New Roman" w:cs="Times New Roman"/>
          <w:sz w:val="20"/>
          <w:szCs w:val="20"/>
        </w:rPr>
        <w:t>For example:  You can see for this gene, there is one only one predicted transcript (F48C1.7).  The transcript length (or genomic DNA length) for this gene is 985 nucleotides, that means the total length of all the exons + introns combined is 985 nucleotides.  However, the coding sequence length is much shorter, only 900bp.  The coding sequence length corresponds to the length of the transcript if you have removed the introns, in other words just the exons all added together (or the equivalent of the complementary DNA).  The protein length is 299 amino acids long.</w:t>
      </w:r>
    </w:p>
    <w:p w14:paraId="2097B287" w14:textId="77777777" w:rsidR="00F91ECD" w:rsidRPr="009C6487" w:rsidRDefault="00F91ECD" w:rsidP="00F91ECD">
      <w:pPr>
        <w:pStyle w:val="ListParagraph"/>
        <w:widowControl w:val="0"/>
        <w:autoSpaceDE w:val="0"/>
        <w:autoSpaceDN w:val="0"/>
        <w:adjustRightInd w:val="0"/>
        <w:ind w:left="2160"/>
        <w:rPr>
          <w:rFonts w:ascii="Times New Roman" w:hAnsi="Times New Roman" w:cs="Times New Roman"/>
          <w:sz w:val="20"/>
          <w:szCs w:val="20"/>
        </w:rPr>
      </w:pPr>
    </w:p>
    <w:p w14:paraId="76A8A16F" w14:textId="77777777" w:rsidR="00F91ECD" w:rsidRPr="009C6487" w:rsidRDefault="00F91ECD" w:rsidP="00F91ECD">
      <w:pPr>
        <w:widowControl w:val="0"/>
        <w:autoSpaceDE w:val="0"/>
        <w:autoSpaceDN w:val="0"/>
        <w:adjustRightInd w:val="0"/>
        <w:ind w:left="720"/>
        <w:rPr>
          <w:rFonts w:ascii="Times New Roman" w:hAnsi="Times New Roman" w:cs="Times New Roman"/>
          <w:sz w:val="20"/>
          <w:szCs w:val="20"/>
        </w:rPr>
      </w:pPr>
      <w:r w:rsidRPr="009C6487">
        <w:rPr>
          <w:rFonts w:ascii="Times New Roman" w:hAnsi="Times New Roman" w:cs="Times New Roman"/>
          <w:sz w:val="20"/>
          <w:szCs w:val="20"/>
        </w:rPr>
        <w:t>Note: If you click on the transcript number (F48C1.7) this will open a new window with more information about the transcript, including specific details on the exon/intron numbers and boundaries.</w:t>
      </w:r>
    </w:p>
    <w:p w14:paraId="3E460899" w14:textId="77777777" w:rsidR="00F91ECD" w:rsidRPr="009C6487" w:rsidRDefault="00F91ECD" w:rsidP="00F91ECD">
      <w:pPr>
        <w:pStyle w:val="ListParagraph"/>
        <w:widowControl w:val="0"/>
        <w:autoSpaceDE w:val="0"/>
        <w:autoSpaceDN w:val="0"/>
        <w:adjustRightInd w:val="0"/>
        <w:ind w:left="2160"/>
        <w:rPr>
          <w:rFonts w:ascii="Times New Roman" w:hAnsi="Times New Roman" w:cs="Times New Roman"/>
          <w:sz w:val="20"/>
          <w:szCs w:val="20"/>
        </w:rPr>
      </w:pPr>
    </w:p>
    <w:p w14:paraId="1FC4B75E" w14:textId="77777777" w:rsidR="00F91ECD" w:rsidRPr="009C6487" w:rsidRDefault="00F91ECD" w:rsidP="00F91ECD">
      <w:pPr>
        <w:widowControl w:val="0"/>
        <w:autoSpaceDE w:val="0"/>
        <w:autoSpaceDN w:val="0"/>
        <w:adjustRightInd w:val="0"/>
        <w:ind w:left="720"/>
        <w:rPr>
          <w:rFonts w:ascii="Times New Roman" w:hAnsi="Times New Roman" w:cs="Times New Roman"/>
          <w:sz w:val="20"/>
          <w:szCs w:val="20"/>
        </w:rPr>
      </w:pPr>
      <w:r w:rsidRPr="009C6487">
        <w:rPr>
          <w:rFonts w:ascii="Times New Roman" w:hAnsi="Times New Roman" w:cs="Times New Roman"/>
          <w:sz w:val="20"/>
          <w:szCs w:val="20"/>
        </w:rPr>
        <w:t>Note: If you click on the Protein name (ie- SPE-11) this will open a new window with more information about the protein, including an estimated molecular weight in kDA (kilo Daltons) and information on predicted domains.</w:t>
      </w:r>
    </w:p>
    <w:p w14:paraId="58BB4632" w14:textId="77777777" w:rsidR="00F91ECD" w:rsidRPr="009C6487" w:rsidRDefault="00F91ECD" w:rsidP="00F91ECD">
      <w:pPr>
        <w:widowControl w:val="0"/>
        <w:autoSpaceDE w:val="0"/>
        <w:autoSpaceDN w:val="0"/>
        <w:adjustRightInd w:val="0"/>
        <w:jc w:val="center"/>
        <w:rPr>
          <w:rFonts w:ascii="Times New Roman" w:hAnsi="Times New Roman" w:cs="Times New Roman"/>
          <w:b/>
          <w:sz w:val="20"/>
          <w:szCs w:val="20"/>
          <w:u w:val="single"/>
        </w:rPr>
      </w:pPr>
    </w:p>
    <w:p w14:paraId="2380DD15" w14:textId="77777777" w:rsidR="00F91ECD" w:rsidRPr="009C6487" w:rsidRDefault="00F91ECD" w:rsidP="00F91ECD">
      <w:pPr>
        <w:rPr>
          <w:rFonts w:ascii="Times New Roman" w:hAnsi="Times New Roman" w:cs="Times New Roman"/>
          <w:sz w:val="20"/>
          <w:szCs w:val="20"/>
        </w:rPr>
      </w:pPr>
    </w:p>
    <w:p w14:paraId="157B6101" w14:textId="5258E0E3" w:rsidR="00F91ECD" w:rsidRDefault="00F91ECD">
      <w:pPr>
        <w:rPr>
          <w:rFonts w:ascii="Times New Roman" w:hAnsi="Times New Roman" w:cs="Times New Roman"/>
          <w:sz w:val="20"/>
          <w:szCs w:val="20"/>
        </w:rPr>
      </w:pPr>
      <w:r>
        <w:rPr>
          <w:rFonts w:ascii="Times New Roman" w:hAnsi="Times New Roman" w:cs="Times New Roman"/>
          <w:sz w:val="20"/>
          <w:szCs w:val="20"/>
        </w:rPr>
        <w:br w:type="page"/>
      </w:r>
    </w:p>
    <w:p w14:paraId="6D9A86E4" w14:textId="74AFB46A" w:rsidR="00F91ECD" w:rsidRPr="00D6765E" w:rsidRDefault="00F91ECD" w:rsidP="00F91ECD">
      <w:pPr>
        <w:rPr>
          <w:rFonts w:ascii="Times New Roman" w:hAnsi="Times New Roman" w:cs="Times New Roman"/>
          <w:b/>
        </w:rPr>
      </w:pPr>
      <w:r>
        <w:rPr>
          <w:rFonts w:ascii="Times New Roman" w:hAnsi="Times New Roman" w:cs="Times New Roman"/>
          <w:b/>
        </w:rPr>
        <w:t>APPENDIX 5: POLYMERASE CHAIN REACTION AND GEL ELECTROPHORESIS</w:t>
      </w:r>
    </w:p>
    <w:p w14:paraId="36B84A98" w14:textId="77A0C460" w:rsidR="00D6765E" w:rsidRDefault="00D6765E" w:rsidP="009A42F8">
      <w:pPr>
        <w:rPr>
          <w:rFonts w:ascii="Times New Roman" w:hAnsi="Times New Roman" w:cs="Times New Roman"/>
          <w:sz w:val="20"/>
          <w:szCs w:val="20"/>
        </w:rPr>
      </w:pPr>
    </w:p>
    <w:p w14:paraId="4779DAE1" w14:textId="77777777" w:rsidR="009A42F8" w:rsidRPr="009A42F8" w:rsidRDefault="009A42F8" w:rsidP="009A42F8">
      <w:pPr>
        <w:widowControl w:val="0"/>
        <w:autoSpaceDE w:val="0"/>
        <w:autoSpaceDN w:val="0"/>
        <w:adjustRightInd w:val="0"/>
        <w:jc w:val="center"/>
        <w:rPr>
          <w:rFonts w:ascii="Times New Roman" w:hAnsi="Times New Roman" w:cs="Times New Roman"/>
          <w:b/>
          <w:sz w:val="20"/>
          <w:szCs w:val="20"/>
        </w:rPr>
      </w:pPr>
      <w:r w:rsidRPr="009A42F8">
        <w:rPr>
          <w:rFonts w:ascii="Times New Roman" w:hAnsi="Times New Roman" w:cs="Times New Roman"/>
          <w:b/>
          <w:sz w:val="20"/>
          <w:szCs w:val="20"/>
        </w:rPr>
        <w:t>POLYMERASE CHAIN REACTION (PCR) AND GEL ELECTROPHORESIS</w:t>
      </w:r>
    </w:p>
    <w:p w14:paraId="28CEBF02" w14:textId="77777777" w:rsidR="009A42F8" w:rsidRPr="009A42F8" w:rsidRDefault="009A42F8" w:rsidP="009A42F8">
      <w:pPr>
        <w:rPr>
          <w:rFonts w:ascii="Times New Roman" w:hAnsi="Times New Roman" w:cs="Times New Roman"/>
          <w:b/>
          <w:sz w:val="20"/>
          <w:szCs w:val="20"/>
          <w:u w:val="single"/>
        </w:rPr>
      </w:pPr>
    </w:p>
    <w:p w14:paraId="1E827E54" w14:textId="77777777" w:rsidR="009A42F8" w:rsidRPr="009A42F8" w:rsidRDefault="009A42F8" w:rsidP="009A42F8">
      <w:pPr>
        <w:pStyle w:val="Heading1"/>
        <w:spacing w:before="0"/>
        <w:rPr>
          <w:rFonts w:ascii="Times New Roman" w:hAnsi="Times New Roman" w:cs="Times New Roman"/>
          <w:iCs/>
          <w:color w:val="auto"/>
          <w:sz w:val="20"/>
          <w:szCs w:val="20"/>
          <w:u w:val="single"/>
        </w:rPr>
      </w:pPr>
      <w:r w:rsidRPr="009A42F8">
        <w:rPr>
          <w:rFonts w:ascii="Times New Roman" w:hAnsi="Times New Roman" w:cs="Times New Roman"/>
          <w:bCs w:val="0"/>
          <w:color w:val="auto"/>
          <w:sz w:val="20"/>
          <w:szCs w:val="20"/>
          <w:u w:val="single"/>
        </w:rPr>
        <w:t xml:space="preserve">Learning Objectives: </w:t>
      </w:r>
    </w:p>
    <w:p w14:paraId="0F3524C0" w14:textId="77777777" w:rsidR="009A42F8" w:rsidRPr="00AB5605" w:rsidRDefault="009A42F8" w:rsidP="009A42F8">
      <w:pPr>
        <w:numPr>
          <w:ilvl w:val="0"/>
          <w:numId w:val="16"/>
        </w:numPr>
        <w:rPr>
          <w:sz w:val="20"/>
          <w:szCs w:val="20"/>
        </w:rPr>
      </w:pPr>
      <w:r w:rsidRPr="00AB5605">
        <w:rPr>
          <w:sz w:val="20"/>
          <w:szCs w:val="20"/>
        </w:rPr>
        <w:t>To learn common laboratory techniques used to study genetics and molecular biology.</w:t>
      </w:r>
    </w:p>
    <w:p w14:paraId="04CF9120" w14:textId="77777777" w:rsidR="009A42F8" w:rsidRPr="00AB5605" w:rsidRDefault="009A42F8" w:rsidP="009A42F8">
      <w:pPr>
        <w:numPr>
          <w:ilvl w:val="1"/>
          <w:numId w:val="16"/>
        </w:numPr>
        <w:rPr>
          <w:sz w:val="20"/>
          <w:szCs w:val="20"/>
        </w:rPr>
      </w:pPr>
      <w:r w:rsidRPr="00AB5605">
        <w:rPr>
          <w:sz w:val="20"/>
          <w:szCs w:val="20"/>
        </w:rPr>
        <w:t>DNA extraction</w:t>
      </w:r>
    </w:p>
    <w:p w14:paraId="29FF3505" w14:textId="77777777" w:rsidR="009A42F8" w:rsidRPr="00AB5605" w:rsidRDefault="009A42F8" w:rsidP="009A42F8">
      <w:pPr>
        <w:numPr>
          <w:ilvl w:val="1"/>
          <w:numId w:val="16"/>
        </w:numPr>
        <w:rPr>
          <w:sz w:val="20"/>
          <w:szCs w:val="20"/>
        </w:rPr>
      </w:pPr>
      <w:r w:rsidRPr="00AB5605">
        <w:rPr>
          <w:sz w:val="20"/>
          <w:szCs w:val="20"/>
        </w:rPr>
        <w:t>Polymerase Chain Reaction (PCR)</w:t>
      </w:r>
    </w:p>
    <w:p w14:paraId="3EA1C3BA" w14:textId="77777777" w:rsidR="009A42F8" w:rsidRPr="00AB5605" w:rsidRDefault="009A42F8" w:rsidP="009A42F8">
      <w:pPr>
        <w:numPr>
          <w:ilvl w:val="1"/>
          <w:numId w:val="16"/>
        </w:numPr>
        <w:rPr>
          <w:sz w:val="20"/>
          <w:szCs w:val="20"/>
        </w:rPr>
      </w:pPr>
      <w:r w:rsidRPr="00AB5605">
        <w:rPr>
          <w:sz w:val="20"/>
          <w:szCs w:val="20"/>
        </w:rPr>
        <w:t>Gel Electrophoresis</w:t>
      </w:r>
    </w:p>
    <w:p w14:paraId="5EDE9846" w14:textId="77777777" w:rsidR="009A42F8" w:rsidRPr="00AB5605" w:rsidRDefault="009A42F8" w:rsidP="009A42F8">
      <w:pPr>
        <w:widowControl w:val="0"/>
        <w:autoSpaceDE w:val="0"/>
        <w:autoSpaceDN w:val="0"/>
        <w:adjustRightInd w:val="0"/>
        <w:rPr>
          <w:b/>
          <w:sz w:val="20"/>
          <w:szCs w:val="20"/>
          <w:u w:val="single"/>
        </w:rPr>
      </w:pPr>
    </w:p>
    <w:p w14:paraId="1C84B03D" w14:textId="77777777" w:rsidR="009A42F8" w:rsidRPr="00AB5605" w:rsidRDefault="009A42F8" w:rsidP="009A42F8">
      <w:pPr>
        <w:widowControl w:val="0"/>
        <w:autoSpaceDE w:val="0"/>
        <w:autoSpaceDN w:val="0"/>
        <w:adjustRightInd w:val="0"/>
        <w:rPr>
          <w:b/>
          <w:sz w:val="20"/>
          <w:szCs w:val="20"/>
          <w:u w:val="single"/>
        </w:rPr>
      </w:pPr>
      <w:r w:rsidRPr="00AB5605">
        <w:rPr>
          <w:b/>
          <w:sz w:val="20"/>
          <w:szCs w:val="20"/>
          <w:u w:val="single"/>
        </w:rPr>
        <w:t>Background:</w:t>
      </w:r>
    </w:p>
    <w:p w14:paraId="2969E2D6" w14:textId="77777777" w:rsidR="009A42F8" w:rsidRPr="00AB5605" w:rsidRDefault="009A42F8" w:rsidP="009A42F8">
      <w:pPr>
        <w:rPr>
          <w:b/>
          <w:sz w:val="20"/>
          <w:szCs w:val="20"/>
          <w:u w:val="single"/>
        </w:rPr>
      </w:pPr>
    </w:p>
    <w:p w14:paraId="5E2FFAF1" w14:textId="77777777" w:rsidR="009A42F8" w:rsidRPr="00AB5605" w:rsidRDefault="009A42F8" w:rsidP="009A42F8">
      <w:pPr>
        <w:widowControl w:val="0"/>
        <w:autoSpaceDE w:val="0"/>
        <w:autoSpaceDN w:val="0"/>
        <w:adjustRightInd w:val="0"/>
        <w:rPr>
          <w:b/>
          <w:sz w:val="20"/>
          <w:szCs w:val="20"/>
          <w:lang w:bidi="en-US"/>
        </w:rPr>
      </w:pPr>
      <w:r w:rsidRPr="00AB5605">
        <w:rPr>
          <w:b/>
          <w:sz w:val="20"/>
          <w:szCs w:val="20"/>
          <w:lang w:bidi="en-US"/>
        </w:rPr>
        <w:t>The Polymerase Chain Reaction</w:t>
      </w:r>
    </w:p>
    <w:p w14:paraId="71BAC92A" w14:textId="77777777" w:rsidR="009A42F8" w:rsidRPr="00AB5605" w:rsidRDefault="009A42F8" w:rsidP="009A42F8">
      <w:pPr>
        <w:widowControl w:val="0"/>
        <w:autoSpaceDE w:val="0"/>
        <w:autoSpaceDN w:val="0"/>
        <w:adjustRightInd w:val="0"/>
        <w:rPr>
          <w:sz w:val="20"/>
          <w:szCs w:val="20"/>
          <w:lang w:bidi="en-US"/>
        </w:rPr>
      </w:pPr>
    </w:p>
    <w:p w14:paraId="25C43364" w14:textId="77777777" w:rsidR="009A42F8" w:rsidRPr="00AB5605" w:rsidRDefault="009A42F8" w:rsidP="009A42F8">
      <w:pPr>
        <w:widowControl w:val="0"/>
        <w:autoSpaceDE w:val="0"/>
        <w:autoSpaceDN w:val="0"/>
        <w:adjustRightInd w:val="0"/>
        <w:rPr>
          <w:sz w:val="20"/>
          <w:szCs w:val="20"/>
          <w:lang w:bidi="en-US"/>
        </w:rPr>
      </w:pPr>
      <w:r w:rsidRPr="00AB5605">
        <w:rPr>
          <w:sz w:val="20"/>
          <w:szCs w:val="20"/>
          <w:lang w:bidi="en-US"/>
        </w:rPr>
        <w:t xml:space="preserve">The polymerase chain reaction (PCR) is a method used by scientists to rapidly copy, </w:t>
      </w:r>
      <w:r w:rsidRPr="00AB5605">
        <w:rPr>
          <w:i/>
          <w:iCs/>
          <w:sz w:val="20"/>
          <w:szCs w:val="20"/>
          <w:lang w:bidi="en-US"/>
        </w:rPr>
        <w:t>in vitro</w:t>
      </w:r>
      <w:r w:rsidRPr="00AB5605">
        <w:rPr>
          <w:sz w:val="20"/>
          <w:szCs w:val="20"/>
          <w:lang w:bidi="en-US"/>
        </w:rPr>
        <w:t>, specific segments of DNA. By mimicking some of the DNA replication strategies employed by living cells, PCR has the capacity for churning out millions of copies of a particular DNA region. It has found use in forensic science, in the diagnosis of genetic disease, and in the cloning of rare genes. One of the reasons PCR has become such a popular technique is that it doesn’t require much starting material. It can be used to amplify DNA recovered from a plucked hair, from a small spot of blood, or from the back of a licked postage stamp.</w:t>
      </w:r>
    </w:p>
    <w:p w14:paraId="72F442CA" w14:textId="77777777" w:rsidR="009A42F8" w:rsidRPr="00AB5605" w:rsidRDefault="009A42F8" w:rsidP="009A42F8">
      <w:pPr>
        <w:widowControl w:val="0"/>
        <w:autoSpaceDE w:val="0"/>
        <w:autoSpaceDN w:val="0"/>
        <w:adjustRightInd w:val="0"/>
        <w:rPr>
          <w:sz w:val="20"/>
          <w:szCs w:val="20"/>
          <w:lang w:bidi="en-US"/>
        </w:rPr>
      </w:pPr>
    </w:p>
    <w:p w14:paraId="1FB339D1" w14:textId="77777777" w:rsidR="009A42F8" w:rsidRPr="00AB5605" w:rsidRDefault="009A42F8" w:rsidP="009A42F8">
      <w:pPr>
        <w:widowControl w:val="0"/>
        <w:autoSpaceDE w:val="0"/>
        <w:autoSpaceDN w:val="0"/>
        <w:adjustRightInd w:val="0"/>
        <w:rPr>
          <w:sz w:val="20"/>
          <w:szCs w:val="20"/>
          <w:lang w:bidi="en-US"/>
        </w:rPr>
      </w:pPr>
      <w:r w:rsidRPr="00AB5605">
        <w:rPr>
          <w:sz w:val="20"/>
          <w:szCs w:val="20"/>
          <w:lang w:bidi="en-US"/>
        </w:rPr>
        <w:t xml:space="preserve">There are some essential reaction components and conditions needed to amplify DNA by PCR. First and foremost, it is necessary to have a sample of DNA containing the segment you wish to amplify. This DNA is called the </w:t>
      </w:r>
      <w:r w:rsidRPr="00AB5605">
        <w:rPr>
          <w:b/>
          <w:bCs/>
          <w:sz w:val="20"/>
          <w:szCs w:val="20"/>
          <w:lang w:bidi="en-US"/>
        </w:rPr>
        <w:t>template</w:t>
      </w:r>
      <w:r w:rsidRPr="00AB5605">
        <w:rPr>
          <w:bCs/>
          <w:sz w:val="20"/>
          <w:szCs w:val="20"/>
          <w:lang w:bidi="en-US"/>
        </w:rPr>
        <w:t xml:space="preserve"> </w:t>
      </w:r>
      <w:r w:rsidRPr="00AB5605">
        <w:rPr>
          <w:sz w:val="20"/>
          <w:szCs w:val="20"/>
          <w:lang w:bidi="en-US"/>
        </w:rPr>
        <w:t xml:space="preserve">because it provides the pattern of base sequence to be duplicated during the PCR process. Along with template DNA, PCR requires two short single-stranded pieces of DNA called </w:t>
      </w:r>
      <w:r w:rsidRPr="00AB5605">
        <w:rPr>
          <w:b/>
          <w:bCs/>
          <w:sz w:val="20"/>
          <w:szCs w:val="20"/>
          <w:lang w:bidi="en-US"/>
        </w:rPr>
        <w:t>primers</w:t>
      </w:r>
      <w:r w:rsidRPr="00AB5605">
        <w:rPr>
          <w:sz w:val="20"/>
          <w:szCs w:val="20"/>
          <w:lang w:bidi="en-US"/>
        </w:rPr>
        <w:t>. These are usually about 20 bases in length and are complementary to opposite strands of the template at the ends of the target DNA segment being amplified. Primers attach (</w:t>
      </w:r>
      <w:r w:rsidRPr="00AB5605">
        <w:rPr>
          <w:b/>
          <w:bCs/>
          <w:sz w:val="20"/>
          <w:szCs w:val="20"/>
          <w:lang w:bidi="en-US"/>
        </w:rPr>
        <w:t>anneal</w:t>
      </w:r>
      <w:r w:rsidRPr="00AB5605">
        <w:rPr>
          <w:sz w:val="20"/>
          <w:szCs w:val="20"/>
          <w:lang w:bidi="en-US"/>
        </w:rPr>
        <w:t xml:space="preserve">) to their complementary sites on the template and are used as initiation sites for synthesis of new DNA strands. </w:t>
      </w:r>
      <w:r w:rsidRPr="00AB5605">
        <w:rPr>
          <w:b/>
          <w:bCs/>
          <w:sz w:val="20"/>
          <w:szCs w:val="20"/>
          <w:lang w:bidi="en-US"/>
        </w:rPr>
        <w:t>Deoxynucleoside triphosphates</w:t>
      </w:r>
      <w:r w:rsidRPr="00AB5605">
        <w:rPr>
          <w:bCs/>
          <w:sz w:val="20"/>
          <w:szCs w:val="20"/>
          <w:lang w:bidi="en-US"/>
        </w:rPr>
        <w:t xml:space="preserve"> </w:t>
      </w:r>
      <w:r w:rsidRPr="00AB5605">
        <w:rPr>
          <w:sz w:val="20"/>
          <w:szCs w:val="20"/>
          <w:lang w:bidi="en-US"/>
        </w:rPr>
        <w:t xml:space="preserve">containing the bases A, C, G, and T (NTPs) are also added to the reaction. The enzyme </w:t>
      </w:r>
      <w:r w:rsidRPr="00AB5605">
        <w:rPr>
          <w:b/>
          <w:bCs/>
          <w:sz w:val="20"/>
          <w:szCs w:val="20"/>
          <w:lang w:bidi="en-US"/>
        </w:rPr>
        <w:t>DNA polymerase</w:t>
      </w:r>
      <w:r w:rsidRPr="00AB5605">
        <w:rPr>
          <w:bCs/>
          <w:sz w:val="20"/>
          <w:szCs w:val="20"/>
          <w:lang w:bidi="en-US"/>
        </w:rPr>
        <w:t xml:space="preserve"> </w:t>
      </w:r>
      <w:r w:rsidRPr="00AB5605">
        <w:rPr>
          <w:sz w:val="20"/>
          <w:szCs w:val="20"/>
          <w:lang w:bidi="en-US"/>
        </w:rPr>
        <w:t>binds to one end of each annealed primer and strings the deoxynucleotides together to form new DNA chains complementary to the template. The DNA polymerase enzyme requires the metal ion magnesium (</w:t>
      </w:r>
      <w:r w:rsidRPr="00AB5605">
        <w:rPr>
          <w:b/>
          <w:bCs/>
          <w:sz w:val="20"/>
          <w:szCs w:val="20"/>
          <w:lang w:bidi="en-US"/>
        </w:rPr>
        <w:t>Mg</w:t>
      </w:r>
      <w:r w:rsidRPr="00AB5605">
        <w:rPr>
          <w:b/>
          <w:bCs/>
          <w:sz w:val="20"/>
          <w:szCs w:val="20"/>
          <w:vertAlign w:val="superscript"/>
          <w:lang w:bidi="en-US"/>
        </w:rPr>
        <w:t>++</w:t>
      </w:r>
      <w:r w:rsidRPr="00AB5605">
        <w:rPr>
          <w:sz w:val="20"/>
          <w:szCs w:val="20"/>
          <w:lang w:bidi="en-US"/>
        </w:rPr>
        <w:t xml:space="preserve"> ) for its activity. It is supplied to the reaction in the form of MgCl</w:t>
      </w:r>
      <w:r w:rsidRPr="00AB5605">
        <w:rPr>
          <w:sz w:val="20"/>
          <w:szCs w:val="20"/>
          <w:vertAlign w:val="subscript"/>
          <w:lang w:bidi="en-US"/>
        </w:rPr>
        <w:t>2</w:t>
      </w:r>
      <w:r w:rsidRPr="00AB5605">
        <w:rPr>
          <w:sz w:val="20"/>
          <w:szCs w:val="20"/>
          <w:lang w:bidi="en-US"/>
        </w:rPr>
        <w:t xml:space="preserve"> salt. A </w:t>
      </w:r>
      <w:r w:rsidRPr="00AB5605">
        <w:rPr>
          <w:b/>
          <w:bCs/>
          <w:sz w:val="20"/>
          <w:szCs w:val="20"/>
          <w:lang w:bidi="en-US"/>
        </w:rPr>
        <w:t>buffer</w:t>
      </w:r>
      <w:r w:rsidRPr="00AB5605">
        <w:rPr>
          <w:bCs/>
          <w:sz w:val="20"/>
          <w:szCs w:val="20"/>
          <w:lang w:bidi="en-US"/>
        </w:rPr>
        <w:t xml:space="preserve"> </w:t>
      </w:r>
      <w:r w:rsidRPr="00AB5605">
        <w:rPr>
          <w:sz w:val="20"/>
          <w:szCs w:val="20"/>
          <w:lang w:bidi="en-US"/>
        </w:rPr>
        <w:t>is used to maintain an optimal pH level for the DNA polymerase reaction.</w:t>
      </w:r>
    </w:p>
    <w:p w14:paraId="39BDD946" w14:textId="77777777" w:rsidR="009A42F8" w:rsidRPr="00AB5605" w:rsidRDefault="009A42F8" w:rsidP="009A42F8">
      <w:pPr>
        <w:widowControl w:val="0"/>
        <w:autoSpaceDE w:val="0"/>
        <w:autoSpaceDN w:val="0"/>
        <w:adjustRightInd w:val="0"/>
        <w:rPr>
          <w:sz w:val="20"/>
          <w:szCs w:val="20"/>
          <w:lang w:bidi="en-US"/>
        </w:rPr>
      </w:pPr>
    </w:p>
    <w:p w14:paraId="43451DCF" w14:textId="77777777" w:rsidR="009A42F8" w:rsidRPr="00AB5605" w:rsidRDefault="009A42F8" w:rsidP="009A42F8">
      <w:pPr>
        <w:widowControl w:val="0"/>
        <w:autoSpaceDE w:val="0"/>
        <w:autoSpaceDN w:val="0"/>
        <w:adjustRightInd w:val="0"/>
        <w:rPr>
          <w:sz w:val="20"/>
          <w:szCs w:val="20"/>
          <w:lang w:bidi="en-US"/>
        </w:rPr>
      </w:pPr>
      <w:r w:rsidRPr="00AB5605">
        <w:rPr>
          <w:sz w:val="20"/>
          <w:szCs w:val="20"/>
          <w:lang w:bidi="en-US"/>
        </w:rPr>
        <w:t xml:space="preserve">PCR is accomplished by cycling a reaction through several temperature steps. In the first step, the two strands of the template DNA molecule are separated, or </w:t>
      </w:r>
      <w:r w:rsidRPr="00AB5605">
        <w:rPr>
          <w:b/>
          <w:bCs/>
          <w:sz w:val="20"/>
          <w:szCs w:val="20"/>
          <w:lang w:bidi="en-US"/>
        </w:rPr>
        <w:t>denatured</w:t>
      </w:r>
      <w:r w:rsidRPr="00AB5605">
        <w:rPr>
          <w:sz w:val="20"/>
          <w:szCs w:val="20"/>
          <w:lang w:bidi="en-US"/>
        </w:rPr>
        <w:t xml:space="preserve">, by exposure to a high temperature (usually 94° to 96°C). Once in a single-stranded form, the bases of the template DNA are exposed and are free to interact with the primers. In the second step of PCR, called </w:t>
      </w:r>
      <w:r w:rsidRPr="00AB5605">
        <w:rPr>
          <w:b/>
          <w:bCs/>
          <w:sz w:val="20"/>
          <w:szCs w:val="20"/>
          <w:lang w:bidi="en-US"/>
        </w:rPr>
        <w:t>annealing</w:t>
      </w:r>
      <w:r w:rsidRPr="00AB5605">
        <w:rPr>
          <w:sz w:val="20"/>
          <w:szCs w:val="20"/>
          <w:lang w:bidi="en-US"/>
        </w:rPr>
        <w:t xml:space="preserve">, the reaction is brought down to a temperature usually between 37°C to 65°C. At this lower temperature, stable hydrogen bonds can form between the complementary bases of the primers and template. Although human genomic DNA is billions of base pairs in length, the primers require only seconds to locate and anneal to their complementary sites. In the third step of PCR, called </w:t>
      </w:r>
      <w:r w:rsidRPr="00AB5605">
        <w:rPr>
          <w:b/>
          <w:bCs/>
          <w:sz w:val="20"/>
          <w:szCs w:val="20"/>
          <w:lang w:bidi="en-US"/>
        </w:rPr>
        <w:t>extension</w:t>
      </w:r>
      <w:r w:rsidRPr="00AB5605">
        <w:rPr>
          <w:sz w:val="20"/>
          <w:szCs w:val="20"/>
          <w:lang w:bidi="en-US"/>
        </w:rPr>
        <w:t>, the reaction temperature is raised to an intermediate level (65°C to 72°C). During this step, the DNA polymerase starts adding nucleotides to the ends of the annealed primers. These three phases are repeated over and over again, doubling the number of DNA molecules with each cycle. After 25 to 40 cycles, millions of copies of target DNA are produced. The PCR process taken through four cycles is illustrated in Appendix A.</w:t>
      </w:r>
    </w:p>
    <w:p w14:paraId="4D955DB3" w14:textId="77777777" w:rsidR="009A42F8" w:rsidRPr="00AB5605" w:rsidRDefault="009A42F8" w:rsidP="009A42F8">
      <w:pPr>
        <w:widowControl w:val="0"/>
        <w:autoSpaceDE w:val="0"/>
        <w:autoSpaceDN w:val="0"/>
        <w:adjustRightInd w:val="0"/>
        <w:rPr>
          <w:sz w:val="20"/>
          <w:szCs w:val="20"/>
          <w:lang w:bidi="en-US"/>
        </w:rPr>
      </w:pPr>
    </w:p>
    <w:p w14:paraId="76386B26" w14:textId="77777777" w:rsidR="009A42F8" w:rsidRPr="00AB5605" w:rsidRDefault="009A42F8" w:rsidP="009A42F8">
      <w:pPr>
        <w:widowControl w:val="0"/>
        <w:autoSpaceDE w:val="0"/>
        <w:autoSpaceDN w:val="0"/>
        <w:adjustRightInd w:val="0"/>
        <w:rPr>
          <w:b/>
          <w:sz w:val="20"/>
          <w:szCs w:val="20"/>
          <w:lang w:bidi="en-US"/>
        </w:rPr>
      </w:pPr>
      <w:r w:rsidRPr="00AB5605">
        <w:rPr>
          <w:b/>
          <w:sz w:val="20"/>
          <w:szCs w:val="20"/>
          <w:lang w:bidi="en-US"/>
        </w:rPr>
        <w:t>Gel electrophoresis</w:t>
      </w:r>
    </w:p>
    <w:p w14:paraId="6D7389D0" w14:textId="77777777" w:rsidR="009A42F8" w:rsidRPr="00AB5605" w:rsidRDefault="009A42F8" w:rsidP="009A42F8">
      <w:pPr>
        <w:widowControl w:val="0"/>
        <w:autoSpaceDE w:val="0"/>
        <w:autoSpaceDN w:val="0"/>
        <w:adjustRightInd w:val="0"/>
        <w:rPr>
          <w:sz w:val="20"/>
          <w:szCs w:val="20"/>
          <w:lang w:bidi="en-US"/>
        </w:rPr>
      </w:pPr>
      <w:r w:rsidRPr="00AB5605">
        <w:rPr>
          <w:sz w:val="20"/>
          <w:szCs w:val="20"/>
          <w:lang w:bidi="en-US"/>
        </w:rPr>
        <w:t xml:space="preserve">To determine the size of your PCR amplified bands, you will need to visualize the products of your amplification. This will be done using a process called </w:t>
      </w:r>
      <w:r w:rsidRPr="00AB5605">
        <w:rPr>
          <w:b/>
          <w:bCs/>
          <w:sz w:val="20"/>
          <w:szCs w:val="20"/>
          <w:lang w:bidi="en-US"/>
        </w:rPr>
        <w:t xml:space="preserve">gel electrophoresis </w:t>
      </w:r>
      <w:r w:rsidRPr="00AB5605">
        <w:rPr>
          <w:sz w:val="20"/>
          <w:szCs w:val="20"/>
          <w:lang w:bidi="en-US"/>
        </w:rPr>
        <w:t xml:space="preserve">in which electric current forces the migration of DNA fragments through a special gel material. Since DNA is negatively charged, it will migrate in an electric field towards the positive electrode. When electrophoresed through a gel, shorter fragments of DNA move at a faster rate than longer ones. </w:t>
      </w:r>
    </w:p>
    <w:p w14:paraId="047AD7E5" w14:textId="77777777" w:rsidR="009A42F8" w:rsidRPr="00AB5605" w:rsidRDefault="009A42F8" w:rsidP="009A42F8">
      <w:pPr>
        <w:widowControl w:val="0"/>
        <w:autoSpaceDE w:val="0"/>
        <w:autoSpaceDN w:val="0"/>
        <w:adjustRightInd w:val="0"/>
        <w:ind w:firstLine="720"/>
        <w:rPr>
          <w:sz w:val="20"/>
          <w:szCs w:val="20"/>
          <w:lang w:bidi="en-US"/>
        </w:rPr>
      </w:pPr>
    </w:p>
    <w:p w14:paraId="77B90BE2" w14:textId="77777777" w:rsidR="009A42F8" w:rsidRPr="00AB5605" w:rsidRDefault="009A42F8" w:rsidP="009A42F8">
      <w:pPr>
        <w:widowControl w:val="0"/>
        <w:autoSpaceDE w:val="0"/>
        <w:autoSpaceDN w:val="0"/>
        <w:adjustRightInd w:val="0"/>
        <w:rPr>
          <w:sz w:val="20"/>
          <w:szCs w:val="20"/>
        </w:rPr>
      </w:pPr>
      <w:r w:rsidRPr="00AB5605">
        <w:rPr>
          <w:b/>
          <w:bCs/>
          <w:sz w:val="20"/>
          <w:szCs w:val="20"/>
          <w:lang w:bidi="en-US"/>
        </w:rPr>
        <w:t xml:space="preserve">Loading dye </w:t>
      </w:r>
      <w:r w:rsidRPr="00AB5605">
        <w:rPr>
          <w:sz w:val="20"/>
          <w:szCs w:val="20"/>
          <w:lang w:bidi="en-US"/>
        </w:rPr>
        <w:t>is a colored, viscous liquid containing dyes (making it easy to see) and sucrose, Ficoll, or glycerol (making it dense). You will add loading dye to your amplification reaction and then pipet an aliquot of the mixture into one of the wells of your agarose gel. When all wells have been loaded with sample, your instructor will switch on the power supply. The samples should be allowed to electrophorese until the blue loading dye is 1–2 cm from the bottom. The gel can then be stained with ethidium bromide and photographed.</w:t>
      </w:r>
    </w:p>
    <w:p w14:paraId="1109D6F0" w14:textId="77777777" w:rsidR="009A42F8" w:rsidRPr="00AB5605" w:rsidRDefault="009A42F8" w:rsidP="009A42F8">
      <w:pPr>
        <w:pStyle w:val="Body"/>
        <w:tabs>
          <w:tab w:val="left" w:pos="720"/>
          <w:tab w:val="left" w:pos="1020"/>
          <w:tab w:val="left" w:pos="2000"/>
        </w:tabs>
        <w:ind w:firstLine="20"/>
        <w:rPr>
          <w:rFonts w:ascii="Times New Roman" w:hAnsi="Times New Roman"/>
          <w:sz w:val="20"/>
        </w:rPr>
      </w:pPr>
    </w:p>
    <w:p w14:paraId="41877627" w14:textId="77777777" w:rsidR="009A42F8" w:rsidRPr="00AB5605" w:rsidRDefault="009A42F8" w:rsidP="009A42F8">
      <w:pPr>
        <w:widowControl w:val="0"/>
        <w:autoSpaceDE w:val="0"/>
        <w:autoSpaceDN w:val="0"/>
        <w:adjustRightInd w:val="0"/>
        <w:rPr>
          <w:sz w:val="20"/>
          <w:szCs w:val="20"/>
          <w:lang w:bidi="en-US"/>
        </w:rPr>
      </w:pPr>
      <w:r w:rsidRPr="00AB5605">
        <w:rPr>
          <w:sz w:val="20"/>
          <w:szCs w:val="20"/>
          <w:lang w:bidi="en-US"/>
        </w:rPr>
        <w:t xml:space="preserve">The PCR products separated on the agarose gel are invisible to the naked eye. If you look at your gel in normal room light, you will not be able to see the amplified products of your reaction. In order to “see” them, we must stain the gel with a fluorescent dye called </w:t>
      </w:r>
      <w:r w:rsidRPr="00AB5605">
        <w:rPr>
          <w:b/>
          <w:bCs/>
          <w:sz w:val="20"/>
          <w:szCs w:val="20"/>
          <w:lang w:bidi="en-US"/>
        </w:rPr>
        <w:t>ethidium bromide (EtBr)</w:t>
      </w:r>
      <w:r w:rsidRPr="00AB5605">
        <w:rPr>
          <w:sz w:val="20"/>
          <w:szCs w:val="20"/>
          <w:lang w:bidi="en-US"/>
        </w:rPr>
        <w:t xml:space="preserve">. Molecules of ethidium bromide are flat and can </w:t>
      </w:r>
      <w:r w:rsidRPr="00AB5605">
        <w:rPr>
          <w:b/>
          <w:bCs/>
          <w:sz w:val="20"/>
          <w:szCs w:val="20"/>
          <w:lang w:bidi="en-US"/>
        </w:rPr>
        <w:t xml:space="preserve">intercalate, </w:t>
      </w:r>
      <w:r w:rsidRPr="00AB5605">
        <w:rPr>
          <w:sz w:val="20"/>
          <w:szCs w:val="20"/>
          <w:lang w:bidi="en-US"/>
        </w:rPr>
        <w:t>or insert, between adjacent base pairs of double stranded DNA. When this interaction occurs, they take on a more ordered and regular configuration causing them to fluoresce under ultraviolet light (UV). Exposing the gel to UV light after staining, allows you to see bright white bands where there is DNA.</w:t>
      </w:r>
    </w:p>
    <w:p w14:paraId="04CC7C28" w14:textId="65611029" w:rsidR="009A42F8" w:rsidRPr="00AB5605" w:rsidRDefault="009A42F8" w:rsidP="009A42F8">
      <w:pPr>
        <w:widowControl w:val="0"/>
        <w:autoSpaceDE w:val="0"/>
        <w:autoSpaceDN w:val="0"/>
        <w:adjustRightInd w:val="0"/>
        <w:rPr>
          <w:sz w:val="20"/>
          <w:szCs w:val="20"/>
          <w:lang w:bidi="en-US"/>
        </w:rPr>
      </w:pPr>
    </w:p>
    <w:p w14:paraId="5AA64663" w14:textId="77777777" w:rsidR="009A42F8" w:rsidRDefault="009A42F8" w:rsidP="009A42F8">
      <w:pPr>
        <w:widowControl w:val="0"/>
        <w:autoSpaceDE w:val="0"/>
        <w:autoSpaceDN w:val="0"/>
        <w:adjustRightInd w:val="0"/>
        <w:rPr>
          <w:b/>
          <w:sz w:val="20"/>
          <w:szCs w:val="20"/>
        </w:rPr>
      </w:pPr>
    </w:p>
    <w:p w14:paraId="37E73927" w14:textId="77777777" w:rsidR="009A42F8" w:rsidRDefault="009A42F8" w:rsidP="009A42F8">
      <w:pPr>
        <w:widowControl w:val="0"/>
        <w:autoSpaceDE w:val="0"/>
        <w:autoSpaceDN w:val="0"/>
        <w:adjustRightInd w:val="0"/>
        <w:rPr>
          <w:b/>
          <w:sz w:val="20"/>
          <w:szCs w:val="20"/>
        </w:rPr>
      </w:pPr>
    </w:p>
    <w:p w14:paraId="3C886A4E" w14:textId="77777777" w:rsidR="009A42F8" w:rsidRPr="00AB5605" w:rsidRDefault="009A42F8" w:rsidP="009A42F8">
      <w:pPr>
        <w:widowControl w:val="0"/>
        <w:autoSpaceDE w:val="0"/>
        <w:autoSpaceDN w:val="0"/>
        <w:adjustRightInd w:val="0"/>
        <w:rPr>
          <w:b/>
          <w:sz w:val="20"/>
          <w:szCs w:val="20"/>
        </w:rPr>
      </w:pPr>
      <w:r w:rsidRPr="00AB5605">
        <w:rPr>
          <w:b/>
          <w:sz w:val="20"/>
          <w:szCs w:val="20"/>
        </w:rPr>
        <w:t>PROTOCOLS</w:t>
      </w:r>
    </w:p>
    <w:p w14:paraId="586303B5" w14:textId="77777777" w:rsidR="009A42F8" w:rsidRPr="00AB5605" w:rsidRDefault="009A42F8" w:rsidP="009A42F8">
      <w:pPr>
        <w:widowControl w:val="0"/>
        <w:autoSpaceDE w:val="0"/>
        <w:autoSpaceDN w:val="0"/>
        <w:adjustRightInd w:val="0"/>
        <w:rPr>
          <w:b/>
          <w:sz w:val="20"/>
          <w:szCs w:val="20"/>
          <w:u w:val="single"/>
        </w:rPr>
      </w:pPr>
    </w:p>
    <w:p w14:paraId="69921AA2" w14:textId="77777777" w:rsidR="009A42F8" w:rsidRPr="00AB5605" w:rsidRDefault="009A42F8" w:rsidP="009A42F8">
      <w:pPr>
        <w:rPr>
          <w:b/>
          <w:sz w:val="20"/>
          <w:szCs w:val="20"/>
          <w:u w:val="single"/>
        </w:rPr>
      </w:pPr>
      <w:r w:rsidRPr="00AB5605">
        <w:rPr>
          <w:b/>
          <w:sz w:val="20"/>
          <w:szCs w:val="20"/>
          <w:u w:val="single"/>
        </w:rPr>
        <w:t xml:space="preserve">Protocol: Isolation of Single- worm </w:t>
      </w:r>
      <w:r w:rsidRPr="00AB5605">
        <w:rPr>
          <w:b/>
          <w:i/>
          <w:sz w:val="20"/>
          <w:szCs w:val="20"/>
          <w:u w:val="single"/>
        </w:rPr>
        <w:t>C. elegans</w:t>
      </w:r>
      <w:r w:rsidRPr="00AB5605">
        <w:rPr>
          <w:b/>
          <w:sz w:val="20"/>
          <w:szCs w:val="20"/>
          <w:u w:val="single"/>
        </w:rPr>
        <w:t xml:space="preserve"> genomic DNA</w:t>
      </w:r>
    </w:p>
    <w:p w14:paraId="25149790" w14:textId="77777777" w:rsidR="009A42F8" w:rsidRPr="00AB5605" w:rsidRDefault="009A42F8" w:rsidP="009A42F8">
      <w:pPr>
        <w:widowControl w:val="0"/>
        <w:autoSpaceDE w:val="0"/>
        <w:autoSpaceDN w:val="0"/>
        <w:adjustRightInd w:val="0"/>
        <w:spacing w:after="120"/>
        <w:rPr>
          <w:sz w:val="20"/>
          <w:szCs w:val="20"/>
          <w:lang w:bidi="en-US"/>
        </w:rPr>
      </w:pPr>
    </w:p>
    <w:p w14:paraId="22073992" w14:textId="55538C34" w:rsidR="009A42F8" w:rsidRPr="00AB5605" w:rsidRDefault="009A42F8" w:rsidP="009A42F8">
      <w:pPr>
        <w:pStyle w:val="ListParagraph"/>
        <w:widowControl w:val="0"/>
        <w:numPr>
          <w:ilvl w:val="0"/>
          <w:numId w:val="17"/>
        </w:numPr>
        <w:autoSpaceDE w:val="0"/>
        <w:autoSpaceDN w:val="0"/>
        <w:adjustRightInd w:val="0"/>
        <w:spacing w:after="120"/>
        <w:rPr>
          <w:sz w:val="20"/>
          <w:szCs w:val="20"/>
          <w:lang w:bidi="en-US"/>
        </w:rPr>
      </w:pPr>
      <w:r>
        <w:rPr>
          <w:sz w:val="20"/>
          <w:szCs w:val="20"/>
          <w:lang w:bidi="en-US"/>
        </w:rPr>
        <w:t xml:space="preserve">Make Lysis Buffer, filter </w:t>
      </w:r>
      <w:r w:rsidRPr="00AB5605">
        <w:rPr>
          <w:sz w:val="20"/>
          <w:szCs w:val="20"/>
          <w:lang w:bidi="en-US"/>
        </w:rPr>
        <w:t>sterilize</w:t>
      </w:r>
      <w:r>
        <w:rPr>
          <w:sz w:val="20"/>
          <w:szCs w:val="20"/>
          <w:lang w:bidi="en-US"/>
        </w:rPr>
        <w:t>,</w:t>
      </w:r>
      <w:r w:rsidRPr="00AB5605">
        <w:rPr>
          <w:sz w:val="20"/>
          <w:szCs w:val="20"/>
          <w:lang w:bidi="en-US"/>
        </w:rPr>
        <w:t xml:space="preserve"> and store at room temperature.</w:t>
      </w:r>
    </w:p>
    <w:p w14:paraId="0A3849BE" w14:textId="77777777" w:rsidR="009A42F8" w:rsidRPr="00AB5605" w:rsidRDefault="009A42F8" w:rsidP="009A42F8">
      <w:pPr>
        <w:pStyle w:val="ListParagraph"/>
        <w:ind w:left="1440"/>
        <w:rPr>
          <w:position w:val="-4"/>
          <w:sz w:val="20"/>
          <w:szCs w:val="20"/>
          <w:u w:val="single"/>
        </w:rPr>
      </w:pPr>
      <w:r w:rsidRPr="00AB5605">
        <w:rPr>
          <w:sz w:val="20"/>
          <w:szCs w:val="20"/>
          <w:u w:val="single"/>
        </w:rPr>
        <w:t>Single Worm Lysis Buffer:</w:t>
      </w:r>
    </w:p>
    <w:p w14:paraId="2C71BE3D" w14:textId="77777777" w:rsidR="009A42F8" w:rsidRPr="00AB5605" w:rsidRDefault="009A42F8" w:rsidP="009A42F8">
      <w:pPr>
        <w:pStyle w:val="ListParagraph"/>
        <w:ind w:left="1440"/>
        <w:rPr>
          <w:sz w:val="20"/>
          <w:szCs w:val="20"/>
        </w:rPr>
      </w:pPr>
      <w:r w:rsidRPr="00AB5605">
        <w:rPr>
          <w:sz w:val="20"/>
          <w:szCs w:val="20"/>
        </w:rPr>
        <w:t>50 mM KCl</w:t>
      </w:r>
    </w:p>
    <w:p w14:paraId="229BF730" w14:textId="77777777" w:rsidR="009A42F8" w:rsidRPr="00AB5605" w:rsidRDefault="009A42F8" w:rsidP="009A42F8">
      <w:pPr>
        <w:pStyle w:val="ListParagraph"/>
        <w:ind w:left="1440"/>
        <w:rPr>
          <w:sz w:val="20"/>
          <w:szCs w:val="20"/>
        </w:rPr>
      </w:pPr>
      <w:r w:rsidRPr="00AB5605">
        <w:rPr>
          <w:sz w:val="20"/>
          <w:szCs w:val="20"/>
        </w:rPr>
        <w:t>10 mM Tris pH 8.2</w:t>
      </w:r>
    </w:p>
    <w:p w14:paraId="5466BBC9" w14:textId="77777777" w:rsidR="009A42F8" w:rsidRPr="00AB5605" w:rsidRDefault="009A42F8" w:rsidP="009A42F8">
      <w:pPr>
        <w:pStyle w:val="ListParagraph"/>
        <w:ind w:left="1440"/>
        <w:rPr>
          <w:sz w:val="20"/>
          <w:szCs w:val="20"/>
        </w:rPr>
      </w:pPr>
      <w:r w:rsidRPr="00AB5605">
        <w:rPr>
          <w:sz w:val="20"/>
          <w:szCs w:val="20"/>
        </w:rPr>
        <w:t>2.5 mM MgCl</w:t>
      </w:r>
      <w:r w:rsidRPr="00AB5605">
        <w:rPr>
          <w:position w:val="-4"/>
          <w:sz w:val="20"/>
          <w:szCs w:val="20"/>
        </w:rPr>
        <w:t>2</w:t>
      </w:r>
    </w:p>
    <w:p w14:paraId="043EF593" w14:textId="77777777" w:rsidR="009A42F8" w:rsidRPr="00AB5605" w:rsidRDefault="009A42F8" w:rsidP="009A42F8">
      <w:pPr>
        <w:pStyle w:val="ListParagraph"/>
        <w:ind w:left="1440"/>
        <w:rPr>
          <w:sz w:val="20"/>
          <w:szCs w:val="20"/>
        </w:rPr>
      </w:pPr>
      <w:r w:rsidRPr="00AB5605">
        <w:rPr>
          <w:sz w:val="20"/>
          <w:szCs w:val="20"/>
        </w:rPr>
        <w:t>0.45% NP-40</w:t>
      </w:r>
    </w:p>
    <w:p w14:paraId="7E5FBCEC" w14:textId="77777777" w:rsidR="009A42F8" w:rsidRPr="00AB5605" w:rsidRDefault="009A42F8" w:rsidP="009A42F8">
      <w:pPr>
        <w:pStyle w:val="ListParagraph"/>
        <w:ind w:left="1440"/>
        <w:rPr>
          <w:sz w:val="20"/>
          <w:szCs w:val="20"/>
        </w:rPr>
      </w:pPr>
      <w:r w:rsidRPr="00AB5605">
        <w:rPr>
          <w:sz w:val="20"/>
          <w:szCs w:val="20"/>
        </w:rPr>
        <w:t>0.45% Tween-20</w:t>
      </w:r>
    </w:p>
    <w:p w14:paraId="39DFB69A" w14:textId="77777777" w:rsidR="009A42F8" w:rsidRPr="00AB5605" w:rsidRDefault="009A42F8" w:rsidP="009A42F8">
      <w:pPr>
        <w:pStyle w:val="ListParagraph"/>
        <w:ind w:left="1440"/>
        <w:rPr>
          <w:sz w:val="20"/>
          <w:szCs w:val="20"/>
        </w:rPr>
      </w:pPr>
      <w:r w:rsidRPr="00AB5605">
        <w:rPr>
          <w:sz w:val="20"/>
          <w:szCs w:val="20"/>
        </w:rPr>
        <w:t>0.01% gelatin</w:t>
      </w:r>
    </w:p>
    <w:p w14:paraId="566CF801" w14:textId="77777777" w:rsidR="009A42F8" w:rsidRPr="00AB5605" w:rsidRDefault="009A42F8" w:rsidP="009A42F8">
      <w:pPr>
        <w:pStyle w:val="ListParagraph"/>
        <w:numPr>
          <w:ilvl w:val="0"/>
          <w:numId w:val="17"/>
        </w:numPr>
        <w:rPr>
          <w:sz w:val="20"/>
          <w:szCs w:val="20"/>
        </w:rPr>
      </w:pPr>
      <w:r w:rsidRPr="00AB5605">
        <w:rPr>
          <w:sz w:val="20"/>
          <w:szCs w:val="20"/>
        </w:rPr>
        <w:t>Just before use, add 3 ul of 20 mg/ml proteinase K (in H</w:t>
      </w:r>
      <w:r w:rsidRPr="00AB5605">
        <w:rPr>
          <w:position w:val="-4"/>
          <w:sz w:val="20"/>
          <w:szCs w:val="20"/>
        </w:rPr>
        <w:t>2</w:t>
      </w:r>
      <w:r w:rsidRPr="00AB5605">
        <w:rPr>
          <w:sz w:val="20"/>
          <w:szCs w:val="20"/>
        </w:rPr>
        <w:t xml:space="preserve">0) per ml of lysis buffer need  </w:t>
      </w:r>
    </w:p>
    <w:p w14:paraId="2D7311D6" w14:textId="77777777" w:rsidR="009A42F8" w:rsidRPr="00AB5605" w:rsidRDefault="009A42F8" w:rsidP="009A42F8">
      <w:pPr>
        <w:pStyle w:val="ListParagraph"/>
        <w:numPr>
          <w:ilvl w:val="0"/>
          <w:numId w:val="17"/>
        </w:numPr>
        <w:rPr>
          <w:sz w:val="20"/>
          <w:szCs w:val="20"/>
        </w:rPr>
      </w:pPr>
      <w:r w:rsidRPr="00AB5605">
        <w:rPr>
          <w:sz w:val="20"/>
          <w:szCs w:val="20"/>
        </w:rPr>
        <w:t>Place 2.5ul of lysis buffer (+ Proteinase K) into the cap of a PCR tube.</w:t>
      </w:r>
    </w:p>
    <w:p w14:paraId="327FFF8E" w14:textId="77777777" w:rsidR="009A42F8" w:rsidRPr="00AB5605" w:rsidRDefault="009A42F8" w:rsidP="009A42F8">
      <w:pPr>
        <w:pStyle w:val="ListParagraph"/>
        <w:numPr>
          <w:ilvl w:val="0"/>
          <w:numId w:val="17"/>
        </w:numPr>
        <w:rPr>
          <w:sz w:val="20"/>
          <w:szCs w:val="20"/>
        </w:rPr>
      </w:pPr>
      <w:r w:rsidRPr="00AB5605">
        <w:rPr>
          <w:sz w:val="20"/>
          <w:szCs w:val="20"/>
        </w:rPr>
        <w:t>Pick a single worm from a bacteria-free region of a plate into the lysis buffer in the cap.</w:t>
      </w:r>
    </w:p>
    <w:p w14:paraId="737BC8FE" w14:textId="77777777" w:rsidR="009A42F8" w:rsidRPr="00AB5605" w:rsidRDefault="009A42F8" w:rsidP="009A42F8">
      <w:pPr>
        <w:pStyle w:val="ListParagraph"/>
        <w:numPr>
          <w:ilvl w:val="0"/>
          <w:numId w:val="17"/>
        </w:numPr>
        <w:rPr>
          <w:sz w:val="20"/>
          <w:szCs w:val="20"/>
        </w:rPr>
      </w:pPr>
      <w:r w:rsidRPr="00AB5605">
        <w:rPr>
          <w:sz w:val="20"/>
          <w:szCs w:val="20"/>
        </w:rPr>
        <w:t>Repeat Step 4 for all worms you wish to analyze via PCR</w:t>
      </w:r>
    </w:p>
    <w:p w14:paraId="6EDAB361" w14:textId="77777777" w:rsidR="009A42F8" w:rsidRPr="00AB5605" w:rsidRDefault="009A42F8" w:rsidP="009A42F8">
      <w:pPr>
        <w:pStyle w:val="ListParagraph"/>
        <w:numPr>
          <w:ilvl w:val="0"/>
          <w:numId w:val="17"/>
        </w:numPr>
        <w:rPr>
          <w:sz w:val="20"/>
          <w:szCs w:val="20"/>
        </w:rPr>
      </w:pPr>
      <w:r w:rsidRPr="00AB5605">
        <w:rPr>
          <w:sz w:val="20"/>
          <w:szCs w:val="20"/>
        </w:rPr>
        <w:t>Invert PCR cap back over the PCR tube and snap shut</w:t>
      </w:r>
    </w:p>
    <w:p w14:paraId="57207ADC" w14:textId="77777777" w:rsidR="009A42F8" w:rsidRPr="00AB5605" w:rsidRDefault="009A42F8" w:rsidP="009A42F8">
      <w:pPr>
        <w:pStyle w:val="ListParagraph"/>
        <w:numPr>
          <w:ilvl w:val="0"/>
          <w:numId w:val="17"/>
        </w:numPr>
        <w:rPr>
          <w:sz w:val="20"/>
          <w:szCs w:val="20"/>
        </w:rPr>
      </w:pPr>
      <w:r w:rsidRPr="00AB5605">
        <w:rPr>
          <w:sz w:val="20"/>
          <w:szCs w:val="20"/>
        </w:rPr>
        <w:t>Perform a quick spin to move worms to bottom of tube and place tube on ice</w:t>
      </w:r>
    </w:p>
    <w:p w14:paraId="1416360C" w14:textId="77777777" w:rsidR="009A42F8" w:rsidRPr="00AB5605" w:rsidRDefault="009A42F8" w:rsidP="009A42F8">
      <w:pPr>
        <w:pStyle w:val="ListParagraph"/>
        <w:numPr>
          <w:ilvl w:val="0"/>
          <w:numId w:val="17"/>
        </w:numPr>
        <w:rPr>
          <w:sz w:val="20"/>
          <w:szCs w:val="20"/>
        </w:rPr>
      </w:pPr>
      <w:r w:rsidRPr="00AB5605">
        <w:rPr>
          <w:sz w:val="20"/>
          <w:szCs w:val="20"/>
        </w:rPr>
        <w:t>Freeze worms at -80C for 15 minutes</w:t>
      </w:r>
    </w:p>
    <w:p w14:paraId="332421F5" w14:textId="77777777" w:rsidR="009A42F8" w:rsidRPr="00AB5605" w:rsidRDefault="009A42F8" w:rsidP="009A42F8">
      <w:pPr>
        <w:pStyle w:val="ListParagraph"/>
        <w:numPr>
          <w:ilvl w:val="0"/>
          <w:numId w:val="17"/>
        </w:numPr>
        <w:rPr>
          <w:sz w:val="20"/>
          <w:szCs w:val="20"/>
        </w:rPr>
      </w:pPr>
      <w:r w:rsidRPr="00AB5605">
        <w:rPr>
          <w:sz w:val="20"/>
          <w:szCs w:val="20"/>
        </w:rPr>
        <w:t>Perform the lysis:</w:t>
      </w:r>
    </w:p>
    <w:p w14:paraId="0C37854E" w14:textId="77777777" w:rsidR="009A42F8" w:rsidRPr="00AB5605" w:rsidRDefault="009A42F8" w:rsidP="009A42F8">
      <w:pPr>
        <w:pStyle w:val="ListParagraph"/>
        <w:numPr>
          <w:ilvl w:val="1"/>
          <w:numId w:val="17"/>
        </w:numPr>
        <w:rPr>
          <w:sz w:val="20"/>
          <w:szCs w:val="20"/>
        </w:rPr>
      </w:pPr>
      <w:r w:rsidRPr="00AB5605">
        <w:rPr>
          <w:sz w:val="20"/>
          <w:szCs w:val="20"/>
        </w:rPr>
        <w:t>Incubate PCR tubes at 60C for one hour and then 95C for 15 minutes</w:t>
      </w:r>
    </w:p>
    <w:p w14:paraId="4901B7E2" w14:textId="77777777" w:rsidR="009A42F8" w:rsidRPr="00AB5605" w:rsidRDefault="009A42F8" w:rsidP="009A42F8">
      <w:pPr>
        <w:pStyle w:val="ListParagraph"/>
        <w:numPr>
          <w:ilvl w:val="1"/>
          <w:numId w:val="17"/>
        </w:numPr>
        <w:rPr>
          <w:sz w:val="20"/>
          <w:szCs w:val="20"/>
        </w:rPr>
      </w:pPr>
      <w:r w:rsidRPr="00AB5605">
        <w:rPr>
          <w:sz w:val="20"/>
          <w:szCs w:val="20"/>
        </w:rPr>
        <w:t>Pellet insoluble material and transfer supernatant to a fresh PCR tube</w:t>
      </w:r>
    </w:p>
    <w:p w14:paraId="61F83BEE" w14:textId="77777777" w:rsidR="009A42F8" w:rsidRPr="004C4981" w:rsidRDefault="009A42F8" w:rsidP="009A42F8">
      <w:pPr>
        <w:pStyle w:val="ListParagraph"/>
        <w:numPr>
          <w:ilvl w:val="1"/>
          <w:numId w:val="17"/>
        </w:numPr>
        <w:rPr>
          <w:sz w:val="20"/>
          <w:szCs w:val="20"/>
        </w:rPr>
      </w:pPr>
      <w:r w:rsidRPr="00AB5605">
        <w:rPr>
          <w:sz w:val="20"/>
          <w:szCs w:val="20"/>
        </w:rPr>
        <w:t>You now have worm lysate to use in your PCR reactions</w:t>
      </w:r>
    </w:p>
    <w:p w14:paraId="0B2009B5" w14:textId="77777777" w:rsidR="009A42F8" w:rsidRDefault="009A42F8" w:rsidP="009A42F8">
      <w:pPr>
        <w:rPr>
          <w:b/>
          <w:sz w:val="20"/>
          <w:szCs w:val="20"/>
          <w:u w:val="single"/>
        </w:rPr>
      </w:pPr>
    </w:p>
    <w:p w14:paraId="67211BF9" w14:textId="77777777" w:rsidR="009A42F8" w:rsidRPr="004C4981" w:rsidRDefault="009A42F8" w:rsidP="009A42F8">
      <w:pPr>
        <w:rPr>
          <w:sz w:val="20"/>
          <w:szCs w:val="20"/>
        </w:rPr>
      </w:pPr>
      <w:r w:rsidRPr="004C4981">
        <w:rPr>
          <w:b/>
          <w:sz w:val="20"/>
          <w:szCs w:val="20"/>
          <w:u w:val="single"/>
        </w:rPr>
        <w:t xml:space="preserve">Protocol: PCR Amplification </w:t>
      </w:r>
    </w:p>
    <w:p w14:paraId="7C3B1AA3" w14:textId="77777777" w:rsidR="009A42F8" w:rsidRDefault="009A42F8" w:rsidP="009A42F8">
      <w:pPr>
        <w:pStyle w:val="Body"/>
        <w:numPr>
          <w:ilvl w:val="0"/>
          <w:numId w:val="18"/>
        </w:numPr>
        <w:rPr>
          <w:rFonts w:ascii="Times New Roman" w:hAnsi="Times New Roman"/>
          <w:sz w:val="20"/>
        </w:rPr>
      </w:pPr>
      <w:r w:rsidRPr="00AB5605">
        <w:rPr>
          <w:rFonts w:ascii="Times New Roman" w:hAnsi="Times New Roman"/>
          <w:sz w:val="20"/>
        </w:rPr>
        <w:t>Wear gloves, and use only PCR-certified sterile tubes, tips, and solutions. Be very conscious of human contamination.</w:t>
      </w:r>
    </w:p>
    <w:p w14:paraId="0279D0BC" w14:textId="77777777" w:rsidR="009A42F8" w:rsidRDefault="009A42F8" w:rsidP="009A42F8">
      <w:pPr>
        <w:pStyle w:val="Body"/>
        <w:numPr>
          <w:ilvl w:val="0"/>
          <w:numId w:val="18"/>
        </w:numPr>
        <w:rPr>
          <w:rFonts w:ascii="Times New Roman" w:hAnsi="Times New Roman"/>
          <w:sz w:val="20"/>
        </w:rPr>
      </w:pPr>
      <w:r w:rsidRPr="004C4981">
        <w:rPr>
          <w:rFonts w:ascii="Times New Roman" w:hAnsi="Times New Roman"/>
          <w:sz w:val="20"/>
        </w:rPr>
        <w:t>Set up a PCR reaction in a 200 µL PCR tube (thin-walled tube can collapse if squeezed too hard). Keep tubes on ice until ready to place into thermocycler.</w:t>
      </w:r>
    </w:p>
    <w:p w14:paraId="164976F8" w14:textId="77777777" w:rsidR="009A42F8" w:rsidRDefault="009A42F8" w:rsidP="009A42F8">
      <w:pPr>
        <w:pStyle w:val="Body"/>
        <w:numPr>
          <w:ilvl w:val="0"/>
          <w:numId w:val="18"/>
        </w:numPr>
        <w:rPr>
          <w:rFonts w:ascii="Times New Roman" w:hAnsi="Times New Roman"/>
          <w:sz w:val="20"/>
        </w:rPr>
      </w:pPr>
      <w:r>
        <w:rPr>
          <w:rFonts w:ascii="Times New Roman" w:hAnsi="Times New Roman"/>
          <w:sz w:val="20"/>
        </w:rPr>
        <w:t>Place</w:t>
      </w:r>
      <w:r w:rsidRPr="004C4981">
        <w:rPr>
          <w:rFonts w:ascii="Times New Roman" w:hAnsi="Times New Roman"/>
          <w:sz w:val="20"/>
        </w:rPr>
        <w:t xml:space="preserve"> 2 µL of your </w:t>
      </w:r>
      <w:r w:rsidRPr="004C4981">
        <w:rPr>
          <w:rFonts w:ascii="Times New Roman" w:hAnsi="Times New Roman"/>
          <w:i/>
          <w:sz w:val="20"/>
        </w:rPr>
        <w:t>C. elegans</w:t>
      </w:r>
      <w:r w:rsidRPr="004C4981">
        <w:rPr>
          <w:rFonts w:ascii="Times New Roman" w:hAnsi="Times New Roman"/>
          <w:sz w:val="20"/>
        </w:rPr>
        <w:t xml:space="preserve"> genomic DNA per 2</w:t>
      </w:r>
      <w:r>
        <w:rPr>
          <w:rFonts w:ascii="Times New Roman" w:hAnsi="Times New Roman"/>
          <w:sz w:val="20"/>
        </w:rPr>
        <w:t>0 µL PCR reaction into the fresh PCR tube</w:t>
      </w:r>
    </w:p>
    <w:p w14:paraId="1B65C431" w14:textId="77777777" w:rsidR="009A42F8" w:rsidRDefault="009A42F8" w:rsidP="009A42F8">
      <w:pPr>
        <w:pStyle w:val="Body"/>
        <w:numPr>
          <w:ilvl w:val="0"/>
          <w:numId w:val="18"/>
        </w:numPr>
        <w:rPr>
          <w:rFonts w:ascii="Times New Roman" w:hAnsi="Times New Roman"/>
          <w:sz w:val="20"/>
        </w:rPr>
      </w:pPr>
      <w:r w:rsidRPr="004C4981">
        <w:rPr>
          <w:rFonts w:ascii="Times New Roman" w:hAnsi="Times New Roman"/>
          <w:sz w:val="20"/>
        </w:rPr>
        <w:t xml:space="preserve">Keeping tubes on ice, add 18 µL of ice-cold PCR Master Mix. </w:t>
      </w:r>
    </w:p>
    <w:p w14:paraId="2A2449D8" w14:textId="77777777" w:rsidR="009A42F8" w:rsidRPr="004C4981" w:rsidRDefault="009A42F8" w:rsidP="009A42F8">
      <w:pPr>
        <w:pStyle w:val="Body"/>
        <w:numPr>
          <w:ilvl w:val="0"/>
          <w:numId w:val="18"/>
        </w:numPr>
        <w:rPr>
          <w:rFonts w:ascii="Times New Roman" w:hAnsi="Times New Roman"/>
          <w:sz w:val="20"/>
        </w:rPr>
      </w:pPr>
      <w:r w:rsidRPr="004C4981">
        <w:rPr>
          <w:rFonts w:ascii="Times New Roman" w:hAnsi="Times New Roman"/>
          <w:sz w:val="20"/>
        </w:rPr>
        <w:t>Master Mix contains the following:</w:t>
      </w:r>
    </w:p>
    <w:p w14:paraId="4D31A63B" w14:textId="77777777" w:rsidR="009A42F8" w:rsidRPr="004C4981" w:rsidRDefault="009A42F8" w:rsidP="009A42F8">
      <w:pPr>
        <w:pStyle w:val="Body"/>
        <w:tabs>
          <w:tab w:val="left" w:pos="720"/>
          <w:tab w:val="left" w:pos="1020"/>
          <w:tab w:val="left" w:pos="2200"/>
        </w:tabs>
        <w:ind w:left="380"/>
        <w:rPr>
          <w:rFonts w:ascii="Times New Roman" w:hAnsi="Times New Roman"/>
          <w:sz w:val="20"/>
        </w:rPr>
      </w:pPr>
      <w:r w:rsidRPr="004C4981">
        <w:rPr>
          <w:rFonts w:ascii="Times New Roman" w:hAnsi="Times New Roman"/>
          <w:sz w:val="20"/>
        </w:rPr>
        <w:tab/>
      </w:r>
      <w:r w:rsidRPr="004C4981">
        <w:rPr>
          <w:rFonts w:ascii="Times New Roman" w:hAnsi="Times New Roman"/>
          <w:sz w:val="20"/>
        </w:rPr>
        <w:tab/>
        <w:t xml:space="preserve">2.0 µL </w:t>
      </w:r>
      <w:r w:rsidRPr="004C4981">
        <w:rPr>
          <w:rFonts w:ascii="Times New Roman" w:hAnsi="Times New Roman"/>
          <w:sz w:val="20"/>
        </w:rPr>
        <w:tab/>
        <w:t xml:space="preserve">10x PCR Buffer </w:t>
      </w:r>
    </w:p>
    <w:p w14:paraId="04C2F935" w14:textId="77777777" w:rsidR="009A42F8" w:rsidRPr="004C4981" w:rsidRDefault="009A42F8" w:rsidP="009A42F8">
      <w:pPr>
        <w:pStyle w:val="Body"/>
        <w:tabs>
          <w:tab w:val="left" w:pos="720"/>
          <w:tab w:val="left" w:pos="1020"/>
          <w:tab w:val="left" w:pos="2200"/>
        </w:tabs>
        <w:ind w:left="380"/>
        <w:rPr>
          <w:rFonts w:ascii="Times New Roman" w:hAnsi="Times New Roman"/>
          <w:sz w:val="20"/>
        </w:rPr>
      </w:pPr>
      <w:r w:rsidRPr="004C4981">
        <w:rPr>
          <w:rFonts w:ascii="Times New Roman" w:hAnsi="Times New Roman"/>
          <w:sz w:val="20"/>
        </w:rPr>
        <w:tab/>
      </w:r>
      <w:r w:rsidRPr="004C4981">
        <w:rPr>
          <w:rFonts w:ascii="Times New Roman" w:hAnsi="Times New Roman"/>
          <w:sz w:val="20"/>
        </w:rPr>
        <w:tab/>
        <w:t>0.2 µL</w:t>
      </w:r>
      <w:r w:rsidRPr="004C4981">
        <w:rPr>
          <w:rFonts w:ascii="Times New Roman" w:hAnsi="Times New Roman"/>
          <w:sz w:val="20"/>
        </w:rPr>
        <w:tab/>
        <w:t>dNTP Mix (stock = 10 mM each dATP, dTTP, dCTP, dGTP)</w:t>
      </w:r>
    </w:p>
    <w:p w14:paraId="46DF1C94" w14:textId="77777777" w:rsidR="009A42F8" w:rsidRPr="004C4981" w:rsidRDefault="009A42F8" w:rsidP="009A42F8">
      <w:pPr>
        <w:pStyle w:val="Body"/>
        <w:tabs>
          <w:tab w:val="left" w:pos="720"/>
          <w:tab w:val="left" w:pos="1020"/>
          <w:tab w:val="left" w:pos="2200"/>
        </w:tabs>
        <w:ind w:left="380"/>
        <w:rPr>
          <w:rFonts w:ascii="Times New Roman" w:hAnsi="Times New Roman"/>
          <w:sz w:val="20"/>
        </w:rPr>
      </w:pPr>
      <w:r w:rsidRPr="004C4981">
        <w:rPr>
          <w:rFonts w:ascii="Times New Roman" w:hAnsi="Times New Roman"/>
          <w:sz w:val="20"/>
        </w:rPr>
        <w:tab/>
      </w:r>
      <w:r w:rsidRPr="004C4981">
        <w:rPr>
          <w:rFonts w:ascii="Times New Roman" w:hAnsi="Times New Roman"/>
          <w:sz w:val="20"/>
        </w:rPr>
        <w:tab/>
        <w:t>0.5 µL</w:t>
      </w:r>
      <w:r w:rsidRPr="004C4981">
        <w:rPr>
          <w:rFonts w:ascii="Times New Roman" w:hAnsi="Times New Roman"/>
          <w:sz w:val="20"/>
        </w:rPr>
        <w:tab/>
        <w:t>Forward Primer (10 µM stock)</w:t>
      </w:r>
    </w:p>
    <w:p w14:paraId="785827B0" w14:textId="77777777" w:rsidR="009A42F8" w:rsidRPr="004C4981" w:rsidRDefault="009A42F8" w:rsidP="009A42F8">
      <w:pPr>
        <w:pStyle w:val="Body"/>
        <w:tabs>
          <w:tab w:val="left" w:pos="720"/>
          <w:tab w:val="left" w:pos="1020"/>
          <w:tab w:val="left" w:pos="2200"/>
        </w:tabs>
        <w:ind w:left="380"/>
        <w:rPr>
          <w:rFonts w:ascii="Times New Roman" w:hAnsi="Times New Roman"/>
          <w:sz w:val="20"/>
        </w:rPr>
      </w:pPr>
      <w:r w:rsidRPr="004C4981">
        <w:rPr>
          <w:rFonts w:ascii="Times New Roman" w:hAnsi="Times New Roman"/>
          <w:sz w:val="20"/>
        </w:rPr>
        <w:tab/>
      </w:r>
      <w:r w:rsidRPr="004C4981">
        <w:rPr>
          <w:rFonts w:ascii="Times New Roman" w:hAnsi="Times New Roman"/>
          <w:sz w:val="20"/>
        </w:rPr>
        <w:tab/>
        <w:t>0.5 µL</w:t>
      </w:r>
      <w:r w:rsidRPr="004C4981">
        <w:rPr>
          <w:rFonts w:ascii="Times New Roman" w:hAnsi="Times New Roman"/>
          <w:sz w:val="20"/>
        </w:rPr>
        <w:tab/>
        <w:t>Reverse Primer 10 µM stock)</w:t>
      </w:r>
    </w:p>
    <w:p w14:paraId="68F7878B" w14:textId="77777777" w:rsidR="009A42F8" w:rsidRPr="004C4981" w:rsidRDefault="009A42F8" w:rsidP="009A42F8">
      <w:pPr>
        <w:pStyle w:val="Body"/>
        <w:tabs>
          <w:tab w:val="left" w:pos="720"/>
          <w:tab w:val="left" w:pos="1020"/>
          <w:tab w:val="left" w:pos="2200"/>
        </w:tabs>
        <w:ind w:left="380"/>
        <w:rPr>
          <w:rFonts w:ascii="Times New Roman" w:hAnsi="Times New Roman"/>
          <w:sz w:val="20"/>
        </w:rPr>
      </w:pPr>
      <w:r w:rsidRPr="004C4981">
        <w:rPr>
          <w:rFonts w:ascii="Times New Roman" w:hAnsi="Times New Roman"/>
          <w:sz w:val="20"/>
        </w:rPr>
        <w:tab/>
      </w:r>
      <w:r w:rsidRPr="004C4981">
        <w:rPr>
          <w:rFonts w:ascii="Times New Roman" w:hAnsi="Times New Roman"/>
          <w:sz w:val="20"/>
        </w:rPr>
        <w:tab/>
        <w:t>0.5 µL</w:t>
      </w:r>
      <w:r w:rsidRPr="004C4981">
        <w:rPr>
          <w:rFonts w:ascii="Times New Roman" w:hAnsi="Times New Roman"/>
          <w:sz w:val="20"/>
        </w:rPr>
        <w:tab/>
        <w:t xml:space="preserve">Taq DNA Polymerase </w:t>
      </w:r>
    </w:p>
    <w:p w14:paraId="7B17BC07" w14:textId="77777777" w:rsidR="009A42F8" w:rsidRDefault="009A42F8" w:rsidP="009A42F8">
      <w:pPr>
        <w:pStyle w:val="Body"/>
        <w:tabs>
          <w:tab w:val="left" w:pos="720"/>
          <w:tab w:val="left" w:pos="1020"/>
          <w:tab w:val="left" w:pos="2200"/>
        </w:tabs>
        <w:ind w:left="380"/>
        <w:rPr>
          <w:rFonts w:ascii="Times New Roman" w:hAnsi="Times New Roman"/>
          <w:sz w:val="20"/>
        </w:rPr>
      </w:pPr>
      <w:r w:rsidRPr="004C4981">
        <w:rPr>
          <w:rFonts w:ascii="Times New Roman" w:hAnsi="Times New Roman"/>
          <w:sz w:val="20"/>
        </w:rPr>
        <w:tab/>
      </w:r>
      <w:r w:rsidRPr="004C4981">
        <w:rPr>
          <w:rFonts w:ascii="Times New Roman" w:hAnsi="Times New Roman"/>
          <w:sz w:val="20"/>
        </w:rPr>
        <w:tab/>
        <w:t>14.3 µL</w:t>
      </w:r>
      <w:r w:rsidRPr="004C4981">
        <w:rPr>
          <w:rFonts w:ascii="Times New Roman" w:hAnsi="Times New Roman"/>
          <w:sz w:val="20"/>
        </w:rPr>
        <w:tab/>
        <w:t>water (PCR grade)</w:t>
      </w:r>
    </w:p>
    <w:p w14:paraId="58956542" w14:textId="77777777" w:rsidR="009A42F8" w:rsidRPr="009A42F8" w:rsidRDefault="009A42F8" w:rsidP="009A42F8">
      <w:pPr>
        <w:pStyle w:val="Body"/>
        <w:numPr>
          <w:ilvl w:val="0"/>
          <w:numId w:val="18"/>
        </w:numPr>
        <w:rPr>
          <w:rFonts w:ascii="Times New Roman" w:hAnsi="Times New Roman"/>
          <w:sz w:val="20"/>
        </w:rPr>
      </w:pPr>
      <w:r w:rsidRPr="009A42F8">
        <w:rPr>
          <w:rFonts w:ascii="Times New Roman" w:hAnsi="Times New Roman"/>
          <w:sz w:val="20"/>
        </w:rPr>
        <w:t xml:space="preserve">Setting up the controls. </w:t>
      </w:r>
      <w:r w:rsidRPr="009A42F8">
        <w:rPr>
          <w:rFonts w:ascii="Times New Roman" w:hAnsi="Times New Roman"/>
          <w:sz w:val="20"/>
          <w:lang w:bidi="en-US"/>
        </w:rPr>
        <w:t>Two students will set up negative control reactions for the whole class (–C). They will use sterile water in place of the isolated genomic DNA. There should be enough –C PCR sample for one lane on each gel.</w:t>
      </w:r>
    </w:p>
    <w:p w14:paraId="765A739C" w14:textId="60F923A5" w:rsidR="009A42F8" w:rsidRPr="009A42F8" w:rsidRDefault="009A42F8" w:rsidP="009A42F8">
      <w:pPr>
        <w:widowControl w:val="0"/>
        <w:autoSpaceDE w:val="0"/>
        <w:autoSpaceDN w:val="0"/>
        <w:adjustRightInd w:val="0"/>
        <w:rPr>
          <w:rFonts w:ascii="Times New Roman" w:hAnsi="Times New Roman" w:cs="Times New Roman"/>
          <w:sz w:val="20"/>
          <w:szCs w:val="20"/>
        </w:rPr>
      </w:pPr>
      <w:r w:rsidRPr="009A42F8">
        <w:rPr>
          <w:rFonts w:ascii="Times New Roman" w:hAnsi="Times New Roman" w:cs="Times New Roman"/>
          <w:sz w:val="20"/>
          <w:szCs w:val="20"/>
        </w:rPr>
        <w:tab/>
      </w:r>
      <w:r w:rsidRPr="009A42F8">
        <w:rPr>
          <w:rFonts w:ascii="Times New Roman" w:hAnsi="Times New Roman" w:cs="Times New Roman"/>
          <w:sz w:val="20"/>
          <w:szCs w:val="20"/>
        </w:rPr>
        <w:tab/>
        <w:t xml:space="preserve">Negative Control = </w:t>
      </w:r>
      <w:r w:rsidRPr="009A42F8">
        <w:rPr>
          <w:rFonts w:ascii="Times New Roman" w:hAnsi="Times New Roman" w:cs="Times New Roman"/>
          <w:sz w:val="20"/>
          <w:szCs w:val="20"/>
        </w:rPr>
        <w:tab/>
        <w:t>2 µL of water + 18 µL of ice-cold PCR Master Mix</w:t>
      </w:r>
    </w:p>
    <w:p w14:paraId="07121153" w14:textId="77777777" w:rsidR="009A42F8" w:rsidRPr="009A42F8" w:rsidRDefault="009A42F8" w:rsidP="009A42F8">
      <w:pPr>
        <w:widowControl w:val="0"/>
        <w:autoSpaceDE w:val="0"/>
        <w:autoSpaceDN w:val="0"/>
        <w:adjustRightInd w:val="0"/>
        <w:rPr>
          <w:rFonts w:ascii="Times New Roman" w:hAnsi="Times New Roman" w:cs="Times New Roman"/>
          <w:sz w:val="20"/>
          <w:szCs w:val="20"/>
        </w:rPr>
      </w:pPr>
    </w:p>
    <w:p w14:paraId="5B2F551F" w14:textId="77777777" w:rsidR="009A42F8" w:rsidRPr="009A42F8" w:rsidRDefault="009A42F8" w:rsidP="009A42F8">
      <w:pPr>
        <w:pStyle w:val="ListParagraph"/>
        <w:widowControl w:val="0"/>
        <w:numPr>
          <w:ilvl w:val="0"/>
          <w:numId w:val="18"/>
        </w:numPr>
        <w:autoSpaceDE w:val="0"/>
        <w:autoSpaceDN w:val="0"/>
        <w:adjustRightInd w:val="0"/>
        <w:rPr>
          <w:rFonts w:ascii="Times New Roman" w:hAnsi="Times New Roman" w:cs="Times New Roman"/>
          <w:b/>
          <w:sz w:val="20"/>
          <w:szCs w:val="20"/>
        </w:rPr>
      </w:pPr>
      <w:r w:rsidRPr="009A42F8">
        <w:rPr>
          <w:rFonts w:ascii="Times New Roman" w:hAnsi="Times New Roman" w:cs="Times New Roman"/>
          <w:sz w:val="20"/>
        </w:rPr>
        <w:t>Once the volumes have been checked, put your PCR reaction on ice.  Your instructor will put all the PCR tubes from the class into the thermocycler and run the following program overnight:</w:t>
      </w:r>
    </w:p>
    <w:p w14:paraId="41E17A67" w14:textId="77777777" w:rsidR="009A42F8" w:rsidRPr="009A42F8" w:rsidRDefault="009A42F8" w:rsidP="009A42F8">
      <w:pPr>
        <w:pStyle w:val="ListParagraph"/>
        <w:widowControl w:val="0"/>
        <w:autoSpaceDE w:val="0"/>
        <w:autoSpaceDN w:val="0"/>
        <w:adjustRightInd w:val="0"/>
        <w:ind w:left="380"/>
        <w:rPr>
          <w:rFonts w:ascii="Times New Roman" w:hAnsi="Times New Roman" w:cs="Times New Roman"/>
          <w:b/>
          <w:sz w:val="20"/>
          <w:szCs w:val="20"/>
        </w:rPr>
      </w:pPr>
    </w:p>
    <w:p w14:paraId="022189BA" w14:textId="77777777" w:rsidR="009A42F8" w:rsidRPr="009A42F8" w:rsidRDefault="009A42F8" w:rsidP="009A42F8">
      <w:pPr>
        <w:pStyle w:val="Body"/>
        <w:tabs>
          <w:tab w:val="left" w:pos="720"/>
          <w:tab w:val="left" w:pos="1020"/>
          <w:tab w:val="left" w:pos="2000"/>
        </w:tabs>
        <w:ind w:left="40" w:firstLine="20"/>
        <w:rPr>
          <w:rFonts w:ascii="Times New Roman" w:hAnsi="Times New Roman"/>
          <w:sz w:val="20"/>
        </w:rPr>
      </w:pPr>
      <w:r w:rsidRPr="009A42F8">
        <w:rPr>
          <w:rFonts w:ascii="Times New Roman" w:hAnsi="Times New Roman"/>
          <w:sz w:val="20"/>
        </w:rPr>
        <w:tab/>
      </w:r>
      <w:r w:rsidRPr="009A42F8">
        <w:rPr>
          <w:rFonts w:ascii="Times New Roman" w:hAnsi="Times New Roman"/>
          <w:sz w:val="20"/>
        </w:rPr>
        <w:tab/>
      </w:r>
      <w:r w:rsidRPr="009A42F8">
        <w:rPr>
          <w:rFonts w:ascii="Times New Roman" w:hAnsi="Times New Roman"/>
          <w:sz w:val="20"/>
        </w:rPr>
        <w:tab/>
        <w:t>95°C  2 min initial denaturation step</w:t>
      </w:r>
    </w:p>
    <w:p w14:paraId="5BAD62E9" w14:textId="77777777" w:rsidR="009A42F8" w:rsidRPr="009A42F8" w:rsidRDefault="009A42F8" w:rsidP="009A42F8">
      <w:pPr>
        <w:pStyle w:val="Body"/>
        <w:tabs>
          <w:tab w:val="left" w:pos="720"/>
          <w:tab w:val="left" w:pos="1020"/>
          <w:tab w:val="left" w:pos="2000"/>
        </w:tabs>
        <w:ind w:left="40" w:firstLine="20"/>
        <w:rPr>
          <w:rFonts w:ascii="Times New Roman" w:hAnsi="Times New Roman"/>
          <w:sz w:val="20"/>
        </w:rPr>
      </w:pPr>
      <w:r w:rsidRPr="009A42F8">
        <w:rPr>
          <w:rFonts w:ascii="Times New Roman" w:hAnsi="Times New Roman"/>
          <w:sz w:val="20"/>
        </w:rPr>
        <w:tab/>
      </w:r>
      <w:r w:rsidRPr="009A42F8">
        <w:rPr>
          <w:rFonts w:ascii="Times New Roman" w:hAnsi="Times New Roman"/>
          <w:sz w:val="20"/>
        </w:rPr>
        <w:tab/>
      </w:r>
      <w:r w:rsidRPr="009A42F8">
        <w:rPr>
          <w:rFonts w:ascii="Times New Roman" w:hAnsi="Times New Roman"/>
          <w:sz w:val="20"/>
        </w:rPr>
        <w:tab/>
        <w:t>30 cycles of:</w:t>
      </w:r>
    </w:p>
    <w:p w14:paraId="25B86349" w14:textId="77777777" w:rsidR="009A42F8" w:rsidRPr="009A42F8" w:rsidRDefault="009A42F8" w:rsidP="009A42F8">
      <w:pPr>
        <w:pStyle w:val="Body"/>
        <w:tabs>
          <w:tab w:val="left" w:pos="720"/>
          <w:tab w:val="left" w:pos="1020"/>
          <w:tab w:val="left" w:pos="2000"/>
        </w:tabs>
        <w:ind w:left="40" w:firstLine="20"/>
        <w:rPr>
          <w:rFonts w:ascii="Times New Roman" w:hAnsi="Times New Roman"/>
          <w:sz w:val="20"/>
        </w:rPr>
      </w:pPr>
      <w:r w:rsidRPr="009A42F8">
        <w:rPr>
          <w:rFonts w:ascii="Times New Roman" w:hAnsi="Times New Roman"/>
          <w:sz w:val="20"/>
        </w:rPr>
        <w:tab/>
      </w:r>
      <w:r w:rsidRPr="009A42F8">
        <w:rPr>
          <w:rFonts w:ascii="Times New Roman" w:hAnsi="Times New Roman"/>
          <w:sz w:val="20"/>
        </w:rPr>
        <w:tab/>
      </w:r>
      <w:r w:rsidRPr="009A42F8">
        <w:rPr>
          <w:rFonts w:ascii="Times New Roman" w:hAnsi="Times New Roman"/>
          <w:sz w:val="20"/>
        </w:rPr>
        <w:tab/>
      </w:r>
      <w:r w:rsidRPr="009A42F8">
        <w:rPr>
          <w:rFonts w:ascii="Times New Roman" w:hAnsi="Times New Roman"/>
          <w:sz w:val="20"/>
        </w:rPr>
        <w:tab/>
      </w:r>
      <w:r w:rsidRPr="009A42F8">
        <w:rPr>
          <w:rFonts w:ascii="Times New Roman" w:hAnsi="Times New Roman"/>
          <w:sz w:val="20"/>
        </w:rPr>
        <w:tab/>
        <w:t>95°C  30 sec  denaturation</w:t>
      </w:r>
    </w:p>
    <w:p w14:paraId="2DC59B72" w14:textId="77777777" w:rsidR="009A42F8" w:rsidRPr="009A42F8" w:rsidRDefault="009A42F8" w:rsidP="009A42F8">
      <w:pPr>
        <w:pStyle w:val="Body"/>
        <w:tabs>
          <w:tab w:val="left" w:pos="720"/>
          <w:tab w:val="left" w:pos="1020"/>
          <w:tab w:val="left" w:pos="2000"/>
        </w:tabs>
        <w:ind w:left="40" w:firstLine="20"/>
        <w:rPr>
          <w:rFonts w:ascii="Times New Roman" w:hAnsi="Times New Roman"/>
          <w:sz w:val="20"/>
        </w:rPr>
      </w:pPr>
      <w:r w:rsidRPr="009A42F8">
        <w:rPr>
          <w:rFonts w:ascii="Times New Roman" w:hAnsi="Times New Roman"/>
          <w:sz w:val="20"/>
        </w:rPr>
        <w:tab/>
      </w:r>
      <w:r w:rsidRPr="009A42F8">
        <w:rPr>
          <w:rFonts w:ascii="Times New Roman" w:hAnsi="Times New Roman"/>
          <w:sz w:val="20"/>
        </w:rPr>
        <w:tab/>
      </w:r>
      <w:r w:rsidRPr="009A42F8">
        <w:rPr>
          <w:rFonts w:ascii="Times New Roman" w:hAnsi="Times New Roman"/>
          <w:sz w:val="20"/>
        </w:rPr>
        <w:tab/>
      </w:r>
      <w:r w:rsidRPr="009A42F8">
        <w:rPr>
          <w:rFonts w:ascii="Times New Roman" w:hAnsi="Times New Roman"/>
          <w:sz w:val="20"/>
        </w:rPr>
        <w:tab/>
      </w:r>
      <w:r w:rsidRPr="009A42F8">
        <w:rPr>
          <w:rFonts w:ascii="Times New Roman" w:hAnsi="Times New Roman"/>
          <w:sz w:val="20"/>
        </w:rPr>
        <w:tab/>
        <w:t>65°C  30 sec  annealing</w:t>
      </w:r>
    </w:p>
    <w:p w14:paraId="10E93989" w14:textId="77777777" w:rsidR="009A42F8" w:rsidRPr="009A42F8" w:rsidRDefault="009A42F8" w:rsidP="009A42F8">
      <w:pPr>
        <w:pStyle w:val="Body"/>
        <w:tabs>
          <w:tab w:val="left" w:pos="720"/>
          <w:tab w:val="left" w:pos="1020"/>
          <w:tab w:val="left" w:pos="2000"/>
        </w:tabs>
        <w:ind w:left="40" w:firstLine="20"/>
        <w:rPr>
          <w:rFonts w:ascii="Times New Roman" w:hAnsi="Times New Roman"/>
          <w:sz w:val="20"/>
        </w:rPr>
      </w:pPr>
      <w:r w:rsidRPr="009A42F8">
        <w:rPr>
          <w:rFonts w:ascii="Times New Roman" w:hAnsi="Times New Roman"/>
          <w:sz w:val="20"/>
        </w:rPr>
        <w:tab/>
      </w:r>
      <w:r w:rsidRPr="009A42F8">
        <w:rPr>
          <w:rFonts w:ascii="Times New Roman" w:hAnsi="Times New Roman"/>
          <w:sz w:val="20"/>
        </w:rPr>
        <w:tab/>
      </w:r>
      <w:r w:rsidRPr="009A42F8">
        <w:rPr>
          <w:rFonts w:ascii="Times New Roman" w:hAnsi="Times New Roman"/>
          <w:sz w:val="20"/>
        </w:rPr>
        <w:tab/>
      </w:r>
      <w:r w:rsidRPr="009A42F8">
        <w:rPr>
          <w:rFonts w:ascii="Times New Roman" w:hAnsi="Times New Roman"/>
          <w:sz w:val="20"/>
        </w:rPr>
        <w:tab/>
      </w:r>
      <w:r w:rsidRPr="009A42F8">
        <w:rPr>
          <w:rFonts w:ascii="Times New Roman" w:hAnsi="Times New Roman"/>
          <w:sz w:val="20"/>
        </w:rPr>
        <w:tab/>
        <w:t>72°C  2 min  elongation</w:t>
      </w:r>
    </w:p>
    <w:p w14:paraId="5E50FD6E" w14:textId="77777777" w:rsidR="009A42F8" w:rsidRPr="009A42F8" w:rsidRDefault="009A42F8" w:rsidP="009A42F8">
      <w:pPr>
        <w:pStyle w:val="Body"/>
        <w:tabs>
          <w:tab w:val="left" w:pos="720"/>
          <w:tab w:val="left" w:pos="1020"/>
          <w:tab w:val="left" w:pos="2000"/>
        </w:tabs>
        <w:rPr>
          <w:rFonts w:ascii="Times New Roman" w:hAnsi="Times New Roman"/>
          <w:sz w:val="20"/>
        </w:rPr>
      </w:pPr>
      <w:r w:rsidRPr="009A42F8">
        <w:rPr>
          <w:rFonts w:ascii="Times New Roman" w:hAnsi="Times New Roman"/>
          <w:sz w:val="20"/>
        </w:rPr>
        <w:tab/>
      </w:r>
      <w:r w:rsidRPr="009A42F8">
        <w:rPr>
          <w:rFonts w:ascii="Times New Roman" w:hAnsi="Times New Roman"/>
          <w:sz w:val="20"/>
        </w:rPr>
        <w:tab/>
      </w:r>
      <w:r w:rsidRPr="009A42F8">
        <w:rPr>
          <w:rFonts w:ascii="Times New Roman" w:hAnsi="Times New Roman"/>
          <w:sz w:val="20"/>
        </w:rPr>
        <w:tab/>
        <w:t>72°C  7 min final elongation step</w:t>
      </w:r>
    </w:p>
    <w:p w14:paraId="64175BCC" w14:textId="77777777" w:rsidR="009A42F8" w:rsidRPr="009A42F8" w:rsidRDefault="009A42F8" w:rsidP="009A42F8">
      <w:pPr>
        <w:pStyle w:val="Body"/>
        <w:tabs>
          <w:tab w:val="left" w:pos="720"/>
          <w:tab w:val="left" w:pos="1020"/>
          <w:tab w:val="left" w:pos="2000"/>
        </w:tabs>
        <w:rPr>
          <w:rFonts w:ascii="Times New Roman" w:hAnsi="Times New Roman"/>
          <w:sz w:val="20"/>
        </w:rPr>
      </w:pPr>
      <w:r w:rsidRPr="009A42F8">
        <w:rPr>
          <w:rFonts w:ascii="Times New Roman" w:hAnsi="Times New Roman"/>
          <w:sz w:val="20"/>
        </w:rPr>
        <w:tab/>
      </w:r>
      <w:r w:rsidRPr="009A42F8">
        <w:rPr>
          <w:rFonts w:ascii="Times New Roman" w:hAnsi="Times New Roman"/>
          <w:sz w:val="20"/>
        </w:rPr>
        <w:tab/>
      </w:r>
      <w:r w:rsidRPr="009A42F8">
        <w:rPr>
          <w:rFonts w:ascii="Times New Roman" w:hAnsi="Times New Roman"/>
          <w:sz w:val="20"/>
        </w:rPr>
        <w:tab/>
      </w:r>
      <w:r w:rsidRPr="009A42F8">
        <w:rPr>
          <w:rFonts w:ascii="Times New Roman" w:hAnsi="Times New Roman"/>
          <w:sz w:val="20"/>
        </w:rPr>
        <w:tab/>
        <w:t>4°C  indefinitely (or until removed and placed in fridge)</w:t>
      </w:r>
    </w:p>
    <w:p w14:paraId="6F297E18" w14:textId="77777777" w:rsidR="009A42F8" w:rsidRPr="009A42F8" w:rsidRDefault="009A42F8" w:rsidP="009A42F8">
      <w:pPr>
        <w:widowControl w:val="0"/>
        <w:autoSpaceDE w:val="0"/>
        <w:autoSpaceDN w:val="0"/>
        <w:adjustRightInd w:val="0"/>
        <w:rPr>
          <w:rFonts w:ascii="Times New Roman" w:hAnsi="Times New Roman" w:cs="Times New Roman"/>
          <w:b/>
          <w:sz w:val="20"/>
          <w:szCs w:val="20"/>
        </w:rPr>
      </w:pPr>
    </w:p>
    <w:p w14:paraId="25D74885" w14:textId="77777777" w:rsidR="009A42F8" w:rsidRPr="009A42F8" w:rsidRDefault="009A42F8" w:rsidP="009A42F8">
      <w:pPr>
        <w:widowControl w:val="0"/>
        <w:autoSpaceDE w:val="0"/>
        <w:autoSpaceDN w:val="0"/>
        <w:adjustRightInd w:val="0"/>
        <w:ind w:left="720"/>
        <w:rPr>
          <w:rFonts w:ascii="Times New Roman" w:hAnsi="Times New Roman" w:cs="Times New Roman"/>
          <w:i/>
          <w:sz w:val="20"/>
          <w:szCs w:val="20"/>
        </w:rPr>
      </w:pPr>
      <w:r w:rsidRPr="009A42F8">
        <w:rPr>
          <w:rFonts w:ascii="Times New Roman" w:hAnsi="Times New Roman" w:cs="Times New Roman"/>
          <w:i/>
          <w:sz w:val="20"/>
          <w:szCs w:val="20"/>
        </w:rPr>
        <w:t>** note PCR annealing temperature and elongation time will vary depending on primers used and region being amplified***</w:t>
      </w:r>
    </w:p>
    <w:p w14:paraId="4F05DC13" w14:textId="77777777" w:rsidR="009A42F8" w:rsidRPr="00AB5605" w:rsidRDefault="009A42F8" w:rsidP="009A42F8">
      <w:pPr>
        <w:widowControl w:val="0"/>
        <w:autoSpaceDE w:val="0"/>
        <w:autoSpaceDN w:val="0"/>
        <w:adjustRightInd w:val="0"/>
        <w:ind w:left="1440"/>
        <w:rPr>
          <w:b/>
          <w:sz w:val="20"/>
          <w:szCs w:val="20"/>
        </w:rPr>
      </w:pPr>
    </w:p>
    <w:p w14:paraId="2ED8A2DD" w14:textId="77777777" w:rsidR="009A42F8" w:rsidRPr="00AB5605" w:rsidRDefault="009A42F8" w:rsidP="009A42F8">
      <w:pPr>
        <w:widowControl w:val="0"/>
        <w:autoSpaceDE w:val="0"/>
        <w:autoSpaceDN w:val="0"/>
        <w:adjustRightInd w:val="0"/>
        <w:rPr>
          <w:b/>
          <w:sz w:val="20"/>
          <w:szCs w:val="20"/>
          <w:u w:val="single"/>
        </w:rPr>
      </w:pPr>
      <w:r w:rsidRPr="00AB5605">
        <w:rPr>
          <w:b/>
          <w:sz w:val="20"/>
          <w:szCs w:val="20"/>
          <w:u w:val="single"/>
        </w:rPr>
        <w:t xml:space="preserve">Protocol: Gel Electrophoresis </w:t>
      </w:r>
    </w:p>
    <w:p w14:paraId="47ECC995" w14:textId="77777777" w:rsidR="009A42F8" w:rsidRPr="00AB5605" w:rsidRDefault="009A42F8" w:rsidP="009A42F8">
      <w:pPr>
        <w:pStyle w:val="Body"/>
        <w:tabs>
          <w:tab w:val="left" w:pos="720"/>
          <w:tab w:val="left" w:pos="1020"/>
          <w:tab w:val="left" w:pos="2000"/>
        </w:tabs>
        <w:ind w:firstLine="20"/>
        <w:rPr>
          <w:rFonts w:ascii="Times New Roman" w:hAnsi="Times New Roman"/>
          <w:b/>
          <w:sz w:val="20"/>
        </w:rPr>
      </w:pPr>
    </w:p>
    <w:p w14:paraId="61FE360A" w14:textId="77777777" w:rsidR="009A42F8" w:rsidRPr="00AB5605" w:rsidRDefault="009A42F8" w:rsidP="009A42F8">
      <w:pPr>
        <w:pStyle w:val="Body"/>
        <w:numPr>
          <w:ilvl w:val="0"/>
          <w:numId w:val="15"/>
        </w:numPr>
        <w:tabs>
          <w:tab w:val="left" w:pos="720"/>
          <w:tab w:val="left" w:pos="1020"/>
          <w:tab w:val="left" w:pos="2000"/>
        </w:tabs>
        <w:spacing w:after="120"/>
        <w:rPr>
          <w:rFonts w:ascii="Times New Roman" w:hAnsi="Times New Roman"/>
          <w:sz w:val="20"/>
          <w:lang w:bidi="en-US"/>
        </w:rPr>
      </w:pPr>
      <w:r w:rsidRPr="00AB5605">
        <w:rPr>
          <w:rFonts w:ascii="Times New Roman" w:hAnsi="Times New Roman"/>
          <w:sz w:val="20"/>
        </w:rPr>
        <w:t xml:space="preserve">When PCR runs are complete, the tubes </w:t>
      </w:r>
      <w:r>
        <w:rPr>
          <w:rFonts w:ascii="Times New Roman" w:hAnsi="Times New Roman"/>
          <w:sz w:val="20"/>
        </w:rPr>
        <w:t>should</w:t>
      </w:r>
      <w:r w:rsidRPr="00AB5605">
        <w:rPr>
          <w:rFonts w:ascii="Times New Roman" w:hAnsi="Times New Roman"/>
          <w:sz w:val="20"/>
        </w:rPr>
        <w:t xml:space="preserve"> be placed on ice </w:t>
      </w:r>
      <w:r>
        <w:rPr>
          <w:rFonts w:ascii="Times New Roman" w:hAnsi="Times New Roman"/>
          <w:sz w:val="20"/>
        </w:rPr>
        <w:t>or in the fridge.</w:t>
      </w:r>
    </w:p>
    <w:p w14:paraId="706C0076" w14:textId="77777777" w:rsidR="009A42F8" w:rsidRPr="00AB5605" w:rsidRDefault="009A42F8" w:rsidP="009A42F8">
      <w:pPr>
        <w:pStyle w:val="Body"/>
        <w:numPr>
          <w:ilvl w:val="0"/>
          <w:numId w:val="15"/>
        </w:numPr>
        <w:tabs>
          <w:tab w:val="left" w:pos="720"/>
          <w:tab w:val="left" w:pos="1020"/>
          <w:tab w:val="left" w:pos="2000"/>
        </w:tabs>
        <w:spacing w:after="120"/>
        <w:rPr>
          <w:rFonts w:ascii="Times New Roman" w:hAnsi="Times New Roman"/>
          <w:sz w:val="20"/>
        </w:rPr>
      </w:pPr>
      <w:r w:rsidRPr="00AB5605">
        <w:rPr>
          <w:rFonts w:ascii="Times New Roman" w:hAnsi="Times New Roman"/>
          <w:sz w:val="20"/>
          <w:lang w:bidi="en-US"/>
        </w:rPr>
        <w:t xml:space="preserve">Retrieve your PCR tube and spin it briefly to bring the liquid to the bottom of the reaction tube. </w:t>
      </w:r>
    </w:p>
    <w:p w14:paraId="7A5A9F1B" w14:textId="77777777" w:rsidR="009A42F8" w:rsidRPr="00AB5605" w:rsidRDefault="009A42F8" w:rsidP="009A42F8">
      <w:pPr>
        <w:pStyle w:val="Body"/>
        <w:tabs>
          <w:tab w:val="left" w:pos="720"/>
          <w:tab w:val="left" w:pos="1020"/>
          <w:tab w:val="left" w:pos="2000"/>
        </w:tabs>
        <w:spacing w:after="120"/>
        <w:ind w:left="720"/>
        <w:rPr>
          <w:rFonts w:ascii="Times New Roman" w:hAnsi="Times New Roman"/>
          <w:sz w:val="20"/>
        </w:rPr>
      </w:pPr>
      <w:r w:rsidRPr="00AB5605">
        <w:rPr>
          <w:rFonts w:ascii="Times New Roman" w:hAnsi="Times New Roman"/>
          <w:b/>
          <w:sz w:val="20"/>
          <w:lang w:bidi="en-US"/>
        </w:rPr>
        <w:t xml:space="preserve">Note- </w:t>
      </w:r>
      <w:r w:rsidRPr="00AB5605">
        <w:rPr>
          <w:rFonts w:ascii="Times New Roman" w:hAnsi="Times New Roman"/>
          <w:b/>
          <w:bCs/>
          <w:sz w:val="20"/>
          <w:lang w:bidi="en-US"/>
        </w:rPr>
        <w:t xml:space="preserve">Make sure the centrifuge is balanced before you begin spinning your sample and that you are using a tube adapter if </w:t>
      </w:r>
      <w:r w:rsidRPr="00AB5605">
        <w:rPr>
          <w:rFonts w:ascii="Times New Roman" w:hAnsi="Times New Roman"/>
          <w:b/>
          <w:bCs/>
          <w:noProof w:val="0"/>
          <w:color w:val="auto"/>
          <w:sz w:val="20"/>
          <w:lang w:bidi="en-US"/>
        </w:rPr>
        <w:t xml:space="preserve">needed! </w:t>
      </w:r>
    </w:p>
    <w:p w14:paraId="0196D2E9" w14:textId="77777777" w:rsidR="009A42F8" w:rsidRPr="00AB5605" w:rsidRDefault="009A42F8" w:rsidP="009A42F8">
      <w:pPr>
        <w:pStyle w:val="Body"/>
        <w:numPr>
          <w:ilvl w:val="0"/>
          <w:numId w:val="15"/>
        </w:numPr>
        <w:tabs>
          <w:tab w:val="left" w:pos="720"/>
          <w:tab w:val="left" w:pos="1020"/>
          <w:tab w:val="left" w:pos="2000"/>
        </w:tabs>
        <w:spacing w:after="120"/>
        <w:rPr>
          <w:rFonts w:ascii="Times New Roman" w:hAnsi="Times New Roman"/>
          <w:sz w:val="20"/>
        </w:rPr>
      </w:pPr>
      <w:r w:rsidRPr="00AB5605">
        <w:rPr>
          <w:rFonts w:ascii="Times New Roman" w:hAnsi="Times New Roman"/>
          <w:sz w:val="20"/>
          <w:lang w:bidi="en-US"/>
        </w:rPr>
        <w:t xml:space="preserve">To </w:t>
      </w:r>
      <w:r w:rsidRPr="003C64A8">
        <w:rPr>
          <w:rFonts w:ascii="Times New Roman" w:hAnsi="Times New Roman"/>
          <w:sz w:val="20"/>
          <w:lang w:bidi="en-US"/>
        </w:rPr>
        <w:t>your 20</w:t>
      </w:r>
      <w:r w:rsidRPr="003C64A8">
        <w:rPr>
          <w:rFonts w:ascii="Times New Roman" w:hAnsi="Times New Roman"/>
          <w:bCs/>
          <w:sz w:val="20"/>
          <w:lang w:bidi="en-US"/>
        </w:rPr>
        <w:t xml:space="preserve"> μL</w:t>
      </w:r>
      <w:r w:rsidRPr="003C64A8">
        <w:rPr>
          <w:rFonts w:ascii="Times New Roman" w:hAnsi="Times New Roman"/>
          <w:sz w:val="20"/>
          <w:lang w:bidi="en-US"/>
        </w:rPr>
        <w:t xml:space="preserve"> PCR</w:t>
      </w:r>
      <w:r w:rsidRPr="00AB5605">
        <w:rPr>
          <w:rFonts w:ascii="Times New Roman" w:hAnsi="Times New Roman"/>
          <w:sz w:val="20"/>
          <w:lang w:bidi="en-US"/>
        </w:rPr>
        <w:t xml:space="preserve"> sample, add </w:t>
      </w:r>
      <w:r>
        <w:rPr>
          <w:rFonts w:ascii="Times New Roman" w:hAnsi="Times New Roman"/>
          <w:b/>
          <w:bCs/>
          <w:sz w:val="20"/>
          <w:lang w:bidi="en-US"/>
        </w:rPr>
        <w:t>4</w:t>
      </w:r>
      <w:r w:rsidRPr="00AB5605">
        <w:rPr>
          <w:rFonts w:ascii="Times New Roman" w:hAnsi="Times New Roman"/>
          <w:b/>
          <w:bCs/>
          <w:sz w:val="20"/>
          <w:lang w:bidi="en-US"/>
        </w:rPr>
        <w:t xml:space="preserve"> μL </w:t>
      </w:r>
      <w:r w:rsidRPr="00AB5605">
        <w:rPr>
          <w:rFonts w:ascii="Times New Roman" w:hAnsi="Times New Roman"/>
          <w:sz w:val="20"/>
          <w:lang w:bidi="en-US"/>
        </w:rPr>
        <w:t>of 5x loading dye.</w:t>
      </w:r>
    </w:p>
    <w:p w14:paraId="1225F11D" w14:textId="77777777" w:rsidR="009A42F8" w:rsidRPr="00AB5605" w:rsidRDefault="009A42F8" w:rsidP="009A42F8">
      <w:pPr>
        <w:pStyle w:val="Body"/>
        <w:numPr>
          <w:ilvl w:val="0"/>
          <w:numId w:val="15"/>
        </w:numPr>
        <w:tabs>
          <w:tab w:val="left" w:pos="720"/>
          <w:tab w:val="left" w:pos="1020"/>
          <w:tab w:val="left" w:pos="2000"/>
        </w:tabs>
        <w:spacing w:after="120"/>
        <w:rPr>
          <w:rFonts w:ascii="Times New Roman" w:hAnsi="Times New Roman"/>
          <w:sz w:val="20"/>
        </w:rPr>
      </w:pPr>
      <w:r w:rsidRPr="00AB5605">
        <w:rPr>
          <w:rFonts w:ascii="Times New Roman" w:hAnsi="Times New Roman"/>
          <w:sz w:val="20"/>
        </w:rPr>
        <w:t>Wearing g</w:t>
      </w:r>
      <w:r>
        <w:rPr>
          <w:rFonts w:ascii="Times New Roman" w:hAnsi="Times New Roman"/>
          <w:sz w:val="20"/>
        </w:rPr>
        <w:t>loves, load your sample onto a 1</w:t>
      </w:r>
      <w:r w:rsidRPr="00AB5605">
        <w:rPr>
          <w:rFonts w:ascii="Times New Roman" w:hAnsi="Times New Roman"/>
          <w:sz w:val="20"/>
        </w:rPr>
        <w:t>% agarose gel, making sure to keep a record of which gel and which lane you loaded your sample in.</w:t>
      </w:r>
    </w:p>
    <w:p w14:paraId="549FAF6A" w14:textId="77777777" w:rsidR="009A42F8" w:rsidRPr="00AB5605" w:rsidRDefault="009A42F8" w:rsidP="009A42F8">
      <w:pPr>
        <w:pStyle w:val="Body"/>
        <w:tabs>
          <w:tab w:val="left" w:pos="800"/>
          <w:tab w:val="left" w:pos="1020"/>
          <w:tab w:val="left" w:pos="2000"/>
        </w:tabs>
        <w:spacing w:after="120"/>
        <w:ind w:firstLine="20"/>
        <w:rPr>
          <w:rFonts w:ascii="Times New Roman" w:hAnsi="Times New Roman"/>
          <w:b/>
          <w:sz w:val="20"/>
        </w:rPr>
      </w:pPr>
      <w:r w:rsidRPr="00AB5605">
        <w:rPr>
          <w:rFonts w:ascii="Times New Roman" w:hAnsi="Times New Roman"/>
          <w:sz w:val="20"/>
        </w:rPr>
        <w:tab/>
      </w:r>
      <w:r w:rsidRPr="00AB5605">
        <w:rPr>
          <w:rFonts w:ascii="Times New Roman" w:hAnsi="Times New Roman"/>
          <w:b/>
          <w:sz w:val="20"/>
        </w:rPr>
        <w:t xml:space="preserve">Note- </w:t>
      </w:r>
      <w:r>
        <w:rPr>
          <w:rFonts w:ascii="Times New Roman" w:hAnsi="Times New Roman"/>
          <w:b/>
          <w:sz w:val="20"/>
        </w:rPr>
        <w:t>You must also</w:t>
      </w:r>
      <w:r w:rsidRPr="00AB5605">
        <w:rPr>
          <w:rFonts w:ascii="Times New Roman" w:hAnsi="Times New Roman"/>
          <w:b/>
          <w:sz w:val="20"/>
        </w:rPr>
        <w:t xml:space="preserve"> load a DNA Ladder </w:t>
      </w:r>
    </w:p>
    <w:p w14:paraId="0D195E99" w14:textId="77777777" w:rsidR="009A42F8" w:rsidRPr="00AB5605" w:rsidRDefault="009A42F8" w:rsidP="009A42F8">
      <w:pPr>
        <w:pStyle w:val="Body"/>
        <w:numPr>
          <w:ilvl w:val="0"/>
          <w:numId w:val="15"/>
        </w:numPr>
        <w:tabs>
          <w:tab w:val="left" w:pos="800"/>
          <w:tab w:val="left" w:pos="1020"/>
          <w:tab w:val="left" w:pos="2000"/>
        </w:tabs>
        <w:spacing w:after="120"/>
        <w:rPr>
          <w:rFonts w:ascii="Times New Roman" w:hAnsi="Times New Roman"/>
          <w:sz w:val="20"/>
        </w:rPr>
      </w:pPr>
      <w:r w:rsidRPr="00AB5605">
        <w:rPr>
          <w:rFonts w:ascii="Times New Roman" w:hAnsi="Times New Roman"/>
          <w:sz w:val="20"/>
        </w:rPr>
        <w:t>After the gel has been fully loaded, place the lid on the gel assembly, plug the leads into the power supply, and run the gel at ~100V until the dye front is 80% to the end (100 bp band is the dye front).  This could take anywhere from 35-75 minutes.</w:t>
      </w:r>
    </w:p>
    <w:p w14:paraId="214ED0BA" w14:textId="77777777" w:rsidR="009A42F8" w:rsidRPr="00AB5605" w:rsidRDefault="009A42F8" w:rsidP="009A42F8">
      <w:pPr>
        <w:pStyle w:val="Body"/>
        <w:tabs>
          <w:tab w:val="left" w:pos="800"/>
          <w:tab w:val="left" w:pos="1020"/>
          <w:tab w:val="left" w:pos="2000"/>
        </w:tabs>
        <w:spacing w:after="120"/>
        <w:ind w:left="720"/>
        <w:rPr>
          <w:rFonts w:ascii="Times New Roman" w:hAnsi="Times New Roman"/>
          <w:b/>
          <w:sz w:val="20"/>
        </w:rPr>
      </w:pPr>
      <w:r w:rsidRPr="00AB5605">
        <w:rPr>
          <w:rFonts w:ascii="Times New Roman" w:hAnsi="Times New Roman"/>
          <w:b/>
          <w:sz w:val="20"/>
        </w:rPr>
        <w:t xml:space="preserve">Note- Make sure that you have properly connected the electrodes such that you are running your samples from the negative side towards the positive side.  </w:t>
      </w:r>
    </w:p>
    <w:p w14:paraId="67AA2B70" w14:textId="77777777" w:rsidR="009A42F8" w:rsidRPr="00AB5605" w:rsidRDefault="009A42F8" w:rsidP="009A42F8">
      <w:pPr>
        <w:pStyle w:val="Body"/>
        <w:numPr>
          <w:ilvl w:val="0"/>
          <w:numId w:val="15"/>
        </w:numPr>
        <w:tabs>
          <w:tab w:val="left" w:pos="800"/>
          <w:tab w:val="left" w:pos="1020"/>
          <w:tab w:val="left" w:pos="2000"/>
        </w:tabs>
        <w:spacing w:after="120"/>
        <w:rPr>
          <w:rFonts w:ascii="Times New Roman" w:hAnsi="Times New Roman"/>
          <w:sz w:val="20"/>
        </w:rPr>
      </w:pPr>
      <w:r w:rsidRPr="00AB5605">
        <w:rPr>
          <w:rFonts w:ascii="Times New Roman" w:hAnsi="Times New Roman"/>
          <w:noProof w:val="0"/>
          <w:color w:val="auto"/>
          <w:sz w:val="20"/>
          <w:lang w:bidi="en-US"/>
        </w:rPr>
        <w:t>When electrophoresis is complete, turn off the power supply, remove the lid, and one student (wearing gloves) will remove the gel to the container provided by your instructor.</w:t>
      </w:r>
    </w:p>
    <w:p w14:paraId="0651468D" w14:textId="77777777" w:rsidR="009A42F8" w:rsidRPr="00AB5605" w:rsidRDefault="009A42F8" w:rsidP="009A42F8">
      <w:pPr>
        <w:pStyle w:val="Body"/>
        <w:numPr>
          <w:ilvl w:val="0"/>
          <w:numId w:val="15"/>
        </w:numPr>
        <w:tabs>
          <w:tab w:val="left" w:pos="800"/>
          <w:tab w:val="left" w:pos="1020"/>
          <w:tab w:val="left" w:pos="2000"/>
        </w:tabs>
        <w:spacing w:after="120"/>
        <w:rPr>
          <w:rFonts w:ascii="Times New Roman" w:hAnsi="Times New Roman"/>
          <w:sz w:val="20"/>
        </w:rPr>
      </w:pPr>
      <w:r w:rsidRPr="00AB5605">
        <w:rPr>
          <w:rFonts w:ascii="Times New Roman" w:hAnsi="Times New Roman"/>
          <w:sz w:val="20"/>
        </w:rPr>
        <w:t>You will then view the gel on an UV transilluminator to visualize the DNA and photograph the gel.</w:t>
      </w:r>
    </w:p>
    <w:p w14:paraId="770C410C" w14:textId="77777777" w:rsidR="009A42F8" w:rsidRPr="00AB5605" w:rsidRDefault="009A42F8" w:rsidP="009A42F8">
      <w:pPr>
        <w:pStyle w:val="Body"/>
        <w:numPr>
          <w:ilvl w:val="0"/>
          <w:numId w:val="15"/>
        </w:numPr>
        <w:tabs>
          <w:tab w:val="left" w:pos="800"/>
          <w:tab w:val="left" w:pos="1020"/>
          <w:tab w:val="left" w:pos="2000"/>
        </w:tabs>
        <w:spacing w:after="120"/>
        <w:rPr>
          <w:rFonts w:ascii="Times New Roman" w:hAnsi="Times New Roman"/>
          <w:sz w:val="20"/>
        </w:rPr>
      </w:pPr>
      <w:r w:rsidRPr="00AB5605">
        <w:rPr>
          <w:rFonts w:ascii="Times New Roman" w:hAnsi="Times New Roman"/>
          <w:sz w:val="20"/>
        </w:rPr>
        <w:t xml:space="preserve">After obtaining the photograph, you will </w:t>
      </w:r>
      <w:r>
        <w:rPr>
          <w:rFonts w:ascii="Times New Roman" w:hAnsi="Times New Roman"/>
          <w:sz w:val="20"/>
        </w:rPr>
        <w:t>be able to determine the sizes of your PCR product by comparison to the loaded DNA ladder. This is information that should be in your notebook.</w:t>
      </w:r>
    </w:p>
    <w:p w14:paraId="2C28618C" w14:textId="77777777" w:rsidR="009A42F8" w:rsidRPr="00AB5605" w:rsidRDefault="009A42F8" w:rsidP="009A42F8">
      <w:pPr>
        <w:rPr>
          <w:sz w:val="20"/>
          <w:szCs w:val="20"/>
        </w:rPr>
      </w:pPr>
    </w:p>
    <w:p w14:paraId="2432F8D3" w14:textId="77777777" w:rsidR="009A42F8" w:rsidRPr="00AB5605" w:rsidRDefault="009A42F8" w:rsidP="009A42F8">
      <w:pPr>
        <w:widowControl w:val="0"/>
        <w:autoSpaceDE w:val="0"/>
        <w:autoSpaceDN w:val="0"/>
        <w:adjustRightInd w:val="0"/>
        <w:rPr>
          <w:b/>
          <w:sz w:val="20"/>
          <w:szCs w:val="20"/>
        </w:rPr>
      </w:pPr>
      <w:r w:rsidRPr="00AB5605">
        <w:rPr>
          <w:b/>
          <w:sz w:val="20"/>
          <w:szCs w:val="20"/>
        </w:rPr>
        <w:t xml:space="preserve">CAUTION: Ethidium bromide is considered a carcinogen and neurotoxin. Always wear gloves and appropriate PPE (personal protective equipment) like safety glasses when handling. </w:t>
      </w:r>
    </w:p>
    <w:p w14:paraId="52807CA2" w14:textId="77777777" w:rsidR="009A42F8" w:rsidRPr="00AB5605" w:rsidRDefault="009A42F8" w:rsidP="009A42F8">
      <w:pPr>
        <w:widowControl w:val="0"/>
        <w:autoSpaceDE w:val="0"/>
        <w:autoSpaceDN w:val="0"/>
        <w:adjustRightInd w:val="0"/>
        <w:rPr>
          <w:b/>
          <w:sz w:val="20"/>
          <w:szCs w:val="20"/>
        </w:rPr>
      </w:pPr>
    </w:p>
    <w:p w14:paraId="263A45B8" w14:textId="77777777" w:rsidR="009A42F8" w:rsidRPr="00AB5605" w:rsidRDefault="009A42F8" w:rsidP="009A42F8">
      <w:pPr>
        <w:widowControl w:val="0"/>
        <w:autoSpaceDE w:val="0"/>
        <w:autoSpaceDN w:val="0"/>
        <w:adjustRightInd w:val="0"/>
        <w:rPr>
          <w:b/>
          <w:sz w:val="20"/>
          <w:szCs w:val="20"/>
        </w:rPr>
      </w:pPr>
      <w:r w:rsidRPr="00AB5605">
        <w:rPr>
          <w:b/>
          <w:sz w:val="20"/>
          <w:szCs w:val="20"/>
        </w:rPr>
        <w:t>CAUTION: Ultraviolet light can damage your eyes and skin. Always wear protective clothing and UV safety glasses when using a UV light box.</w:t>
      </w:r>
    </w:p>
    <w:p w14:paraId="249168C8" w14:textId="77777777" w:rsidR="009A42F8" w:rsidRPr="00AB5605" w:rsidRDefault="009A42F8" w:rsidP="009A42F8">
      <w:pPr>
        <w:widowControl w:val="0"/>
        <w:autoSpaceDE w:val="0"/>
        <w:autoSpaceDN w:val="0"/>
        <w:adjustRightInd w:val="0"/>
        <w:jc w:val="center"/>
        <w:rPr>
          <w:sz w:val="20"/>
          <w:szCs w:val="20"/>
        </w:rPr>
      </w:pPr>
    </w:p>
    <w:p w14:paraId="796D7853" w14:textId="77777777" w:rsidR="009A42F8" w:rsidRPr="00AB5605" w:rsidRDefault="009A42F8" w:rsidP="009A42F8">
      <w:pPr>
        <w:widowControl w:val="0"/>
        <w:autoSpaceDE w:val="0"/>
        <w:autoSpaceDN w:val="0"/>
        <w:adjustRightInd w:val="0"/>
        <w:rPr>
          <w:sz w:val="20"/>
          <w:szCs w:val="20"/>
        </w:rPr>
      </w:pPr>
    </w:p>
    <w:p w14:paraId="4DE5C8AB" w14:textId="77777777" w:rsidR="009A42F8" w:rsidRPr="00D6765E" w:rsidRDefault="009A42F8" w:rsidP="00F91ECD">
      <w:pPr>
        <w:rPr>
          <w:rFonts w:ascii="Times New Roman" w:hAnsi="Times New Roman" w:cs="Times New Roman"/>
          <w:sz w:val="20"/>
          <w:szCs w:val="20"/>
        </w:rPr>
      </w:pPr>
    </w:p>
    <w:sectPr w:rsidR="009A42F8" w:rsidRPr="00D6765E" w:rsidSect="005E1FA5">
      <w:headerReference w:type="even" r:id="rId15"/>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9C8F77" w14:textId="77777777" w:rsidR="00C232C6" w:rsidRDefault="00C232C6" w:rsidP="00C232C6">
      <w:r>
        <w:separator/>
      </w:r>
    </w:p>
  </w:endnote>
  <w:endnote w:type="continuationSeparator" w:id="0">
    <w:p w14:paraId="372CFC67" w14:textId="77777777" w:rsidR="00C232C6" w:rsidRDefault="00C232C6" w:rsidP="00C23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E7515B" w14:textId="77777777" w:rsidR="00C232C6" w:rsidRDefault="00C232C6" w:rsidP="00C232C6">
      <w:r>
        <w:separator/>
      </w:r>
    </w:p>
  </w:footnote>
  <w:footnote w:type="continuationSeparator" w:id="0">
    <w:p w14:paraId="40753073" w14:textId="77777777" w:rsidR="00C232C6" w:rsidRDefault="00C232C6" w:rsidP="00C232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1EA92" w14:textId="77777777" w:rsidR="00C232C6" w:rsidRDefault="00C232C6" w:rsidP="00C232C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2CE88B" w14:textId="77777777" w:rsidR="00C232C6" w:rsidRDefault="00C232C6" w:rsidP="00C232C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F0B72" w14:textId="77777777" w:rsidR="00C232C6" w:rsidRDefault="00C232C6" w:rsidP="00C232C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0FDA">
      <w:rPr>
        <w:rStyle w:val="PageNumber"/>
        <w:noProof/>
      </w:rPr>
      <w:t>1</w:t>
    </w:r>
    <w:r>
      <w:rPr>
        <w:rStyle w:val="PageNumber"/>
      </w:rPr>
      <w:fldChar w:fldCharType="end"/>
    </w:r>
  </w:p>
  <w:p w14:paraId="7E17838F" w14:textId="77777777" w:rsidR="00C232C6" w:rsidRDefault="00C232C6" w:rsidP="00C232C6">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03F8"/>
    <w:multiLevelType w:val="hybridMultilevel"/>
    <w:tmpl w:val="02780260"/>
    <w:lvl w:ilvl="0" w:tplc="E8EAF532">
      <w:start w:val="13"/>
      <w:numFmt w:val="bullet"/>
      <w:lvlText w:val="-"/>
      <w:lvlJc w:val="left"/>
      <w:pPr>
        <w:ind w:left="420" w:hanging="360"/>
      </w:pPr>
      <w:rPr>
        <w:rFonts w:ascii="Times New Roman" w:eastAsiaTheme="minorEastAsia" w:hAnsi="Times New Roman" w:cs="Times New Roman" w:hint="default"/>
        <w:i w:val="0"/>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09025501"/>
    <w:multiLevelType w:val="hybridMultilevel"/>
    <w:tmpl w:val="AD00896E"/>
    <w:lvl w:ilvl="0" w:tplc="DFEC226E">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702304"/>
    <w:multiLevelType w:val="hybridMultilevel"/>
    <w:tmpl w:val="E03E669E"/>
    <w:lvl w:ilvl="0" w:tplc="FC6EBE74">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B37A64"/>
    <w:multiLevelType w:val="hybridMultilevel"/>
    <w:tmpl w:val="B2305C48"/>
    <w:lvl w:ilvl="0" w:tplc="00010409">
      <w:start w:val="1"/>
      <w:numFmt w:val="bullet"/>
      <w:lvlText w:val=""/>
      <w:lvlJc w:val="left"/>
      <w:pPr>
        <w:ind w:left="720" w:hanging="360"/>
      </w:pPr>
      <w:rPr>
        <w:rFonts w:ascii="Symbol" w:hAnsi="Symbol" w:hint="default"/>
      </w:rPr>
    </w:lvl>
    <w:lvl w:ilvl="1" w:tplc="0A94239C">
      <w:start w:val="1"/>
      <w:numFmt w:val="bullet"/>
      <w:lvlText w:val="-"/>
      <w:lvlJc w:val="left"/>
      <w:pPr>
        <w:tabs>
          <w:tab w:val="num" w:pos="1440"/>
        </w:tabs>
        <w:ind w:left="1440" w:hanging="360"/>
      </w:pPr>
      <w:rPr>
        <w:rFonts w:ascii="Arial" w:eastAsia="ＭＳ 明朝" w:hAnsi="Arial" w:hint="default"/>
        <w:w w:val="0"/>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
    <w:nsid w:val="19F46AC0"/>
    <w:multiLevelType w:val="hybridMultilevel"/>
    <w:tmpl w:val="4F3E7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7D740D"/>
    <w:multiLevelType w:val="hybridMultilevel"/>
    <w:tmpl w:val="8E74747E"/>
    <w:lvl w:ilvl="0" w:tplc="7EFE43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014189"/>
    <w:multiLevelType w:val="hybridMultilevel"/>
    <w:tmpl w:val="EC7A83A0"/>
    <w:lvl w:ilvl="0" w:tplc="B61E1A72">
      <w:start w:val="1"/>
      <w:numFmt w:val="decimal"/>
      <w:lvlText w:val="%1."/>
      <w:lvlJc w:val="left"/>
      <w:pPr>
        <w:ind w:left="380" w:hanging="360"/>
      </w:pPr>
      <w:rPr>
        <w:rFonts w:hint="default"/>
      </w:rPr>
    </w:lvl>
    <w:lvl w:ilvl="1" w:tplc="04090019">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7">
    <w:nsid w:val="42050373"/>
    <w:multiLevelType w:val="hybridMultilevel"/>
    <w:tmpl w:val="7442A4A8"/>
    <w:lvl w:ilvl="0" w:tplc="5A2A81D0">
      <w:start w:val="3"/>
      <w:numFmt w:val="bullet"/>
      <w:lvlText w:val="-"/>
      <w:lvlJc w:val="left"/>
      <w:pPr>
        <w:ind w:left="720" w:hanging="360"/>
      </w:pPr>
      <w:rPr>
        <w:rFonts w:ascii="Cambria" w:eastAsiaTheme="minorEastAsia" w:hAnsi="Cambria" w:cstheme="minorBidi"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FC7AE2"/>
    <w:multiLevelType w:val="hybridMultilevel"/>
    <w:tmpl w:val="5176A318"/>
    <w:lvl w:ilvl="0" w:tplc="A78061A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ABE114A"/>
    <w:multiLevelType w:val="hybridMultilevel"/>
    <w:tmpl w:val="FFDE8F52"/>
    <w:lvl w:ilvl="0" w:tplc="97D4342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FD38CF"/>
    <w:multiLevelType w:val="hybridMultilevel"/>
    <w:tmpl w:val="26E47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194BAB"/>
    <w:multiLevelType w:val="hybridMultilevel"/>
    <w:tmpl w:val="30D49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5527C3"/>
    <w:multiLevelType w:val="hybridMultilevel"/>
    <w:tmpl w:val="B2AE4B0E"/>
    <w:lvl w:ilvl="0" w:tplc="000F0409">
      <w:start w:val="1"/>
      <w:numFmt w:val="decimal"/>
      <w:lvlText w:val="%1."/>
      <w:lvlJc w:val="left"/>
      <w:pPr>
        <w:tabs>
          <w:tab w:val="num" w:pos="360"/>
        </w:tabs>
        <w:ind w:left="360" w:hanging="360"/>
      </w:pPr>
    </w:lvl>
    <w:lvl w:ilvl="1" w:tplc="00190409">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3">
    <w:nsid w:val="5B454166"/>
    <w:multiLevelType w:val="hybridMultilevel"/>
    <w:tmpl w:val="5A70F860"/>
    <w:lvl w:ilvl="0" w:tplc="8A02CF9E">
      <w:numFmt w:val="bullet"/>
      <w:lvlText w:val="-"/>
      <w:lvlJc w:val="left"/>
      <w:pPr>
        <w:ind w:left="720" w:hanging="360"/>
      </w:pPr>
      <w:rPr>
        <w:rFonts w:ascii="Cambria" w:eastAsiaTheme="minorEastAsia" w:hAnsi="Cambria" w:cstheme="minorBidi"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B45BA1"/>
    <w:multiLevelType w:val="hybridMultilevel"/>
    <w:tmpl w:val="92C05C84"/>
    <w:lvl w:ilvl="0" w:tplc="7E2E1380">
      <w:start w:val="7"/>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7C135D"/>
    <w:multiLevelType w:val="hybridMultilevel"/>
    <w:tmpl w:val="8E74747E"/>
    <w:lvl w:ilvl="0" w:tplc="7EFE43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6849A1"/>
    <w:multiLevelType w:val="hybridMultilevel"/>
    <w:tmpl w:val="7F8E0CC2"/>
    <w:lvl w:ilvl="0" w:tplc="BAACCE9A">
      <w:start w:val="3"/>
      <w:numFmt w:val="bullet"/>
      <w:lvlText w:val="-"/>
      <w:lvlJc w:val="left"/>
      <w:pPr>
        <w:ind w:left="720" w:hanging="360"/>
      </w:pPr>
      <w:rPr>
        <w:rFonts w:ascii="Cambria" w:eastAsiaTheme="minorEastAsia" w:hAnsi="Cambria" w:cstheme="minorBidi"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2B1806"/>
    <w:multiLevelType w:val="hybridMultilevel"/>
    <w:tmpl w:val="FF82D49C"/>
    <w:lvl w:ilvl="0" w:tplc="80DACF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5"/>
  </w:num>
  <w:num w:numId="3">
    <w:abstractNumId w:val="11"/>
  </w:num>
  <w:num w:numId="4">
    <w:abstractNumId w:val="13"/>
  </w:num>
  <w:num w:numId="5">
    <w:abstractNumId w:val="16"/>
  </w:num>
  <w:num w:numId="6">
    <w:abstractNumId w:val="7"/>
  </w:num>
  <w:num w:numId="7">
    <w:abstractNumId w:val="2"/>
  </w:num>
  <w:num w:numId="8">
    <w:abstractNumId w:val="10"/>
  </w:num>
  <w:num w:numId="9">
    <w:abstractNumId w:val="4"/>
  </w:num>
  <w:num w:numId="10">
    <w:abstractNumId w:val="14"/>
  </w:num>
  <w:num w:numId="11">
    <w:abstractNumId w:val="9"/>
  </w:num>
  <w:num w:numId="12">
    <w:abstractNumId w:val="0"/>
  </w:num>
  <w:num w:numId="13">
    <w:abstractNumId w:val="3"/>
  </w:num>
  <w:num w:numId="14">
    <w:abstractNumId w:val="1"/>
  </w:num>
  <w:num w:numId="15">
    <w:abstractNumId w:val="12"/>
  </w:num>
  <w:num w:numId="16">
    <w:abstractNumId w:val="17"/>
  </w:num>
  <w:num w:numId="17">
    <w:abstractNumId w:val="8"/>
  </w:num>
  <w:num w:numId="18">
    <w:abstractNumId w:val="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ateng, Ruby">
    <w15:presenceInfo w15:providerId="None" w15:userId="Boateng, Rub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06D"/>
    <w:rsid w:val="00036AFC"/>
    <w:rsid w:val="00061605"/>
    <w:rsid w:val="000D0300"/>
    <w:rsid w:val="000E13EF"/>
    <w:rsid w:val="00203EE2"/>
    <w:rsid w:val="0022084B"/>
    <w:rsid w:val="002234EC"/>
    <w:rsid w:val="00271F82"/>
    <w:rsid w:val="002A2C23"/>
    <w:rsid w:val="002C7AA5"/>
    <w:rsid w:val="002D0EA8"/>
    <w:rsid w:val="00397C8E"/>
    <w:rsid w:val="003F0D49"/>
    <w:rsid w:val="00413937"/>
    <w:rsid w:val="0044341B"/>
    <w:rsid w:val="004C457D"/>
    <w:rsid w:val="004F2B33"/>
    <w:rsid w:val="00583552"/>
    <w:rsid w:val="00590F29"/>
    <w:rsid w:val="005952CF"/>
    <w:rsid w:val="005D190C"/>
    <w:rsid w:val="005E1FA5"/>
    <w:rsid w:val="005F3EEB"/>
    <w:rsid w:val="00612ACA"/>
    <w:rsid w:val="00615CED"/>
    <w:rsid w:val="00625F7F"/>
    <w:rsid w:val="006502B5"/>
    <w:rsid w:val="00660FDA"/>
    <w:rsid w:val="00676567"/>
    <w:rsid w:val="00794CA8"/>
    <w:rsid w:val="007C02F7"/>
    <w:rsid w:val="007C5A95"/>
    <w:rsid w:val="0080008F"/>
    <w:rsid w:val="00893672"/>
    <w:rsid w:val="008D2A29"/>
    <w:rsid w:val="00903137"/>
    <w:rsid w:val="00925CA3"/>
    <w:rsid w:val="0094132B"/>
    <w:rsid w:val="00944FE1"/>
    <w:rsid w:val="00992DD9"/>
    <w:rsid w:val="009A42F8"/>
    <w:rsid w:val="009B2C54"/>
    <w:rsid w:val="00A02477"/>
    <w:rsid w:val="00A12FB8"/>
    <w:rsid w:val="00A93810"/>
    <w:rsid w:val="00B30E88"/>
    <w:rsid w:val="00B54749"/>
    <w:rsid w:val="00BE6D55"/>
    <w:rsid w:val="00C232C6"/>
    <w:rsid w:val="00C25FFB"/>
    <w:rsid w:val="00C55CEF"/>
    <w:rsid w:val="00C613A1"/>
    <w:rsid w:val="00C63E40"/>
    <w:rsid w:val="00C67B3E"/>
    <w:rsid w:val="00CA2FE5"/>
    <w:rsid w:val="00CB328F"/>
    <w:rsid w:val="00D24588"/>
    <w:rsid w:val="00D32A04"/>
    <w:rsid w:val="00D6765E"/>
    <w:rsid w:val="00D80D79"/>
    <w:rsid w:val="00DA078E"/>
    <w:rsid w:val="00DA76CC"/>
    <w:rsid w:val="00DB65E7"/>
    <w:rsid w:val="00DD3DBC"/>
    <w:rsid w:val="00DE54CE"/>
    <w:rsid w:val="00E22DD7"/>
    <w:rsid w:val="00EB406D"/>
    <w:rsid w:val="00F70EE9"/>
    <w:rsid w:val="00F91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5A29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765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5">
    <w:name w:val="heading 5"/>
    <w:basedOn w:val="Normal"/>
    <w:next w:val="Normal"/>
    <w:link w:val="Heading5Char"/>
    <w:uiPriority w:val="9"/>
    <w:unhideWhenUsed/>
    <w:qFormat/>
    <w:rsid w:val="002D0EA8"/>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2F7"/>
    <w:pPr>
      <w:ind w:left="720"/>
      <w:contextualSpacing/>
    </w:pPr>
  </w:style>
  <w:style w:type="paragraph" w:styleId="BalloonText">
    <w:name w:val="Balloon Text"/>
    <w:basedOn w:val="Normal"/>
    <w:link w:val="BalloonTextChar"/>
    <w:uiPriority w:val="99"/>
    <w:semiHidden/>
    <w:unhideWhenUsed/>
    <w:rsid w:val="00A12F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2FB8"/>
    <w:rPr>
      <w:rFonts w:ascii="Lucida Grande" w:hAnsi="Lucida Grande" w:cs="Lucida Grande"/>
      <w:sz w:val="18"/>
      <w:szCs w:val="18"/>
    </w:rPr>
  </w:style>
  <w:style w:type="character" w:customStyle="1" w:styleId="Heading5Char">
    <w:name w:val="Heading 5 Char"/>
    <w:basedOn w:val="DefaultParagraphFont"/>
    <w:link w:val="Heading5"/>
    <w:uiPriority w:val="9"/>
    <w:rsid w:val="002D0EA8"/>
    <w:rPr>
      <w:rFonts w:asciiTheme="majorHAnsi" w:eastAsiaTheme="majorEastAsia" w:hAnsiTheme="majorHAnsi" w:cstheme="majorBidi"/>
      <w:color w:val="365F91" w:themeColor="accent1" w:themeShade="BF"/>
    </w:rPr>
  </w:style>
  <w:style w:type="paragraph" w:styleId="NormalWeb">
    <w:name w:val="Normal (Web)"/>
    <w:basedOn w:val="Normal"/>
    <w:uiPriority w:val="99"/>
    <w:unhideWhenUsed/>
    <w:rsid w:val="002D0EA8"/>
    <w:pPr>
      <w:spacing w:before="100" w:beforeAutospacing="1" w:after="100" w:afterAutospacing="1"/>
    </w:pPr>
    <w:rPr>
      <w:rFonts w:ascii="Times New Roman" w:eastAsiaTheme="minorHAnsi" w:hAnsi="Times New Roman" w:cs="Times New Roman"/>
    </w:rPr>
  </w:style>
  <w:style w:type="character" w:customStyle="1" w:styleId="watch-title">
    <w:name w:val="watch-title"/>
    <w:basedOn w:val="DefaultParagraphFont"/>
    <w:rsid w:val="002D0EA8"/>
  </w:style>
  <w:style w:type="character" w:customStyle="1" w:styleId="result-subtitle">
    <w:name w:val="result-subtitle"/>
    <w:basedOn w:val="DefaultParagraphFont"/>
    <w:rsid w:val="002D0EA8"/>
  </w:style>
  <w:style w:type="character" w:customStyle="1" w:styleId="Heading1Char">
    <w:name w:val="Heading 1 Char"/>
    <w:basedOn w:val="DefaultParagraphFont"/>
    <w:link w:val="Heading1"/>
    <w:uiPriority w:val="9"/>
    <w:rsid w:val="00D6765E"/>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rsid w:val="00D6765E"/>
    <w:rPr>
      <w:rFonts w:cs="Times New Roman"/>
      <w:color w:val="0000FF"/>
      <w:u w:val="single"/>
    </w:rPr>
  </w:style>
  <w:style w:type="paragraph" w:customStyle="1" w:styleId="Body">
    <w:name w:val="Body"/>
    <w:rsid w:val="009A42F8"/>
    <w:pPr>
      <w:widowControl w:val="0"/>
      <w:autoSpaceDE w:val="0"/>
      <w:autoSpaceDN w:val="0"/>
      <w:adjustRightInd w:val="0"/>
      <w:spacing w:line="240" w:lineRule="atLeast"/>
    </w:pPr>
    <w:rPr>
      <w:rFonts w:ascii="Helvetica" w:eastAsia="Times New Roman" w:hAnsi="Helvetica" w:cs="Times New Roman"/>
      <w:noProof/>
      <w:color w:val="000000"/>
      <w:szCs w:val="20"/>
    </w:rPr>
  </w:style>
  <w:style w:type="paragraph" w:styleId="Header">
    <w:name w:val="header"/>
    <w:basedOn w:val="Normal"/>
    <w:link w:val="HeaderChar"/>
    <w:uiPriority w:val="99"/>
    <w:unhideWhenUsed/>
    <w:rsid w:val="00C232C6"/>
    <w:pPr>
      <w:tabs>
        <w:tab w:val="center" w:pos="4320"/>
        <w:tab w:val="right" w:pos="8640"/>
      </w:tabs>
    </w:pPr>
  </w:style>
  <w:style w:type="character" w:customStyle="1" w:styleId="HeaderChar">
    <w:name w:val="Header Char"/>
    <w:basedOn w:val="DefaultParagraphFont"/>
    <w:link w:val="Header"/>
    <w:uiPriority w:val="99"/>
    <w:rsid w:val="00C232C6"/>
  </w:style>
  <w:style w:type="character" w:styleId="PageNumber">
    <w:name w:val="page number"/>
    <w:basedOn w:val="DefaultParagraphFont"/>
    <w:uiPriority w:val="99"/>
    <w:semiHidden/>
    <w:unhideWhenUsed/>
    <w:rsid w:val="00C232C6"/>
  </w:style>
  <w:style w:type="table" w:styleId="TableGrid">
    <w:name w:val="Table Grid"/>
    <w:basedOn w:val="TableNormal"/>
    <w:uiPriority w:val="59"/>
    <w:rsid w:val="00992D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765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5">
    <w:name w:val="heading 5"/>
    <w:basedOn w:val="Normal"/>
    <w:next w:val="Normal"/>
    <w:link w:val="Heading5Char"/>
    <w:uiPriority w:val="9"/>
    <w:unhideWhenUsed/>
    <w:qFormat/>
    <w:rsid w:val="002D0EA8"/>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2F7"/>
    <w:pPr>
      <w:ind w:left="720"/>
      <w:contextualSpacing/>
    </w:pPr>
  </w:style>
  <w:style w:type="paragraph" w:styleId="BalloonText">
    <w:name w:val="Balloon Text"/>
    <w:basedOn w:val="Normal"/>
    <w:link w:val="BalloonTextChar"/>
    <w:uiPriority w:val="99"/>
    <w:semiHidden/>
    <w:unhideWhenUsed/>
    <w:rsid w:val="00A12F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2FB8"/>
    <w:rPr>
      <w:rFonts w:ascii="Lucida Grande" w:hAnsi="Lucida Grande" w:cs="Lucida Grande"/>
      <w:sz w:val="18"/>
      <w:szCs w:val="18"/>
    </w:rPr>
  </w:style>
  <w:style w:type="character" w:customStyle="1" w:styleId="Heading5Char">
    <w:name w:val="Heading 5 Char"/>
    <w:basedOn w:val="DefaultParagraphFont"/>
    <w:link w:val="Heading5"/>
    <w:uiPriority w:val="9"/>
    <w:rsid w:val="002D0EA8"/>
    <w:rPr>
      <w:rFonts w:asciiTheme="majorHAnsi" w:eastAsiaTheme="majorEastAsia" w:hAnsiTheme="majorHAnsi" w:cstheme="majorBidi"/>
      <w:color w:val="365F91" w:themeColor="accent1" w:themeShade="BF"/>
    </w:rPr>
  </w:style>
  <w:style w:type="paragraph" w:styleId="NormalWeb">
    <w:name w:val="Normal (Web)"/>
    <w:basedOn w:val="Normal"/>
    <w:uiPriority w:val="99"/>
    <w:unhideWhenUsed/>
    <w:rsid w:val="002D0EA8"/>
    <w:pPr>
      <w:spacing w:before="100" w:beforeAutospacing="1" w:after="100" w:afterAutospacing="1"/>
    </w:pPr>
    <w:rPr>
      <w:rFonts w:ascii="Times New Roman" w:eastAsiaTheme="minorHAnsi" w:hAnsi="Times New Roman" w:cs="Times New Roman"/>
    </w:rPr>
  </w:style>
  <w:style w:type="character" w:customStyle="1" w:styleId="watch-title">
    <w:name w:val="watch-title"/>
    <w:basedOn w:val="DefaultParagraphFont"/>
    <w:rsid w:val="002D0EA8"/>
  </w:style>
  <w:style w:type="character" w:customStyle="1" w:styleId="result-subtitle">
    <w:name w:val="result-subtitle"/>
    <w:basedOn w:val="DefaultParagraphFont"/>
    <w:rsid w:val="002D0EA8"/>
  </w:style>
  <w:style w:type="character" w:customStyle="1" w:styleId="Heading1Char">
    <w:name w:val="Heading 1 Char"/>
    <w:basedOn w:val="DefaultParagraphFont"/>
    <w:link w:val="Heading1"/>
    <w:uiPriority w:val="9"/>
    <w:rsid w:val="00D6765E"/>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rsid w:val="00D6765E"/>
    <w:rPr>
      <w:rFonts w:cs="Times New Roman"/>
      <w:color w:val="0000FF"/>
      <w:u w:val="single"/>
    </w:rPr>
  </w:style>
  <w:style w:type="paragraph" w:customStyle="1" w:styleId="Body">
    <w:name w:val="Body"/>
    <w:rsid w:val="009A42F8"/>
    <w:pPr>
      <w:widowControl w:val="0"/>
      <w:autoSpaceDE w:val="0"/>
      <w:autoSpaceDN w:val="0"/>
      <w:adjustRightInd w:val="0"/>
      <w:spacing w:line="240" w:lineRule="atLeast"/>
    </w:pPr>
    <w:rPr>
      <w:rFonts w:ascii="Helvetica" w:eastAsia="Times New Roman" w:hAnsi="Helvetica" w:cs="Times New Roman"/>
      <w:noProof/>
      <w:color w:val="000000"/>
      <w:szCs w:val="20"/>
    </w:rPr>
  </w:style>
  <w:style w:type="paragraph" w:styleId="Header">
    <w:name w:val="header"/>
    <w:basedOn w:val="Normal"/>
    <w:link w:val="HeaderChar"/>
    <w:uiPriority w:val="99"/>
    <w:unhideWhenUsed/>
    <w:rsid w:val="00C232C6"/>
    <w:pPr>
      <w:tabs>
        <w:tab w:val="center" w:pos="4320"/>
        <w:tab w:val="right" w:pos="8640"/>
      </w:tabs>
    </w:pPr>
  </w:style>
  <w:style w:type="character" w:customStyle="1" w:styleId="HeaderChar">
    <w:name w:val="Header Char"/>
    <w:basedOn w:val="DefaultParagraphFont"/>
    <w:link w:val="Header"/>
    <w:uiPriority w:val="99"/>
    <w:rsid w:val="00C232C6"/>
  </w:style>
  <w:style w:type="character" w:styleId="PageNumber">
    <w:name w:val="page number"/>
    <w:basedOn w:val="DefaultParagraphFont"/>
    <w:uiPriority w:val="99"/>
    <w:semiHidden/>
    <w:unhideWhenUsed/>
    <w:rsid w:val="00C232C6"/>
  </w:style>
  <w:style w:type="table" w:styleId="TableGrid">
    <w:name w:val="Table Grid"/>
    <w:basedOn w:val="TableNormal"/>
    <w:uiPriority w:val="59"/>
    <w:rsid w:val="00992D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897147">
      <w:bodyDiv w:val="1"/>
      <w:marLeft w:val="0"/>
      <w:marRight w:val="0"/>
      <w:marTop w:val="0"/>
      <w:marBottom w:val="0"/>
      <w:divBdr>
        <w:top w:val="none" w:sz="0" w:space="0" w:color="auto"/>
        <w:left w:val="none" w:sz="0" w:space="0" w:color="auto"/>
        <w:bottom w:val="none" w:sz="0" w:space="0" w:color="auto"/>
        <w:right w:val="none" w:sz="0" w:space="0" w:color="auto"/>
      </w:divBdr>
    </w:div>
    <w:div w:id="1045134016">
      <w:bodyDiv w:val="1"/>
      <w:marLeft w:val="0"/>
      <w:marRight w:val="0"/>
      <w:marTop w:val="0"/>
      <w:marBottom w:val="0"/>
      <w:divBdr>
        <w:top w:val="none" w:sz="0" w:space="0" w:color="auto"/>
        <w:left w:val="none" w:sz="0" w:space="0" w:color="auto"/>
        <w:bottom w:val="none" w:sz="0" w:space="0" w:color="auto"/>
        <w:right w:val="none" w:sz="0" w:space="0" w:color="auto"/>
      </w:divBdr>
    </w:div>
    <w:div w:id="1123619073">
      <w:bodyDiv w:val="1"/>
      <w:marLeft w:val="0"/>
      <w:marRight w:val="0"/>
      <w:marTop w:val="0"/>
      <w:marBottom w:val="0"/>
      <w:divBdr>
        <w:top w:val="none" w:sz="0" w:space="0" w:color="auto"/>
        <w:left w:val="none" w:sz="0" w:space="0" w:color="auto"/>
        <w:bottom w:val="none" w:sz="0" w:space="0" w:color="auto"/>
        <w:right w:val="none" w:sz="0" w:space="0" w:color="auto"/>
      </w:divBdr>
    </w:div>
    <w:div w:id="20070523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ntTable" Target="fontTable.xml"/><Relationship Id="rId18" Type="http://schemas.openxmlformats.org/officeDocument/2006/relationships/theme" Target="theme/theme1.xml"/><Relationship Id="rId19"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biologylabs.utah.edu/jorgensen/wayned/ape/" TargetMode="Externa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16</Pages>
  <Words>4820</Words>
  <Characters>27480</Characters>
  <Application>Microsoft Macintosh Word</Application>
  <DocSecurity>0</DocSecurity>
  <Lines>229</Lines>
  <Paragraphs>64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Genome Editing with CRISPR-Cas9. https://www.youtube.com/watch?v=2pp17E4E-O8&amp;fea</vt:lpstr>
      <vt:lpstr>Genome Engineering with CRISPR-Cas9. https://www.youtube.com/watch?v=SuAxDVBt7kQ</vt:lpstr>
    </vt:vector>
  </TitlesOfParts>
  <Company/>
  <LinksUpToDate>false</LinksUpToDate>
  <CharactersWithSpaces>32236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Allen</dc:creator>
  <cp:keywords/>
  <dc:description/>
  <cp:lastModifiedBy>Anna Allen</cp:lastModifiedBy>
  <cp:revision>11</cp:revision>
  <dcterms:created xsi:type="dcterms:W3CDTF">2017-07-22T19:29:00Z</dcterms:created>
  <dcterms:modified xsi:type="dcterms:W3CDTF">2017-07-22T21:26:00Z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http://www.zotero.org/styles/american-society-for-microbiology</vt:lpwstr>
  </property>
  <property fmtid="{D5CDD505-2E9C-101B-9397-08002B2CF9AE}" pid="5" name="Mendeley Recent Style Name 1_1">
    <vt:lpwstr>American Society for Microbiology</vt:lpwstr>
  </property>
  <property fmtid="{D5CDD505-2E9C-101B-9397-08002B2CF9AE}" pid="6" name="Mendeley Recent Style Id 2_1">
    <vt:lpwstr>http://www.zotero.org/styles/harvard1</vt:lpwstr>
  </property>
  <property fmtid="{D5CDD505-2E9C-101B-9397-08002B2CF9AE}" pid="7" name="Mendeley Recent Style Name 2_1">
    <vt:lpwstr>Harvard Reference format 1 (author-date)</vt:lpwstr>
  </property>
  <property fmtid="{D5CDD505-2E9C-101B-9397-08002B2CF9AE}" pid="8" name="Mendeley Recent Style Id 3_1">
    <vt:lpwstr>http://www.zotero.org/styles/modern-humanities-research-association</vt:lpwstr>
  </property>
  <property fmtid="{D5CDD505-2E9C-101B-9397-08002B2CF9AE}" pid="9" name="Mendeley Recent Style Name 3_1">
    <vt:lpwstr>Modern Humanities Research Association 3rd edition (note with bibliography)</vt:lpwstr>
  </property>
  <property fmtid="{D5CDD505-2E9C-101B-9397-08002B2CF9AE}" pid="10" name="Mendeley Recent Style Id 4_1">
    <vt:lpwstr>http://www.zotero.org/styles/modern-language-association</vt:lpwstr>
  </property>
  <property fmtid="{D5CDD505-2E9C-101B-9397-08002B2CF9AE}" pid="11" name="Mendeley Recent Style Name 4_1">
    <vt:lpwstr>Modern Language Association 7th edition</vt:lpwstr>
  </property>
  <property fmtid="{D5CDD505-2E9C-101B-9397-08002B2CF9AE}" pid="12" name="Mendeley Recent Style Id 5_1">
    <vt:lpwstr>http://www.zotero.org/styles/national-library-of-medicine</vt:lpwstr>
  </property>
  <property fmtid="{D5CDD505-2E9C-101B-9397-08002B2CF9AE}" pid="13" name="Mendeley Recent Style Name 5_1">
    <vt:lpwstr>National Library of Medicine</vt:lpwstr>
  </property>
  <property fmtid="{D5CDD505-2E9C-101B-9397-08002B2CF9AE}" pid="14" name="Mendeley Recent Style Id 6_1">
    <vt:lpwstr>http://www.zotero.org/styles/national-library-of-medicine-grant-proposals</vt:lpwstr>
  </property>
  <property fmtid="{D5CDD505-2E9C-101B-9397-08002B2CF9AE}" pid="15" name="Mendeley Recent Style Name 6_1">
    <vt:lpwstr>National Library of Medicine (grant proposals with PMCID/PMID)</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http://csl.mendeley.com/styles/24370491/vancouver-brackets-no-et-al-3</vt:lpwstr>
  </property>
  <property fmtid="{D5CDD505-2E9C-101B-9397-08002B2CF9AE}" pid="21" name="Mendeley Recent Style Name 9_1">
    <vt:lpwstr>Vancouver (brackets, no "et al.") - Anna Allen</vt:lpwstr>
  </property>
  <property fmtid="{D5CDD505-2E9C-101B-9397-08002B2CF9AE}" pid="22" name="Mendeley Citation Style_1">
    <vt:lpwstr>http://www.zotero.org/styles/american-society-for-microbiology</vt:lpwstr>
  </property>
</Properties>
</file>