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F3" w:rsidRDefault="003937F3" w:rsidP="003937F3">
      <w:pPr>
        <w:jc w:val="center"/>
        <w:rPr>
          <w:sz w:val="22"/>
          <w:szCs w:val="22"/>
          <w:u w:val="single"/>
        </w:rPr>
      </w:pPr>
      <w:bookmarkStart w:id="0" w:name="_GoBack"/>
      <w:bookmarkEnd w:id="0"/>
      <w:r w:rsidRPr="00DB2D8A">
        <w:rPr>
          <w:color w:val="0070C0"/>
          <w:sz w:val="22"/>
          <w:szCs w:val="22"/>
        </w:rPr>
        <w:t xml:space="preserve">TIME </w:t>
      </w:r>
      <w:r>
        <w:rPr>
          <w:color w:val="0070C0"/>
          <w:sz w:val="22"/>
          <w:szCs w:val="22"/>
        </w:rPr>
        <w:t>TWO</w:t>
      </w:r>
      <w:r w:rsidRPr="00DB2D8A">
        <w:rPr>
          <w:color w:val="0070C0"/>
          <w:sz w:val="22"/>
          <w:szCs w:val="22"/>
        </w:rPr>
        <w:t xml:space="preserve"> </w:t>
      </w:r>
      <w:r>
        <w:rPr>
          <w:color w:val="0070C0"/>
          <w:sz w:val="22"/>
          <w:szCs w:val="22"/>
        </w:rPr>
        <w:t>–</w:t>
      </w:r>
      <w:r w:rsidRPr="00DB2D8A">
        <w:rPr>
          <w:color w:val="0070C0"/>
          <w:sz w:val="22"/>
          <w:szCs w:val="22"/>
        </w:rPr>
        <w:t xml:space="preserve"> P</w:t>
      </w:r>
      <w:r>
        <w:rPr>
          <w:color w:val="0070C0"/>
          <w:sz w:val="22"/>
          <w:szCs w:val="22"/>
        </w:rPr>
        <w:t xml:space="preserve">OST </w:t>
      </w:r>
      <w:r w:rsidRPr="00DB2D8A">
        <w:rPr>
          <w:color w:val="0070C0"/>
          <w:sz w:val="22"/>
          <w:szCs w:val="22"/>
        </w:rPr>
        <w:t>TEST</w:t>
      </w:r>
      <w:r>
        <w:rPr>
          <w:color w:val="0070C0"/>
          <w:sz w:val="22"/>
          <w:szCs w:val="22"/>
        </w:rPr>
        <w:t xml:space="preserve"> – part of Lab 8</w:t>
      </w:r>
    </w:p>
    <w:p w:rsidR="003937F3" w:rsidRDefault="003937F3" w:rsidP="003937F3">
      <w:pPr>
        <w:rPr>
          <w:sz w:val="22"/>
          <w:szCs w:val="22"/>
          <w:u w:val="single"/>
        </w:rPr>
      </w:pPr>
      <w:r w:rsidRPr="00BB55D1">
        <w:rPr>
          <w:sz w:val="22"/>
          <w:szCs w:val="22"/>
          <w:u w:val="single"/>
        </w:rPr>
        <w:t xml:space="preserve">From Computer Lab Worksheet Week 8: Review of Independent &amp; Related t-test Designs </w:t>
      </w:r>
    </w:p>
    <w:p w:rsidR="003937F3" w:rsidRPr="00BB55D1" w:rsidRDefault="003937F3" w:rsidP="003937F3">
      <w:pPr>
        <w:rPr>
          <w:sz w:val="22"/>
          <w:szCs w:val="22"/>
          <w:u w:val="single"/>
        </w:rPr>
      </w:pPr>
    </w:p>
    <w:p w:rsidR="003937F3" w:rsidRDefault="003937F3" w:rsidP="003937F3">
      <w:pPr>
        <w:rPr>
          <w:sz w:val="22"/>
          <w:szCs w:val="22"/>
        </w:rPr>
      </w:pPr>
      <w:r>
        <w:rPr>
          <w:sz w:val="22"/>
          <w:szCs w:val="22"/>
        </w:rPr>
        <w:t>1</w:t>
      </w:r>
      <w:r w:rsidR="00202222">
        <w:rPr>
          <w:sz w:val="22"/>
          <w:szCs w:val="22"/>
        </w:rPr>
        <w:t>a</w:t>
      </w:r>
      <w:r>
        <w:rPr>
          <w:sz w:val="22"/>
          <w:szCs w:val="22"/>
        </w:rPr>
        <w:t xml:space="preserve">. In your own words explain the key difference between a Repeated Measures Design and Independent-Samples Designs.  </w:t>
      </w:r>
      <w:r w:rsidR="00202222">
        <w:rPr>
          <w:sz w:val="22"/>
          <w:szCs w:val="22"/>
        </w:rPr>
        <w:t xml:space="preserve">1b. </w:t>
      </w:r>
      <w:r>
        <w:rPr>
          <w:sz w:val="22"/>
          <w:szCs w:val="22"/>
        </w:rPr>
        <w:t xml:space="preserve">Next please explain the key differences between Matched Pairs and Independent-Samples Design.  </w:t>
      </w:r>
      <w:r w:rsidRPr="00BB55D1">
        <w:rPr>
          <w:color w:val="538135" w:themeColor="accent6" w:themeShade="BF"/>
          <w:sz w:val="22"/>
          <w:szCs w:val="22"/>
        </w:rPr>
        <w:t>(4 pts total – 0-2 for both)</w:t>
      </w:r>
    </w:p>
    <w:p w:rsidR="003937F3" w:rsidRDefault="003937F3" w:rsidP="003937F3">
      <w:pPr>
        <w:rPr>
          <w:sz w:val="22"/>
          <w:szCs w:val="22"/>
        </w:rPr>
      </w:pPr>
    </w:p>
    <w:p w:rsidR="003937F3" w:rsidRPr="00BB55D1" w:rsidRDefault="003937F3" w:rsidP="003937F3">
      <w:pPr>
        <w:rPr>
          <w:color w:val="FF0000"/>
          <w:sz w:val="22"/>
          <w:szCs w:val="22"/>
        </w:rPr>
      </w:pPr>
      <w:r>
        <w:rPr>
          <w:color w:val="FF0000"/>
          <w:sz w:val="22"/>
          <w:szCs w:val="22"/>
        </w:rPr>
        <w:t xml:space="preserve">GRADING </w:t>
      </w:r>
      <w:r w:rsidRPr="00BB55D1">
        <w:rPr>
          <w:color w:val="FF0000"/>
          <w:sz w:val="22"/>
          <w:szCs w:val="22"/>
        </w:rPr>
        <w:t>RUBRIC:</w:t>
      </w:r>
      <w:r>
        <w:rPr>
          <w:color w:val="FF0000"/>
          <w:sz w:val="22"/>
          <w:szCs w:val="22"/>
        </w:rPr>
        <w:t xml:space="preserve"> KEY DIFFERENCES</w:t>
      </w:r>
    </w:p>
    <w:p w:rsidR="003937F3" w:rsidRDefault="00202222" w:rsidP="003937F3">
      <w:pPr>
        <w:rPr>
          <w:color w:val="FF0000"/>
          <w:sz w:val="22"/>
          <w:szCs w:val="22"/>
        </w:rPr>
      </w:pPr>
      <w:r>
        <w:rPr>
          <w:color w:val="FF0000"/>
          <w:sz w:val="22"/>
          <w:szCs w:val="22"/>
        </w:rPr>
        <w:t>1a. Repeated-Measures/Independent:</w:t>
      </w:r>
    </w:p>
    <w:p w:rsidR="003937F3" w:rsidRDefault="003937F3" w:rsidP="003937F3">
      <w:pPr>
        <w:rPr>
          <w:color w:val="FF0000"/>
          <w:sz w:val="22"/>
          <w:szCs w:val="22"/>
        </w:rPr>
      </w:pPr>
      <w:r>
        <w:rPr>
          <w:color w:val="FF0000"/>
          <w:sz w:val="22"/>
          <w:szCs w:val="22"/>
        </w:rPr>
        <w:t xml:space="preserve">  2 = </w:t>
      </w:r>
      <w:r w:rsidRPr="00BB55D1">
        <w:rPr>
          <w:color w:val="FF0000"/>
          <w:sz w:val="22"/>
          <w:szCs w:val="22"/>
        </w:rPr>
        <w:t>Independent design</w:t>
      </w:r>
      <w:r>
        <w:rPr>
          <w:color w:val="FF0000"/>
          <w:sz w:val="22"/>
          <w:szCs w:val="22"/>
        </w:rPr>
        <w:t>s include 2 separate groups of people – Repeated-measures designs include the same people tested twice.</w:t>
      </w:r>
    </w:p>
    <w:p w:rsidR="003937F3" w:rsidRDefault="003937F3" w:rsidP="003937F3">
      <w:pPr>
        <w:rPr>
          <w:color w:val="FF0000"/>
          <w:sz w:val="22"/>
          <w:szCs w:val="22"/>
        </w:rPr>
      </w:pPr>
      <w:r>
        <w:rPr>
          <w:color w:val="FF0000"/>
          <w:sz w:val="22"/>
          <w:szCs w:val="22"/>
        </w:rPr>
        <w:t xml:space="preserve"> </w:t>
      </w:r>
      <w:r w:rsidRPr="00BB55D1">
        <w:rPr>
          <w:color w:val="FF0000"/>
          <w:sz w:val="22"/>
          <w:szCs w:val="22"/>
        </w:rPr>
        <w:t xml:space="preserve"> </w:t>
      </w:r>
      <w:r>
        <w:rPr>
          <w:color w:val="FF0000"/>
          <w:sz w:val="22"/>
          <w:szCs w:val="22"/>
        </w:rPr>
        <w:t>1</w:t>
      </w:r>
      <w:r w:rsidRPr="00BB55D1">
        <w:rPr>
          <w:color w:val="FF0000"/>
          <w:sz w:val="22"/>
          <w:szCs w:val="22"/>
        </w:rPr>
        <w:t xml:space="preserve"> = mentions </w:t>
      </w:r>
      <w:r>
        <w:rPr>
          <w:color w:val="FF0000"/>
          <w:sz w:val="22"/>
          <w:szCs w:val="22"/>
        </w:rPr>
        <w:t>one or the other but not both</w:t>
      </w:r>
    </w:p>
    <w:p w:rsidR="003937F3" w:rsidRDefault="003937F3" w:rsidP="003937F3">
      <w:pPr>
        <w:rPr>
          <w:color w:val="FF0000"/>
          <w:sz w:val="22"/>
          <w:szCs w:val="22"/>
        </w:rPr>
      </w:pPr>
      <w:r>
        <w:rPr>
          <w:color w:val="FF0000"/>
          <w:sz w:val="22"/>
          <w:szCs w:val="22"/>
        </w:rPr>
        <w:t xml:space="preserve">  </w:t>
      </w:r>
      <w:r w:rsidRPr="00BB55D1">
        <w:rPr>
          <w:color w:val="FF0000"/>
          <w:sz w:val="22"/>
          <w:szCs w:val="22"/>
        </w:rPr>
        <w:t>0 = includes neither</w:t>
      </w:r>
    </w:p>
    <w:p w:rsidR="00202222" w:rsidRPr="00BB55D1" w:rsidRDefault="00202222" w:rsidP="003937F3">
      <w:pPr>
        <w:rPr>
          <w:color w:val="FF0000"/>
          <w:sz w:val="22"/>
          <w:szCs w:val="22"/>
        </w:rPr>
      </w:pPr>
    </w:p>
    <w:p w:rsidR="00202222" w:rsidRDefault="00202222" w:rsidP="003937F3">
      <w:pPr>
        <w:rPr>
          <w:color w:val="FF0000"/>
          <w:sz w:val="22"/>
          <w:szCs w:val="22"/>
        </w:rPr>
      </w:pPr>
      <w:r>
        <w:rPr>
          <w:color w:val="FF0000"/>
          <w:sz w:val="22"/>
          <w:szCs w:val="22"/>
        </w:rPr>
        <w:t>1b. Matched Pairs/Independent</w:t>
      </w:r>
      <w:r w:rsidR="003937F3" w:rsidRPr="00BB55D1">
        <w:rPr>
          <w:color w:val="FF0000"/>
          <w:sz w:val="22"/>
          <w:szCs w:val="22"/>
        </w:rPr>
        <w:t xml:space="preserve">: </w:t>
      </w:r>
    </w:p>
    <w:p w:rsidR="003937F3" w:rsidRPr="00BB55D1" w:rsidRDefault="00202222" w:rsidP="003937F3">
      <w:pPr>
        <w:rPr>
          <w:color w:val="FF0000"/>
          <w:sz w:val="22"/>
          <w:szCs w:val="22"/>
        </w:rPr>
      </w:pPr>
      <w:r>
        <w:rPr>
          <w:color w:val="FF0000"/>
          <w:sz w:val="22"/>
          <w:szCs w:val="22"/>
        </w:rPr>
        <w:t xml:space="preserve">   </w:t>
      </w:r>
      <w:r w:rsidR="003937F3" w:rsidRPr="00BB55D1">
        <w:rPr>
          <w:color w:val="FF0000"/>
          <w:sz w:val="22"/>
          <w:szCs w:val="22"/>
        </w:rPr>
        <w:t xml:space="preserve">2 = </w:t>
      </w:r>
      <w:r>
        <w:rPr>
          <w:color w:val="FF0000"/>
          <w:sz w:val="22"/>
          <w:szCs w:val="22"/>
        </w:rPr>
        <w:t>two separate groups of people in both designs. –Independent designs people in both groups are not related in any way - but in matched pairs they have been</w:t>
      </w:r>
      <w:r w:rsidR="003937F3" w:rsidRPr="00BB55D1">
        <w:rPr>
          <w:color w:val="FF0000"/>
          <w:sz w:val="22"/>
          <w:szCs w:val="22"/>
        </w:rPr>
        <w:t xml:space="preserve"> paired based on some pretest</w:t>
      </w:r>
      <w:r>
        <w:rPr>
          <w:color w:val="FF0000"/>
          <w:sz w:val="22"/>
          <w:szCs w:val="22"/>
        </w:rPr>
        <w:t xml:space="preserve"> score (IQ) or</w:t>
      </w:r>
      <w:r w:rsidR="003937F3" w:rsidRPr="00BB55D1">
        <w:rPr>
          <w:color w:val="FF0000"/>
          <w:sz w:val="22"/>
          <w:szCs w:val="22"/>
        </w:rPr>
        <w:t xml:space="preserve"> they have some natural relationship to each other (married, siblings, friends)</w:t>
      </w:r>
    </w:p>
    <w:p w:rsidR="003937F3" w:rsidRPr="00BB55D1" w:rsidRDefault="003937F3" w:rsidP="003937F3">
      <w:pPr>
        <w:rPr>
          <w:color w:val="FF0000"/>
          <w:sz w:val="22"/>
          <w:szCs w:val="22"/>
        </w:rPr>
      </w:pPr>
      <w:r w:rsidRPr="00BB55D1">
        <w:rPr>
          <w:color w:val="FF0000"/>
          <w:sz w:val="22"/>
          <w:szCs w:val="22"/>
        </w:rPr>
        <w:tab/>
        <w:t xml:space="preserve">1 = mentions 1 or 2 of the above </w:t>
      </w:r>
      <w:r w:rsidR="00202222">
        <w:rPr>
          <w:color w:val="FF0000"/>
          <w:sz w:val="22"/>
          <w:szCs w:val="22"/>
        </w:rPr>
        <w:t>aspects – but only partially correct</w:t>
      </w:r>
    </w:p>
    <w:p w:rsidR="003937F3" w:rsidRPr="00BB55D1" w:rsidRDefault="003937F3" w:rsidP="003937F3">
      <w:pPr>
        <w:rPr>
          <w:color w:val="FF0000"/>
          <w:sz w:val="22"/>
          <w:szCs w:val="22"/>
        </w:rPr>
      </w:pPr>
      <w:r w:rsidRPr="00BB55D1">
        <w:rPr>
          <w:color w:val="FF0000"/>
          <w:sz w:val="22"/>
          <w:szCs w:val="22"/>
        </w:rPr>
        <w:tab/>
        <w:t>0 = mentions nothing that clear</w:t>
      </w:r>
      <w:r w:rsidR="00202222">
        <w:rPr>
          <w:color w:val="FF0000"/>
          <w:sz w:val="22"/>
          <w:szCs w:val="22"/>
        </w:rPr>
        <w:t>ly explains why they are different</w:t>
      </w:r>
      <w:r w:rsidRPr="00BB55D1">
        <w:rPr>
          <w:color w:val="FF0000"/>
          <w:sz w:val="22"/>
          <w:szCs w:val="22"/>
        </w:rPr>
        <w:t>.</w:t>
      </w:r>
    </w:p>
    <w:p w:rsidR="003937F3" w:rsidRDefault="003937F3" w:rsidP="003937F3">
      <w:pPr>
        <w:rPr>
          <w:sz w:val="22"/>
          <w:szCs w:val="22"/>
        </w:rPr>
      </w:pPr>
    </w:p>
    <w:p w:rsidR="00826771" w:rsidRDefault="003937F3" w:rsidP="003937F3">
      <w:pPr>
        <w:rPr>
          <w:sz w:val="22"/>
          <w:szCs w:val="22"/>
        </w:rPr>
      </w:pPr>
      <w:r>
        <w:rPr>
          <w:sz w:val="22"/>
          <w:szCs w:val="22"/>
        </w:rPr>
        <w:t>2. Imagine that you were asked to design a study to determine if exposure to violent video games makes kids more aggressive in a n</w:t>
      </w:r>
      <w:r w:rsidR="00202222">
        <w:rPr>
          <w:sz w:val="22"/>
          <w:szCs w:val="22"/>
        </w:rPr>
        <w:t>ew</w:t>
      </w:r>
      <w:r>
        <w:rPr>
          <w:sz w:val="22"/>
          <w:szCs w:val="22"/>
        </w:rPr>
        <w:t xml:space="preserve"> game situation</w:t>
      </w:r>
      <w:r w:rsidR="00202222">
        <w:rPr>
          <w:sz w:val="22"/>
          <w:szCs w:val="22"/>
        </w:rPr>
        <w:t xml:space="preserve"> – playing Wac-A-Mole</w:t>
      </w:r>
      <w:r w:rsidR="00826771">
        <w:rPr>
          <w:sz w:val="22"/>
          <w:szCs w:val="22"/>
        </w:rPr>
        <w:t xml:space="preserve"> (hitting a fake mole)</w:t>
      </w:r>
      <w:r w:rsidR="00202222">
        <w:rPr>
          <w:sz w:val="22"/>
          <w:szCs w:val="22"/>
        </w:rPr>
        <w:t>.</w:t>
      </w:r>
      <w:r>
        <w:rPr>
          <w:sz w:val="22"/>
          <w:szCs w:val="22"/>
        </w:rPr>
        <w:t xml:space="preserve">  </w:t>
      </w:r>
    </w:p>
    <w:p w:rsidR="003937F3" w:rsidRDefault="003937F3" w:rsidP="003937F3">
      <w:pPr>
        <w:rPr>
          <w:sz w:val="22"/>
          <w:szCs w:val="22"/>
        </w:rPr>
      </w:pPr>
      <w:r w:rsidRPr="00655B90">
        <w:rPr>
          <w:color w:val="538135" w:themeColor="accent6" w:themeShade="BF"/>
          <w:sz w:val="22"/>
          <w:szCs w:val="22"/>
        </w:rPr>
        <w:t>(2 pts total - 1 or 0 both)</w:t>
      </w:r>
    </w:p>
    <w:p w:rsidR="003937F3" w:rsidRDefault="003937F3" w:rsidP="003937F3">
      <w:pPr>
        <w:rPr>
          <w:sz w:val="22"/>
          <w:szCs w:val="22"/>
        </w:rPr>
      </w:pPr>
      <w:r>
        <w:rPr>
          <w:sz w:val="22"/>
          <w:szCs w:val="22"/>
        </w:rPr>
        <w:t xml:space="preserve">  </w:t>
      </w:r>
    </w:p>
    <w:p w:rsidR="003937F3" w:rsidRPr="00BB55D1" w:rsidRDefault="003937F3" w:rsidP="003937F3">
      <w:pPr>
        <w:pStyle w:val="ListParagraph"/>
        <w:numPr>
          <w:ilvl w:val="0"/>
          <w:numId w:val="2"/>
        </w:numPr>
        <w:rPr>
          <w:sz w:val="22"/>
          <w:szCs w:val="22"/>
        </w:rPr>
      </w:pPr>
      <w:r w:rsidRPr="00BB55D1">
        <w:rPr>
          <w:sz w:val="22"/>
          <w:szCs w:val="22"/>
        </w:rPr>
        <w:t xml:space="preserve">How could you design </w:t>
      </w:r>
      <w:r w:rsidR="00202222">
        <w:rPr>
          <w:sz w:val="22"/>
          <w:szCs w:val="22"/>
        </w:rPr>
        <w:t>a study to test t</w:t>
      </w:r>
      <w:r w:rsidRPr="00BB55D1">
        <w:rPr>
          <w:sz w:val="22"/>
          <w:szCs w:val="22"/>
        </w:rPr>
        <w:t xml:space="preserve">his </w:t>
      </w:r>
      <w:r w:rsidR="00202222">
        <w:rPr>
          <w:sz w:val="22"/>
          <w:szCs w:val="22"/>
        </w:rPr>
        <w:t>using</w:t>
      </w:r>
      <w:r w:rsidRPr="00BB55D1">
        <w:rPr>
          <w:sz w:val="22"/>
          <w:szCs w:val="22"/>
        </w:rPr>
        <w:t xml:space="preserve"> an Independent-t test to compare </w:t>
      </w:r>
      <w:r w:rsidR="00202222">
        <w:rPr>
          <w:sz w:val="22"/>
          <w:szCs w:val="22"/>
        </w:rPr>
        <w:t>2 groups</w:t>
      </w:r>
    </w:p>
    <w:p w:rsidR="003937F3" w:rsidRPr="00BB55D1" w:rsidRDefault="003937F3" w:rsidP="003937F3">
      <w:pPr>
        <w:rPr>
          <w:sz w:val="22"/>
          <w:szCs w:val="22"/>
        </w:rPr>
      </w:pPr>
    </w:p>
    <w:p w:rsidR="003937F3" w:rsidRPr="00BB55D1" w:rsidRDefault="003937F3" w:rsidP="003937F3">
      <w:pPr>
        <w:rPr>
          <w:color w:val="FF0000"/>
          <w:sz w:val="22"/>
          <w:szCs w:val="22"/>
        </w:rPr>
      </w:pPr>
      <w:r>
        <w:rPr>
          <w:color w:val="FF0000"/>
          <w:sz w:val="22"/>
          <w:szCs w:val="22"/>
        </w:rPr>
        <w:t>+1</w:t>
      </w:r>
      <w:r w:rsidRPr="00BB55D1">
        <w:rPr>
          <w:color w:val="FF0000"/>
          <w:sz w:val="22"/>
          <w:szCs w:val="22"/>
        </w:rPr>
        <w:t xml:space="preserve"> </w:t>
      </w:r>
      <w:r>
        <w:rPr>
          <w:color w:val="FF0000"/>
          <w:sz w:val="22"/>
          <w:szCs w:val="22"/>
        </w:rPr>
        <w:t xml:space="preserve">for: </w:t>
      </w:r>
      <w:r w:rsidRPr="00BB55D1">
        <w:rPr>
          <w:color w:val="FF0000"/>
          <w:sz w:val="22"/>
          <w:szCs w:val="22"/>
        </w:rPr>
        <w:t>ran</w:t>
      </w:r>
      <w:r w:rsidR="00202222">
        <w:rPr>
          <w:color w:val="FF0000"/>
          <w:sz w:val="22"/>
          <w:szCs w:val="22"/>
        </w:rPr>
        <w:t>domly assign the children to</w:t>
      </w:r>
      <w:r w:rsidRPr="00BB55D1">
        <w:rPr>
          <w:color w:val="FF0000"/>
          <w:sz w:val="22"/>
          <w:szCs w:val="22"/>
        </w:rPr>
        <w:t xml:space="preserve"> two </w:t>
      </w:r>
      <w:r w:rsidR="00202222">
        <w:rPr>
          <w:color w:val="FF0000"/>
          <w:sz w:val="22"/>
          <w:szCs w:val="22"/>
        </w:rPr>
        <w:t xml:space="preserve">conditions – </w:t>
      </w:r>
      <w:r w:rsidR="00826771">
        <w:rPr>
          <w:color w:val="FF0000"/>
          <w:sz w:val="22"/>
          <w:szCs w:val="22"/>
        </w:rPr>
        <w:t xml:space="preserve">playing violent </w:t>
      </w:r>
      <w:r w:rsidR="00202222">
        <w:rPr>
          <w:color w:val="FF0000"/>
          <w:sz w:val="22"/>
          <w:szCs w:val="22"/>
        </w:rPr>
        <w:t xml:space="preserve">video game or no video game play then </w:t>
      </w:r>
      <w:r w:rsidR="00826771">
        <w:rPr>
          <w:color w:val="FF0000"/>
          <w:sz w:val="22"/>
          <w:szCs w:val="22"/>
        </w:rPr>
        <w:t xml:space="preserve">have them all </w:t>
      </w:r>
      <w:r w:rsidR="00202222">
        <w:rPr>
          <w:color w:val="FF0000"/>
          <w:sz w:val="22"/>
          <w:szCs w:val="22"/>
        </w:rPr>
        <w:t>do the Wac-A-Mole</w:t>
      </w:r>
      <w:r w:rsidRPr="00BB55D1">
        <w:rPr>
          <w:color w:val="FF0000"/>
          <w:sz w:val="22"/>
          <w:szCs w:val="22"/>
        </w:rPr>
        <w:t xml:space="preserve"> test</w:t>
      </w:r>
    </w:p>
    <w:p w:rsidR="003937F3" w:rsidRPr="00BB55D1" w:rsidRDefault="003937F3" w:rsidP="003937F3">
      <w:pPr>
        <w:rPr>
          <w:color w:val="FF0000"/>
          <w:sz w:val="22"/>
          <w:szCs w:val="22"/>
        </w:rPr>
      </w:pPr>
      <w:r>
        <w:rPr>
          <w:color w:val="FF0000"/>
          <w:sz w:val="22"/>
          <w:szCs w:val="22"/>
        </w:rPr>
        <w:t>or</w:t>
      </w:r>
    </w:p>
    <w:p w:rsidR="003937F3" w:rsidRDefault="003937F3" w:rsidP="003937F3">
      <w:pPr>
        <w:rPr>
          <w:color w:val="FF0000"/>
          <w:sz w:val="22"/>
          <w:szCs w:val="22"/>
        </w:rPr>
      </w:pPr>
      <w:r w:rsidRPr="00BB55D1">
        <w:rPr>
          <w:color w:val="FF0000"/>
          <w:sz w:val="22"/>
          <w:szCs w:val="22"/>
        </w:rPr>
        <w:t xml:space="preserve">- compare </w:t>
      </w:r>
      <w:r w:rsidR="00826771">
        <w:rPr>
          <w:color w:val="FF0000"/>
          <w:sz w:val="22"/>
          <w:szCs w:val="22"/>
        </w:rPr>
        <w:t>a group of children who normally play lots of violent video games with a group who doesn’t play violent video games</w:t>
      </w:r>
      <w:r w:rsidRPr="00BB55D1">
        <w:rPr>
          <w:color w:val="FF0000"/>
          <w:sz w:val="22"/>
          <w:szCs w:val="22"/>
        </w:rPr>
        <w:t xml:space="preserve"> – this is quasi-experimental </w:t>
      </w:r>
      <w:r w:rsidR="00826771">
        <w:rPr>
          <w:color w:val="FF0000"/>
          <w:sz w:val="22"/>
          <w:szCs w:val="22"/>
        </w:rPr>
        <w:t>-</w:t>
      </w:r>
      <w:r w:rsidRPr="00BB55D1">
        <w:rPr>
          <w:color w:val="FF0000"/>
          <w:sz w:val="22"/>
          <w:szCs w:val="22"/>
        </w:rPr>
        <w:t>they are existing groups not randomly assigned</w:t>
      </w:r>
      <w:r w:rsidR="00826771" w:rsidRPr="00826771">
        <w:rPr>
          <w:color w:val="FF0000"/>
          <w:sz w:val="22"/>
          <w:szCs w:val="22"/>
        </w:rPr>
        <w:t xml:space="preserve"> </w:t>
      </w:r>
      <w:r w:rsidR="00826771">
        <w:rPr>
          <w:color w:val="FF0000"/>
          <w:sz w:val="22"/>
          <w:szCs w:val="22"/>
        </w:rPr>
        <w:t>– then have them do the Wac-A-Mole</w:t>
      </w:r>
      <w:r w:rsidR="00826771" w:rsidRPr="00BB55D1">
        <w:rPr>
          <w:color w:val="FF0000"/>
          <w:sz w:val="22"/>
          <w:szCs w:val="22"/>
        </w:rPr>
        <w:t xml:space="preserve"> test</w:t>
      </w:r>
    </w:p>
    <w:p w:rsidR="00826771" w:rsidRPr="00BB55D1" w:rsidRDefault="00826771" w:rsidP="003937F3">
      <w:pPr>
        <w:rPr>
          <w:color w:val="FF0000"/>
          <w:sz w:val="22"/>
          <w:szCs w:val="22"/>
        </w:rPr>
      </w:pPr>
    </w:p>
    <w:p w:rsidR="003937F3" w:rsidRPr="00BB55D1" w:rsidRDefault="003937F3" w:rsidP="003937F3">
      <w:pPr>
        <w:rPr>
          <w:color w:val="FF0000"/>
          <w:sz w:val="22"/>
          <w:szCs w:val="22"/>
        </w:rPr>
      </w:pPr>
      <w:r>
        <w:rPr>
          <w:color w:val="FF0000"/>
          <w:sz w:val="22"/>
          <w:szCs w:val="22"/>
        </w:rPr>
        <w:t>0 = not a design including two separate groups</w:t>
      </w:r>
    </w:p>
    <w:p w:rsidR="003937F3" w:rsidRDefault="003937F3" w:rsidP="003937F3">
      <w:pPr>
        <w:rPr>
          <w:sz w:val="22"/>
          <w:szCs w:val="22"/>
        </w:rPr>
      </w:pPr>
    </w:p>
    <w:p w:rsidR="003937F3" w:rsidRPr="00826771" w:rsidRDefault="003937F3" w:rsidP="00826771">
      <w:pPr>
        <w:pStyle w:val="ListParagraph"/>
        <w:numPr>
          <w:ilvl w:val="0"/>
          <w:numId w:val="2"/>
        </w:numPr>
        <w:rPr>
          <w:sz w:val="22"/>
          <w:szCs w:val="22"/>
        </w:rPr>
      </w:pPr>
      <w:r w:rsidRPr="00826771">
        <w:rPr>
          <w:sz w:val="22"/>
          <w:szCs w:val="22"/>
        </w:rPr>
        <w:t xml:space="preserve">How could you design this </w:t>
      </w:r>
      <w:r w:rsidR="00202222" w:rsidRPr="00826771">
        <w:rPr>
          <w:sz w:val="22"/>
          <w:szCs w:val="22"/>
        </w:rPr>
        <w:t>study to use</w:t>
      </w:r>
      <w:r w:rsidRPr="00826771">
        <w:rPr>
          <w:sz w:val="22"/>
          <w:szCs w:val="22"/>
        </w:rPr>
        <w:t xml:space="preserve"> a Related-t test to compare them? </w:t>
      </w:r>
      <w:r w:rsidR="00202222" w:rsidRPr="00826771">
        <w:rPr>
          <w:sz w:val="22"/>
          <w:szCs w:val="22"/>
        </w:rPr>
        <w:t>(any related design is OK)</w:t>
      </w:r>
    </w:p>
    <w:p w:rsidR="00826771" w:rsidRPr="00826771" w:rsidRDefault="00826771" w:rsidP="00826771">
      <w:pPr>
        <w:ind w:left="360"/>
        <w:rPr>
          <w:sz w:val="22"/>
          <w:szCs w:val="22"/>
        </w:rPr>
      </w:pPr>
    </w:p>
    <w:p w:rsidR="003937F3" w:rsidRPr="00826771" w:rsidRDefault="00826771" w:rsidP="00826771">
      <w:pPr>
        <w:ind w:left="360"/>
        <w:rPr>
          <w:color w:val="FF0000"/>
          <w:sz w:val="22"/>
          <w:szCs w:val="22"/>
        </w:rPr>
      </w:pPr>
      <w:r>
        <w:rPr>
          <w:color w:val="FF0000"/>
          <w:sz w:val="22"/>
          <w:szCs w:val="22"/>
        </w:rPr>
        <w:t xml:space="preserve">+1  </w:t>
      </w:r>
      <w:r w:rsidR="003937F3" w:rsidRPr="00826771">
        <w:rPr>
          <w:color w:val="FF0000"/>
          <w:sz w:val="22"/>
          <w:szCs w:val="22"/>
        </w:rPr>
        <w:t xml:space="preserve">Pair or match the children based on </w:t>
      </w:r>
      <w:r w:rsidRPr="00826771">
        <w:rPr>
          <w:color w:val="FF0000"/>
          <w:sz w:val="22"/>
          <w:szCs w:val="22"/>
        </w:rPr>
        <w:t>amount of video-game play they report – then compare</w:t>
      </w:r>
      <w:r w:rsidR="003937F3" w:rsidRPr="00826771">
        <w:rPr>
          <w:color w:val="FF0000"/>
          <w:sz w:val="22"/>
          <w:szCs w:val="22"/>
        </w:rPr>
        <w:t xml:space="preserve"> score</w:t>
      </w:r>
      <w:r w:rsidRPr="00826771">
        <w:rPr>
          <w:color w:val="FF0000"/>
          <w:sz w:val="22"/>
          <w:szCs w:val="22"/>
        </w:rPr>
        <w:t>s on Wac-A-Mole aggresion</w:t>
      </w:r>
      <w:r w:rsidR="003937F3" w:rsidRPr="00826771">
        <w:rPr>
          <w:color w:val="FF0000"/>
          <w:sz w:val="22"/>
          <w:szCs w:val="22"/>
        </w:rPr>
        <w:t>.</w:t>
      </w:r>
    </w:p>
    <w:p w:rsidR="00826771" w:rsidRPr="00826771" w:rsidRDefault="00826771" w:rsidP="00826771">
      <w:pPr>
        <w:ind w:firstLine="360"/>
        <w:rPr>
          <w:color w:val="FF0000"/>
          <w:sz w:val="22"/>
          <w:szCs w:val="22"/>
        </w:rPr>
      </w:pPr>
      <w:r w:rsidRPr="00826771">
        <w:rPr>
          <w:color w:val="FF0000"/>
          <w:sz w:val="22"/>
          <w:szCs w:val="22"/>
        </w:rPr>
        <w:t xml:space="preserve">+1 </w:t>
      </w:r>
      <w:r>
        <w:rPr>
          <w:color w:val="FF0000"/>
          <w:sz w:val="22"/>
          <w:szCs w:val="22"/>
        </w:rPr>
        <w:t xml:space="preserve"> </w:t>
      </w:r>
      <w:r w:rsidRPr="00826771">
        <w:rPr>
          <w:color w:val="FF0000"/>
          <w:sz w:val="22"/>
          <w:szCs w:val="22"/>
        </w:rPr>
        <w:t>Do a repeated measures design – have child play a non violent game before Wac-A-Mole one day and have the same child play a violent game before Wac-A-Mole the next day.</w:t>
      </w:r>
    </w:p>
    <w:p w:rsidR="00826771" w:rsidRDefault="00826771" w:rsidP="00826771">
      <w:pPr>
        <w:rPr>
          <w:color w:val="FF0000"/>
          <w:sz w:val="22"/>
          <w:szCs w:val="22"/>
        </w:rPr>
      </w:pPr>
    </w:p>
    <w:p w:rsidR="00826771" w:rsidRPr="00BB55D1" w:rsidRDefault="00826771" w:rsidP="00826771">
      <w:pPr>
        <w:rPr>
          <w:color w:val="FF0000"/>
          <w:sz w:val="22"/>
          <w:szCs w:val="22"/>
        </w:rPr>
      </w:pPr>
      <w:r>
        <w:rPr>
          <w:color w:val="FF0000"/>
          <w:sz w:val="22"/>
          <w:szCs w:val="22"/>
        </w:rPr>
        <w:t>0 -</w:t>
      </w:r>
      <w:r w:rsidRPr="00826771">
        <w:rPr>
          <w:color w:val="FF0000"/>
          <w:sz w:val="22"/>
          <w:szCs w:val="22"/>
        </w:rPr>
        <w:t xml:space="preserve"> </w:t>
      </w:r>
      <w:r>
        <w:rPr>
          <w:color w:val="FF0000"/>
          <w:sz w:val="22"/>
          <w:szCs w:val="22"/>
        </w:rPr>
        <w:t xml:space="preserve"> not a design including paired or repeated measures – not relevant</w:t>
      </w:r>
    </w:p>
    <w:p w:rsidR="00826771" w:rsidRPr="00826771" w:rsidRDefault="00826771" w:rsidP="00826771">
      <w:pPr>
        <w:ind w:firstLine="360"/>
        <w:rPr>
          <w:color w:val="FF0000"/>
          <w:sz w:val="22"/>
          <w:szCs w:val="22"/>
        </w:rPr>
      </w:pPr>
    </w:p>
    <w:p w:rsidR="000E6CDB" w:rsidRDefault="000E6CDB">
      <w:pPr>
        <w:widowControl/>
        <w:autoSpaceDE/>
        <w:autoSpaceDN/>
        <w:adjustRightInd/>
        <w:spacing w:after="160" w:line="259" w:lineRule="auto"/>
        <w:rPr>
          <w:sz w:val="22"/>
          <w:szCs w:val="22"/>
        </w:rPr>
      </w:pPr>
      <w:r>
        <w:rPr>
          <w:sz w:val="22"/>
          <w:szCs w:val="22"/>
        </w:rPr>
        <w:br w:type="page"/>
      </w:r>
    </w:p>
    <w:p w:rsidR="000E6CDB" w:rsidRDefault="000E6CDB" w:rsidP="000E6CDB">
      <w:pPr>
        <w:rPr>
          <w:sz w:val="22"/>
          <w:szCs w:val="22"/>
        </w:rPr>
      </w:pPr>
      <w:r>
        <w:rPr>
          <w:sz w:val="22"/>
          <w:szCs w:val="22"/>
        </w:rPr>
        <w:lastRenderedPageBreak/>
        <w:t xml:space="preserve">3. Identifying Research Designs.  Listen as your instructor reads descriptions of studies.  Identify the type of test statistic appropriate for each one: independent t, related-samples t, or one-sample t.  Briefly explain </w:t>
      </w:r>
      <w:r>
        <w:rPr>
          <w:sz w:val="22"/>
          <w:szCs w:val="22"/>
          <w:u w:val="single"/>
        </w:rPr>
        <w:t>why</w:t>
      </w:r>
      <w:r>
        <w:rPr>
          <w:sz w:val="22"/>
          <w:szCs w:val="22"/>
        </w:rPr>
        <w:t xml:space="preserve"> it is appropriate and whether or not the hypothesis is two-tailed or one-tailed (directional).</w:t>
      </w:r>
    </w:p>
    <w:p w:rsidR="000E6CDB" w:rsidRPr="00655B90" w:rsidRDefault="000E6CDB" w:rsidP="000E6CDB">
      <w:pPr>
        <w:rPr>
          <w:color w:val="538135" w:themeColor="accent6" w:themeShade="BF"/>
          <w:sz w:val="22"/>
          <w:szCs w:val="22"/>
        </w:rPr>
      </w:pPr>
      <w:r w:rsidRPr="00655B90">
        <w:rPr>
          <w:color w:val="538135" w:themeColor="accent6" w:themeShade="BF"/>
          <w:sz w:val="22"/>
          <w:szCs w:val="22"/>
        </w:rPr>
        <w:t>(</w:t>
      </w:r>
      <w:r>
        <w:rPr>
          <w:color w:val="538135" w:themeColor="accent6" w:themeShade="BF"/>
          <w:sz w:val="22"/>
          <w:szCs w:val="22"/>
        </w:rPr>
        <w:t>6</w:t>
      </w:r>
      <w:r w:rsidRPr="00655B90">
        <w:rPr>
          <w:color w:val="538135" w:themeColor="accent6" w:themeShade="BF"/>
          <w:sz w:val="22"/>
          <w:szCs w:val="22"/>
        </w:rPr>
        <w:t xml:space="preserve"> points total – Type of test (1 or 0)</w:t>
      </w:r>
      <w:r>
        <w:rPr>
          <w:color w:val="538135" w:themeColor="accent6" w:themeShade="BF"/>
          <w:sz w:val="22"/>
          <w:szCs w:val="22"/>
        </w:rPr>
        <w:tab/>
        <w:t>Why also 1 or 0.</w:t>
      </w:r>
      <w:r w:rsidRPr="00655B90">
        <w:rPr>
          <w:color w:val="538135" w:themeColor="accent6" w:themeShade="BF"/>
          <w:sz w:val="22"/>
          <w:szCs w:val="22"/>
        </w:rPr>
        <w:t xml:space="preserve"> </w:t>
      </w:r>
    </w:p>
    <w:p w:rsidR="000E6CDB" w:rsidRDefault="000E6CDB" w:rsidP="000E6CDB">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t>Type of test</w:t>
      </w:r>
      <w:r>
        <w:rPr>
          <w:sz w:val="22"/>
          <w:szCs w:val="22"/>
        </w:rPr>
        <w:tab/>
      </w:r>
      <w:r>
        <w:rPr>
          <w:sz w:val="22"/>
          <w:szCs w:val="22"/>
        </w:rPr>
        <w:tab/>
        <w:t xml:space="preserve">  Why?</w:t>
      </w:r>
    </w:p>
    <w:p w:rsidR="000E6CDB" w:rsidRDefault="000E6CDB" w:rsidP="000E6CDB">
      <w:pPr>
        <w:tabs>
          <w:tab w:val="left" w:pos="720"/>
          <w:tab w:val="left" w:pos="1440"/>
          <w:tab w:val="left" w:pos="2160"/>
          <w:tab w:val="left" w:pos="2880"/>
          <w:tab w:val="left" w:pos="3600"/>
        </w:tabs>
        <w:ind w:left="3600" w:hanging="3600"/>
        <w:rPr>
          <w:sz w:val="22"/>
          <w:szCs w:val="22"/>
        </w:rPr>
      </w:pPr>
    </w:p>
    <w:p w:rsidR="000E6CDB" w:rsidRDefault="000E6CDB" w:rsidP="000E6CDB">
      <w:pPr>
        <w:tabs>
          <w:tab w:val="left" w:pos="720"/>
          <w:tab w:val="left" w:pos="1440"/>
          <w:tab w:val="left" w:pos="2160"/>
          <w:tab w:val="left" w:pos="2880"/>
          <w:tab w:val="left" w:pos="3600"/>
        </w:tabs>
        <w:ind w:left="3600" w:hanging="3600"/>
        <w:rPr>
          <w:sz w:val="22"/>
          <w:szCs w:val="22"/>
        </w:rPr>
      </w:pPr>
      <w:r>
        <w:rPr>
          <w:sz w:val="22"/>
          <w:szCs w:val="22"/>
        </w:rPr>
        <w:t>Study 1 _______________________   ______________________________________________</w:t>
      </w:r>
    </w:p>
    <w:p w:rsidR="000E6CDB" w:rsidRPr="00B30177" w:rsidRDefault="000E6CDB" w:rsidP="000E6CDB">
      <w:pPr>
        <w:tabs>
          <w:tab w:val="left" w:pos="720"/>
          <w:tab w:val="left" w:pos="1440"/>
          <w:tab w:val="left" w:pos="2160"/>
          <w:tab w:val="left" w:pos="2880"/>
          <w:tab w:val="left" w:pos="3600"/>
        </w:tabs>
        <w:ind w:left="3600" w:hanging="3600"/>
        <w:rPr>
          <w:sz w:val="22"/>
          <w:szCs w:val="22"/>
        </w:rPr>
      </w:pPr>
      <w:r>
        <w:rPr>
          <w:color w:val="538135" w:themeColor="accent6" w:themeShade="BF"/>
          <w:sz w:val="22"/>
          <w:szCs w:val="22"/>
        </w:rPr>
        <w:t>Study 2 not included in assessment – covers a third t-test.</w:t>
      </w:r>
    </w:p>
    <w:p w:rsidR="000E6CDB" w:rsidRPr="00B30177" w:rsidRDefault="000E6CDB" w:rsidP="000E6CDB">
      <w:pPr>
        <w:tabs>
          <w:tab w:val="left" w:pos="720"/>
          <w:tab w:val="left" w:pos="1440"/>
          <w:tab w:val="left" w:pos="2160"/>
          <w:tab w:val="left" w:pos="2880"/>
          <w:tab w:val="left" w:pos="3600"/>
        </w:tabs>
        <w:ind w:left="3600" w:hanging="3600"/>
        <w:rPr>
          <w:sz w:val="22"/>
          <w:szCs w:val="22"/>
        </w:rPr>
      </w:pPr>
      <w:r w:rsidRPr="00B30177">
        <w:rPr>
          <w:sz w:val="22"/>
          <w:szCs w:val="22"/>
        </w:rPr>
        <w:t>Study 2 _______________________   ______________________________________________</w:t>
      </w:r>
    </w:p>
    <w:p w:rsidR="000E6CDB" w:rsidRDefault="000E6CDB" w:rsidP="000E6CDB">
      <w:pPr>
        <w:rPr>
          <w:sz w:val="22"/>
          <w:szCs w:val="22"/>
        </w:rPr>
      </w:pPr>
    </w:p>
    <w:p w:rsidR="000E6CDB" w:rsidRDefault="000E6CDB" w:rsidP="000E6CDB">
      <w:pPr>
        <w:rPr>
          <w:sz w:val="22"/>
          <w:szCs w:val="22"/>
        </w:rPr>
      </w:pPr>
      <w:r>
        <w:rPr>
          <w:sz w:val="22"/>
          <w:szCs w:val="22"/>
        </w:rPr>
        <w:t>Study 3 _______________________   ______________________________________________</w:t>
      </w:r>
    </w:p>
    <w:p w:rsidR="000E6CDB" w:rsidRDefault="000E6CDB" w:rsidP="000E6CDB"/>
    <w:p w:rsidR="000E6CDB" w:rsidRDefault="000E6CDB" w:rsidP="000E6CDB">
      <w:pPr>
        <w:rPr>
          <w:sz w:val="22"/>
          <w:szCs w:val="22"/>
        </w:rPr>
      </w:pPr>
      <w:r>
        <w:rPr>
          <w:sz w:val="22"/>
          <w:szCs w:val="22"/>
        </w:rPr>
        <w:t>Study 4 _______________________   ______________________________________________</w:t>
      </w:r>
    </w:p>
    <w:p w:rsidR="000E6CDB" w:rsidRDefault="000E6CDB" w:rsidP="000E6CDB">
      <w:pPr>
        <w:rPr>
          <w:sz w:val="22"/>
          <w:szCs w:val="22"/>
        </w:rPr>
      </w:pPr>
    </w:p>
    <w:p w:rsidR="000E6CDB" w:rsidRDefault="000E6CDB" w:rsidP="000E6CDB">
      <w:r>
        <w:t>Descriptions used for #3 Identify Research Designs.</w:t>
      </w:r>
    </w:p>
    <w:p w:rsidR="000E6CDB" w:rsidRDefault="000E6CDB" w:rsidP="000E6CDB"/>
    <w:p w:rsidR="000E6CDB" w:rsidRDefault="000E6CDB" w:rsidP="000E6CDB">
      <w:pPr>
        <w:widowControl/>
        <w:numPr>
          <w:ilvl w:val="0"/>
          <w:numId w:val="3"/>
        </w:numPr>
        <w:autoSpaceDE/>
        <w:autoSpaceDN/>
        <w:adjustRightInd/>
        <w:rPr>
          <w:rFonts w:ascii="Garamond" w:hAnsi="Garamond"/>
          <w:sz w:val="23"/>
        </w:rPr>
      </w:pPr>
      <w:r w:rsidRPr="00C26327">
        <w:rPr>
          <w:rFonts w:ascii="Garamond" w:hAnsi="Garamond"/>
          <w:sz w:val="23"/>
        </w:rPr>
        <w:t xml:space="preserve">A research study was conducted to examine the differences between older and younger adults on perceived life satisfaction. Ten older adults (over the age of 70) and ten younger adults (between 20 and 30) were given a life satisfaction test. </w:t>
      </w:r>
      <w:r>
        <w:rPr>
          <w:rFonts w:ascii="Garamond" w:hAnsi="Garamond"/>
          <w:sz w:val="23"/>
        </w:rPr>
        <w:t xml:space="preserve">  What type of t-test should you use to compare older and younger adults?   Now briefly explain why.    </w:t>
      </w:r>
    </w:p>
    <w:p w:rsidR="000E6CDB" w:rsidRPr="00A65ACC" w:rsidRDefault="000E6CDB" w:rsidP="000E6CDB">
      <w:pPr>
        <w:widowControl/>
        <w:autoSpaceDE/>
        <w:autoSpaceDN/>
        <w:adjustRightInd/>
        <w:ind w:left="360"/>
        <w:rPr>
          <w:rFonts w:ascii="Garamond" w:hAnsi="Garamond"/>
          <w:color w:val="FF0000"/>
          <w:sz w:val="23"/>
        </w:rPr>
      </w:pPr>
      <w:r w:rsidRPr="00A65ACC">
        <w:rPr>
          <w:rFonts w:ascii="Garamond" w:hAnsi="Garamond"/>
          <w:color w:val="FF0000"/>
          <w:sz w:val="23"/>
        </w:rPr>
        <w:t>(Independent-sample t.  Because they are two separate groups</w:t>
      </w:r>
      <w:r>
        <w:rPr>
          <w:rFonts w:ascii="Garamond" w:hAnsi="Garamond"/>
          <w:color w:val="FF0000"/>
          <w:sz w:val="23"/>
        </w:rPr>
        <w:t xml:space="preserve"> – not same people in both</w:t>
      </w:r>
      <w:r w:rsidRPr="00A65ACC">
        <w:rPr>
          <w:rFonts w:ascii="Garamond" w:hAnsi="Garamond"/>
          <w:color w:val="FF0000"/>
          <w:sz w:val="23"/>
        </w:rPr>
        <w:t>.)</w:t>
      </w:r>
    </w:p>
    <w:p w:rsidR="000E6CDB" w:rsidRPr="00911C86" w:rsidRDefault="000E6CDB" w:rsidP="000E6CDB">
      <w:pPr>
        <w:ind w:left="360"/>
        <w:rPr>
          <w:rFonts w:ascii="Garamond" w:hAnsi="Garamond"/>
          <w:sz w:val="23"/>
        </w:rPr>
      </w:pPr>
    </w:p>
    <w:p w:rsidR="000E6CDB" w:rsidRPr="0084344A" w:rsidRDefault="000E6CDB" w:rsidP="000E6CDB">
      <w:pPr>
        <w:widowControl/>
        <w:autoSpaceDE/>
        <w:autoSpaceDN/>
        <w:adjustRightInd/>
        <w:ind w:left="360"/>
        <w:rPr>
          <w:rFonts w:ascii="Garamond" w:hAnsi="Garamond"/>
          <w:b/>
          <w:i/>
          <w:sz w:val="23"/>
        </w:rPr>
      </w:pPr>
      <w:r w:rsidRPr="000E6CDB">
        <w:rPr>
          <w:rFonts w:ascii="Garamond" w:hAnsi="Garamond"/>
          <w:b/>
          <w:i/>
          <w:color w:val="538135" w:themeColor="accent6" w:themeShade="BF"/>
          <w:sz w:val="23"/>
        </w:rPr>
        <w:t>This one will be included in the lab but not in this assessment.</w:t>
      </w:r>
    </w:p>
    <w:p w:rsidR="000E6CDB" w:rsidRDefault="000E6CDB" w:rsidP="000E6CDB">
      <w:pPr>
        <w:widowControl/>
        <w:numPr>
          <w:ilvl w:val="0"/>
          <w:numId w:val="3"/>
        </w:numPr>
        <w:autoSpaceDE/>
        <w:autoSpaceDN/>
        <w:adjustRightInd/>
        <w:rPr>
          <w:rFonts w:ascii="Garamond" w:hAnsi="Garamond"/>
          <w:sz w:val="23"/>
        </w:rPr>
      </w:pPr>
      <w:r w:rsidRPr="00911C86">
        <w:rPr>
          <w:rFonts w:ascii="Garamond" w:hAnsi="Garamond"/>
          <w:sz w:val="23"/>
        </w:rPr>
        <w:t xml:space="preserve">You wish to determine whether New York City public school students score higher on average than the rest of the country on a standardized math exam. </w:t>
      </w:r>
      <w:r>
        <w:rPr>
          <w:rFonts w:ascii="Garamond" w:hAnsi="Garamond"/>
          <w:sz w:val="23"/>
        </w:rPr>
        <w:t xml:space="preserve"> How would you compare the average math score of 5</w:t>
      </w:r>
      <w:r w:rsidRPr="00655B90">
        <w:rPr>
          <w:rFonts w:ascii="Garamond" w:hAnsi="Garamond"/>
          <w:sz w:val="23"/>
          <w:vertAlign w:val="superscript"/>
        </w:rPr>
        <w:t>th</w:t>
      </w:r>
      <w:r>
        <w:rPr>
          <w:rFonts w:ascii="Garamond" w:hAnsi="Garamond"/>
          <w:sz w:val="23"/>
        </w:rPr>
        <w:t xml:space="preserve"> graders nationally (which is known to be 85) with the average score of 5</w:t>
      </w:r>
      <w:r w:rsidRPr="00655B90">
        <w:rPr>
          <w:rFonts w:ascii="Garamond" w:hAnsi="Garamond"/>
          <w:sz w:val="23"/>
          <w:vertAlign w:val="superscript"/>
        </w:rPr>
        <w:t>th</w:t>
      </w:r>
      <w:r>
        <w:rPr>
          <w:rFonts w:ascii="Garamond" w:hAnsi="Garamond"/>
          <w:sz w:val="23"/>
        </w:rPr>
        <w:t xml:space="preserve"> graders in NYC? (which this past year was 86.5)?  Now briefly explain why.</w:t>
      </w:r>
    </w:p>
    <w:p w:rsidR="000E6CDB" w:rsidRPr="00C26327" w:rsidRDefault="000E6CDB" w:rsidP="000E6CDB">
      <w:pPr>
        <w:widowControl/>
        <w:autoSpaceDE/>
        <w:autoSpaceDN/>
        <w:adjustRightInd/>
        <w:ind w:left="360"/>
        <w:rPr>
          <w:rFonts w:ascii="Garamond" w:hAnsi="Garamond"/>
          <w:sz w:val="23"/>
        </w:rPr>
      </w:pPr>
      <w:r w:rsidRPr="00A65ACC">
        <w:rPr>
          <w:rFonts w:ascii="Garamond" w:hAnsi="Garamond"/>
          <w:color w:val="FF0000"/>
          <w:sz w:val="23"/>
        </w:rPr>
        <w:t>(One-sample t).  Comparing one sample of kids to a known population value (all USA).</w:t>
      </w:r>
      <w:r w:rsidRPr="00A65ACC">
        <w:rPr>
          <w:rFonts w:ascii="Garamond" w:hAnsi="Garamond"/>
          <w:color w:val="FF0000"/>
          <w:sz w:val="23"/>
        </w:rPr>
        <w:tab/>
      </w:r>
    </w:p>
    <w:p w:rsidR="000E6CDB" w:rsidRDefault="000E6CDB" w:rsidP="000E6CDB">
      <w:pPr>
        <w:rPr>
          <w:sz w:val="22"/>
          <w:szCs w:val="22"/>
        </w:rPr>
      </w:pPr>
    </w:p>
    <w:p w:rsidR="000E6CDB" w:rsidRDefault="000E6CDB" w:rsidP="000E6CDB">
      <w:pPr>
        <w:widowControl/>
        <w:numPr>
          <w:ilvl w:val="0"/>
          <w:numId w:val="3"/>
        </w:numPr>
        <w:autoSpaceDE/>
        <w:autoSpaceDN/>
        <w:adjustRightInd/>
        <w:rPr>
          <w:rFonts w:ascii="Garamond" w:hAnsi="Garamond"/>
          <w:sz w:val="23"/>
        </w:rPr>
      </w:pPr>
      <w:r w:rsidRPr="00911C86">
        <w:rPr>
          <w:rFonts w:ascii="Garamond" w:hAnsi="Garamond"/>
          <w:sz w:val="23"/>
        </w:rPr>
        <w:t xml:space="preserve">To improve the study habits of students, nine students were randomly selected to attend a </w:t>
      </w:r>
      <w:r>
        <w:rPr>
          <w:rFonts w:ascii="Garamond" w:hAnsi="Garamond"/>
          <w:sz w:val="23"/>
        </w:rPr>
        <w:t xml:space="preserve">Study skills </w:t>
      </w:r>
      <w:r w:rsidRPr="00911C86">
        <w:rPr>
          <w:rFonts w:ascii="Garamond" w:hAnsi="Garamond"/>
          <w:sz w:val="23"/>
        </w:rPr>
        <w:t xml:space="preserve">seminar to teach them </w:t>
      </w:r>
      <w:r>
        <w:rPr>
          <w:rFonts w:ascii="Garamond" w:hAnsi="Garamond"/>
          <w:sz w:val="23"/>
        </w:rPr>
        <w:t xml:space="preserve">better </w:t>
      </w:r>
      <w:r w:rsidRPr="00911C86">
        <w:rPr>
          <w:rFonts w:ascii="Garamond" w:hAnsi="Garamond"/>
          <w:sz w:val="23"/>
        </w:rPr>
        <w:t xml:space="preserve">study skills. </w:t>
      </w:r>
      <w:r>
        <w:rPr>
          <w:rFonts w:ascii="Garamond" w:hAnsi="Garamond"/>
          <w:sz w:val="23"/>
        </w:rPr>
        <w:t>T</w:t>
      </w:r>
      <w:r w:rsidRPr="00911C86">
        <w:rPr>
          <w:rFonts w:ascii="Garamond" w:hAnsi="Garamond"/>
          <w:sz w:val="23"/>
        </w:rPr>
        <w:t xml:space="preserve">o test </w:t>
      </w:r>
      <w:r>
        <w:rPr>
          <w:rFonts w:ascii="Garamond" w:hAnsi="Garamond"/>
          <w:sz w:val="23"/>
        </w:rPr>
        <w:t>whether it worked</w:t>
      </w:r>
      <w:r w:rsidRPr="00911C86">
        <w:rPr>
          <w:rFonts w:ascii="Garamond" w:hAnsi="Garamond"/>
          <w:sz w:val="23"/>
        </w:rPr>
        <w:t>, a researcher recorded the hours per week each student studied both before and after the seminar.</w:t>
      </w:r>
      <w:r>
        <w:rPr>
          <w:rFonts w:ascii="Garamond" w:hAnsi="Garamond"/>
          <w:sz w:val="23"/>
        </w:rPr>
        <w:t xml:space="preserve">  What type of test should you use to determine if the Study Skills Course changed study time?  Now briefly explain why.</w:t>
      </w:r>
    </w:p>
    <w:p w:rsidR="000E6CDB" w:rsidRPr="00A65ACC" w:rsidRDefault="000E6CDB" w:rsidP="000E6CDB">
      <w:pPr>
        <w:widowControl/>
        <w:autoSpaceDE/>
        <w:autoSpaceDN/>
        <w:adjustRightInd/>
        <w:ind w:left="360"/>
        <w:rPr>
          <w:rFonts w:ascii="Garamond" w:hAnsi="Garamond"/>
          <w:color w:val="FF0000"/>
          <w:sz w:val="23"/>
        </w:rPr>
      </w:pPr>
      <w:r w:rsidRPr="00A65ACC">
        <w:rPr>
          <w:rFonts w:ascii="Garamond" w:hAnsi="Garamond"/>
          <w:color w:val="FF0000"/>
          <w:sz w:val="23"/>
        </w:rPr>
        <w:t xml:space="preserve">(Related-samples t).  Because it is repeated-measures – sample people are reporting study time before and after the course.  This also has an obvious design flaw – possible confound – demand characteristic that you could discuss with them.)  </w:t>
      </w:r>
    </w:p>
    <w:p w:rsidR="000E6CDB" w:rsidRDefault="000E6CDB" w:rsidP="000E6CDB">
      <w:pPr>
        <w:pStyle w:val="ListParagraph"/>
        <w:rPr>
          <w:rFonts w:ascii="Garamond" w:hAnsi="Garamond"/>
          <w:sz w:val="23"/>
        </w:rPr>
      </w:pPr>
    </w:p>
    <w:p w:rsidR="000E6CDB" w:rsidRDefault="000E6CDB" w:rsidP="000E6CDB">
      <w:pPr>
        <w:widowControl/>
        <w:numPr>
          <w:ilvl w:val="0"/>
          <w:numId w:val="3"/>
        </w:numPr>
        <w:autoSpaceDE/>
        <w:autoSpaceDN/>
        <w:adjustRightInd/>
        <w:rPr>
          <w:rFonts w:ascii="Garamond" w:hAnsi="Garamond"/>
          <w:sz w:val="23"/>
        </w:rPr>
      </w:pPr>
      <w:r w:rsidRPr="00E86C0A">
        <w:rPr>
          <w:rFonts w:ascii="Garamond" w:hAnsi="Garamond"/>
          <w:sz w:val="23"/>
        </w:rPr>
        <w:t xml:space="preserve">A researcher believes that sleep deprivation will lower cognitive performance.  </w:t>
      </w:r>
      <w:r>
        <w:rPr>
          <w:rFonts w:ascii="Garamond" w:hAnsi="Garamond"/>
          <w:sz w:val="23"/>
        </w:rPr>
        <w:t>Participants spend the night in his lab and are randomly assigned to get either</w:t>
      </w:r>
      <w:r w:rsidRPr="00E86C0A">
        <w:rPr>
          <w:rFonts w:ascii="Garamond" w:hAnsi="Garamond"/>
          <w:sz w:val="23"/>
        </w:rPr>
        <w:t xml:space="preserve"> </w:t>
      </w:r>
      <w:r>
        <w:rPr>
          <w:rFonts w:ascii="Garamond" w:hAnsi="Garamond"/>
          <w:sz w:val="23"/>
        </w:rPr>
        <w:t>3</w:t>
      </w:r>
      <w:r w:rsidRPr="00E86C0A">
        <w:rPr>
          <w:rFonts w:ascii="Garamond" w:hAnsi="Garamond"/>
          <w:sz w:val="23"/>
        </w:rPr>
        <w:t xml:space="preserve"> hours </w:t>
      </w:r>
      <w:r>
        <w:rPr>
          <w:rFonts w:ascii="Garamond" w:hAnsi="Garamond"/>
          <w:sz w:val="23"/>
        </w:rPr>
        <w:t>of sleep or 8 hours of sleep.</w:t>
      </w:r>
      <w:r w:rsidRPr="00E86C0A">
        <w:rPr>
          <w:rFonts w:ascii="Garamond" w:hAnsi="Garamond"/>
          <w:sz w:val="23"/>
        </w:rPr>
        <w:t xml:space="preserve"> </w:t>
      </w:r>
      <w:r>
        <w:rPr>
          <w:rFonts w:ascii="Garamond" w:hAnsi="Garamond"/>
          <w:sz w:val="23"/>
        </w:rPr>
        <w:t>The next morning all take the</w:t>
      </w:r>
      <w:r w:rsidRPr="00E86C0A">
        <w:rPr>
          <w:rFonts w:ascii="Garamond" w:hAnsi="Garamond"/>
          <w:sz w:val="23"/>
        </w:rPr>
        <w:t xml:space="preserve"> Cognitive Ability Test</w:t>
      </w:r>
      <w:r>
        <w:rPr>
          <w:rFonts w:ascii="Garamond" w:hAnsi="Garamond"/>
          <w:sz w:val="23"/>
        </w:rPr>
        <w:t xml:space="preserve"> with scores ranging from 1-30</w:t>
      </w:r>
      <w:r w:rsidRPr="00E86C0A">
        <w:rPr>
          <w:rFonts w:ascii="Garamond" w:hAnsi="Garamond"/>
          <w:sz w:val="23"/>
        </w:rPr>
        <w:t>.</w:t>
      </w:r>
      <w:r>
        <w:rPr>
          <w:rFonts w:ascii="Garamond" w:hAnsi="Garamond"/>
          <w:sz w:val="23"/>
        </w:rPr>
        <w:t xml:space="preserve">  How does he test whether the low sleep group did worse than normal sleep group?  Now briefly explain why. </w:t>
      </w:r>
    </w:p>
    <w:p w:rsidR="000E6CDB" w:rsidRDefault="000E6CDB" w:rsidP="000E6CDB">
      <w:pPr>
        <w:widowControl/>
        <w:autoSpaceDE/>
        <w:autoSpaceDN/>
        <w:adjustRightInd/>
        <w:ind w:left="360"/>
        <w:rPr>
          <w:rFonts w:ascii="Garamond" w:hAnsi="Garamond"/>
          <w:color w:val="FF0000"/>
          <w:sz w:val="23"/>
        </w:rPr>
      </w:pPr>
      <w:r w:rsidRPr="00A65ACC">
        <w:rPr>
          <w:rFonts w:ascii="Garamond" w:hAnsi="Garamond"/>
          <w:color w:val="FF0000"/>
          <w:sz w:val="23"/>
        </w:rPr>
        <w:t>(Independent-samples t.  These people were randomly assigned to condition – high or low sleep – two separate groups.)</w:t>
      </w:r>
    </w:p>
    <w:p w:rsidR="000E6CDB" w:rsidRDefault="000E6CDB" w:rsidP="000E6CDB">
      <w:pPr>
        <w:widowControl/>
        <w:autoSpaceDE/>
        <w:autoSpaceDN/>
        <w:adjustRightInd/>
        <w:ind w:left="360"/>
        <w:rPr>
          <w:rFonts w:ascii="Garamond" w:hAnsi="Garamond"/>
          <w:color w:val="FF0000"/>
          <w:sz w:val="23"/>
        </w:rPr>
      </w:pPr>
    </w:p>
    <w:p w:rsidR="000E6CDB" w:rsidRPr="0084344A" w:rsidRDefault="000E6CDB" w:rsidP="000E6CDB">
      <w:pPr>
        <w:widowControl/>
        <w:autoSpaceDE/>
        <w:autoSpaceDN/>
        <w:adjustRightInd/>
        <w:ind w:left="360"/>
        <w:rPr>
          <w:rFonts w:ascii="Garamond" w:hAnsi="Garamond"/>
          <w:color w:val="FF0000"/>
          <w:sz w:val="23"/>
          <w:u w:val="single"/>
        </w:rPr>
      </w:pPr>
      <w:r w:rsidRPr="0084344A">
        <w:rPr>
          <w:rFonts w:ascii="Garamond" w:hAnsi="Garamond"/>
          <w:color w:val="FF0000"/>
          <w:sz w:val="23"/>
          <w:u w:val="single"/>
        </w:rPr>
        <w:t>SUMMARY – 12 points possible</w:t>
      </w:r>
    </w:p>
    <w:p w:rsidR="000E6CDB" w:rsidRDefault="000E6CDB" w:rsidP="000E6CDB">
      <w:pPr>
        <w:widowControl/>
        <w:autoSpaceDE/>
        <w:autoSpaceDN/>
        <w:adjustRightInd/>
        <w:ind w:left="360"/>
        <w:rPr>
          <w:rFonts w:ascii="Garamond" w:hAnsi="Garamond"/>
          <w:color w:val="FF0000"/>
          <w:sz w:val="23"/>
        </w:rPr>
      </w:pPr>
      <w:r>
        <w:rPr>
          <w:rFonts w:ascii="Garamond" w:hAnsi="Garamond"/>
          <w:color w:val="FF0000"/>
          <w:sz w:val="23"/>
        </w:rPr>
        <w:t xml:space="preserve">#1 – both definitions are graded 0,1,2  so </w:t>
      </w:r>
      <w:r>
        <w:rPr>
          <w:rFonts w:ascii="Garamond" w:hAnsi="Garamond"/>
          <w:color w:val="FF0000"/>
          <w:sz w:val="23"/>
        </w:rPr>
        <w:tab/>
      </w:r>
      <w:r>
        <w:rPr>
          <w:rFonts w:ascii="Garamond" w:hAnsi="Garamond"/>
          <w:color w:val="FF0000"/>
          <w:sz w:val="23"/>
        </w:rPr>
        <w:tab/>
      </w:r>
      <w:r>
        <w:rPr>
          <w:rFonts w:ascii="Garamond" w:hAnsi="Garamond"/>
          <w:color w:val="FF0000"/>
          <w:sz w:val="23"/>
        </w:rPr>
        <w:tab/>
        <w:t>4 points possible</w:t>
      </w:r>
    </w:p>
    <w:p w:rsidR="000E6CDB" w:rsidRDefault="000E6CDB" w:rsidP="000E6CDB">
      <w:pPr>
        <w:widowControl/>
        <w:autoSpaceDE/>
        <w:autoSpaceDN/>
        <w:adjustRightInd/>
        <w:ind w:left="360"/>
        <w:rPr>
          <w:rFonts w:ascii="Garamond" w:hAnsi="Garamond"/>
          <w:color w:val="FF0000"/>
          <w:sz w:val="23"/>
        </w:rPr>
      </w:pPr>
      <w:r>
        <w:rPr>
          <w:rFonts w:ascii="Garamond" w:hAnsi="Garamond"/>
          <w:color w:val="FF0000"/>
          <w:sz w:val="23"/>
        </w:rPr>
        <w:t>#2 – both a and b are graded 0 or 1 - correct/incorrect</w:t>
      </w:r>
      <w:r>
        <w:rPr>
          <w:rFonts w:ascii="Garamond" w:hAnsi="Garamond"/>
          <w:color w:val="FF0000"/>
          <w:sz w:val="23"/>
        </w:rPr>
        <w:tab/>
        <w:t>2 points possible</w:t>
      </w:r>
    </w:p>
    <w:p w:rsidR="000E6CDB" w:rsidRDefault="000E6CDB" w:rsidP="000E6CDB">
      <w:pPr>
        <w:widowControl/>
        <w:autoSpaceDE/>
        <w:autoSpaceDN/>
        <w:adjustRightInd/>
        <w:ind w:left="360"/>
        <w:rPr>
          <w:rFonts w:ascii="Garamond" w:hAnsi="Garamond"/>
          <w:color w:val="FF0000"/>
          <w:sz w:val="23"/>
        </w:rPr>
      </w:pPr>
      <w:r>
        <w:rPr>
          <w:rFonts w:ascii="Garamond" w:hAnsi="Garamond"/>
          <w:color w:val="FF0000"/>
          <w:sz w:val="23"/>
        </w:rPr>
        <w:t>#3 – type of test and why both graded 0 or 1</w:t>
      </w:r>
      <w:r>
        <w:rPr>
          <w:rFonts w:ascii="Garamond" w:hAnsi="Garamond"/>
          <w:color w:val="FF0000"/>
          <w:sz w:val="23"/>
        </w:rPr>
        <w:tab/>
      </w:r>
      <w:r>
        <w:rPr>
          <w:rFonts w:ascii="Garamond" w:hAnsi="Garamond"/>
          <w:color w:val="FF0000"/>
          <w:sz w:val="23"/>
        </w:rPr>
        <w:tab/>
        <w:t>6 points possible</w:t>
      </w:r>
    </w:p>
    <w:p w:rsidR="000E6CDB" w:rsidRDefault="000E6CDB" w:rsidP="000E6CDB">
      <w:pPr>
        <w:widowControl/>
        <w:autoSpaceDE/>
        <w:autoSpaceDN/>
        <w:adjustRightInd/>
        <w:ind w:left="360"/>
        <w:rPr>
          <w:rFonts w:ascii="Garamond" w:hAnsi="Garamond"/>
          <w:color w:val="FF0000"/>
          <w:sz w:val="23"/>
        </w:rPr>
      </w:pPr>
    </w:p>
    <w:p w:rsidR="000643AE" w:rsidRDefault="000E6CDB" w:rsidP="000E6CDB">
      <w:pPr>
        <w:widowControl/>
        <w:autoSpaceDE/>
        <w:autoSpaceDN/>
        <w:adjustRightInd/>
        <w:ind w:left="360"/>
        <w:rPr>
          <w:sz w:val="22"/>
          <w:szCs w:val="22"/>
        </w:rPr>
      </w:pPr>
      <w:r>
        <w:rPr>
          <w:rFonts w:ascii="Garamond" w:hAnsi="Garamond"/>
          <w:color w:val="FF0000"/>
          <w:sz w:val="23"/>
        </w:rPr>
        <w:t>NOTE: Study 2 is not included because it covers the third t-test not part of the goals.</w:t>
      </w:r>
    </w:p>
    <w:sectPr w:rsidR="0006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2F1"/>
    <w:multiLevelType w:val="hybridMultilevel"/>
    <w:tmpl w:val="B212D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A04DA"/>
    <w:multiLevelType w:val="hybridMultilevel"/>
    <w:tmpl w:val="5E74F67E"/>
    <w:lvl w:ilvl="0" w:tplc="A2F897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4063F"/>
    <w:multiLevelType w:val="hybridMultilevel"/>
    <w:tmpl w:val="CD62DAB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F3"/>
    <w:rsid w:val="000643AE"/>
    <w:rsid w:val="000E6CDB"/>
    <w:rsid w:val="00202222"/>
    <w:rsid w:val="003937F3"/>
    <w:rsid w:val="00637681"/>
    <w:rsid w:val="007B6804"/>
    <w:rsid w:val="00826771"/>
    <w:rsid w:val="00A735A6"/>
    <w:rsid w:val="00B3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Huselid</dc:creator>
  <cp:lastModifiedBy>jrutter</cp:lastModifiedBy>
  <cp:revision>2</cp:revision>
  <dcterms:created xsi:type="dcterms:W3CDTF">2015-10-09T12:39:00Z</dcterms:created>
  <dcterms:modified xsi:type="dcterms:W3CDTF">2015-10-09T12:39:00Z</dcterms:modified>
</cp:coreProperties>
</file>