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F4" w:rsidRPr="005C0E6E" w:rsidRDefault="00D0330B" w:rsidP="005C0E6E">
      <w:pPr>
        <w:jc w:val="both"/>
        <w:rPr>
          <w:rFonts w:eastAsia="Times New Roman" w:cs="Times New Roman"/>
          <w:color w:val="111111"/>
          <w:szCs w:val="24"/>
        </w:rPr>
      </w:pPr>
      <w:r w:rsidRPr="00D0330B">
        <w:rPr>
          <w:rFonts w:eastAsia="Times New Roman" w:cs="Times New Roman"/>
          <w:b/>
          <w:color w:val="111111"/>
          <w:szCs w:val="24"/>
          <w:u w:val="single"/>
        </w:rPr>
        <w:t>Name:</w:t>
      </w:r>
      <w:r>
        <w:rPr>
          <w:rFonts w:eastAsia="Times New Roman" w:cs="Times New Roman"/>
          <w:color w:val="111111"/>
          <w:szCs w:val="24"/>
        </w:rPr>
        <w:t xml:space="preserve"> </w:t>
      </w:r>
      <w:r w:rsidR="00601BF4" w:rsidRPr="005C0E6E">
        <w:rPr>
          <w:rFonts w:eastAsia="Times New Roman" w:cs="Times New Roman"/>
          <w:color w:val="111111"/>
          <w:szCs w:val="24"/>
        </w:rPr>
        <w:t>Dr. Kathleen Ronca</w:t>
      </w:r>
      <w:r w:rsidR="003D1D93" w:rsidRPr="005C0E6E">
        <w:rPr>
          <w:rFonts w:eastAsia="Times New Roman" w:cs="Times New Roman"/>
          <w:color w:val="111111"/>
          <w:szCs w:val="24"/>
        </w:rPr>
        <w:t xml:space="preserve">, </w:t>
      </w:r>
      <w:r w:rsidR="00601BF4" w:rsidRPr="005C0E6E">
        <w:rPr>
          <w:rFonts w:eastAsia="Times New Roman" w:cs="Times New Roman"/>
          <w:color w:val="111111"/>
          <w:szCs w:val="24"/>
        </w:rPr>
        <w:t>Hostos Community College</w:t>
      </w:r>
    </w:p>
    <w:p w:rsidR="00601BF4" w:rsidRPr="00991C64" w:rsidRDefault="00601BF4" w:rsidP="005C0E6E">
      <w:pPr>
        <w:jc w:val="both"/>
        <w:rPr>
          <w:rFonts w:eastAsia="Times New Roman" w:cs="Times New Roman"/>
          <w:b/>
          <w:color w:val="111111"/>
          <w:szCs w:val="24"/>
          <w:u w:val="single"/>
        </w:rPr>
      </w:pPr>
      <w:bookmarkStart w:id="0" w:name="_GoBack"/>
      <w:r w:rsidRPr="00991C64">
        <w:rPr>
          <w:rFonts w:eastAsia="Times New Roman" w:cs="Times New Roman"/>
          <w:b/>
          <w:color w:val="111111"/>
          <w:szCs w:val="24"/>
          <w:u w:val="single"/>
        </w:rPr>
        <w:t xml:space="preserve">QR </w:t>
      </w:r>
      <w:r w:rsidR="00991C64" w:rsidRPr="00991C64">
        <w:rPr>
          <w:rFonts w:eastAsia="Times New Roman" w:cs="Times New Roman"/>
          <w:b/>
          <w:color w:val="111111"/>
          <w:szCs w:val="24"/>
          <w:u w:val="single"/>
        </w:rPr>
        <w:t>Assessment Results</w:t>
      </w:r>
    </w:p>
    <w:p w:rsidR="00991C64" w:rsidRPr="00991C64" w:rsidRDefault="00991C64" w:rsidP="00991C64">
      <w:pPr>
        <w:pStyle w:val="ListParagraph"/>
        <w:numPr>
          <w:ilvl w:val="0"/>
          <w:numId w:val="4"/>
        </w:numPr>
        <w:shd w:val="clear" w:color="auto" w:fill="FFFFFF"/>
        <w:spacing w:after="120" w:line="240" w:lineRule="auto"/>
        <w:rPr>
          <w:rFonts w:eastAsia="Times New Roman" w:cs="Times New Roman"/>
          <w:color w:val="111111"/>
          <w:szCs w:val="24"/>
        </w:rPr>
      </w:pPr>
      <w:r w:rsidRPr="00991C64">
        <w:rPr>
          <w:rFonts w:eastAsia="Times New Roman" w:cs="Times New Roman"/>
          <w:b/>
          <w:bCs/>
          <w:color w:val="111111"/>
          <w:szCs w:val="24"/>
          <w:bdr w:val="none" w:sz="0" w:space="0" w:color="auto" w:frame="1"/>
        </w:rPr>
        <w:t>All 34 students answered the questions correctly.  (see attachment)</w:t>
      </w:r>
    </w:p>
    <w:p w:rsidR="00991C64" w:rsidRDefault="00991C64" w:rsidP="00991C64">
      <w:pPr>
        <w:shd w:val="clear" w:color="auto" w:fill="FFFFFF"/>
        <w:spacing w:after="120" w:line="240" w:lineRule="auto"/>
        <w:ind w:left="720" w:hanging="360"/>
        <w:rPr>
          <w:rFonts w:eastAsia="Times New Roman" w:cs="Times New Roman"/>
          <w:color w:val="111111"/>
          <w:szCs w:val="24"/>
          <w:bdr w:val="none" w:sz="0" w:space="0" w:color="auto" w:frame="1"/>
        </w:rPr>
      </w:pPr>
      <w:r>
        <w:rPr>
          <w:rFonts w:eastAsia="Times New Roman" w:cs="Times New Roman"/>
          <w:b/>
          <w:bCs/>
          <w:color w:val="111111"/>
          <w:szCs w:val="24"/>
          <w:bdr w:val="none" w:sz="0" w:space="0" w:color="auto" w:frame="1"/>
        </w:rPr>
        <w:t>2a.</w:t>
      </w:r>
      <w:r>
        <w:rPr>
          <w:rFonts w:eastAsia="Times New Roman" w:cs="Times New Roman"/>
          <w:b/>
          <w:bCs/>
          <w:color w:val="111111"/>
          <w:szCs w:val="24"/>
          <w:bdr w:val="none" w:sz="0" w:space="0" w:color="auto" w:frame="1"/>
        </w:rPr>
        <w:tab/>
      </w:r>
      <w:r w:rsidRPr="00844EBF">
        <w:rPr>
          <w:rFonts w:eastAsia="Times New Roman" w:cs="Times New Roman"/>
          <w:b/>
          <w:bCs/>
          <w:color w:val="111111"/>
          <w:szCs w:val="24"/>
          <w:bdr w:val="none" w:sz="0" w:space="0" w:color="auto" w:frame="1"/>
        </w:rPr>
        <w:t>Knowledge and Conceptual Understanding Learning Goal</w:t>
      </w:r>
      <w:r>
        <w:rPr>
          <w:rFonts w:eastAsia="Times New Roman" w:cs="Times New Roman"/>
          <w:b/>
          <w:bCs/>
          <w:color w:val="111111"/>
          <w:szCs w:val="24"/>
          <w:bdr w:val="none" w:sz="0" w:space="0" w:color="auto" w:frame="1"/>
        </w:rPr>
        <w:t xml:space="preserve"> </w:t>
      </w:r>
      <w:r>
        <w:rPr>
          <w:rFonts w:eastAsia="Times New Roman" w:cs="Times New Roman"/>
          <w:color w:val="111111"/>
          <w:szCs w:val="24"/>
          <w:bdr w:val="none" w:sz="0" w:space="0" w:color="auto" w:frame="1"/>
        </w:rPr>
        <w:t>–</w:t>
      </w:r>
      <w:r w:rsidRPr="00844EBF">
        <w:rPr>
          <w:rFonts w:eastAsia="Times New Roman" w:cs="Times New Roman"/>
          <w:color w:val="111111"/>
          <w:szCs w:val="24"/>
          <w:bdr w:val="none" w:sz="0" w:space="0" w:color="auto" w:frame="1"/>
        </w:rPr>
        <w:t xml:space="preserve"> </w:t>
      </w:r>
      <w:r>
        <w:rPr>
          <w:rFonts w:eastAsia="Times New Roman" w:cs="Times New Roman"/>
          <w:color w:val="111111"/>
          <w:szCs w:val="24"/>
          <w:bdr w:val="none" w:sz="0" w:space="0" w:color="auto" w:frame="1"/>
        </w:rPr>
        <w:t>All 34 students were</w:t>
      </w:r>
      <w:r w:rsidRPr="00844EBF">
        <w:rPr>
          <w:rFonts w:eastAsia="Times New Roman" w:cs="Times New Roman"/>
          <w:color w:val="111111"/>
          <w:szCs w:val="24"/>
          <w:bdr w:val="none" w:sz="0" w:space="0" w:color="auto" w:frame="1"/>
        </w:rPr>
        <w:t xml:space="preserve"> able to select and analyze data from urine cultur</w:t>
      </w:r>
      <w:r w:rsidRPr="00B064AA">
        <w:rPr>
          <w:rFonts w:eastAsia="Times New Roman" w:cs="Times New Roman"/>
          <w:color w:val="111111"/>
          <w:szCs w:val="24"/>
          <w:bdr w:val="none" w:sz="0" w:space="0" w:color="auto" w:frame="1"/>
        </w:rPr>
        <w:t>e a</w:t>
      </w:r>
      <w:r>
        <w:rPr>
          <w:rFonts w:eastAsia="Times New Roman" w:cs="Times New Roman"/>
          <w:color w:val="111111"/>
          <w:szCs w:val="24"/>
          <w:bdr w:val="none" w:sz="0" w:space="0" w:color="auto" w:frame="1"/>
        </w:rPr>
        <w:t xml:space="preserve">nd sensitivity reports, and </w:t>
      </w:r>
      <w:proofErr w:type="gramStart"/>
      <w:r>
        <w:rPr>
          <w:rFonts w:eastAsia="Times New Roman" w:cs="Times New Roman"/>
          <w:color w:val="111111"/>
          <w:szCs w:val="24"/>
          <w:bdr w:val="none" w:sz="0" w:space="0" w:color="auto" w:frame="1"/>
        </w:rPr>
        <w:t xml:space="preserve">provided  </w:t>
      </w:r>
      <w:r w:rsidRPr="00B064AA">
        <w:rPr>
          <w:rFonts w:eastAsia="Times New Roman" w:cs="Times New Roman"/>
          <w:color w:val="111111"/>
          <w:szCs w:val="24"/>
          <w:bdr w:val="none" w:sz="0" w:space="0" w:color="auto" w:frame="1"/>
        </w:rPr>
        <w:t>bar</w:t>
      </w:r>
      <w:proofErr w:type="gramEnd"/>
      <w:r w:rsidRPr="00844EBF">
        <w:rPr>
          <w:rFonts w:eastAsia="Times New Roman" w:cs="Times New Roman"/>
          <w:color w:val="111111"/>
          <w:szCs w:val="24"/>
          <w:bdr w:val="none" w:sz="0" w:space="0" w:color="auto" w:frame="1"/>
        </w:rPr>
        <w:t xml:space="preserve"> graphs</w:t>
      </w:r>
      <w:r>
        <w:rPr>
          <w:rFonts w:eastAsia="Times New Roman" w:cs="Times New Roman"/>
          <w:color w:val="111111"/>
          <w:szCs w:val="24"/>
          <w:bdr w:val="none" w:sz="0" w:space="0" w:color="auto" w:frame="1"/>
        </w:rPr>
        <w:t xml:space="preserve"> depicting the results.</w:t>
      </w:r>
    </w:p>
    <w:p w:rsidR="00991C64" w:rsidRDefault="00991C64" w:rsidP="00991C64">
      <w:pPr>
        <w:shd w:val="clear" w:color="auto" w:fill="FFFFFF"/>
        <w:spacing w:after="120" w:line="240" w:lineRule="auto"/>
        <w:ind w:left="720" w:hanging="360"/>
        <w:rPr>
          <w:rFonts w:eastAsia="Times New Roman" w:cs="Times New Roman"/>
          <w:color w:val="111111"/>
          <w:szCs w:val="24"/>
          <w:bdr w:val="none" w:sz="0" w:space="0" w:color="auto" w:frame="1"/>
        </w:rPr>
      </w:pPr>
      <w:r>
        <w:rPr>
          <w:rFonts w:eastAsia="Times New Roman" w:cs="Times New Roman"/>
          <w:b/>
          <w:bCs/>
          <w:color w:val="111111"/>
          <w:szCs w:val="24"/>
          <w:bdr w:val="none" w:sz="0" w:space="0" w:color="auto" w:frame="1"/>
        </w:rPr>
        <w:t>2b</w:t>
      </w:r>
      <w:r w:rsidRPr="00991C64">
        <w:rPr>
          <w:rFonts w:eastAsia="Times New Roman" w:cs="Times New Roman"/>
          <w:color w:val="111111"/>
          <w:szCs w:val="24"/>
        </w:rPr>
        <w:t>.</w:t>
      </w:r>
      <w:r>
        <w:rPr>
          <w:rFonts w:eastAsia="Times New Roman" w:cs="Times New Roman"/>
          <w:color w:val="111111"/>
          <w:szCs w:val="24"/>
        </w:rPr>
        <w:tab/>
      </w:r>
      <w:r w:rsidRPr="00844EBF">
        <w:rPr>
          <w:rFonts w:eastAsia="Times New Roman" w:cs="Times New Roman"/>
          <w:b/>
          <w:bCs/>
          <w:color w:val="111111"/>
          <w:szCs w:val="24"/>
          <w:bdr w:val="none" w:sz="0" w:space="0" w:color="auto" w:frame="1"/>
        </w:rPr>
        <w:t>Thinking and Other Skills Learning Goal</w:t>
      </w:r>
      <w:r>
        <w:rPr>
          <w:rFonts w:eastAsia="Times New Roman" w:cs="Times New Roman"/>
          <w:color w:val="111111"/>
          <w:szCs w:val="24"/>
          <w:bdr w:val="none" w:sz="0" w:space="0" w:color="auto" w:frame="1"/>
        </w:rPr>
        <w:t xml:space="preserve"> –</w:t>
      </w:r>
      <w:r w:rsidRPr="00844EBF">
        <w:rPr>
          <w:rFonts w:eastAsia="Times New Roman" w:cs="Times New Roman"/>
          <w:color w:val="111111"/>
          <w:szCs w:val="24"/>
          <w:bdr w:val="none" w:sz="0" w:space="0" w:color="auto" w:frame="1"/>
        </w:rPr>
        <w:t xml:space="preserve"> </w:t>
      </w:r>
      <w:r>
        <w:rPr>
          <w:rFonts w:eastAsia="Times New Roman" w:cs="Times New Roman"/>
          <w:color w:val="111111"/>
          <w:szCs w:val="24"/>
          <w:bdr w:val="none" w:sz="0" w:space="0" w:color="auto" w:frame="1"/>
        </w:rPr>
        <w:t xml:space="preserve">All 34 students understood the importance of making </w:t>
      </w:r>
      <w:r w:rsidRPr="00844EBF">
        <w:rPr>
          <w:rFonts w:eastAsia="Times New Roman" w:cs="Times New Roman"/>
          <w:color w:val="111111"/>
          <w:szCs w:val="24"/>
          <w:bdr w:val="none" w:sz="0" w:space="0" w:color="auto" w:frame="1"/>
        </w:rPr>
        <w:t>appropriate quantitative calculations before they interpret and administer antibiotics for urinary tract infections</w:t>
      </w:r>
      <w:r>
        <w:rPr>
          <w:rFonts w:eastAsia="Times New Roman" w:cs="Times New Roman"/>
          <w:color w:val="111111"/>
          <w:szCs w:val="24"/>
          <w:bdr w:val="none" w:sz="0" w:space="0" w:color="auto" w:frame="1"/>
        </w:rPr>
        <w:t>.</w:t>
      </w:r>
    </w:p>
    <w:p w:rsidR="00991C64" w:rsidRDefault="00991C64" w:rsidP="00991C64">
      <w:pPr>
        <w:shd w:val="clear" w:color="auto" w:fill="FFFFFF"/>
        <w:spacing w:after="120" w:line="240" w:lineRule="auto"/>
        <w:ind w:left="720" w:hanging="360"/>
        <w:rPr>
          <w:rFonts w:eastAsia="Times New Roman" w:cs="Times New Roman"/>
          <w:color w:val="111111"/>
          <w:szCs w:val="24"/>
          <w:bdr w:val="none" w:sz="0" w:space="0" w:color="auto" w:frame="1"/>
        </w:rPr>
      </w:pPr>
      <w:r>
        <w:rPr>
          <w:rFonts w:eastAsia="Times New Roman" w:cs="Times New Roman"/>
          <w:b/>
          <w:bCs/>
          <w:color w:val="111111"/>
          <w:szCs w:val="24"/>
          <w:bdr w:val="none" w:sz="0" w:space="0" w:color="auto" w:frame="1"/>
        </w:rPr>
        <w:t>2c.</w:t>
      </w:r>
      <w:r>
        <w:rPr>
          <w:rFonts w:eastAsia="Times New Roman" w:cs="Times New Roman"/>
          <w:b/>
          <w:bCs/>
          <w:color w:val="111111"/>
          <w:szCs w:val="24"/>
          <w:bdr w:val="none" w:sz="0" w:space="0" w:color="auto" w:frame="1"/>
        </w:rPr>
        <w:tab/>
      </w:r>
      <w:r w:rsidRPr="00844EBF">
        <w:rPr>
          <w:rFonts w:eastAsia="Times New Roman" w:cs="Times New Roman"/>
          <w:b/>
          <w:bCs/>
          <w:color w:val="111111"/>
          <w:szCs w:val="24"/>
          <w:bdr w:val="none" w:sz="0" w:space="0" w:color="auto" w:frame="1"/>
        </w:rPr>
        <w:t>Attitudes, Values, Dispositions and Habits of Mind Learning Goal</w:t>
      </w:r>
      <w:r>
        <w:rPr>
          <w:rFonts w:eastAsia="Times New Roman" w:cs="Times New Roman"/>
          <w:color w:val="111111"/>
          <w:szCs w:val="24"/>
          <w:bdr w:val="none" w:sz="0" w:space="0" w:color="auto" w:frame="1"/>
        </w:rPr>
        <w:t xml:space="preserve"> –</w:t>
      </w:r>
      <w:r w:rsidRPr="00844EBF">
        <w:rPr>
          <w:rFonts w:eastAsia="Times New Roman" w:cs="Times New Roman"/>
          <w:color w:val="111111"/>
          <w:szCs w:val="24"/>
          <w:bdr w:val="none" w:sz="0" w:space="0" w:color="auto" w:frame="1"/>
        </w:rPr>
        <w:t xml:space="preserve"> </w:t>
      </w:r>
      <w:r>
        <w:rPr>
          <w:rFonts w:eastAsia="Times New Roman" w:cs="Times New Roman"/>
          <w:color w:val="111111"/>
          <w:szCs w:val="24"/>
          <w:bdr w:val="none" w:sz="0" w:space="0" w:color="auto" w:frame="1"/>
        </w:rPr>
        <w:t xml:space="preserve">All 34 students </w:t>
      </w:r>
      <w:r w:rsidRPr="00B064AA">
        <w:rPr>
          <w:rFonts w:eastAsia="Times New Roman" w:cs="Times New Roman"/>
          <w:color w:val="111111"/>
          <w:szCs w:val="24"/>
          <w:bdr w:val="none" w:sz="0" w:space="0" w:color="auto" w:frame="1"/>
        </w:rPr>
        <w:t>explain</w:t>
      </w:r>
      <w:r>
        <w:rPr>
          <w:rFonts w:eastAsia="Times New Roman" w:cs="Times New Roman"/>
          <w:color w:val="111111"/>
          <w:szCs w:val="24"/>
          <w:bdr w:val="none" w:sz="0" w:space="0" w:color="auto" w:frame="1"/>
        </w:rPr>
        <w:t>ed</w:t>
      </w:r>
      <w:r w:rsidRPr="00844EBF">
        <w:rPr>
          <w:rFonts w:eastAsia="Times New Roman" w:cs="Times New Roman"/>
          <w:color w:val="111111"/>
          <w:szCs w:val="24"/>
          <w:bdr w:val="none" w:sz="0" w:space="0" w:color="auto" w:frame="1"/>
        </w:rPr>
        <w:t xml:space="preserve"> the </w:t>
      </w:r>
      <w:r w:rsidRPr="00B064AA">
        <w:rPr>
          <w:rFonts w:eastAsia="Times New Roman" w:cs="Times New Roman"/>
          <w:color w:val="111111"/>
          <w:szCs w:val="24"/>
          <w:bdr w:val="none" w:sz="0" w:space="0" w:color="auto" w:frame="1"/>
        </w:rPr>
        <w:t xml:space="preserve">use of antibiotics for urinary tract infections based on </w:t>
      </w:r>
      <w:r>
        <w:rPr>
          <w:rFonts w:eastAsia="Times New Roman" w:cs="Times New Roman"/>
          <w:color w:val="111111"/>
          <w:szCs w:val="24"/>
          <w:bdr w:val="none" w:sz="0" w:space="0" w:color="auto" w:frame="1"/>
        </w:rPr>
        <w:t xml:space="preserve">an informed opinion from </w:t>
      </w:r>
      <w:r w:rsidRPr="00B064AA">
        <w:rPr>
          <w:rFonts w:eastAsia="Times New Roman" w:cs="Times New Roman"/>
          <w:color w:val="111111"/>
          <w:szCs w:val="24"/>
          <w:bdr w:val="none" w:sz="0" w:space="0" w:color="auto" w:frame="1"/>
        </w:rPr>
        <w:t xml:space="preserve">data </w:t>
      </w:r>
      <w:r>
        <w:rPr>
          <w:rFonts w:eastAsia="Times New Roman" w:cs="Times New Roman"/>
          <w:color w:val="111111"/>
          <w:szCs w:val="24"/>
          <w:bdr w:val="none" w:sz="0" w:space="0" w:color="auto" w:frame="1"/>
        </w:rPr>
        <w:t xml:space="preserve">on </w:t>
      </w:r>
      <w:r w:rsidRPr="00844EBF">
        <w:rPr>
          <w:rFonts w:eastAsia="Times New Roman" w:cs="Times New Roman"/>
          <w:color w:val="111111"/>
          <w:szCs w:val="24"/>
          <w:bdr w:val="none" w:sz="0" w:space="0" w:color="auto" w:frame="1"/>
        </w:rPr>
        <w:t>cultur</w:t>
      </w:r>
      <w:r w:rsidR="00002066">
        <w:rPr>
          <w:rFonts w:eastAsia="Times New Roman" w:cs="Times New Roman"/>
          <w:color w:val="111111"/>
          <w:szCs w:val="24"/>
          <w:bdr w:val="none" w:sz="0" w:space="0" w:color="auto" w:frame="1"/>
        </w:rPr>
        <w:t>e and sensitivity reports</w:t>
      </w:r>
    </w:p>
    <w:p w:rsidR="00374EAC" w:rsidRPr="00002066" w:rsidRDefault="00374EAC" w:rsidP="00002066">
      <w:pPr>
        <w:pStyle w:val="ListParagraph"/>
        <w:numPr>
          <w:ilvl w:val="0"/>
          <w:numId w:val="5"/>
        </w:numPr>
        <w:shd w:val="clear" w:color="auto" w:fill="FFFFFF"/>
        <w:spacing w:after="120" w:line="240" w:lineRule="auto"/>
        <w:rPr>
          <w:rFonts w:eastAsia="Times New Roman" w:cs="Times New Roman"/>
          <w:color w:val="111111"/>
          <w:szCs w:val="24"/>
          <w:bdr w:val="none" w:sz="0" w:space="0" w:color="auto" w:frame="1"/>
        </w:rPr>
      </w:pPr>
      <w:r w:rsidRPr="00002066">
        <w:rPr>
          <w:rFonts w:eastAsia="Times New Roman" w:cs="Times New Roman"/>
          <w:color w:val="111111"/>
          <w:szCs w:val="24"/>
        </w:rPr>
        <w:t>My QR goal was to have my pedi</w:t>
      </w:r>
      <w:r w:rsidR="00002066" w:rsidRPr="00002066">
        <w:rPr>
          <w:rFonts w:eastAsia="Times New Roman" w:cs="Times New Roman"/>
          <w:color w:val="111111"/>
          <w:szCs w:val="24"/>
        </w:rPr>
        <w:t>atric nursing students</w:t>
      </w:r>
      <w:r w:rsidRPr="00002066">
        <w:rPr>
          <w:rFonts w:eastAsia="Times New Roman" w:cs="Times New Roman"/>
          <w:color w:val="111111"/>
          <w:szCs w:val="24"/>
        </w:rPr>
        <w:t xml:space="preserve"> think critically while applying basic mathematic and statistical skills to interpret data, solve problems and draw conclusions.  I wanted my students to be able to draw a conclusion and explain the results and sup</w:t>
      </w:r>
      <w:r w:rsidR="00002066" w:rsidRPr="00002066">
        <w:rPr>
          <w:rFonts w:eastAsia="Times New Roman" w:cs="Times New Roman"/>
          <w:color w:val="111111"/>
          <w:szCs w:val="24"/>
        </w:rPr>
        <w:t>port their findings.  T</w:t>
      </w:r>
      <w:r w:rsidRPr="00002066">
        <w:rPr>
          <w:rFonts w:eastAsia="Times New Roman" w:cs="Times New Roman"/>
          <w:color w:val="111111"/>
          <w:szCs w:val="24"/>
        </w:rPr>
        <w:t xml:space="preserve">o accomplish this, students were assigned to graph the susceptibility of E. Coli bacteria to antibiotics based on a provided table of culture results.  </w:t>
      </w:r>
      <w:r w:rsidRPr="00002066">
        <w:rPr>
          <w:rFonts w:cs="Times New Roman"/>
          <w:color w:val="111111"/>
          <w:szCs w:val="24"/>
          <w:shd w:val="clear" w:color="auto" w:fill="FFFFFF"/>
        </w:rPr>
        <w:t>Students were asked to show bar graphs and explain which antibiotics are best and why?  The students were instructed to do the assignment in either MS Word or MS Excel and submit the file to blackboard.</w:t>
      </w:r>
      <w:r w:rsidR="008042CF" w:rsidRPr="00002066">
        <w:rPr>
          <w:rFonts w:cs="Times New Roman"/>
          <w:color w:val="111111"/>
          <w:szCs w:val="24"/>
          <w:shd w:val="clear" w:color="auto" w:fill="FFFFFF"/>
        </w:rPr>
        <w:t xml:space="preserve">  This simple assessment adequately measured the effectiveness of the instructional activities.</w:t>
      </w:r>
      <w:r w:rsidR="008042CF" w:rsidRPr="00002066">
        <w:rPr>
          <w:rFonts w:eastAsia="Times New Roman" w:cs="Times New Roman"/>
          <w:color w:val="111111"/>
          <w:szCs w:val="24"/>
        </w:rPr>
        <w:t xml:space="preserve"> The QR learning goals which I set were met and the results exceeded expectations.  All 34 students understood the information and correctly interpreted the data provided in the table.  On completion of the task s</w:t>
      </w:r>
      <w:r w:rsidR="00002066" w:rsidRPr="00002066">
        <w:rPr>
          <w:rFonts w:eastAsia="Times New Roman" w:cs="Times New Roman"/>
          <w:color w:val="111111"/>
          <w:szCs w:val="24"/>
          <w:bdr w:val="none" w:sz="0" w:space="0" w:color="auto" w:frame="1"/>
        </w:rPr>
        <w:t xml:space="preserve">tudents </w:t>
      </w:r>
      <w:r w:rsidR="008042CF" w:rsidRPr="00002066">
        <w:rPr>
          <w:rFonts w:eastAsia="Times New Roman" w:cs="Times New Roman"/>
          <w:color w:val="111111"/>
          <w:szCs w:val="24"/>
          <w:bdr w:val="none" w:sz="0" w:space="0" w:color="auto" w:frame="1"/>
        </w:rPr>
        <w:t>select</w:t>
      </w:r>
      <w:r w:rsidR="00002066" w:rsidRPr="00002066">
        <w:rPr>
          <w:rFonts w:eastAsia="Times New Roman" w:cs="Times New Roman"/>
          <w:color w:val="111111"/>
          <w:szCs w:val="24"/>
          <w:bdr w:val="none" w:sz="0" w:space="0" w:color="auto" w:frame="1"/>
        </w:rPr>
        <w:t>ed</w:t>
      </w:r>
      <w:r w:rsidR="008042CF" w:rsidRPr="00002066">
        <w:rPr>
          <w:rFonts w:eastAsia="Times New Roman" w:cs="Times New Roman"/>
          <w:color w:val="111111"/>
          <w:szCs w:val="24"/>
          <w:bdr w:val="none" w:sz="0" w:space="0" w:color="auto" w:frame="1"/>
        </w:rPr>
        <w:t xml:space="preserve"> and analyze</w:t>
      </w:r>
      <w:r w:rsidR="00002066" w:rsidRPr="00002066">
        <w:rPr>
          <w:rFonts w:eastAsia="Times New Roman" w:cs="Times New Roman"/>
          <w:color w:val="111111"/>
          <w:szCs w:val="24"/>
          <w:bdr w:val="none" w:sz="0" w:space="0" w:color="auto" w:frame="1"/>
        </w:rPr>
        <w:t>d</w:t>
      </w:r>
      <w:r w:rsidR="008042CF" w:rsidRPr="00002066">
        <w:rPr>
          <w:rFonts w:eastAsia="Times New Roman" w:cs="Times New Roman"/>
          <w:color w:val="111111"/>
          <w:szCs w:val="24"/>
          <w:bdr w:val="none" w:sz="0" w:space="0" w:color="auto" w:frame="1"/>
        </w:rPr>
        <w:t xml:space="preserve"> data from urine cult</w:t>
      </w:r>
      <w:r w:rsidR="00002066">
        <w:rPr>
          <w:rFonts w:eastAsia="Times New Roman" w:cs="Times New Roman"/>
          <w:color w:val="111111"/>
          <w:szCs w:val="24"/>
          <w:bdr w:val="none" w:sz="0" w:space="0" w:color="auto" w:frame="1"/>
        </w:rPr>
        <w:t>ure and sensitivity reports, mad</w:t>
      </w:r>
      <w:r w:rsidR="008042CF" w:rsidRPr="00002066">
        <w:rPr>
          <w:rFonts w:eastAsia="Times New Roman" w:cs="Times New Roman"/>
          <w:color w:val="111111"/>
          <w:szCs w:val="24"/>
          <w:bdr w:val="none" w:sz="0" w:space="0" w:color="auto" w:frame="1"/>
        </w:rPr>
        <w:t>e appropriate quantitative calculations and explain</w:t>
      </w:r>
      <w:r w:rsidR="00002066">
        <w:rPr>
          <w:rFonts w:eastAsia="Times New Roman" w:cs="Times New Roman"/>
          <w:color w:val="111111"/>
          <w:szCs w:val="24"/>
          <w:bdr w:val="none" w:sz="0" w:space="0" w:color="auto" w:frame="1"/>
        </w:rPr>
        <w:t>ed</w:t>
      </w:r>
      <w:r w:rsidR="008042CF" w:rsidRPr="00002066">
        <w:rPr>
          <w:rFonts w:eastAsia="Times New Roman" w:cs="Times New Roman"/>
          <w:color w:val="111111"/>
          <w:szCs w:val="24"/>
          <w:bdr w:val="none" w:sz="0" w:space="0" w:color="auto" w:frame="1"/>
        </w:rPr>
        <w:t xml:space="preserve"> the use of antibiotics for urinary tract infections based on an informed opinion.</w:t>
      </w:r>
    </w:p>
    <w:p w:rsidR="008042CF" w:rsidRDefault="008042CF" w:rsidP="00991C64">
      <w:pPr>
        <w:shd w:val="clear" w:color="auto" w:fill="FFFFFF"/>
        <w:spacing w:after="120" w:line="240" w:lineRule="auto"/>
        <w:ind w:left="720" w:hanging="360"/>
        <w:rPr>
          <w:rFonts w:eastAsia="Times New Roman" w:cs="Times New Roman"/>
          <w:color w:val="111111"/>
          <w:szCs w:val="24"/>
          <w:bdr w:val="none" w:sz="0" w:space="0" w:color="auto" w:frame="1"/>
        </w:rPr>
      </w:pPr>
      <w:r>
        <w:rPr>
          <w:rFonts w:eastAsia="Times New Roman" w:cs="Times New Roman"/>
          <w:b/>
          <w:bCs/>
          <w:color w:val="111111"/>
          <w:szCs w:val="24"/>
          <w:bdr w:val="none" w:sz="0" w:space="0" w:color="auto" w:frame="1"/>
        </w:rPr>
        <w:t>4</w:t>
      </w:r>
      <w:r w:rsidRPr="008042CF">
        <w:rPr>
          <w:rFonts w:eastAsia="Times New Roman" w:cs="Times New Roman"/>
          <w:color w:val="111111"/>
          <w:szCs w:val="24"/>
          <w:bdr w:val="none" w:sz="0" w:space="0" w:color="auto" w:frame="1"/>
        </w:rPr>
        <w:t>.</w:t>
      </w:r>
      <w:r>
        <w:rPr>
          <w:rFonts w:eastAsia="Times New Roman" w:cs="Times New Roman"/>
          <w:color w:val="111111"/>
          <w:szCs w:val="24"/>
          <w:bdr w:val="none" w:sz="0" w:space="0" w:color="auto" w:frame="1"/>
        </w:rPr>
        <w:t xml:space="preserve">   The instructional and assessment materials developed </w:t>
      </w:r>
      <w:r w:rsidR="00002066">
        <w:rPr>
          <w:rFonts w:eastAsia="Times New Roman" w:cs="Times New Roman"/>
          <w:color w:val="111111"/>
          <w:szCs w:val="24"/>
          <w:bdr w:val="none" w:sz="0" w:space="0" w:color="auto" w:frame="1"/>
        </w:rPr>
        <w:t xml:space="preserve">in the </w:t>
      </w:r>
      <w:r>
        <w:rPr>
          <w:rFonts w:eastAsia="Times New Roman" w:cs="Times New Roman"/>
          <w:color w:val="111111"/>
          <w:szCs w:val="24"/>
          <w:bdr w:val="none" w:sz="0" w:space="0" w:color="auto" w:frame="1"/>
        </w:rPr>
        <w:t xml:space="preserve">NICE </w:t>
      </w:r>
      <w:r w:rsidR="00002066">
        <w:rPr>
          <w:rFonts w:eastAsia="Times New Roman" w:cs="Times New Roman"/>
          <w:color w:val="111111"/>
          <w:szCs w:val="24"/>
          <w:bdr w:val="none" w:sz="0" w:space="0" w:color="auto" w:frame="1"/>
        </w:rPr>
        <w:t xml:space="preserve">program </w:t>
      </w:r>
      <w:r>
        <w:rPr>
          <w:rFonts w:eastAsia="Times New Roman" w:cs="Times New Roman"/>
          <w:color w:val="111111"/>
          <w:szCs w:val="24"/>
          <w:bdr w:val="none" w:sz="0" w:space="0" w:color="auto" w:frame="1"/>
        </w:rPr>
        <w:t xml:space="preserve">were both helpful and effective.  </w:t>
      </w:r>
      <w:r w:rsidRPr="005C0E6E">
        <w:rPr>
          <w:rFonts w:eastAsia="Times New Roman" w:cs="Times New Roman"/>
          <w:color w:val="111111"/>
          <w:szCs w:val="24"/>
          <w:bdr w:val="none" w:sz="0" w:space="0" w:color="auto" w:frame="1"/>
        </w:rPr>
        <w:t xml:space="preserve">All 34 students in the class estimated and evaluated the validity and reasonableness of results correctly.  All </w:t>
      </w:r>
      <w:r w:rsidR="00002066">
        <w:rPr>
          <w:rFonts w:eastAsia="Times New Roman" w:cs="Times New Roman"/>
          <w:color w:val="111111"/>
          <w:szCs w:val="24"/>
          <w:bdr w:val="none" w:sz="0" w:space="0" w:color="auto" w:frame="1"/>
        </w:rPr>
        <w:t xml:space="preserve">34 </w:t>
      </w:r>
      <w:r w:rsidRPr="005C0E6E">
        <w:rPr>
          <w:rFonts w:eastAsia="Times New Roman" w:cs="Times New Roman"/>
          <w:color w:val="111111"/>
          <w:szCs w:val="24"/>
          <w:bdr w:val="none" w:sz="0" w:space="0" w:color="auto" w:frame="1"/>
        </w:rPr>
        <w:t>students effectively communicated quantitative concepts using standard written English and correct mathematical syntax.</w:t>
      </w:r>
      <w:r>
        <w:rPr>
          <w:rFonts w:eastAsia="Times New Roman" w:cs="Times New Roman"/>
          <w:color w:val="111111"/>
          <w:szCs w:val="24"/>
          <w:bdr w:val="none" w:sz="0" w:space="0" w:color="auto" w:frame="1"/>
        </w:rPr>
        <w:t xml:space="preserve"> </w:t>
      </w:r>
      <w:r w:rsidR="00002066">
        <w:rPr>
          <w:rFonts w:eastAsia="Times New Roman" w:cs="Times New Roman"/>
          <w:color w:val="111111"/>
          <w:szCs w:val="24"/>
          <w:bdr w:val="none" w:sz="0" w:space="0" w:color="auto" w:frame="1"/>
        </w:rPr>
        <w:t>I will use this assignment in future classes and adapt the use of graphs and tables to simplify complex materials in other classes.</w:t>
      </w:r>
    </w:p>
    <w:bookmarkEnd w:id="0"/>
    <w:p w:rsidR="00374EAC" w:rsidRPr="00374EAC" w:rsidRDefault="00374EAC" w:rsidP="00374EAC">
      <w:pPr>
        <w:shd w:val="clear" w:color="auto" w:fill="FFFFFF"/>
        <w:spacing w:after="120" w:line="240" w:lineRule="auto"/>
        <w:rPr>
          <w:rFonts w:eastAsia="Times New Roman" w:cs="Times New Roman"/>
          <w:color w:val="111111"/>
          <w:szCs w:val="24"/>
        </w:rPr>
      </w:pPr>
    </w:p>
    <w:p w:rsidR="002C67B6" w:rsidRDefault="003D1D93" w:rsidP="005C0E6E">
      <w:pPr>
        <w:jc w:val="both"/>
        <w:rPr>
          <w:rFonts w:eastAsia="Times New Roman" w:cs="Times New Roman"/>
          <w:color w:val="111111"/>
          <w:szCs w:val="24"/>
          <w:bdr w:val="none" w:sz="0" w:space="0" w:color="auto" w:frame="1"/>
        </w:rPr>
      </w:pPr>
      <w:r w:rsidRPr="005C0E6E">
        <w:rPr>
          <w:rFonts w:cs="Times New Roman"/>
          <w:color w:val="272534"/>
          <w:szCs w:val="24"/>
          <w:shd w:val="clear" w:color="auto" w:fill="FFFFFF"/>
        </w:rPr>
        <w:t xml:space="preserve">  </w:t>
      </w:r>
    </w:p>
    <w:p w:rsidR="00374EAC" w:rsidRDefault="00374EAC" w:rsidP="005C0E6E">
      <w:pPr>
        <w:jc w:val="both"/>
        <w:rPr>
          <w:rFonts w:eastAsia="Times New Roman" w:cs="Times New Roman"/>
          <w:color w:val="111111"/>
          <w:szCs w:val="24"/>
          <w:bdr w:val="none" w:sz="0" w:space="0" w:color="auto" w:frame="1"/>
        </w:rPr>
      </w:pPr>
    </w:p>
    <w:p w:rsidR="00374EAC" w:rsidRDefault="00374EAC" w:rsidP="005C0E6E">
      <w:pPr>
        <w:jc w:val="both"/>
        <w:rPr>
          <w:rFonts w:eastAsia="Times New Roman" w:cs="Times New Roman"/>
          <w:color w:val="111111"/>
          <w:szCs w:val="24"/>
          <w:bdr w:val="none" w:sz="0" w:space="0" w:color="auto" w:frame="1"/>
        </w:rPr>
      </w:pPr>
    </w:p>
    <w:p w:rsidR="00374EAC" w:rsidRDefault="00374EAC" w:rsidP="005C0E6E">
      <w:pPr>
        <w:jc w:val="both"/>
        <w:rPr>
          <w:rFonts w:eastAsia="Times New Roman" w:cs="Times New Roman"/>
          <w:color w:val="111111"/>
          <w:szCs w:val="24"/>
          <w:bdr w:val="none" w:sz="0" w:space="0" w:color="auto" w:frame="1"/>
        </w:rPr>
      </w:pPr>
    </w:p>
    <w:p w:rsidR="00374EAC" w:rsidRPr="00124ECC" w:rsidRDefault="00374EAC" w:rsidP="00374EAC">
      <w:pPr>
        <w:spacing w:after="240" w:line="240" w:lineRule="auto"/>
        <w:rPr>
          <w:rFonts w:eastAsia="Times New Roman" w:cs="Times New Roman"/>
          <w:color w:val="111111"/>
          <w:szCs w:val="24"/>
        </w:rPr>
      </w:pPr>
      <w:r w:rsidRPr="00124ECC">
        <w:rPr>
          <w:rFonts w:eastAsia="Times New Roman" w:cs="Times New Roman"/>
          <w:color w:val="111111"/>
          <w:szCs w:val="24"/>
        </w:rPr>
        <w:lastRenderedPageBreak/>
        <w:t>Graph the susceptibility of the E. Coli bacteria to the antibiotics based on the attached chart data.  Please show bar graphs and explain which antibiotics are best and why?  Do this assignment in either MS Word or MS Excel and attach your file.</w:t>
      </w:r>
    </w:p>
    <w:p w:rsidR="00374EAC" w:rsidRPr="005C0E6E" w:rsidRDefault="00374EAC" w:rsidP="005C0E6E">
      <w:pPr>
        <w:jc w:val="both"/>
        <w:rPr>
          <w:rFonts w:eastAsia="Times New Roman" w:cs="Times New Roman"/>
          <w:color w:val="111111"/>
          <w:szCs w:val="24"/>
        </w:rPr>
      </w:pPr>
    </w:p>
    <w:sectPr w:rsidR="00374EAC" w:rsidRPr="005C0E6E" w:rsidSect="0060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D81"/>
    <w:multiLevelType w:val="multilevel"/>
    <w:tmpl w:val="1130E3B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F622C2"/>
    <w:multiLevelType w:val="hybridMultilevel"/>
    <w:tmpl w:val="72FC9C74"/>
    <w:lvl w:ilvl="0" w:tplc="946671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75EB5"/>
    <w:multiLevelType w:val="hybridMultilevel"/>
    <w:tmpl w:val="98825636"/>
    <w:lvl w:ilvl="0" w:tplc="B2D8A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722A6"/>
    <w:multiLevelType w:val="hybridMultilevel"/>
    <w:tmpl w:val="F0D26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BF63CB"/>
    <w:multiLevelType w:val="hybridMultilevel"/>
    <w:tmpl w:val="F360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1BF4"/>
    <w:rsid w:val="00002066"/>
    <w:rsid w:val="00013A35"/>
    <w:rsid w:val="00046215"/>
    <w:rsid w:val="000916BB"/>
    <w:rsid w:val="000E5B3E"/>
    <w:rsid w:val="00236B1E"/>
    <w:rsid w:val="002C67B6"/>
    <w:rsid w:val="00301BD8"/>
    <w:rsid w:val="00324724"/>
    <w:rsid w:val="00374EAC"/>
    <w:rsid w:val="003D1D93"/>
    <w:rsid w:val="004B19CA"/>
    <w:rsid w:val="004E163D"/>
    <w:rsid w:val="00546B6A"/>
    <w:rsid w:val="005C0E6E"/>
    <w:rsid w:val="00601BF4"/>
    <w:rsid w:val="00603621"/>
    <w:rsid w:val="006B32B8"/>
    <w:rsid w:val="006C306B"/>
    <w:rsid w:val="006D7CC4"/>
    <w:rsid w:val="006F3872"/>
    <w:rsid w:val="008042CF"/>
    <w:rsid w:val="009232B6"/>
    <w:rsid w:val="00991C64"/>
    <w:rsid w:val="009A1FF1"/>
    <w:rsid w:val="00A91A3A"/>
    <w:rsid w:val="00B428F1"/>
    <w:rsid w:val="00B65827"/>
    <w:rsid w:val="00B858A0"/>
    <w:rsid w:val="00BA6A93"/>
    <w:rsid w:val="00D0330B"/>
    <w:rsid w:val="00D5342F"/>
    <w:rsid w:val="00E20724"/>
    <w:rsid w:val="00F56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A93"/>
    <w:rPr>
      <w:b/>
      <w:bCs/>
    </w:rPr>
  </w:style>
  <w:style w:type="paragraph" w:styleId="ListParagraph">
    <w:name w:val="List Paragraph"/>
    <w:basedOn w:val="Normal"/>
    <w:uiPriority w:val="34"/>
    <w:qFormat/>
    <w:rsid w:val="00046215"/>
    <w:pPr>
      <w:ind w:left="720"/>
      <w:contextualSpacing/>
    </w:pPr>
  </w:style>
</w:styles>
</file>

<file path=word/webSettings.xml><?xml version="1.0" encoding="utf-8"?>
<w:webSettings xmlns:r="http://schemas.openxmlformats.org/officeDocument/2006/relationships" xmlns:w="http://schemas.openxmlformats.org/wordprocessingml/2006/main">
  <w:divs>
    <w:div w:id="10512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Ronca</dc:creator>
  <cp:lastModifiedBy>Isabelle Wilder</cp:lastModifiedBy>
  <cp:revision>2</cp:revision>
  <cp:lastPrinted>2018-05-06T21:10:00Z</cp:lastPrinted>
  <dcterms:created xsi:type="dcterms:W3CDTF">2019-12-18T19:41:00Z</dcterms:created>
  <dcterms:modified xsi:type="dcterms:W3CDTF">2019-12-18T19:41:00Z</dcterms:modified>
</cp:coreProperties>
</file>