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5D6" w:rsidRPr="00D105D6" w:rsidRDefault="00D105D6" w:rsidP="00D105D6">
      <w:pPr>
        <w:spacing w:after="0" w:line="240" w:lineRule="auto"/>
        <w:outlineLvl w:val="3"/>
        <w:rPr>
          <w:rFonts w:ascii="Open Sans" w:eastAsia="Times New Roman" w:hAnsi="Open Sans" w:cs="Open Sans"/>
          <w:b/>
          <w:bCs/>
          <w:color w:val="111111"/>
          <w:sz w:val="21"/>
          <w:szCs w:val="21"/>
        </w:rPr>
      </w:pPr>
      <w:bookmarkStart w:id="0" w:name="entry_751162_1"/>
      <w:r w:rsidRPr="00D105D6">
        <w:rPr>
          <w:rFonts w:ascii="inherit" w:eastAsia="Times New Roman" w:hAnsi="inherit" w:cs="Open Sans"/>
          <w:b/>
          <w:bCs/>
          <w:color w:val="1874A4"/>
          <w:sz w:val="21"/>
          <w:szCs w:val="21"/>
          <w:bdr w:val="none" w:sz="0" w:space="0" w:color="auto" w:frame="1"/>
        </w:rPr>
        <w:t>Results in NUR 600 / MAT 582</w:t>
      </w:r>
      <w:bookmarkEnd w:id="0"/>
      <w:r w:rsidRPr="00D105D6">
        <w:rPr>
          <w:rFonts w:ascii="Open Sans" w:eastAsia="Times New Roman" w:hAnsi="Open Sans" w:cs="Open Sans"/>
          <w:b/>
          <w:bCs/>
          <w:color w:val="111111"/>
          <w:sz w:val="21"/>
          <w:szCs w:val="21"/>
        </w:rPr>
        <w:t> </w:t>
      </w:r>
      <w:r w:rsidRPr="00D105D6">
        <w:rPr>
          <w:rFonts w:ascii="inherit" w:eastAsia="Times New Roman" w:hAnsi="inherit" w:cs="Open Sans"/>
          <w:b/>
          <w:bCs/>
          <w:noProof/>
          <w:color w:val="1874A4"/>
          <w:sz w:val="21"/>
          <w:szCs w:val="21"/>
          <w:bdr w:val="none" w:sz="0" w:space="0" w:color="auto" w:frame="1"/>
        </w:rPr>
        <w:drawing>
          <wp:inline distT="0" distB="0" distL="0" distR="0">
            <wp:extent cx="171450" cy="171450"/>
            <wp:effectExtent l="0" t="0" r="0" b="0"/>
            <wp:docPr id="2" name="Picture 2" descr="Click for more options">
              <a:hlinkClick xmlns:a="http://schemas.openxmlformats.org/drawingml/2006/main" r:id="rId4"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for more options">
                      <a:hlinkClick r:id="rId4" tooltip="&quot;Click for more option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105D6" w:rsidRPr="00D105D6" w:rsidRDefault="00D105D6" w:rsidP="00D105D6">
      <w:pPr>
        <w:spacing w:after="0" w:line="240" w:lineRule="auto"/>
        <w:rPr>
          <w:rFonts w:ascii="Open Sans" w:eastAsia="Times New Roman" w:hAnsi="Open Sans" w:cs="Open Sans"/>
          <w:i/>
          <w:iCs/>
          <w:color w:val="666666"/>
          <w:sz w:val="18"/>
          <w:szCs w:val="18"/>
        </w:rPr>
      </w:pPr>
      <w:r w:rsidRPr="00D105D6">
        <w:rPr>
          <w:rFonts w:ascii="Open Sans" w:eastAsia="Times New Roman" w:hAnsi="Open Sans" w:cs="Open Sans"/>
          <w:i/>
          <w:iCs/>
          <w:color w:val="666666"/>
          <w:sz w:val="18"/>
          <w:szCs w:val="18"/>
        </w:rPr>
        <w:t>Posted by  </w:t>
      </w:r>
      <w:r w:rsidRPr="00D105D6">
        <w:rPr>
          <w:rFonts w:ascii="inherit" w:eastAsia="Times New Roman" w:hAnsi="inherit" w:cs="Open Sans"/>
          <w:i/>
          <w:iCs/>
          <w:noProof/>
          <w:color w:val="666666"/>
          <w:sz w:val="18"/>
          <w:szCs w:val="18"/>
          <w:bdr w:val="none" w:sz="0" w:space="0" w:color="auto" w:frame="1"/>
        </w:rPr>
        <mc:AlternateContent>
          <mc:Choice Requires="wps">
            <w:drawing>
              <wp:inline distT="0" distB="0" distL="0" distR="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DF71E"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Pr="00D105D6">
        <w:rPr>
          <w:rFonts w:ascii="inherit" w:eastAsia="Times New Roman" w:hAnsi="inherit" w:cs="Open Sans"/>
          <w:i/>
          <w:iCs/>
          <w:color w:val="666666"/>
          <w:sz w:val="18"/>
          <w:szCs w:val="18"/>
          <w:bdr w:val="none" w:sz="0" w:space="0" w:color="auto" w:frame="1"/>
        </w:rPr>
        <w:t> Nikola Lakic </w:t>
      </w:r>
      <w:r w:rsidRPr="00D105D6">
        <w:rPr>
          <w:rFonts w:ascii="Open Sans" w:eastAsia="Times New Roman" w:hAnsi="Open Sans" w:cs="Open Sans"/>
          <w:i/>
          <w:iCs/>
          <w:color w:val="666666"/>
          <w:sz w:val="18"/>
          <w:szCs w:val="18"/>
        </w:rPr>
        <w:t> at Wednesday, May 30, 2018 1:56:25 PM</w:t>
      </w:r>
    </w:p>
    <w:p w:rsidR="00D105D6" w:rsidRPr="00D105D6" w:rsidRDefault="00D105D6" w:rsidP="00D105D6">
      <w:pPr>
        <w:spacing w:after="0" w:line="240" w:lineRule="auto"/>
        <w:rPr>
          <w:rFonts w:ascii="inherit" w:eastAsia="Times New Roman" w:hAnsi="inherit" w:cs="Open Sans"/>
          <w:color w:val="111111"/>
          <w:sz w:val="24"/>
          <w:szCs w:val="24"/>
        </w:rPr>
      </w:pPr>
      <w:r w:rsidRPr="00D105D6">
        <w:rPr>
          <w:rFonts w:ascii="Helvetica" w:eastAsia="Times New Roman" w:hAnsi="Helvetica" w:cs="Helvetica"/>
          <w:color w:val="111111"/>
          <w:sz w:val="19"/>
          <w:szCs w:val="19"/>
          <w:bdr w:val="none" w:sz="0" w:space="0" w:color="auto" w:frame="1"/>
          <w:shd w:val="clear" w:color="auto" w:fill="FFFFFF"/>
        </w:rPr>
        <w:t>Course</w:t>
      </w:r>
      <w:r w:rsidRPr="00D105D6">
        <w:rPr>
          <w:rFonts w:ascii="Open Sans" w:eastAsia="Times New Roman" w:hAnsi="Open Sans" w:cs="Open Sans"/>
          <w:color w:val="111111"/>
          <w:sz w:val="19"/>
          <w:szCs w:val="19"/>
          <w:bdr w:val="none" w:sz="0" w:space="0" w:color="auto" w:frame="1"/>
        </w:rPr>
        <w:br/>
      </w:r>
      <w:r w:rsidRPr="00D105D6">
        <w:rPr>
          <w:rFonts w:ascii="Open Sans" w:eastAsia="Times New Roman" w:hAnsi="Open Sans" w:cs="Open Sans"/>
          <w:color w:val="111111"/>
          <w:sz w:val="19"/>
          <w:szCs w:val="19"/>
          <w:bdr w:val="none" w:sz="0" w:space="0" w:color="auto" w:frame="1"/>
        </w:rPr>
        <w:br/>
      </w:r>
      <w:r w:rsidRPr="00D105D6">
        <w:rPr>
          <w:rFonts w:ascii="inherit" w:eastAsia="Times New Roman" w:hAnsi="inherit" w:cs="Open Sans"/>
          <w:color w:val="111111"/>
          <w:sz w:val="19"/>
          <w:szCs w:val="19"/>
          <w:bdr w:val="none" w:sz="0" w:space="0" w:color="auto" w:frame="1"/>
          <w:shd w:val="clear" w:color="auto" w:fill="FFFFFF"/>
        </w:rPr>
        <w:t>NUR 600 / MAT 582 combination Biostats course for Nursing and Math depts</w:t>
      </w:r>
      <w:r w:rsidRPr="00D105D6">
        <w:rPr>
          <w:rFonts w:ascii="Open Sans" w:eastAsia="Times New Roman" w:hAnsi="Open Sans" w:cs="Open Sans"/>
          <w:color w:val="111111"/>
          <w:sz w:val="19"/>
          <w:szCs w:val="19"/>
          <w:bdr w:val="none" w:sz="0" w:space="0" w:color="auto" w:frame="1"/>
        </w:rPr>
        <w:br/>
      </w:r>
      <w:r w:rsidRPr="00D105D6">
        <w:rPr>
          <w:rFonts w:ascii="Open Sans" w:eastAsia="Times New Roman" w:hAnsi="Open Sans" w:cs="Open Sans"/>
          <w:color w:val="111111"/>
          <w:sz w:val="19"/>
          <w:szCs w:val="19"/>
          <w:bdr w:val="none" w:sz="0" w:space="0" w:color="auto" w:frame="1"/>
        </w:rPr>
        <w:br/>
      </w:r>
      <w:r w:rsidRPr="00D105D6">
        <w:rPr>
          <w:rFonts w:ascii="inherit" w:eastAsia="Times New Roman" w:hAnsi="inherit" w:cs="Open Sans"/>
          <w:color w:val="111111"/>
          <w:sz w:val="19"/>
          <w:szCs w:val="19"/>
          <w:bdr w:val="none" w:sz="0" w:space="0" w:color="auto" w:frame="1"/>
          <w:shd w:val="clear" w:color="auto" w:fill="FFFFFF"/>
        </w:rPr>
        <w:t>Level</w:t>
      </w:r>
      <w:r w:rsidRPr="00D105D6">
        <w:rPr>
          <w:rFonts w:ascii="Open Sans" w:eastAsia="Times New Roman" w:hAnsi="Open Sans" w:cs="Open Sans"/>
          <w:color w:val="111111"/>
          <w:sz w:val="19"/>
          <w:szCs w:val="19"/>
          <w:bdr w:val="none" w:sz="0" w:space="0" w:color="auto" w:frame="1"/>
        </w:rPr>
        <w:br/>
      </w:r>
      <w:r w:rsidRPr="00D105D6">
        <w:rPr>
          <w:rFonts w:ascii="Open Sans" w:eastAsia="Times New Roman" w:hAnsi="Open Sans" w:cs="Open Sans"/>
          <w:color w:val="111111"/>
          <w:sz w:val="19"/>
          <w:szCs w:val="19"/>
          <w:bdr w:val="none" w:sz="0" w:space="0" w:color="auto" w:frame="1"/>
        </w:rPr>
        <w:br/>
      </w:r>
      <w:r w:rsidRPr="00D105D6">
        <w:rPr>
          <w:rFonts w:ascii="inherit" w:eastAsia="Times New Roman" w:hAnsi="inherit" w:cs="Open Sans"/>
          <w:color w:val="111111"/>
          <w:sz w:val="19"/>
          <w:szCs w:val="19"/>
          <w:bdr w:val="none" w:sz="0" w:space="0" w:color="auto" w:frame="1"/>
          <w:shd w:val="clear" w:color="auto" w:fill="FFFFFF"/>
        </w:rPr>
        <w:t>Graduate students at Lehman college</w:t>
      </w:r>
      <w:r w:rsidRPr="00D105D6">
        <w:rPr>
          <w:rFonts w:ascii="Open Sans" w:eastAsia="Times New Roman" w:hAnsi="Open Sans" w:cs="Open Sans"/>
          <w:color w:val="111111"/>
          <w:sz w:val="19"/>
          <w:szCs w:val="19"/>
          <w:bdr w:val="none" w:sz="0" w:space="0" w:color="auto" w:frame="1"/>
        </w:rPr>
        <w:br/>
      </w:r>
      <w:r w:rsidRPr="00D105D6">
        <w:rPr>
          <w:rFonts w:ascii="Open Sans" w:eastAsia="Times New Roman" w:hAnsi="Open Sans" w:cs="Open Sans"/>
          <w:color w:val="111111"/>
          <w:sz w:val="19"/>
          <w:szCs w:val="19"/>
          <w:bdr w:val="none" w:sz="0" w:space="0" w:color="auto" w:frame="1"/>
        </w:rPr>
        <w:br/>
      </w:r>
      <w:r w:rsidRPr="00D105D6">
        <w:rPr>
          <w:rFonts w:ascii="inherit" w:eastAsia="Times New Roman" w:hAnsi="inherit" w:cs="Open Sans"/>
          <w:color w:val="111111"/>
          <w:sz w:val="19"/>
          <w:szCs w:val="19"/>
          <w:bdr w:val="none" w:sz="0" w:space="0" w:color="auto" w:frame="1"/>
          <w:shd w:val="clear" w:color="auto" w:fill="FFFFFF"/>
        </w:rPr>
        <w:t>Results grouped by Learning Goals</w:t>
      </w:r>
      <w:r w:rsidRPr="00D105D6">
        <w:rPr>
          <w:rFonts w:ascii="Open Sans" w:eastAsia="Times New Roman" w:hAnsi="Open Sans" w:cs="Open Sans"/>
          <w:color w:val="111111"/>
          <w:sz w:val="19"/>
          <w:szCs w:val="19"/>
          <w:bdr w:val="none" w:sz="0" w:space="0" w:color="auto" w:frame="1"/>
        </w:rPr>
        <w:br/>
      </w:r>
      <w:r w:rsidRPr="00D105D6">
        <w:rPr>
          <w:rFonts w:ascii="Open Sans" w:eastAsia="Times New Roman" w:hAnsi="Open Sans" w:cs="Open Sans"/>
          <w:color w:val="111111"/>
          <w:sz w:val="19"/>
          <w:szCs w:val="19"/>
          <w:bdr w:val="none" w:sz="0" w:space="0" w:color="auto" w:frame="1"/>
        </w:rPr>
        <w:br/>
      </w:r>
      <w:r w:rsidRPr="00D105D6">
        <w:rPr>
          <w:rFonts w:ascii="inherit" w:eastAsia="Times New Roman" w:hAnsi="inherit" w:cs="Open Sans"/>
          <w:color w:val="111111"/>
          <w:sz w:val="19"/>
          <w:szCs w:val="19"/>
          <w:bdr w:val="none" w:sz="0" w:space="0" w:color="auto" w:frame="1"/>
          <w:shd w:val="clear" w:color="auto" w:fill="FFFFFF"/>
        </w:rPr>
        <w:t>1. Knowledge &amp; Conceptual Understanding </w:t>
      </w:r>
      <w:r w:rsidRPr="00D105D6">
        <w:rPr>
          <w:rFonts w:ascii="Open Sans" w:eastAsia="Times New Roman" w:hAnsi="Open Sans" w:cs="Open Sans"/>
          <w:color w:val="111111"/>
          <w:sz w:val="19"/>
          <w:szCs w:val="19"/>
          <w:bdr w:val="none" w:sz="0" w:space="0" w:color="auto" w:frame="1"/>
        </w:rPr>
        <w:br/>
      </w:r>
      <w:r w:rsidRPr="00D105D6">
        <w:rPr>
          <w:rFonts w:ascii="Open Sans" w:eastAsia="Times New Roman" w:hAnsi="Open Sans" w:cs="Open Sans"/>
          <w:color w:val="111111"/>
          <w:sz w:val="19"/>
          <w:szCs w:val="19"/>
          <w:bdr w:val="none" w:sz="0" w:space="0" w:color="auto" w:frame="1"/>
        </w:rPr>
        <w:br/>
      </w:r>
      <w:r w:rsidRPr="00D105D6">
        <w:rPr>
          <w:rFonts w:ascii="inherit" w:eastAsia="Times New Roman" w:hAnsi="inherit" w:cs="Open Sans"/>
          <w:color w:val="111111"/>
          <w:sz w:val="19"/>
          <w:szCs w:val="19"/>
          <w:bdr w:val="none" w:sz="0" w:space="0" w:color="auto" w:frame="1"/>
        </w:rPr>
        <w:t>Students were</w:t>
      </w:r>
      <w:r w:rsidRPr="00D105D6">
        <w:rPr>
          <w:rFonts w:ascii="Helvetica" w:eastAsia="Times New Roman" w:hAnsi="Helvetica" w:cs="Helvetica"/>
          <w:color w:val="111111"/>
          <w:sz w:val="19"/>
          <w:szCs w:val="19"/>
          <w:bdr w:val="none" w:sz="0" w:space="0" w:color="auto" w:frame="1"/>
        </w:rPr>
        <w:t> provided with a link to find all data and will need to count all games played at the last year’s NCAA women tournament, Then were asked to use quantitative methods to classify all games based on who won the game.</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Helvetica" w:eastAsia="Times New Roman" w:hAnsi="Helvetica" w:cs="Helvetica"/>
          <w:color w:val="111111"/>
          <w:sz w:val="19"/>
          <w:szCs w:val="19"/>
          <w:bdr w:val="none" w:sz="0" w:space="0" w:color="auto" w:frame="1"/>
          <w:shd w:val="clear" w:color="auto" w:fill="FFFFFF"/>
        </w:rPr>
        <w:t> </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Helvetica" w:eastAsia="Times New Roman" w:hAnsi="Helvetica" w:cs="Helvetica"/>
          <w:color w:val="111111"/>
          <w:sz w:val="19"/>
          <w:szCs w:val="19"/>
          <w:bdr w:val="none" w:sz="0" w:space="0" w:color="auto" w:frame="1"/>
          <w:shd w:val="clear" w:color="auto" w:fill="FFFFFF"/>
        </w:rPr>
        <w:t>To test my students on this goal I used the following question:</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Helvetica" w:eastAsia="Times New Roman" w:hAnsi="Helvetica" w:cs="Helvetica"/>
          <w:color w:val="111111"/>
          <w:sz w:val="19"/>
          <w:szCs w:val="19"/>
          <w:bdr w:val="none" w:sz="0" w:space="0" w:color="auto" w:frame="1"/>
          <w:shd w:val="clear" w:color="auto" w:fill="FFFFFF"/>
        </w:rPr>
        <w:t> </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Helvetica" w:eastAsia="Times New Roman" w:hAnsi="Helvetica" w:cs="Helvetica"/>
          <w:color w:val="99CC00"/>
          <w:bdr w:val="none" w:sz="0" w:space="0" w:color="auto" w:frame="1"/>
          <w:shd w:val="clear" w:color="auto" w:fill="FFFFFF"/>
        </w:rPr>
        <w:t>What is the pattern that you obtain when you classify games by the winner?</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Helvetica" w:eastAsia="Times New Roman" w:hAnsi="Helvetica" w:cs="Helvetica"/>
          <w:color w:val="99CC00"/>
          <w:bdr w:val="none" w:sz="0" w:space="0" w:color="auto" w:frame="1"/>
          <w:shd w:val="clear" w:color="auto" w:fill="FFFFFF"/>
        </w:rPr>
        <w:t> </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Helvetica" w:eastAsia="Times New Roman" w:hAnsi="Helvetica" w:cs="Helvetica"/>
          <w:color w:val="99CC00"/>
          <w:bdr w:val="none" w:sz="0" w:space="0" w:color="auto" w:frame="1"/>
          <w:shd w:val="clear" w:color="auto" w:fill="FFFFFF"/>
        </w:rPr>
        <w:t>Rubric: Total 2 points.</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Helvetica" w:eastAsia="Times New Roman" w:hAnsi="Helvetica" w:cs="Helvetica"/>
          <w:color w:val="99CC00"/>
          <w:bdr w:val="none" w:sz="0" w:space="0" w:color="auto" w:frame="1"/>
          <w:shd w:val="clear" w:color="auto" w:fill="FFFFFF"/>
        </w:rPr>
        <w:t> 2 points if geometric series is stated.</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Helvetica" w:eastAsia="Times New Roman" w:hAnsi="Helvetica" w:cs="Helvetica"/>
          <w:color w:val="99CC00"/>
          <w:bdr w:val="none" w:sz="0" w:space="0" w:color="auto" w:frame="1"/>
          <w:shd w:val="clear" w:color="auto" w:fill="FFFFFF"/>
        </w:rPr>
        <w:t>1 point if the sequence including 1,2,4,8,16 and 32 is stated.</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Helvetica" w:eastAsia="Times New Roman" w:hAnsi="Helvetica" w:cs="Helvetica"/>
          <w:color w:val="99CC00"/>
          <w:bdr w:val="none" w:sz="0" w:space="0" w:color="auto" w:frame="1"/>
          <w:shd w:val="clear" w:color="auto" w:fill="FFFFFF"/>
        </w:rPr>
        <w:t>0 points if neither of the two quantitative descriptions are stated</w:t>
      </w:r>
    </w:p>
    <w:p w:rsidR="00D105D6" w:rsidRPr="00D105D6" w:rsidRDefault="00D105D6" w:rsidP="00D105D6">
      <w:pPr>
        <w:spacing w:line="240" w:lineRule="auto"/>
        <w:rPr>
          <w:rFonts w:ascii="Helvetica" w:eastAsia="Times New Roman" w:hAnsi="Helvetica" w:cs="Helvetica"/>
          <w:color w:val="111111"/>
          <w:sz w:val="24"/>
          <w:szCs w:val="24"/>
        </w:rPr>
      </w:pPr>
      <w:r w:rsidRPr="00D105D6">
        <w:rPr>
          <w:rFonts w:ascii="Helvetica" w:eastAsia="Times New Roman" w:hAnsi="Helvetica" w:cs="Helvetica"/>
          <w:color w:val="FF0000"/>
          <w:bdr w:val="none" w:sz="0" w:space="0" w:color="auto" w:frame="1"/>
          <w:shd w:val="clear" w:color="auto" w:fill="FFFFFF"/>
        </w:rPr>
        <w:t>RESULTS:  </w:t>
      </w:r>
    </w:p>
    <w:tbl>
      <w:tblPr>
        <w:tblW w:w="5565" w:type="dxa"/>
        <w:tblCellMar>
          <w:left w:w="0" w:type="dxa"/>
          <w:right w:w="0" w:type="dxa"/>
        </w:tblCellMar>
        <w:tblLook w:val="04A0" w:firstRow="1" w:lastRow="0" w:firstColumn="1" w:lastColumn="0" w:noHBand="0" w:noVBand="1"/>
      </w:tblPr>
      <w:tblGrid>
        <w:gridCol w:w="3691"/>
        <w:gridCol w:w="1874"/>
      </w:tblGrid>
      <w:tr w:rsidR="00D105D6" w:rsidRPr="00D105D6" w:rsidTr="00D105D6">
        <w:trPr>
          <w:trHeight w:val="290"/>
        </w:trPr>
        <w:tc>
          <w:tcPr>
            <w:tcW w:w="3700" w:type="dxa"/>
            <w:vAlign w:val="center"/>
            <w:hideMark/>
          </w:tcPr>
          <w:p w:rsidR="00D105D6" w:rsidRPr="00D105D6" w:rsidRDefault="00D105D6" w:rsidP="00D105D6">
            <w:pPr>
              <w:spacing w:after="0" w:line="240" w:lineRule="auto"/>
              <w:rPr>
                <w:rFonts w:ascii="inherit" w:eastAsia="Times New Roman" w:hAnsi="inherit" w:cs="Times New Roman"/>
                <w:sz w:val="20"/>
                <w:szCs w:val="20"/>
              </w:rPr>
            </w:pPr>
            <w:r w:rsidRPr="00D105D6">
              <w:rPr>
                <w:rFonts w:ascii="inherit" w:eastAsia="Times New Roman" w:hAnsi="inherit" w:cs="Times New Roman"/>
                <w:color w:val="FF0000"/>
                <w:sz w:val="20"/>
                <w:szCs w:val="20"/>
                <w:bdr w:val="none" w:sz="0" w:space="0" w:color="auto" w:frame="1"/>
              </w:rPr>
              <w:t>student 1</w:t>
            </w:r>
          </w:p>
        </w:tc>
        <w:tc>
          <w:tcPr>
            <w:tcW w:w="1880" w:type="dxa"/>
            <w:vAlign w:val="center"/>
            <w:hideMark/>
          </w:tcPr>
          <w:p w:rsidR="00D105D6" w:rsidRPr="00D105D6" w:rsidRDefault="00D105D6" w:rsidP="00D105D6">
            <w:pPr>
              <w:spacing w:after="0" w:line="240" w:lineRule="auto"/>
              <w:jc w:val="right"/>
              <w:rPr>
                <w:rFonts w:ascii="inherit" w:eastAsia="Times New Roman" w:hAnsi="inherit" w:cs="Times New Roman"/>
                <w:sz w:val="20"/>
                <w:szCs w:val="20"/>
              </w:rPr>
            </w:pPr>
            <w:r w:rsidRPr="00D105D6">
              <w:rPr>
                <w:rFonts w:ascii="inherit" w:eastAsia="Times New Roman" w:hAnsi="inherit" w:cs="Times New Roman"/>
                <w:color w:val="FF0000"/>
                <w:sz w:val="20"/>
                <w:szCs w:val="20"/>
                <w:bdr w:val="none" w:sz="0" w:space="0" w:color="auto" w:frame="1"/>
              </w:rPr>
              <w:t>0</w:t>
            </w:r>
          </w:p>
        </w:tc>
      </w:tr>
      <w:tr w:rsidR="00D105D6" w:rsidRPr="00D105D6" w:rsidTr="00D105D6">
        <w:trPr>
          <w:trHeight w:val="290"/>
        </w:trPr>
        <w:tc>
          <w:tcPr>
            <w:tcW w:w="0" w:type="auto"/>
            <w:vAlign w:val="center"/>
            <w:hideMark/>
          </w:tcPr>
          <w:p w:rsidR="00D105D6" w:rsidRPr="00D105D6" w:rsidRDefault="00D105D6" w:rsidP="00D105D6">
            <w:pPr>
              <w:spacing w:after="0" w:line="240" w:lineRule="auto"/>
              <w:rPr>
                <w:rFonts w:ascii="inherit" w:eastAsia="Times New Roman" w:hAnsi="inherit" w:cs="Times New Roman"/>
                <w:sz w:val="20"/>
                <w:szCs w:val="20"/>
              </w:rPr>
            </w:pPr>
            <w:r w:rsidRPr="00D105D6">
              <w:rPr>
                <w:rFonts w:ascii="inherit" w:eastAsia="Times New Roman" w:hAnsi="inherit" w:cs="Times New Roman"/>
                <w:color w:val="FF0000"/>
                <w:sz w:val="20"/>
                <w:szCs w:val="20"/>
                <w:bdr w:val="none" w:sz="0" w:space="0" w:color="auto" w:frame="1"/>
              </w:rPr>
              <w:t>student 2</w:t>
            </w:r>
          </w:p>
        </w:tc>
        <w:tc>
          <w:tcPr>
            <w:tcW w:w="0" w:type="auto"/>
            <w:vAlign w:val="center"/>
            <w:hideMark/>
          </w:tcPr>
          <w:p w:rsidR="00D105D6" w:rsidRPr="00D105D6" w:rsidRDefault="00D105D6" w:rsidP="00D105D6">
            <w:pPr>
              <w:spacing w:after="0" w:line="240" w:lineRule="auto"/>
              <w:jc w:val="right"/>
              <w:rPr>
                <w:rFonts w:ascii="inherit" w:eastAsia="Times New Roman" w:hAnsi="inherit" w:cs="Times New Roman"/>
                <w:sz w:val="20"/>
                <w:szCs w:val="20"/>
              </w:rPr>
            </w:pPr>
            <w:r w:rsidRPr="00D105D6">
              <w:rPr>
                <w:rFonts w:ascii="inherit" w:eastAsia="Times New Roman" w:hAnsi="inherit" w:cs="Times New Roman"/>
                <w:color w:val="FF0000"/>
                <w:sz w:val="20"/>
                <w:szCs w:val="20"/>
                <w:bdr w:val="none" w:sz="0" w:space="0" w:color="auto" w:frame="1"/>
              </w:rPr>
              <w:t>0</w:t>
            </w:r>
          </w:p>
        </w:tc>
      </w:tr>
      <w:tr w:rsidR="00D105D6" w:rsidRPr="00D105D6" w:rsidTr="00D105D6">
        <w:trPr>
          <w:trHeight w:val="290"/>
        </w:trPr>
        <w:tc>
          <w:tcPr>
            <w:tcW w:w="0" w:type="auto"/>
            <w:vAlign w:val="center"/>
            <w:hideMark/>
          </w:tcPr>
          <w:p w:rsidR="00D105D6" w:rsidRPr="00D105D6" w:rsidRDefault="00D105D6" w:rsidP="00D105D6">
            <w:pPr>
              <w:spacing w:after="0" w:line="240" w:lineRule="auto"/>
              <w:rPr>
                <w:rFonts w:ascii="inherit" w:eastAsia="Times New Roman" w:hAnsi="inherit" w:cs="Times New Roman"/>
                <w:sz w:val="20"/>
                <w:szCs w:val="20"/>
              </w:rPr>
            </w:pPr>
            <w:r w:rsidRPr="00D105D6">
              <w:rPr>
                <w:rFonts w:ascii="inherit" w:eastAsia="Times New Roman" w:hAnsi="inherit" w:cs="Times New Roman"/>
                <w:color w:val="FF0000"/>
                <w:sz w:val="20"/>
                <w:szCs w:val="20"/>
                <w:bdr w:val="none" w:sz="0" w:space="0" w:color="auto" w:frame="1"/>
              </w:rPr>
              <w:t>student 3</w:t>
            </w:r>
          </w:p>
        </w:tc>
        <w:tc>
          <w:tcPr>
            <w:tcW w:w="0" w:type="auto"/>
            <w:vAlign w:val="center"/>
            <w:hideMark/>
          </w:tcPr>
          <w:p w:rsidR="00D105D6" w:rsidRPr="00D105D6" w:rsidRDefault="00D105D6" w:rsidP="00D105D6">
            <w:pPr>
              <w:spacing w:after="0" w:line="240" w:lineRule="auto"/>
              <w:jc w:val="right"/>
              <w:rPr>
                <w:rFonts w:ascii="inherit" w:eastAsia="Times New Roman" w:hAnsi="inherit" w:cs="Times New Roman"/>
                <w:sz w:val="20"/>
                <w:szCs w:val="20"/>
              </w:rPr>
            </w:pPr>
            <w:r w:rsidRPr="00D105D6">
              <w:rPr>
                <w:rFonts w:ascii="inherit" w:eastAsia="Times New Roman" w:hAnsi="inherit" w:cs="Times New Roman"/>
                <w:color w:val="FF0000"/>
                <w:sz w:val="20"/>
                <w:szCs w:val="20"/>
                <w:bdr w:val="none" w:sz="0" w:space="0" w:color="auto" w:frame="1"/>
              </w:rPr>
              <w:t>1</w:t>
            </w:r>
          </w:p>
        </w:tc>
      </w:tr>
      <w:tr w:rsidR="00D105D6" w:rsidRPr="00D105D6" w:rsidTr="00D105D6">
        <w:trPr>
          <w:trHeight w:val="290"/>
        </w:trPr>
        <w:tc>
          <w:tcPr>
            <w:tcW w:w="0" w:type="auto"/>
            <w:vAlign w:val="center"/>
            <w:hideMark/>
          </w:tcPr>
          <w:p w:rsidR="00D105D6" w:rsidRPr="00D105D6" w:rsidRDefault="00D105D6" w:rsidP="00D105D6">
            <w:pPr>
              <w:spacing w:after="0" w:line="240" w:lineRule="auto"/>
              <w:rPr>
                <w:rFonts w:ascii="inherit" w:eastAsia="Times New Roman" w:hAnsi="inherit" w:cs="Times New Roman"/>
                <w:sz w:val="20"/>
                <w:szCs w:val="20"/>
              </w:rPr>
            </w:pPr>
            <w:r w:rsidRPr="00D105D6">
              <w:rPr>
                <w:rFonts w:ascii="inherit" w:eastAsia="Times New Roman" w:hAnsi="inherit" w:cs="Times New Roman"/>
                <w:color w:val="FF0000"/>
                <w:sz w:val="20"/>
                <w:szCs w:val="20"/>
                <w:bdr w:val="none" w:sz="0" w:space="0" w:color="auto" w:frame="1"/>
              </w:rPr>
              <w:t>student 4</w:t>
            </w:r>
          </w:p>
        </w:tc>
        <w:tc>
          <w:tcPr>
            <w:tcW w:w="0" w:type="auto"/>
            <w:vAlign w:val="center"/>
            <w:hideMark/>
          </w:tcPr>
          <w:p w:rsidR="00D105D6" w:rsidRPr="00D105D6" w:rsidRDefault="00D105D6" w:rsidP="00D105D6">
            <w:pPr>
              <w:spacing w:after="0" w:line="240" w:lineRule="auto"/>
              <w:jc w:val="right"/>
              <w:rPr>
                <w:rFonts w:ascii="inherit" w:eastAsia="Times New Roman" w:hAnsi="inherit" w:cs="Times New Roman"/>
                <w:sz w:val="20"/>
                <w:szCs w:val="20"/>
              </w:rPr>
            </w:pPr>
            <w:r w:rsidRPr="00D105D6">
              <w:rPr>
                <w:rFonts w:ascii="inherit" w:eastAsia="Times New Roman" w:hAnsi="inherit" w:cs="Times New Roman"/>
                <w:color w:val="FF0000"/>
                <w:sz w:val="20"/>
                <w:szCs w:val="20"/>
                <w:bdr w:val="none" w:sz="0" w:space="0" w:color="auto" w:frame="1"/>
              </w:rPr>
              <w:t>0</w:t>
            </w:r>
          </w:p>
        </w:tc>
      </w:tr>
      <w:tr w:rsidR="00D105D6" w:rsidRPr="00D105D6" w:rsidTr="00D105D6">
        <w:trPr>
          <w:trHeight w:val="290"/>
        </w:trPr>
        <w:tc>
          <w:tcPr>
            <w:tcW w:w="0" w:type="auto"/>
            <w:vAlign w:val="center"/>
            <w:hideMark/>
          </w:tcPr>
          <w:p w:rsidR="00D105D6" w:rsidRPr="00D105D6" w:rsidRDefault="00D105D6" w:rsidP="00D105D6">
            <w:pPr>
              <w:spacing w:after="0" w:line="240" w:lineRule="auto"/>
              <w:rPr>
                <w:rFonts w:ascii="inherit" w:eastAsia="Times New Roman" w:hAnsi="inherit" w:cs="Times New Roman"/>
                <w:sz w:val="20"/>
                <w:szCs w:val="20"/>
              </w:rPr>
            </w:pPr>
            <w:r w:rsidRPr="00D105D6">
              <w:rPr>
                <w:rFonts w:ascii="inherit" w:eastAsia="Times New Roman" w:hAnsi="inherit" w:cs="Times New Roman"/>
                <w:color w:val="FF0000"/>
                <w:sz w:val="20"/>
                <w:szCs w:val="20"/>
                <w:bdr w:val="none" w:sz="0" w:space="0" w:color="auto" w:frame="1"/>
              </w:rPr>
              <w:t>student 5</w:t>
            </w:r>
          </w:p>
        </w:tc>
        <w:tc>
          <w:tcPr>
            <w:tcW w:w="0" w:type="auto"/>
            <w:vAlign w:val="center"/>
            <w:hideMark/>
          </w:tcPr>
          <w:p w:rsidR="00D105D6" w:rsidRPr="00D105D6" w:rsidRDefault="00D105D6" w:rsidP="00D105D6">
            <w:pPr>
              <w:spacing w:after="0" w:line="240" w:lineRule="auto"/>
              <w:jc w:val="right"/>
              <w:rPr>
                <w:rFonts w:ascii="inherit" w:eastAsia="Times New Roman" w:hAnsi="inherit" w:cs="Times New Roman"/>
                <w:sz w:val="20"/>
                <w:szCs w:val="20"/>
              </w:rPr>
            </w:pPr>
            <w:r w:rsidRPr="00D105D6">
              <w:rPr>
                <w:rFonts w:ascii="inherit" w:eastAsia="Times New Roman" w:hAnsi="inherit" w:cs="Times New Roman"/>
                <w:color w:val="FF0000"/>
                <w:sz w:val="20"/>
                <w:szCs w:val="20"/>
                <w:bdr w:val="none" w:sz="0" w:space="0" w:color="auto" w:frame="1"/>
              </w:rPr>
              <w:t>1</w:t>
            </w:r>
          </w:p>
        </w:tc>
      </w:tr>
    </w:tbl>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Open Sans" w:eastAsia="Times New Roman" w:hAnsi="Open Sans" w:cs="Open Sans"/>
          <w:color w:val="99CC00"/>
          <w:sz w:val="19"/>
          <w:szCs w:val="19"/>
          <w:bdr w:val="none" w:sz="0" w:space="0" w:color="auto" w:frame="1"/>
        </w:rPr>
        <w:br/>
      </w:r>
      <w:r w:rsidRPr="00D105D6">
        <w:rPr>
          <w:rFonts w:ascii="Open Sans" w:eastAsia="Times New Roman" w:hAnsi="Open Sans" w:cs="Open Sans"/>
          <w:color w:val="99CC00"/>
          <w:sz w:val="19"/>
          <w:szCs w:val="19"/>
          <w:bdr w:val="none" w:sz="0" w:space="0" w:color="auto" w:frame="1"/>
        </w:rPr>
        <w:br/>
      </w:r>
      <w:r w:rsidRPr="00D105D6">
        <w:rPr>
          <w:rFonts w:ascii="inherit" w:eastAsia="Times New Roman" w:hAnsi="inherit" w:cs="Helvetica"/>
          <w:color w:val="000000"/>
          <w:sz w:val="19"/>
          <w:szCs w:val="19"/>
          <w:bdr w:val="none" w:sz="0" w:space="0" w:color="auto" w:frame="1"/>
          <w:shd w:val="clear" w:color="auto" w:fill="FFFFFF"/>
        </w:rPr>
        <w:t>2. Thinking skills </w:t>
      </w:r>
      <w:r w:rsidRPr="00D105D6">
        <w:rPr>
          <w:rFonts w:ascii="Open Sans" w:eastAsia="Times New Roman" w:hAnsi="Open Sans" w:cs="Open Sans"/>
          <w:color w:val="111111"/>
          <w:sz w:val="19"/>
          <w:szCs w:val="19"/>
          <w:bdr w:val="none" w:sz="0" w:space="0" w:color="auto" w:frame="1"/>
        </w:rPr>
        <w:br/>
      </w:r>
      <w:r w:rsidRPr="00D105D6">
        <w:rPr>
          <w:rFonts w:ascii="Open Sans" w:eastAsia="Times New Roman" w:hAnsi="Open Sans" w:cs="Open Sans"/>
          <w:color w:val="111111"/>
          <w:sz w:val="19"/>
          <w:szCs w:val="19"/>
          <w:bdr w:val="none" w:sz="0" w:space="0" w:color="auto" w:frame="1"/>
        </w:rPr>
        <w:br/>
      </w:r>
      <w:r w:rsidRPr="00D105D6">
        <w:rPr>
          <w:rFonts w:ascii="inherit" w:eastAsia="Times New Roman" w:hAnsi="inherit" w:cs="Helvetica"/>
          <w:color w:val="111111"/>
          <w:sz w:val="19"/>
          <w:szCs w:val="19"/>
          <w:bdr w:val="none" w:sz="0" w:space="0" w:color="auto" w:frame="1"/>
          <w:shd w:val="clear" w:color="auto" w:fill="FFFFFF"/>
        </w:rPr>
        <w:t>My second goal was to find more quantitative approach that will be related to methods used in Nursing applications later in the semester. I explained to my students how to use a reasoning part of QR and look for other ways to classify the quantity of games played.  Classification based on losing teams will provide a much quicker counting.  I toldl them that everyone can reason but not everyone can count.  As someone smart once said there are three kinds of people in this world.  Those who can count and those who can’t count.</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Helvetica" w:eastAsia="Times New Roman" w:hAnsi="Helvetica" w:cs="Helvetica"/>
          <w:color w:val="111111"/>
          <w:sz w:val="19"/>
          <w:szCs w:val="19"/>
          <w:bdr w:val="none" w:sz="0" w:space="0" w:color="auto" w:frame="1"/>
        </w:rPr>
        <w:t> </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Helvetica" w:eastAsia="Times New Roman" w:hAnsi="Helvetica" w:cs="Helvetica"/>
          <w:color w:val="111111"/>
          <w:sz w:val="19"/>
          <w:szCs w:val="19"/>
          <w:bdr w:val="none" w:sz="0" w:space="0" w:color="auto" w:frame="1"/>
          <w:shd w:val="clear" w:color="auto" w:fill="FFFFFF"/>
        </w:rPr>
        <w:t>To test my students on this goal I used the following questions.  </w:t>
      </w:r>
      <w:r w:rsidRPr="00D105D6">
        <w:rPr>
          <w:rFonts w:ascii="Open Sans" w:eastAsia="Times New Roman" w:hAnsi="Open Sans" w:cs="Open Sans"/>
          <w:color w:val="111111"/>
          <w:sz w:val="19"/>
          <w:szCs w:val="19"/>
          <w:bdr w:val="none" w:sz="0" w:space="0" w:color="auto" w:frame="1"/>
        </w:rPr>
        <w:br/>
      </w:r>
      <w:r w:rsidRPr="00D105D6">
        <w:rPr>
          <w:rFonts w:ascii="Open Sans" w:eastAsia="Times New Roman" w:hAnsi="Open Sans" w:cs="Open Sans"/>
          <w:color w:val="111111"/>
          <w:sz w:val="19"/>
          <w:szCs w:val="19"/>
          <w:bdr w:val="none" w:sz="0" w:space="0" w:color="auto" w:frame="1"/>
        </w:rPr>
        <w:br/>
      </w:r>
      <w:r w:rsidRPr="00D105D6">
        <w:rPr>
          <w:rFonts w:ascii="Open Sans" w:eastAsia="Times New Roman" w:hAnsi="Open Sans" w:cs="Open Sans"/>
          <w:color w:val="111111"/>
          <w:sz w:val="19"/>
          <w:szCs w:val="19"/>
          <w:bdr w:val="none" w:sz="0" w:space="0" w:color="auto" w:frame="1"/>
        </w:rPr>
        <w:br/>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Helvetica" w:eastAsia="Times New Roman" w:hAnsi="Helvetica" w:cs="Helvetica"/>
          <w:color w:val="99CC00"/>
          <w:bdr w:val="none" w:sz="0" w:space="0" w:color="auto" w:frame="1"/>
        </w:rPr>
        <w:t>What is the definition of the geometric series and how is that series related with the formula for the tournament.  Provide a short proof of the formula for the geometric series.</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Helvetica" w:eastAsia="Times New Roman" w:hAnsi="Helvetica" w:cs="Helvetica"/>
          <w:color w:val="99CC00"/>
          <w:bdr w:val="none" w:sz="0" w:space="0" w:color="auto" w:frame="1"/>
        </w:rPr>
        <w:t> </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Helvetica" w:eastAsia="Times New Roman" w:hAnsi="Helvetica" w:cs="Helvetica"/>
          <w:color w:val="99CC00"/>
          <w:bdr w:val="none" w:sz="0" w:space="0" w:color="auto" w:frame="1"/>
        </w:rPr>
        <w:t>Rubric:  Total 4 points.</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Helvetica" w:eastAsia="Times New Roman" w:hAnsi="Helvetica" w:cs="Helvetica"/>
          <w:color w:val="99CC00"/>
          <w:bdr w:val="none" w:sz="0" w:space="0" w:color="auto" w:frame="1"/>
        </w:rPr>
        <w:lastRenderedPageBreak/>
        <w:t>1 point for stating that every next element of the geometric series is obtained by adding a previous element to itself or an equivalent statement.</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Helvetica" w:eastAsia="Times New Roman" w:hAnsi="Helvetica" w:cs="Helvetica"/>
          <w:color w:val="99CC00"/>
          <w:bdr w:val="none" w:sz="0" w:space="0" w:color="auto" w:frame="1"/>
        </w:rPr>
        <w:t>3 points for stating a proof for the sum of geometric series.</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Helvetica" w:eastAsia="Times New Roman" w:hAnsi="Helvetica" w:cs="Helvetica"/>
          <w:color w:val="99CC00"/>
          <w:bdr w:val="none" w:sz="0" w:space="0" w:color="auto" w:frame="1"/>
        </w:rPr>
        <w:t>1 point for adding 1 to the geometric series when trying to prove the geometric formula.</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Helvetica" w:eastAsia="Times New Roman" w:hAnsi="Helvetica" w:cs="Helvetica"/>
          <w:color w:val="99CC00"/>
          <w:bdr w:val="none" w:sz="0" w:space="0" w:color="auto" w:frame="1"/>
        </w:rPr>
        <w:t>1 point for stating the formula for the sum of geometric series.</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inherit" w:eastAsia="Times New Roman" w:hAnsi="inherit" w:cs="Helvetica"/>
          <w:color w:val="99CC00"/>
          <w:bdr w:val="none" w:sz="0" w:space="0" w:color="auto" w:frame="1"/>
        </w:rPr>
        <w:t>Observe that the first 1 point together with the 3 point part completes all 4 points for this rubric. The last two 1 point credits are part of the 3 point description.</w:t>
      </w:r>
    </w:p>
    <w:p w:rsidR="00D105D6" w:rsidRPr="00D105D6" w:rsidRDefault="00D105D6" w:rsidP="00D105D6">
      <w:pPr>
        <w:spacing w:line="240" w:lineRule="auto"/>
        <w:rPr>
          <w:rFonts w:ascii="Helvetica" w:eastAsia="Times New Roman" w:hAnsi="Helvetica" w:cs="Helvetica"/>
          <w:color w:val="111111"/>
          <w:sz w:val="24"/>
          <w:szCs w:val="24"/>
        </w:rPr>
      </w:pPr>
      <w:r w:rsidRPr="00D105D6">
        <w:rPr>
          <w:rFonts w:ascii="Helvetica" w:eastAsia="Times New Roman" w:hAnsi="Helvetica" w:cs="Helvetica"/>
          <w:color w:val="FF0000"/>
          <w:bdr w:val="none" w:sz="0" w:space="0" w:color="auto" w:frame="1"/>
          <w:shd w:val="clear" w:color="auto" w:fill="FFFFFF"/>
        </w:rPr>
        <w:t>RESULTS:  </w:t>
      </w:r>
    </w:p>
    <w:tbl>
      <w:tblPr>
        <w:tblW w:w="0" w:type="auto"/>
        <w:tblCellMar>
          <w:left w:w="0" w:type="dxa"/>
          <w:right w:w="0" w:type="dxa"/>
        </w:tblCellMar>
        <w:tblLook w:val="04A0" w:firstRow="1" w:lastRow="0" w:firstColumn="1" w:lastColumn="0" w:noHBand="0" w:noVBand="1"/>
      </w:tblPr>
      <w:tblGrid>
        <w:gridCol w:w="3700"/>
        <w:gridCol w:w="1880"/>
      </w:tblGrid>
      <w:tr w:rsidR="00D105D6" w:rsidRPr="00D105D6" w:rsidTr="00D105D6">
        <w:trPr>
          <w:trHeight w:val="290"/>
        </w:trPr>
        <w:tc>
          <w:tcPr>
            <w:tcW w:w="3700" w:type="dxa"/>
            <w:tcBorders>
              <w:top w:val="nil"/>
              <w:left w:val="nil"/>
              <w:bottom w:val="nil"/>
              <w:right w:val="nil"/>
            </w:tcBorders>
            <w:noWrap/>
            <w:tcMar>
              <w:top w:w="15" w:type="dxa"/>
              <w:left w:w="15" w:type="dxa"/>
              <w:bottom w:w="0" w:type="dxa"/>
              <w:right w:w="15" w:type="dxa"/>
            </w:tcMar>
            <w:vAlign w:val="bottom"/>
            <w:hideMark/>
          </w:tcPr>
          <w:p w:rsidR="00D105D6" w:rsidRPr="00D105D6" w:rsidRDefault="00D105D6" w:rsidP="00D105D6">
            <w:pPr>
              <w:spacing w:after="0" w:line="240" w:lineRule="auto"/>
              <w:rPr>
                <w:rFonts w:ascii="Calibri" w:eastAsia="Times New Roman" w:hAnsi="Calibri" w:cs="Calibri"/>
                <w:color w:val="000000"/>
              </w:rPr>
            </w:pPr>
            <w:r w:rsidRPr="00D105D6">
              <w:rPr>
                <w:rFonts w:ascii="inherit" w:eastAsia="Times New Roman" w:hAnsi="inherit" w:cs="Calibri"/>
                <w:color w:val="FF0000"/>
                <w:bdr w:val="none" w:sz="0" w:space="0" w:color="auto" w:frame="1"/>
              </w:rPr>
              <w:t>student 1</w:t>
            </w:r>
          </w:p>
        </w:tc>
        <w:tc>
          <w:tcPr>
            <w:tcW w:w="1880" w:type="dxa"/>
            <w:tcBorders>
              <w:top w:val="nil"/>
              <w:left w:val="nil"/>
              <w:bottom w:val="nil"/>
              <w:right w:val="nil"/>
            </w:tcBorders>
            <w:noWrap/>
            <w:tcMar>
              <w:top w:w="15" w:type="dxa"/>
              <w:left w:w="15" w:type="dxa"/>
              <w:bottom w:w="0" w:type="dxa"/>
              <w:right w:w="15" w:type="dxa"/>
            </w:tcMar>
            <w:vAlign w:val="bottom"/>
            <w:hideMark/>
          </w:tcPr>
          <w:p w:rsidR="00D105D6" w:rsidRPr="00D105D6" w:rsidRDefault="00D105D6" w:rsidP="00D105D6">
            <w:pPr>
              <w:spacing w:after="0" w:line="240" w:lineRule="auto"/>
              <w:jc w:val="right"/>
              <w:rPr>
                <w:rFonts w:ascii="Calibri" w:eastAsia="Times New Roman" w:hAnsi="Calibri" w:cs="Calibri"/>
                <w:color w:val="000000"/>
              </w:rPr>
            </w:pPr>
            <w:r w:rsidRPr="00D105D6">
              <w:rPr>
                <w:rFonts w:ascii="inherit" w:eastAsia="Times New Roman" w:hAnsi="inherit" w:cs="Calibri"/>
                <w:color w:val="FF0000"/>
                <w:bdr w:val="none" w:sz="0" w:space="0" w:color="auto" w:frame="1"/>
              </w:rPr>
              <w:t>0</w:t>
            </w:r>
          </w:p>
        </w:tc>
      </w:tr>
      <w:tr w:rsidR="00D105D6" w:rsidRPr="00D105D6" w:rsidTr="00D105D6">
        <w:trPr>
          <w:trHeight w:val="290"/>
        </w:trPr>
        <w:tc>
          <w:tcPr>
            <w:tcW w:w="0" w:type="auto"/>
            <w:tcBorders>
              <w:top w:val="nil"/>
              <w:left w:val="nil"/>
              <w:bottom w:val="nil"/>
              <w:right w:val="nil"/>
            </w:tcBorders>
            <w:noWrap/>
            <w:tcMar>
              <w:top w:w="15" w:type="dxa"/>
              <w:left w:w="15" w:type="dxa"/>
              <w:bottom w:w="0" w:type="dxa"/>
              <w:right w:w="15" w:type="dxa"/>
            </w:tcMar>
            <w:vAlign w:val="bottom"/>
            <w:hideMark/>
          </w:tcPr>
          <w:p w:rsidR="00D105D6" w:rsidRPr="00D105D6" w:rsidRDefault="00D105D6" w:rsidP="00D105D6">
            <w:pPr>
              <w:spacing w:after="0" w:line="240" w:lineRule="auto"/>
              <w:rPr>
                <w:rFonts w:ascii="Calibri" w:eastAsia="Times New Roman" w:hAnsi="Calibri" w:cs="Calibri"/>
                <w:color w:val="000000"/>
              </w:rPr>
            </w:pPr>
            <w:r w:rsidRPr="00D105D6">
              <w:rPr>
                <w:rFonts w:ascii="inherit" w:eastAsia="Times New Roman" w:hAnsi="inherit" w:cs="Calibri"/>
                <w:color w:val="FF0000"/>
                <w:bdr w:val="none" w:sz="0" w:space="0" w:color="auto" w:frame="1"/>
              </w:rPr>
              <w:t>student 2</w:t>
            </w:r>
          </w:p>
        </w:tc>
        <w:tc>
          <w:tcPr>
            <w:tcW w:w="0" w:type="auto"/>
            <w:tcBorders>
              <w:top w:val="nil"/>
              <w:left w:val="nil"/>
              <w:bottom w:val="nil"/>
              <w:right w:val="nil"/>
            </w:tcBorders>
            <w:noWrap/>
            <w:tcMar>
              <w:top w:w="15" w:type="dxa"/>
              <w:left w:w="15" w:type="dxa"/>
              <w:bottom w:w="0" w:type="dxa"/>
              <w:right w:w="15" w:type="dxa"/>
            </w:tcMar>
            <w:vAlign w:val="bottom"/>
            <w:hideMark/>
          </w:tcPr>
          <w:p w:rsidR="00D105D6" w:rsidRPr="00D105D6" w:rsidRDefault="00D105D6" w:rsidP="00D105D6">
            <w:pPr>
              <w:spacing w:after="0" w:line="240" w:lineRule="auto"/>
              <w:jc w:val="right"/>
              <w:rPr>
                <w:rFonts w:ascii="Calibri" w:eastAsia="Times New Roman" w:hAnsi="Calibri" w:cs="Calibri"/>
                <w:color w:val="000000"/>
              </w:rPr>
            </w:pPr>
            <w:r w:rsidRPr="00D105D6">
              <w:rPr>
                <w:rFonts w:ascii="inherit" w:eastAsia="Times New Roman" w:hAnsi="inherit" w:cs="Calibri"/>
                <w:color w:val="FF0000"/>
                <w:bdr w:val="none" w:sz="0" w:space="0" w:color="auto" w:frame="1"/>
              </w:rPr>
              <w:t>3</w:t>
            </w:r>
          </w:p>
        </w:tc>
      </w:tr>
      <w:tr w:rsidR="00D105D6" w:rsidRPr="00D105D6" w:rsidTr="00D105D6">
        <w:trPr>
          <w:trHeight w:val="290"/>
        </w:trPr>
        <w:tc>
          <w:tcPr>
            <w:tcW w:w="0" w:type="auto"/>
            <w:tcBorders>
              <w:top w:val="nil"/>
              <w:left w:val="nil"/>
              <w:bottom w:val="nil"/>
              <w:right w:val="nil"/>
            </w:tcBorders>
            <w:noWrap/>
            <w:tcMar>
              <w:top w:w="15" w:type="dxa"/>
              <w:left w:w="15" w:type="dxa"/>
              <w:bottom w:w="0" w:type="dxa"/>
              <w:right w:w="15" w:type="dxa"/>
            </w:tcMar>
            <w:vAlign w:val="bottom"/>
            <w:hideMark/>
          </w:tcPr>
          <w:p w:rsidR="00D105D6" w:rsidRPr="00D105D6" w:rsidRDefault="00D105D6" w:rsidP="00D105D6">
            <w:pPr>
              <w:spacing w:after="0" w:line="240" w:lineRule="auto"/>
              <w:rPr>
                <w:rFonts w:ascii="Calibri" w:eastAsia="Times New Roman" w:hAnsi="Calibri" w:cs="Calibri"/>
                <w:color w:val="000000"/>
              </w:rPr>
            </w:pPr>
            <w:r w:rsidRPr="00D105D6">
              <w:rPr>
                <w:rFonts w:ascii="inherit" w:eastAsia="Times New Roman" w:hAnsi="inherit" w:cs="Calibri"/>
                <w:color w:val="FF0000"/>
                <w:bdr w:val="none" w:sz="0" w:space="0" w:color="auto" w:frame="1"/>
              </w:rPr>
              <w:t>student 3</w:t>
            </w:r>
          </w:p>
        </w:tc>
        <w:tc>
          <w:tcPr>
            <w:tcW w:w="0" w:type="auto"/>
            <w:tcBorders>
              <w:top w:val="nil"/>
              <w:left w:val="nil"/>
              <w:bottom w:val="nil"/>
              <w:right w:val="nil"/>
            </w:tcBorders>
            <w:noWrap/>
            <w:tcMar>
              <w:top w:w="15" w:type="dxa"/>
              <w:left w:w="15" w:type="dxa"/>
              <w:bottom w:w="0" w:type="dxa"/>
              <w:right w:w="15" w:type="dxa"/>
            </w:tcMar>
            <w:vAlign w:val="bottom"/>
            <w:hideMark/>
          </w:tcPr>
          <w:p w:rsidR="00D105D6" w:rsidRPr="00D105D6" w:rsidRDefault="00D105D6" w:rsidP="00D105D6">
            <w:pPr>
              <w:spacing w:after="0" w:line="240" w:lineRule="auto"/>
              <w:jc w:val="right"/>
              <w:rPr>
                <w:rFonts w:ascii="Calibri" w:eastAsia="Times New Roman" w:hAnsi="Calibri" w:cs="Calibri"/>
              </w:rPr>
            </w:pPr>
            <w:r w:rsidRPr="00D105D6">
              <w:rPr>
                <w:rFonts w:ascii="inherit" w:eastAsia="Times New Roman" w:hAnsi="inherit" w:cs="Calibri"/>
                <w:color w:val="FF0000"/>
                <w:bdr w:val="none" w:sz="0" w:space="0" w:color="auto" w:frame="1"/>
              </w:rPr>
              <w:t>0</w:t>
            </w:r>
          </w:p>
        </w:tc>
      </w:tr>
      <w:tr w:rsidR="00D105D6" w:rsidRPr="00D105D6" w:rsidTr="00D105D6">
        <w:trPr>
          <w:trHeight w:val="290"/>
        </w:trPr>
        <w:tc>
          <w:tcPr>
            <w:tcW w:w="0" w:type="auto"/>
            <w:tcBorders>
              <w:top w:val="nil"/>
              <w:left w:val="nil"/>
              <w:bottom w:val="nil"/>
              <w:right w:val="nil"/>
            </w:tcBorders>
            <w:noWrap/>
            <w:tcMar>
              <w:top w:w="15" w:type="dxa"/>
              <w:left w:w="15" w:type="dxa"/>
              <w:bottom w:w="0" w:type="dxa"/>
              <w:right w:w="15" w:type="dxa"/>
            </w:tcMar>
            <w:vAlign w:val="bottom"/>
            <w:hideMark/>
          </w:tcPr>
          <w:p w:rsidR="00D105D6" w:rsidRPr="00D105D6" w:rsidRDefault="00D105D6" w:rsidP="00D105D6">
            <w:pPr>
              <w:spacing w:after="0" w:line="240" w:lineRule="auto"/>
              <w:rPr>
                <w:rFonts w:ascii="Calibri" w:eastAsia="Times New Roman" w:hAnsi="Calibri" w:cs="Calibri"/>
                <w:color w:val="000000"/>
              </w:rPr>
            </w:pPr>
            <w:r w:rsidRPr="00D105D6">
              <w:rPr>
                <w:rFonts w:ascii="inherit" w:eastAsia="Times New Roman" w:hAnsi="inherit" w:cs="Calibri"/>
                <w:color w:val="FF0000"/>
                <w:bdr w:val="none" w:sz="0" w:space="0" w:color="auto" w:frame="1"/>
              </w:rPr>
              <w:t>student 4</w:t>
            </w:r>
          </w:p>
        </w:tc>
        <w:tc>
          <w:tcPr>
            <w:tcW w:w="0" w:type="auto"/>
            <w:tcBorders>
              <w:top w:val="nil"/>
              <w:left w:val="nil"/>
              <w:bottom w:val="nil"/>
              <w:right w:val="nil"/>
            </w:tcBorders>
            <w:noWrap/>
            <w:tcMar>
              <w:top w:w="15" w:type="dxa"/>
              <w:left w:w="15" w:type="dxa"/>
              <w:bottom w:w="0" w:type="dxa"/>
              <w:right w:w="15" w:type="dxa"/>
            </w:tcMar>
            <w:vAlign w:val="bottom"/>
            <w:hideMark/>
          </w:tcPr>
          <w:p w:rsidR="00D105D6" w:rsidRPr="00D105D6" w:rsidRDefault="00D105D6" w:rsidP="00D105D6">
            <w:pPr>
              <w:spacing w:after="0" w:line="240" w:lineRule="auto"/>
              <w:jc w:val="right"/>
              <w:rPr>
                <w:rFonts w:ascii="Calibri" w:eastAsia="Times New Roman" w:hAnsi="Calibri" w:cs="Calibri"/>
              </w:rPr>
            </w:pPr>
            <w:r w:rsidRPr="00D105D6">
              <w:rPr>
                <w:rFonts w:ascii="inherit" w:eastAsia="Times New Roman" w:hAnsi="inherit" w:cs="Calibri"/>
                <w:color w:val="FF0000"/>
                <w:bdr w:val="none" w:sz="0" w:space="0" w:color="auto" w:frame="1"/>
              </w:rPr>
              <w:t>1</w:t>
            </w:r>
          </w:p>
        </w:tc>
      </w:tr>
      <w:tr w:rsidR="00D105D6" w:rsidRPr="00D105D6" w:rsidTr="00D105D6">
        <w:trPr>
          <w:trHeight w:val="290"/>
        </w:trPr>
        <w:tc>
          <w:tcPr>
            <w:tcW w:w="0" w:type="auto"/>
            <w:tcBorders>
              <w:top w:val="nil"/>
              <w:left w:val="nil"/>
              <w:bottom w:val="nil"/>
              <w:right w:val="nil"/>
            </w:tcBorders>
            <w:noWrap/>
            <w:tcMar>
              <w:top w:w="15" w:type="dxa"/>
              <w:left w:w="15" w:type="dxa"/>
              <w:bottom w:w="0" w:type="dxa"/>
              <w:right w:w="15" w:type="dxa"/>
            </w:tcMar>
            <w:vAlign w:val="bottom"/>
            <w:hideMark/>
          </w:tcPr>
          <w:p w:rsidR="00D105D6" w:rsidRPr="00D105D6" w:rsidRDefault="00D105D6" w:rsidP="00D105D6">
            <w:pPr>
              <w:spacing w:after="0" w:line="240" w:lineRule="auto"/>
              <w:rPr>
                <w:rFonts w:ascii="Calibri" w:eastAsia="Times New Roman" w:hAnsi="Calibri" w:cs="Calibri"/>
                <w:color w:val="000000"/>
              </w:rPr>
            </w:pPr>
            <w:r w:rsidRPr="00D105D6">
              <w:rPr>
                <w:rFonts w:ascii="inherit" w:eastAsia="Times New Roman" w:hAnsi="inherit" w:cs="Calibri"/>
                <w:color w:val="FF0000"/>
                <w:bdr w:val="none" w:sz="0" w:space="0" w:color="auto" w:frame="1"/>
              </w:rPr>
              <w:t>student 5</w:t>
            </w:r>
          </w:p>
        </w:tc>
        <w:tc>
          <w:tcPr>
            <w:tcW w:w="0" w:type="auto"/>
            <w:tcBorders>
              <w:top w:val="nil"/>
              <w:left w:val="nil"/>
              <w:bottom w:val="nil"/>
              <w:right w:val="nil"/>
            </w:tcBorders>
            <w:noWrap/>
            <w:tcMar>
              <w:top w:w="15" w:type="dxa"/>
              <w:left w:w="15" w:type="dxa"/>
              <w:bottom w:w="0" w:type="dxa"/>
              <w:right w:w="15" w:type="dxa"/>
            </w:tcMar>
            <w:vAlign w:val="bottom"/>
            <w:hideMark/>
          </w:tcPr>
          <w:p w:rsidR="00D105D6" w:rsidRPr="00D105D6" w:rsidRDefault="00D105D6" w:rsidP="00D105D6">
            <w:pPr>
              <w:spacing w:after="0" w:line="240" w:lineRule="auto"/>
              <w:jc w:val="right"/>
              <w:rPr>
                <w:rFonts w:ascii="Calibri" w:eastAsia="Times New Roman" w:hAnsi="Calibri" w:cs="Calibri"/>
              </w:rPr>
            </w:pPr>
            <w:r w:rsidRPr="00D105D6">
              <w:rPr>
                <w:rFonts w:ascii="inherit" w:eastAsia="Times New Roman" w:hAnsi="inherit" w:cs="Calibri"/>
                <w:color w:val="FF0000"/>
                <w:bdr w:val="none" w:sz="0" w:space="0" w:color="auto" w:frame="1"/>
              </w:rPr>
              <w:t>0</w:t>
            </w:r>
          </w:p>
        </w:tc>
      </w:tr>
    </w:tbl>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Open Sans" w:eastAsia="Times New Roman" w:hAnsi="Open Sans" w:cs="Open Sans"/>
          <w:color w:val="FF0000"/>
          <w:bdr w:val="none" w:sz="0" w:space="0" w:color="auto" w:frame="1"/>
        </w:rPr>
        <w:br/>
      </w:r>
      <w:r w:rsidRPr="00D105D6">
        <w:rPr>
          <w:rFonts w:ascii="Open Sans" w:eastAsia="Times New Roman" w:hAnsi="Open Sans" w:cs="Open Sans"/>
          <w:color w:val="FF0000"/>
          <w:bdr w:val="none" w:sz="0" w:space="0" w:color="auto" w:frame="1"/>
        </w:rPr>
        <w:br/>
      </w:r>
      <w:r w:rsidRPr="00D105D6">
        <w:rPr>
          <w:rFonts w:ascii="Open Sans" w:eastAsia="Times New Roman" w:hAnsi="Open Sans" w:cs="Open Sans"/>
          <w:color w:val="111111"/>
          <w:sz w:val="19"/>
          <w:szCs w:val="19"/>
          <w:bdr w:val="none" w:sz="0" w:space="0" w:color="auto" w:frame="1"/>
        </w:rPr>
        <w:br/>
      </w:r>
      <w:r w:rsidRPr="00D105D6">
        <w:rPr>
          <w:rFonts w:ascii="inherit" w:eastAsia="Times New Roman" w:hAnsi="inherit" w:cs="Helvetica"/>
          <w:color w:val="111111"/>
          <w:sz w:val="19"/>
          <w:szCs w:val="19"/>
          <w:bdr w:val="none" w:sz="0" w:space="0" w:color="auto" w:frame="1"/>
          <w:shd w:val="clear" w:color="auto" w:fill="FFFFFF"/>
        </w:rPr>
        <w:t>3. Attitudes/ values/ mental habits</w:t>
      </w:r>
      <w:r w:rsidRPr="00D105D6">
        <w:rPr>
          <w:rFonts w:ascii="Open Sans" w:eastAsia="Times New Roman" w:hAnsi="Open Sans" w:cs="Open Sans"/>
          <w:color w:val="111111"/>
          <w:sz w:val="19"/>
          <w:szCs w:val="19"/>
          <w:bdr w:val="none" w:sz="0" w:space="0" w:color="auto" w:frame="1"/>
        </w:rPr>
        <w:br/>
      </w:r>
      <w:r w:rsidRPr="00D105D6">
        <w:rPr>
          <w:rFonts w:ascii="Open Sans" w:eastAsia="Times New Roman" w:hAnsi="Open Sans" w:cs="Open Sans"/>
          <w:color w:val="111111"/>
          <w:sz w:val="19"/>
          <w:szCs w:val="19"/>
          <w:bdr w:val="none" w:sz="0" w:space="0" w:color="auto" w:frame="1"/>
        </w:rPr>
        <w:br/>
      </w:r>
      <w:r w:rsidRPr="00D105D6">
        <w:rPr>
          <w:rFonts w:ascii="inherit" w:eastAsia="Times New Roman" w:hAnsi="inherit" w:cs="Helvetica"/>
          <w:color w:val="111111"/>
          <w:sz w:val="19"/>
          <w:szCs w:val="19"/>
          <w:bdr w:val="none" w:sz="0" w:space="0" w:color="auto" w:frame="1"/>
          <w:shd w:val="clear" w:color="auto" w:fill="FFFFFF"/>
        </w:rPr>
        <w:t>Students compared the three methods we used in evaluation of quantity of games played and they were required to graph the three points representing three different methods used, on the QR map.  </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Helvetica" w:eastAsia="Times New Roman" w:hAnsi="Helvetica" w:cs="Helvetica"/>
          <w:color w:val="111111"/>
          <w:sz w:val="19"/>
          <w:szCs w:val="19"/>
          <w:bdr w:val="none" w:sz="0" w:space="0" w:color="auto" w:frame="1"/>
          <w:shd w:val="clear" w:color="auto" w:fill="FFFFFF"/>
        </w:rPr>
        <w:t> </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Helvetica" w:eastAsia="Times New Roman" w:hAnsi="Helvetica" w:cs="Helvetica"/>
          <w:color w:val="111111"/>
          <w:sz w:val="19"/>
          <w:szCs w:val="19"/>
          <w:bdr w:val="none" w:sz="0" w:space="0" w:color="auto" w:frame="1"/>
          <w:shd w:val="clear" w:color="auto" w:fill="FFFFFF"/>
        </w:rPr>
        <w:t>To test my students on this goal I used the following question:</w:t>
      </w:r>
      <w:r w:rsidRPr="00D105D6">
        <w:rPr>
          <w:rFonts w:ascii="Open Sans" w:eastAsia="Times New Roman" w:hAnsi="Open Sans" w:cs="Open Sans"/>
          <w:color w:val="111111"/>
          <w:sz w:val="19"/>
          <w:szCs w:val="19"/>
          <w:bdr w:val="none" w:sz="0" w:space="0" w:color="auto" w:frame="1"/>
        </w:rPr>
        <w:br/>
      </w:r>
      <w:r w:rsidRPr="00D105D6">
        <w:rPr>
          <w:rFonts w:ascii="Open Sans" w:eastAsia="Times New Roman" w:hAnsi="Open Sans" w:cs="Open Sans"/>
          <w:color w:val="111111"/>
          <w:sz w:val="19"/>
          <w:szCs w:val="19"/>
          <w:bdr w:val="none" w:sz="0" w:space="0" w:color="auto" w:frame="1"/>
        </w:rPr>
        <w:br/>
      </w:r>
      <w:r w:rsidRPr="00D105D6">
        <w:rPr>
          <w:rFonts w:ascii="Open Sans" w:eastAsia="Times New Roman" w:hAnsi="Open Sans" w:cs="Open Sans"/>
          <w:color w:val="111111"/>
          <w:sz w:val="19"/>
          <w:szCs w:val="19"/>
          <w:bdr w:val="none" w:sz="0" w:space="0" w:color="auto" w:frame="1"/>
        </w:rPr>
        <w:br/>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inherit" w:eastAsia="Times New Roman" w:hAnsi="inherit" w:cs="Helvetica"/>
          <w:color w:val="99CC00"/>
          <w:sz w:val="20"/>
          <w:szCs w:val="20"/>
          <w:bdr w:val="none" w:sz="0" w:space="0" w:color="auto" w:frame="1"/>
        </w:rPr>
        <w:t>In this tournament there are 64 teams competing.  It seems that the R method is better than the Q method in our evaluation. But in order applications, including Nursing applications later in the semester, there will be more than 64 and also less than 64 elements in our data set, 64 being called data size.  Is the R approach much more beneficial than the Q approach when the data size is smaller or when the data size is larger?</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inherit" w:eastAsia="Times New Roman" w:hAnsi="inherit" w:cs="Helvetica"/>
          <w:color w:val="99CC00"/>
          <w:sz w:val="20"/>
          <w:szCs w:val="20"/>
          <w:bdr w:val="none" w:sz="0" w:space="0" w:color="auto" w:frame="1"/>
        </w:rPr>
        <w:t> </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inherit" w:eastAsia="Times New Roman" w:hAnsi="inherit" w:cs="Helvetica"/>
          <w:color w:val="99CC00"/>
          <w:sz w:val="20"/>
          <w:szCs w:val="20"/>
          <w:bdr w:val="none" w:sz="0" w:space="0" w:color="auto" w:frame="1"/>
        </w:rPr>
        <w:t> </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inherit" w:eastAsia="Times New Roman" w:hAnsi="inherit" w:cs="Helvetica"/>
          <w:color w:val="99CC00"/>
          <w:sz w:val="20"/>
          <w:szCs w:val="20"/>
          <w:bdr w:val="none" w:sz="0" w:space="0" w:color="auto" w:frame="1"/>
        </w:rPr>
        <w:t>Rubric:  Total 3 points</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inherit" w:eastAsia="Times New Roman" w:hAnsi="inherit" w:cs="Helvetica"/>
          <w:color w:val="99CC00"/>
          <w:sz w:val="20"/>
          <w:szCs w:val="20"/>
          <w:bdr w:val="none" w:sz="0" w:space="0" w:color="auto" w:frame="1"/>
        </w:rPr>
        <w:t>1 points for stating that the R approach gets better and better when the data size gets larger and larger.</w:t>
      </w:r>
    </w:p>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inherit" w:eastAsia="Times New Roman" w:hAnsi="inherit" w:cs="Helvetica"/>
          <w:color w:val="99CC00"/>
          <w:sz w:val="20"/>
          <w:szCs w:val="20"/>
          <w:bdr w:val="none" w:sz="0" w:space="0" w:color="auto" w:frame="1"/>
        </w:rPr>
        <w:t>2 points for stating that the counting or the calculation gets more complex or longer when data size gets larger</w:t>
      </w:r>
    </w:p>
    <w:p w:rsidR="00D105D6" w:rsidRPr="00D105D6" w:rsidRDefault="00D105D6" w:rsidP="00D105D6">
      <w:pPr>
        <w:spacing w:line="240" w:lineRule="auto"/>
        <w:rPr>
          <w:rFonts w:ascii="Helvetica" w:eastAsia="Times New Roman" w:hAnsi="Helvetica" w:cs="Helvetica"/>
          <w:color w:val="111111"/>
          <w:sz w:val="24"/>
          <w:szCs w:val="24"/>
        </w:rPr>
      </w:pPr>
      <w:r w:rsidRPr="00D105D6">
        <w:rPr>
          <w:rFonts w:ascii="Helvetica" w:eastAsia="Times New Roman" w:hAnsi="Helvetica" w:cs="Helvetica"/>
          <w:color w:val="FF0000"/>
          <w:bdr w:val="none" w:sz="0" w:space="0" w:color="auto" w:frame="1"/>
          <w:shd w:val="clear" w:color="auto" w:fill="FFFFFF"/>
        </w:rPr>
        <w:t>RESULTS:  </w:t>
      </w:r>
    </w:p>
    <w:tbl>
      <w:tblPr>
        <w:tblW w:w="0" w:type="auto"/>
        <w:tblCellMar>
          <w:left w:w="0" w:type="dxa"/>
          <w:right w:w="0" w:type="dxa"/>
        </w:tblCellMar>
        <w:tblLook w:val="04A0" w:firstRow="1" w:lastRow="0" w:firstColumn="1" w:lastColumn="0" w:noHBand="0" w:noVBand="1"/>
      </w:tblPr>
      <w:tblGrid>
        <w:gridCol w:w="3700"/>
        <w:gridCol w:w="1880"/>
      </w:tblGrid>
      <w:tr w:rsidR="00D105D6" w:rsidRPr="00D105D6" w:rsidTr="00D105D6">
        <w:trPr>
          <w:trHeight w:val="290"/>
        </w:trPr>
        <w:tc>
          <w:tcPr>
            <w:tcW w:w="3700" w:type="dxa"/>
            <w:tcBorders>
              <w:top w:val="nil"/>
              <w:left w:val="nil"/>
              <w:bottom w:val="nil"/>
              <w:right w:val="nil"/>
            </w:tcBorders>
            <w:noWrap/>
            <w:tcMar>
              <w:top w:w="15" w:type="dxa"/>
              <w:left w:w="15" w:type="dxa"/>
              <w:bottom w:w="0" w:type="dxa"/>
              <w:right w:w="15" w:type="dxa"/>
            </w:tcMar>
            <w:vAlign w:val="bottom"/>
            <w:hideMark/>
          </w:tcPr>
          <w:p w:rsidR="00D105D6" w:rsidRPr="00D105D6" w:rsidRDefault="00D105D6" w:rsidP="00D105D6">
            <w:pPr>
              <w:spacing w:after="0" w:line="240" w:lineRule="auto"/>
              <w:rPr>
                <w:rFonts w:ascii="Calibri" w:eastAsia="Times New Roman" w:hAnsi="Calibri" w:cs="Calibri"/>
                <w:color w:val="000000"/>
              </w:rPr>
            </w:pPr>
            <w:r w:rsidRPr="00D105D6">
              <w:rPr>
                <w:rFonts w:ascii="inherit" w:eastAsia="Times New Roman" w:hAnsi="inherit" w:cs="Calibri"/>
                <w:color w:val="FF0000"/>
                <w:bdr w:val="none" w:sz="0" w:space="0" w:color="auto" w:frame="1"/>
              </w:rPr>
              <w:t>student 1</w:t>
            </w:r>
          </w:p>
        </w:tc>
        <w:tc>
          <w:tcPr>
            <w:tcW w:w="1880" w:type="dxa"/>
            <w:tcBorders>
              <w:top w:val="nil"/>
              <w:left w:val="nil"/>
              <w:bottom w:val="nil"/>
              <w:right w:val="nil"/>
            </w:tcBorders>
            <w:noWrap/>
            <w:tcMar>
              <w:top w:w="15" w:type="dxa"/>
              <w:left w:w="15" w:type="dxa"/>
              <w:bottom w:w="0" w:type="dxa"/>
              <w:right w:w="15" w:type="dxa"/>
            </w:tcMar>
            <w:vAlign w:val="bottom"/>
            <w:hideMark/>
          </w:tcPr>
          <w:p w:rsidR="00D105D6" w:rsidRPr="00D105D6" w:rsidRDefault="00D105D6" w:rsidP="00D105D6">
            <w:pPr>
              <w:spacing w:after="0" w:line="240" w:lineRule="auto"/>
              <w:jc w:val="right"/>
              <w:rPr>
                <w:rFonts w:ascii="Calibri" w:eastAsia="Times New Roman" w:hAnsi="Calibri" w:cs="Calibri"/>
                <w:color w:val="000000"/>
              </w:rPr>
            </w:pPr>
            <w:r w:rsidRPr="00D105D6">
              <w:rPr>
                <w:rFonts w:ascii="inherit" w:eastAsia="Times New Roman" w:hAnsi="inherit" w:cs="Calibri"/>
                <w:color w:val="FF0000"/>
                <w:bdr w:val="none" w:sz="0" w:space="0" w:color="auto" w:frame="1"/>
              </w:rPr>
              <w:t>0</w:t>
            </w:r>
          </w:p>
        </w:tc>
      </w:tr>
      <w:tr w:rsidR="00D105D6" w:rsidRPr="00D105D6" w:rsidTr="00D105D6">
        <w:trPr>
          <w:trHeight w:val="290"/>
        </w:trPr>
        <w:tc>
          <w:tcPr>
            <w:tcW w:w="0" w:type="auto"/>
            <w:tcBorders>
              <w:top w:val="nil"/>
              <w:left w:val="nil"/>
              <w:bottom w:val="nil"/>
              <w:right w:val="nil"/>
            </w:tcBorders>
            <w:noWrap/>
            <w:tcMar>
              <w:top w:w="15" w:type="dxa"/>
              <w:left w:w="15" w:type="dxa"/>
              <w:bottom w:w="0" w:type="dxa"/>
              <w:right w:w="15" w:type="dxa"/>
            </w:tcMar>
            <w:vAlign w:val="bottom"/>
            <w:hideMark/>
          </w:tcPr>
          <w:p w:rsidR="00D105D6" w:rsidRPr="00D105D6" w:rsidRDefault="00D105D6" w:rsidP="00D105D6">
            <w:pPr>
              <w:spacing w:after="0" w:line="240" w:lineRule="auto"/>
              <w:rPr>
                <w:rFonts w:ascii="Calibri" w:eastAsia="Times New Roman" w:hAnsi="Calibri" w:cs="Calibri"/>
                <w:color w:val="000000"/>
              </w:rPr>
            </w:pPr>
            <w:r w:rsidRPr="00D105D6">
              <w:rPr>
                <w:rFonts w:ascii="inherit" w:eastAsia="Times New Roman" w:hAnsi="inherit" w:cs="Calibri"/>
                <w:color w:val="FF0000"/>
                <w:bdr w:val="none" w:sz="0" w:space="0" w:color="auto" w:frame="1"/>
              </w:rPr>
              <w:t>student 2</w:t>
            </w:r>
          </w:p>
        </w:tc>
        <w:tc>
          <w:tcPr>
            <w:tcW w:w="0" w:type="auto"/>
            <w:tcBorders>
              <w:top w:val="nil"/>
              <w:left w:val="nil"/>
              <w:bottom w:val="nil"/>
              <w:right w:val="nil"/>
            </w:tcBorders>
            <w:noWrap/>
            <w:tcMar>
              <w:top w:w="15" w:type="dxa"/>
              <w:left w:w="15" w:type="dxa"/>
              <w:bottom w:w="0" w:type="dxa"/>
              <w:right w:w="15" w:type="dxa"/>
            </w:tcMar>
            <w:vAlign w:val="bottom"/>
            <w:hideMark/>
          </w:tcPr>
          <w:p w:rsidR="00D105D6" w:rsidRPr="00D105D6" w:rsidRDefault="00D105D6" w:rsidP="00D105D6">
            <w:pPr>
              <w:spacing w:after="0" w:line="240" w:lineRule="auto"/>
              <w:jc w:val="right"/>
              <w:rPr>
                <w:rFonts w:ascii="Calibri" w:eastAsia="Times New Roman" w:hAnsi="Calibri" w:cs="Calibri"/>
                <w:color w:val="000000"/>
              </w:rPr>
            </w:pPr>
            <w:r w:rsidRPr="00D105D6">
              <w:rPr>
                <w:rFonts w:ascii="inherit" w:eastAsia="Times New Roman" w:hAnsi="inherit" w:cs="Calibri"/>
                <w:color w:val="FF0000"/>
                <w:bdr w:val="none" w:sz="0" w:space="0" w:color="auto" w:frame="1"/>
              </w:rPr>
              <w:t>1</w:t>
            </w:r>
          </w:p>
        </w:tc>
      </w:tr>
      <w:tr w:rsidR="00D105D6" w:rsidRPr="00D105D6" w:rsidTr="00D105D6">
        <w:trPr>
          <w:trHeight w:val="290"/>
        </w:trPr>
        <w:tc>
          <w:tcPr>
            <w:tcW w:w="0" w:type="auto"/>
            <w:tcBorders>
              <w:top w:val="nil"/>
              <w:left w:val="nil"/>
              <w:bottom w:val="nil"/>
              <w:right w:val="nil"/>
            </w:tcBorders>
            <w:noWrap/>
            <w:tcMar>
              <w:top w:w="15" w:type="dxa"/>
              <w:left w:w="15" w:type="dxa"/>
              <w:bottom w:w="0" w:type="dxa"/>
              <w:right w:w="15" w:type="dxa"/>
            </w:tcMar>
            <w:vAlign w:val="bottom"/>
            <w:hideMark/>
          </w:tcPr>
          <w:p w:rsidR="00D105D6" w:rsidRPr="00D105D6" w:rsidRDefault="00D105D6" w:rsidP="00D105D6">
            <w:pPr>
              <w:spacing w:after="0" w:line="240" w:lineRule="auto"/>
              <w:rPr>
                <w:rFonts w:ascii="Calibri" w:eastAsia="Times New Roman" w:hAnsi="Calibri" w:cs="Calibri"/>
                <w:color w:val="000000"/>
              </w:rPr>
            </w:pPr>
            <w:r w:rsidRPr="00D105D6">
              <w:rPr>
                <w:rFonts w:ascii="inherit" w:eastAsia="Times New Roman" w:hAnsi="inherit" w:cs="Calibri"/>
                <w:color w:val="FF0000"/>
                <w:bdr w:val="none" w:sz="0" w:space="0" w:color="auto" w:frame="1"/>
              </w:rPr>
              <w:t>student 3</w:t>
            </w:r>
          </w:p>
        </w:tc>
        <w:tc>
          <w:tcPr>
            <w:tcW w:w="0" w:type="auto"/>
            <w:tcBorders>
              <w:top w:val="nil"/>
              <w:left w:val="nil"/>
              <w:bottom w:val="nil"/>
              <w:right w:val="nil"/>
            </w:tcBorders>
            <w:noWrap/>
            <w:tcMar>
              <w:top w:w="15" w:type="dxa"/>
              <w:left w:w="15" w:type="dxa"/>
              <w:bottom w:w="0" w:type="dxa"/>
              <w:right w:w="15" w:type="dxa"/>
            </w:tcMar>
            <w:vAlign w:val="bottom"/>
            <w:hideMark/>
          </w:tcPr>
          <w:p w:rsidR="00D105D6" w:rsidRPr="00D105D6" w:rsidRDefault="00D105D6" w:rsidP="00D105D6">
            <w:pPr>
              <w:spacing w:after="0" w:line="240" w:lineRule="auto"/>
              <w:jc w:val="right"/>
              <w:rPr>
                <w:rFonts w:ascii="Calibri" w:eastAsia="Times New Roman" w:hAnsi="Calibri" w:cs="Calibri"/>
              </w:rPr>
            </w:pPr>
            <w:r w:rsidRPr="00D105D6">
              <w:rPr>
                <w:rFonts w:ascii="inherit" w:eastAsia="Times New Roman" w:hAnsi="inherit" w:cs="Calibri"/>
                <w:color w:val="FF0000"/>
                <w:bdr w:val="none" w:sz="0" w:space="0" w:color="auto" w:frame="1"/>
              </w:rPr>
              <w:t>0</w:t>
            </w:r>
          </w:p>
        </w:tc>
      </w:tr>
      <w:tr w:rsidR="00D105D6" w:rsidRPr="00D105D6" w:rsidTr="00D105D6">
        <w:trPr>
          <w:trHeight w:val="290"/>
        </w:trPr>
        <w:tc>
          <w:tcPr>
            <w:tcW w:w="0" w:type="auto"/>
            <w:tcBorders>
              <w:top w:val="nil"/>
              <w:left w:val="nil"/>
              <w:bottom w:val="nil"/>
              <w:right w:val="nil"/>
            </w:tcBorders>
            <w:noWrap/>
            <w:tcMar>
              <w:top w:w="15" w:type="dxa"/>
              <w:left w:w="15" w:type="dxa"/>
              <w:bottom w:w="0" w:type="dxa"/>
              <w:right w:w="15" w:type="dxa"/>
            </w:tcMar>
            <w:vAlign w:val="bottom"/>
            <w:hideMark/>
          </w:tcPr>
          <w:p w:rsidR="00D105D6" w:rsidRPr="00D105D6" w:rsidRDefault="00D105D6" w:rsidP="00D105D6">
            <w:pPr>
              <w:spacing w:after="0" w:line="240" w:lineRule="auto"/>
              <w:rPr>
                <w:rFonts w:ascii="Calibri" w:eastAsia="Times New Roman" w:hAnsi="Calibri" w:cs="Calibri"/>
                <w:color w:val="000000"/>
              </w:rPr>
            </w:pPr>
            <w:r w:rsidRPr="00D105D6">
              <w:rPr>
                <w:rFonts w:ascii="inherit" w:eastAsia="Times New Roman" w:hAnsi="inherit" w:cs="Calibri"/>
                <w:color w:val="FF0000"/>
                <w:bdr w:val="none" w:sz="0" w:space="0" w:color="auto" w:frame="1"/>
              </w:rPr>
              <w:t>student 4</w:t>
            </w:r>
          </w:p>
        </w:tc>
        <w:tc>
          <w:tcPr>
            <w:tcW w:w="0" w:type="auto"/>
            <w:tcBorders>
              <w:top w:val="nil"/>
              <w:left w:val="nil"/>
              <w:bottom w:val="nil"/>
              <w:right w:val="nil"/>
            </w:tcBorders>
            <w:noWrap/>
            <w:tcMar>
              <w:top w:w="15" w:type="dxa"/>
              <w:left w:w="15" w:type="dxa"/>
              <w:bottom w:w="0" w:type="dxa"/>
              <w:right w:w="15" w:type="dxa"/>
            </w:tcMar>
            <w:vAlign w:val="bottom"/>
            <w:hideMark/>
          </w:tcPr>
          <w:p w:rsidR="00D105D6" w:rsidRPr="00D105D6" w:rsidRDefault="00D105D6" w:rsidP="00D105D6">
            <w:pPr>
              <w:spacing w:after="0" w:line="240" w:lineRule="auto"/>
              <w:jc w:val="right"/>
              <w:rPr>
                <w:rFonts w:ascii="Calibri" w:eastAsia="Times New Roman" w:hAnsi="Calibri" w:cs="Calibri"/>
              </w:rPr>
            </w:pPr>
            <w:r w:rsidRPr="00D105D6">
              <w:rPr>
                <w:rFonts w:ascii="inherit" w:eastAsia="Times New Roman" w:hAnsi="inherit" w:cs="Calibri"/>
                <w:color w:val="FF0000"/>
                <w:bdr w:val="none" w:sz="0" w:space="0" w:color="auto" w:frame="1"/>
              </w:rPr>
              <w:t>1</w:t>
            </w:r>
          </w:p>
        </w:tc>
      </w:tr>
      <w:tr w:rsidR="00D105D6" w:rsidRPr="00D105D6" w:rsidTr="00D105D6">
        <w:trPr>
          <w:trHeight w:val="290"/>
        </w:trPr>
        <w:tc>
          <w:tcPr>
            <w:tcW w:w="0" w:type="auto"/>
            <w:tcBorders>
              <w:top w:val="nil"/>
              <w:left w:val="nil"/>
              <w:bottom w:val="nil"/>
              <w:right w:val="nil"/>
            </w:tcBorders>
            <w:noWrap/>
            <w:tcMar>
              <w:top w:w="15" w:type="dxa"/>
              <w:left w:w="15" w:type="dxa"/>
              <w:bottom w:w="0" w:type="dxa"/>
              <w:right w:w="15" w:type="dxa"/>
            </w:tcMar>
            <w:vAlign w:val="bottom"/>
            <w:hideMark/>
          </w:tcPr>
          <w:p w:rsidR="00D105D6" w:rsidRPr="00D105D6" w:rsidRDefault="00D105D6" w:rsidP="00D105D6">
            <w:pPr>
              <w:spacing w:after="0" w:line="240" w:lineRule="auto"/>
              <w:rPr>
                <w:rFonts w:ascii="Calibri" w:eastAsia="Times New Roman" w:hAnsi="Calibri" w:cs="Calibri"/>
                <w:color w:val="000000"/>
              </w:rPr>
            </w:pPr>
            <w:r w:rsidRPr="00D105D6">
              <w:rPr>
                <w:rFonts w:ascii="inherit" w:eastAsia="Times New Roman" w:hAnsi="inherit" w:cs="Calibri"/>
                <w:color w:val="FF0000"/>
                <w:bdr w:val="none" w:sz="0" w:space="0" w:color="auto" w:frame="1"/>
              </w:rPr>
              <w:t>student 5</w:t>
            </w:r>
          </w:p>
        </w:tc>
        <w:tc>
          <w:tcPr>
            <w:tcW w:w="0" w:type="auto"/>
            <w:tcBorders>
              <w:top w:val="nil"/>
              <w:left w:val="nil"/>
              <w:bottom w:val="nil"/>
              <w:right w:val="nil"/>
            </w:tcBorders>
            <w:noWrap/>
            <w:tcMar>
              <w:top w:w="15" w:type="dxa"/>
              <w:left w:w="15" w:type="dxa"/>
              <w:bottom w:w="0" w:type="dxa"/>
              <w:right w:w="15" w:type="dxa"/>
            </w:tcMar>
            <w:vAlign w:val="bottom"/>
            <w:hideMark/>
          </w:tcPr>
          <w:p w:rsidR="00D105D6" w:rsidRPr="00D105D6" w:rsidRDefault="00D105D6" w:rsidP="00D105D6">
            <w:pPr>
              <w:spacing w:after="0" w:line="240" w:lineRule="auto"/>
              <w:jc w:val="right"/>
              <w:rPr>
                <w:rFonts w:ascii="Calibri" w:eastAsia="Times New Roman" w:hAnsi="Calibri" w:cs="Calibri"/>
              </w:rPr>
            </w:pPr>
            <w:r w:rsidRPr="00D105D6">
              <w:rPr>
                <w:rFonts w:ascii="inherit" w:eastAsia="Times New Roman" w:hAnsi="inherit" w:cs="Calibri"/>
                <w:color w:val="FF0000"/>
                <w:bdr w:val="none" w:sz="0" w:space="0" w:color="auto" w:frame="1"/>
              </w:rPr>
              <w:t>0</w:t>
            </w:r>
          </w:p>
        </w:tc>
      </w:tr>
    </w:tbl>
    <w:p w:rsidR="00D105D6" w:rsidRPr="00D105D6" w:rsidRDefault="00D105D6" w:rsidP="00D105D6">
      <w:pPr>
        <w:spacing w:after="0" w:line="240" w:lineRule="auto"/>
        <w:rPr>
          <w:rFonts w:ascii="Helvetica" w:eastAsia="Times New Roman" w:hAnsi="Helvetica" w:cs="Helvetica"/>
          <w:color w:val="111111"/>
          <w:sz w:val="24"/>
          <w:szCs w:val="24"/>
        </w:rPr>
      </w:pPr>
      <w:r w:rsidRPr="00D105D6">
        <w:rPr>
          <w:rFonts w:ascii="Open Sans" w:eastAsia="Times New Roman" w:hAnsi="Open Sans" w:cs="Open Sans"/>
          <w:color w:val="99CC00"/>
          <w:sz w:val="20"/>
          <w:szCs w:val="20"/>
          <w:bdr w:val="none" w:sz="0" w:space="0" w:color="auto" w:frame="1"/>
        </w:rPr>
        <w:br/>
      </w:r>
    </w:p>
    <w:p w:rsidR="00D105D6" w:rsidRPr="00D105D6" w:rsidRDefault="00D105D6" w:rsidP="00D105D6">
      <w:pPr>
        <w:spacing w:after="0" w:line="240" w:lineRule="auto"/>
        <w:rPr>
          <w:rFonts w:ascii="inherit" w:eastAsia="Times New Roman" w:hAnsi="inherit" w:cs="Open Sans"/>
          <w:color w:val="111111"/>
          <w:sz w:val="20"/>
          <w:szCs w:val="20"/>
        </w:rPr>
      </w:pPr>
      <w:r w:rsidRPr="00D105D6">
        <w:rPr>
          <w:rFonts w:ascii="Calibri Light" w:eastAsia="Times New Roman" w:hAnsi="Calibri Light" w:cs="Calibri Light"/>
          <w:color w:val="111111"/>
          <w:sz w:val="28"/>
          <w:szCs w:val="28"/>
          <w:bdr w:val="none" w:sz="0" w:space="0" w:color="auto" w:frame="1"/>
          <w:shd w:val="clear" w:color="auto" w:fill="FFFFFF"/>
        </w:rPr>
        <w:t xml:space="preserve">I introduced my beginning graduate level students in Statistics for Nursing to several examples about Quantitative Reasoning in Statistics.  The goal was to prepare them for what comes up next in our course. These examples were relatively simple and unrelated to biostatistics but showed students what kind of </w:t>
      </w:r>
      <w:r w:rsidRPr="00D105D6">
        <w:rPr>
          <w:rFonts w:ascii="Calibri Light" w:eastAsia="Times New Roman" w:hAnsi="Calibri Light" w:cs="Calibri Light"/>
          <w:color w:val="111111"/>
          <w:sz w:val="28"/>
          <w:szCs w:val="28"/>
          <w:bdr w:val="none" w:sz="0" w:space="0" w:color="auto" w:frame="1"/>
          <w:shd w:val="clear" w:color="auto" w:fill="FFFFFF"/>
        </w:rPr>
        <w:lastRenderedPageBreak/>
        <w:t>approach they should take when we start doing more advanced statistics. Using these examples, students explored the process of learning many ways to read data, understanding the features of the graphics and comparing quantitative to reasoning component.  The emphasis was on complementary probability as a cool tool when finding a short cut in calculating </w:t>
      </w:r>
      <w:r w:rsidRPr="00D105D6">
        <w:rPr>
          <w:rFonts w:ascii="Calibri Light" w:eastAsia="Times New Roman" w:hAnsi="Calibri Light" w:cs="Calibri Light"/>
          <w:color w:val="111111"/>
          <w:sz w:val="28"/>
          <w:szCs w:val="28"/>
          <w:bdr w:val="none" w:sz="0" w:space="0" w:color="auto" w:frame="1"/>
        </w:rPr>
        <w:t>quantitative statistics.  My estimated level of readiness for advanced statistics was the grade of 2.7 out of maximum 9 points.  My students got an average 1.6 which showed that more probability concepts should be introduced to students before starting the more advanced statistics topics.</w:t>
      </w:r>
    </w:p>
    <w:p w:rsidR="00D105D6" w:rsidRPr="00D105D6" w:rsidRDefault="00D105D6" w:rsidP="00D105D6">
      <w:pPr>
        <w:spacing w:line="240" w:lineRule="auto"/>
        <w:rPr>
          <w:rFonts w:ascii="inherit" w:eastAsia="Times New Roman" w:hAnsi="inherit" w:cs="Open Sans"/>
          <w:color w:val="111111"/>
          <w:sz w:val="20"/>
          <w:szCs w:val="20"/>
        </w:rPr>
      </w:pPr>
      <w:r w:rsidRPr="00D105D6">
        <w:rPr>
          <w:rFonts w:ascii="Calibri Light" w:eastAsia="Times New Roman" w:hAnsi="Calibri Light" w:cs="Calibri Light"/>
          <w:color w:val="111111"/>
          <w:sz w:val="28"/>
          <w:szCs w:val="28"/>
          <w:bdr w:val="none" w:sz="0" w:space="0" w:color="auto" w:frame="1"/>
        </w:rPr>
        <w:t>Our example consisted of counting how many games will be played at the women’s NCAA tournament.  The reasoning component was to find the complement of winning teams instead of counting the winners by rounds.</w:t>
      </w:r>
    </w:p>
    <w:p w:rsidR="00D105D6" w:rsidRDefault="00D105D6">
      <w:bookmarkStart w:id="1" w:name="_GoBack"/>
      <w:bookmarkEnd w:id="1"/>
    </w:p>
    <w:sectPr w:rsidR="00D10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D6"/>
    <w:rsid w:val="00D1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B03F8-F7A0-4A68-ADCC-98D40C2D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105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05D6"/>
    <w:rPr>
      <w:rFonts w:ascii="Times New Roman" w:eastAsia="Times New Roman" w:hAnsi="Times New Roman" w:cs="Times New Roman"/>
      <w:b/>
      <w:bCs/>
      <w:sz w:val="24"/>
      <w:szCs w:val="24"/>
    </w:rPr>
  </w:style>
  <w:style w:type="character" w:customStyle="1" w:styleId="contextmenucontainer">
    <w:name w:val="contextmenucontainer"/>
    <w:basedOn w:val="DefaultParagraphFont"/>
    <w:rsid w:val="00D105D6"/>
  </w:style>
  <w:style w:type="character" w:customStyle="1" w:styleId="profilecardavatarthumb">
    <w:name w:val="profilecardavatarthumb"/>
    <w:basedOn w:val="DefaultParagraphFont"/>
    <w:rsid w:val="00D105D6"/>
  </w:style>
  <w:style w:type="paragraph" w:styleId="NormalWeb">
    <w:name w:val="Normal (Web)"/>
    <w:basedOn w:val="Normal"/>
    <w:uiPriority w:val="99"/>
    <w:semiHidden/>
    <w:unhideWhenUsed/>
    <w:rsid w:val="00D105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number">
    <w:name w:val="questionnumber"/>
    <w:basedOn w:val="DefaultParagraphFont"/>
    <w:rsid w:val="00D10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476591">
      <w:bodyDiv w:val="1"/>
      <w:marLeft w:val="0"/>
      <w:marRight w:val="0"/>
      <w:marTop w:val="0"/>
      <w:marBottom w:val="0"/>
      <w:divBdr>
        <w:top w:val="none" w:sz="0" w:space="0" w:color="auto"/>
        <w:left w:val="none" w:sz="0" w:space="0" w:color="auto"/>
        <w:bottom w:val="none" w:sz="0" w:space="0" w:color="auto"/>
        <w:right w:val="none" w:sz="0" w:space="0" w:color="auto"/>
      </w:divBdr>
      <w:divsChild>
        <w:div w:id="469597432">
          <w:marLeft w:val="0"/>
          <w:marRight w:val="0"/>
          <w:marTop w:val="0"/>
          <w:marBottom w:val="0"/>
          <w:divBdr>
            <w:top w:val="none" w:sz="0" w:space="0" w:color="auto"/>
            <w:left w:val="none" w:sz="0" w:space="0" w:color="auto"/>
            <w:bottom w:val="none" w:sz="0" w:space="0" w:color="auto"/>
            <w:right w:val="none" w:sz="0" w:space="0" w:color="auto"/>
          </w:divBdr>
        </w:div>
        <w:div w:id="2062827459">
          <w:marLeft w:val="180"/>
          <w:marRight w:val="180"/>
          <w:marTop w:val="45"/>
          <w:marBottom w:val="180"/>
          <w:divBdr>
            <w:top w:val="none" w:sz="0" w:space="0" w:color="auto"/>
            <w:left w:val="none" w:sz="0" w:space="0" w:color="auto"/>
            <w:bottom w:val="none" w:sz="0" w:space="0" w:color="auto"/>
            <w:right w:val="none" w:sz="0" w:space="0" w:color="auto"/>
          </w:divBdr>
          <w:divsChild>
            <w:div w:id="5881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bbhosted.cuny.edu/webapps/blogs-journals/execute/viewBlog?course_id=_1398408_1&amp;blog_id=_169880_1&amp;blog_course_user_id=_37430557_1&amp;type=blogs&amp;group_id=&amp;gml_reload=&amp;callBackUrl=#contextMe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Trivedi</dc:creator>
  <cp:keywords/>
  <dc:description/>
  <cp:lastModifiedBy>Sarah Trivedi</cp:lastModifiedBy>
  <cp:revision>1</cp:revision>
  <dcterms:created xsi:type="dcterms:W3CDTF">2020-09-03T06:27:00Z</dcterms:created>
  <dcterms:modified xsi:type="dcterms:W3CDTF">2020-09-03T06:27:00Z</dcterms:modified>
</cp:coreProperties>
</file>