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1E" w:rsidRDefault="00914183">
      <w:r>
        <w:t xml:space="preserve">(a) </w:t>
      </w:r>
      <w:proofErr w:type="gramStart"/>
      <w:r>
        <w:t>knowledge</w:t>
      </w:r>
      <w:proofErr w:type="gramEnd"/>
      <w:r>
        <w:t xml:space="preserve"> and conceptual understanding:</w:t>
      </w:r>
      <w:r>
        <w:br/>
      </w:r>
      <w:r>
        <w:br/>
        <w:t>Students will investigate the legal and socio-economic conditions of crime and the court system in early eighteenth-century London by conducting statistical searches in the Old Bailey Online, which provides quantitative evidence about indictments, verdicts, punishments, defendants, victims, etc.</w:t>
      </w:r>
      <w:r>
        <w:br/>
      </w:r>
      <w:r>
        <w:br/>
        <w:t> </w:t>
      </w:r>
      <w:r>
        <w:br/>
      </w:r>
      <w:r>
        <w:br/>
        <w:t xml:space="preserve"> (b) </w:t>
      </w:r>
      <w:proofErr w:type="gramStart"/>
      <w:r>
        <w:t>thinking</w:t>
      </w:r>
      <w:proofErr w:type="gramEnd"/>
      <w:r>
        <w:t xml:space="preserve"> and other skills:</w:t>
      </w:r>
      <w:r>
        <w:br/>
      </w:r>
      <w:r>
        <w:br/>
        <w:t> </w:t>
      </w:r>
      <w:r>
        <w:br/>
      </w:r>
      <w:r>
        <w:br/>
        <w:t>Students will formulate a series of search queries for primary research in the Old Bailey Online criminal court archive; students will analyze their data and apply it to the interpretation of literary accounts of 18c crime.</w:t>
      </w:r>
      <w:r>
        <w:br/>
      </w:r>
      <w:r>
        <w:br/>
        <w:t> </w:t>
      </w:r>
      <w:r>
        <w:br/>
      </w:r>
      <w:r>
        <w:br/>
        <w:t xml:space="preserve">(c) </w:t>
      </w:r>
      <w:proofErr w:type="gramStart"/>
      <w:r>
        <w:t>attitudes</w:t>
      </w:r>
      <w:proofErr w:type="gramEnd"/>
      <w:r>
        <w:t>, values, dispositions and habits of mind:</w:t>
      </w:r>
      <w:r>
        <w:br/>
      </w:r>
      <w:r>
        <w:br/>
      </w:r>
      <w:r>
        <w:br/>
        <w:t>Students will appreciate the value of quantitative evidence in the interpretation of literary works and the historical investigation of the past, and assess its usefulness in relation to narrative/qualitative evidence.</w:t>
      </w:r>
      <w:bookmarkStart w:id="0" w:name="_GoBack"/>
      <w:bookmarkEnd w:id="0"/>
    </w:p>
    <w:sectPr w:rsidR="00EB5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183"/>
    <w:rsid w:val="00914183"/>
    <w:rsid w:val="00EB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Template</dc:creator>
  <cp:lastModifiedBy>Template</cp:lastModifiedBy>
  <cp:revision>1</cp:revision>
  <dcterms:created xsi:type="dcterms:W3CDTF">2015-10-05T15:31:00Z</dcterms:created>
  <dcterms:modified xsi:type="dcterms:W3CDTF">2015-10-05T15:31:00Z</dcterms:modified>
</cp:coreProperties>
</file>