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D" w:rsidRPr="00F10FFA" w:rsidRDefault="00D37196" w:rsidP="006D469D">
      <w:pPr>
        <w:pStyle w:val="Header"/>
        <w:rPr>
          <w:rFonts w:ascii="Times" w:hAnsi="Times"/>
        </w:rPr>
      </w:pPr>
      <w:r>
        <w:rPr>
          <w:rFonts w:ascii="Times" w:hAnsi="Times"/>
        </w:rPr>
        <w:t xml:space="preserve">2011 Tsunami </w:t>
      </w:r>
      <w:r w:rsidR="0036529E">
        <w:rPr>
          <w:rFonts w:ascii="Times" w:hAnsi="Times"/>
        </w:rPr>
        <w:t>Propagation</w:t>
      </w:r>
      <w:r w:rsidR="005008C9" w:rsidRPr="00F10FFA">
        <w:rPr>
          <w:rFonts w:ascii="Times" w:hAnsi="Times"/>
        </w:rPr>
        <w:t xml:space="preserve">    </w:t>
      </w:r>
      <w:r w:rsidR="005008C9" w:rsidRPr="00F10FFA">
        <w:rPr>
          <w:rFonts w:ascii="Times" w:hAnsi="Times"/>
        </w:rPr>
        <w:tab/>
      </w:r>
      <w:r w:rsidR="005008C9" w:rsidRPr="00F10FFA">
        <w:rPr>
          <w:rFonts w:ascii="Times" w:hAnsi="Times"/>
        </w:rPr>
        <w:tab/>
        <w:t xml:space="preserve">    </w:t>
      </w:r>
      <w:bookmarkStart w:id="0" w:name="_GoBack"/>
      <w:bookmarkEnd w:id="0"/>
      <w:r w:rsidR="00F10FFA" w:rsidRPr="00F10FFA">
        <w:rPr>
          <w:rFonts w:ascii="Times" w:hAnsi="Times"/>
        </w:rPr>
        <w:t xml:space="preserve">  </w:t>
      </w:r>
      <w:r w:rsidR="006D469D" w:rsidRPr="00F10FFA">
        <w:rPr>
          <w:rFonts w:ascii="Times" w:hAnsi="Times"/>
        </w:rPr>
        <w:t>Name</w:t>
      </w:r>
      <w:proofErr w:type="gramStart"/>
      <w:r w:rsidR="006D469D" w:rsidRPr="00F10FFA">
        <w:rPr>
          <w:rFonts w:ascii="Times" w:hAnsi="Times"/>
        </w:rPr>
        <w:t>:_</w:t>
      </w:r>
      <w:proofErr w:type="gramEnd"/>
      <w:r w:rsidR="006D469D" w:rsidRPr="00F10FFA">
        <w:rPr>
          <w:rFonts w:ascii="Times" w:hAnsi="Times"/>
        </w:rPr>
        <w:t>________________________________</w:t>
      </w:r>
    </w:p>
    <w:p w:rsidR="006D469D" w:rsidRPr="00F10FFA" w:rsidRDefault="006D469D">
      <w:pPr>
        <w:rPr>
          <w:rFonts w:ascii="Times" w:hAnsi="Times"/>
        </w:rPr>
      </w:pPr>
    </w:p>
    <w:p w:rsidR="00984CF4" w:rsidRPr="00F10FFA" w:rsidRDefault="002847DE">
      <w:pPr>
        <w:rPr>
          <w:rFonts w:ascii="Times" w:hAnsi="Times"/>
        </w:rPr>
      </w:pPr>
      <w:r w:rsidRPr="00F10FFA">
        <w:rPr>
          <w:rFonts w:ascii="Times" w:hAnsi="Times"/>
        </w:rPr>
        <w:t xml:space="preserve">Use the following </w:t>
      </w:r>
      <w:r w:rsidR="006D469D" w:rsidRPr="00F10FFA">
        <w:rPr>
          <w:rFonts w:ascii="Times" w:hAnsi="Times"/>
        </w:rPr>
        <w:t>data</w:t>
      </w:r>
      <w:r w:rsidRPr="00F10FFA">
        <w:rPr>
          <w:rFonts w:ascii="Times" w:hAnsi="Times"/>
        </w:rPr>
        <w:t xml:space="preserve"> </w:t>
      </w:r>
      <w:r w:rsidR="00A9534F">
        <w:rPr>
          <w:rFonts w:ascii="Times" w:hAnsi="Times"/>
        </w:rPr>
        <w:t xml:space="preserve">to </w:t>
      </w:r>
      <w:r w:rsidR="004F45D7" w:rsidRPr="00F10FFA">
        <w:rPr>
          <w:rFonts w:ascii="Times" w:hAnsi="Times"/>
        </w:rPr>
        <w:t>draw</w:t>
      </w:r>
      <w:r w:rsidRPr="00F10FFA">
        <w:rPr>
          <w:rFonts w:ascii="Times" w:hAnsi="Times"/>
        </w:rPr>
        <w:t xml:space="preserve"> the approximate location of the 2011 tsunami</w:t>
      </w:r>
      <w:r w:rsidR="004F45D7" w:rsidRPr="00F10FFA">
        <w:rPr>
          <w:rFonts w:ascii="Times" w:hAnsi="Times"/>
        </w:rPr>
        <w:t xml:space="preserve"> wave front after 5, 10, and 15 hours on the provided map.</w:t>
      </w:r>
    </w:p>
    <w:p w:rsidR="006D469D" w:rsidRPr="00F10FFA" w:rsidRDefault="006D469D">
      <w:pPr>
        <w:rPr>
          <w:rFonts w:ascii="Times" w:hAnsi="Times"/>
        </w:rPr>
        <w:sectPr w:rsidR="006D469D" w:rsidRPr="00F10FFA">
          <w:pgSz w:w="12240" w:h="15840"/>
          <w:pgMar w:top="1152" w:right="1152" w:bottom="1152" w:left="1152" w:gutter="0"/>
          <w:docGrid w:linePitch="360"/>
        </w:sectPr>
      </w:pPr>
    </w:p>
    <w:p w:rsidR="003504C2" w:rsidRPr="00F10FFA" w:rsidRDefault="003504C2">
      <w:pPr>
        <w:rPr>
          <w:rFonts w:ascii="Times" w:hAnsi="Times"/>
        </w:rPr>
      </w:pPr>
    </w:p>
    <w:tbl>
      <w:tblPr>
        <w:tblW w:w="4000" w:type="dxa"/>
        <w:tblInd w:w="93" w:type="dxa"/>
        <w:tblLook w:val="04A0"/>
      </w:tblPr>
      <w:tblGrid>
        <w:gridCol w:w="1300"/>
        <w:gridCol w:w="1300"/>
        <w:gridCol w:w="1400"/>
      </w:tblGrid>
      <w:tr w:rsidR="003504C2" w:rsidRPr="00F10F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Station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Arrival Time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Elapsed Time</w:t>
            </w:r>
          </w:p>
        </w:tc>
      </w:tr>
      <w:tr w:rsidR="003504C2" w:rsidRPr="00F10F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21413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 hour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21414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0915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3.25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21415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0845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2.75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21416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2.00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21418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0630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0.50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21419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1.00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32411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2230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16.50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32412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0030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18.50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43412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13.00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43413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2030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14.50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46402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1045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4.75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46403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1130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5.50</w:t>
            </w:r>
          </w:p>
        </w:tc>
      </w:tr>
      <w:tr w:rsidR="003504C2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46404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04C2" w:rsidRPr="00F10FFA" w:rsidRDefault="003504C2" w:rsidP="003504C2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8.50</w:t>
            </w:r>
          </w:p>
        </w:tc>
      </w:tr>
    </w:tbl>
    <w:p w:rsidR="003504C2" w:rsidRPr="00F10FFA" w:rsidRDefault="003504C2">
      <w:pPr>
        <w:rPr>
          <w:rFonts w:ascii="Arial" w:hAnsi="Arial"/>
          <w:sz w:val="22"/>
        </w:rPr>
      </w:pPr>
    </w:p>
    <w:tbl>
      <w:tblPr>
        <w:tblW w:w="4060" w:type="dxa"/>
        <w:tblInd w:w="93" w:type="dxa"/>
        <w:tblLook w:val="04A0"/>
      </w:tblPr>
      <w:tblGrid>
        <w:gridCol w:w="1300"/>
        <w:gridCol w:w="1320"/>
        <w:gridCol w:w="1440"/>
      </w:tblGrid>
      <w:tr w:rsidR="006D469D" w:rsidRPr="00F10F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Station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Arrival Time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Elapsed Time</w:t>
            </w:r>
          </w:p>
        </w:tc>
      </w:tr>
      <w:tr w:rsidR="006D469D" w:rsidRPr="00F10F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46407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8.50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46408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4.25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46409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6.25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46410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7.00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46411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9.00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51406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13.00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51425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6.50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52402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3.50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52403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4.50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52405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0930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3.50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52406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6.00</w:t>
            </w:r>
          </w:p>
        </w:tc>
      </w:tr>
      <w:tr w:rsidR="006D469D" w:rsidRPr="00F10FF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54401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69D" w:rsidRPr="00F10FFA" w:rsidRDefault="006D469D" w:rsidP="006D469D">
            <w:pPr>
              <w:jc w:val="right"/>
              <w:rPr>
                <w:rFonts w:ascii="Arial" w:eastAsia="Times New Roman" w:hAnsi="Arial" w:cs="Times New Roman"/>
                <w:color w:val="000000"/>
                <w:sz w:val="22"/>
              </w:rPr>
            </w:pPr>
            <w:r w:rsidRPr="00F10FFA">
              <w:rPr>
                <w:rFonts w:ascii="Arial" w:eastAsia="Times New Roman" w:hAnsi="Arial" w:cs="Times New Roman"/>
                <w:color w:val="000000"/>
                <w:sz w:val="22"/>
              </w:rPr>
              <w:t>11.00</w:t>
            </w:r>
          </w:p>
        </w:tc>
      </w:tr>
    </w:tbl>
    <w:p w:rsidR="002847DE" w:rsidRPr="00F10FFA" w:rsidRDefault="002847DE">
      <w:pPr>
        <w:rPr>
          <w:rFonts w:ascii="Times" w:hAnsi="Times"/>
        </w:rPr>
      </w:pPr>
    </w:p>
    <w:p w:rsidR="006D469D" w:rsidRPr="00F10FFA" w:rsidRDefault="006D469D">
      <w:pPr>
        <w:rPr>
          <w:rFonts w:ascii="Times" w:hAnsi="Times"/>
        </w:rPr>
        <w:sectPr w:rsidR="006D469D" w:rsidRPr="00F10FFA">
          <w:type w:val="continuous"/>
          <w:pgSz w:w="12240" w:h="15840"/>
          <w:pgMar w:top="1152" w:right="1152" w:bottom="1152" w:left="1152" w:gutter="0"/>
          <w:cols w:num="2"/>
          <w:docGrid w:linePitch="360"/>
        </w:sectPr>
      </w:pPr>
    </w:p>
    <w:p w:rsidR="00F10FFA" w:rsidRPr="00F10FFA" w:rsidRDefault="00F10FFA">
      <w:pPr>
        <w:rPr>
          <w:rFonts w:ascii="Times" w:hAnsi="Times"/>
          <w:sz w:val="16"/>
        </w:rPr>
      </w:pPr>
    </w:p>
    <w:p w:rsidR="00F10FFA" w:rsidRDefault="004F45D7">
      <w:pPr>
        <w:rPr>
          <w:rFonts w:ascii="Times" w:hAnsi="Times"/>
        </w:rPr>
      </w:pPr>
      <w:r w:rsidRPr="00F10FFA">
        <w:rPr>
          <w:rFonts w:ascii="Times" w:hAnsi="Times"/>
          <w:noProof/>
        </w:rPr>
        <w:drawing>
          <wp:inline distT="0" distB="0" distL="0" distR="0">
            <wp:extent cx="5823918" cy="4602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66" cy="46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FA" w:rsidRPr="00F10FFA" w:rsidRDefault="00F10FFA" w:rsidP="00F10FFA">
      <w:pPr>
        <w:rPr>
          <w:rFonts w:ascii="Times" w:hAnsi="Times"/>
          <w:sz w:val="16"/>
        </w:rPr>
      </w:pPr>
      <w:r w:rsidRPr="00F10FFA">
        <w:rPr>
          <w:rFonts w:ascii="Times" w:hAnsi="Times"/>
          <w:sz w:val="16"/>
        </w:rPr>
        <w:t xml:space="preserve">Arrival times extracted from raw DART data: </w:t>
      </w:r>
      <w:hyperlink r:id="rId5" w:history="1">
        <w:r w:rsidRPr="00F10FFA">
          <w:rPr>
            <w:rStyle w:val="Hyperlink"/>
            <w:rFonts w:ascii="Times" w:hAnsi="Times"/>
            <w:sz w:val="16"/>
          </w:rPr>
          <w:t>http://www.ngdc.noaa.gov/hazard/dart/2011honshu_dart.html</w:t>
        </w:r>
      </w:hyperlink>
    </w:p>
    <w:p w:rsidR="000C5209" w:rsidRDefault="006D469D" w:rsidP="004F45D7">
      <w:pPr>
        <w:rPr>
          <w:rFonts w:ascii="Times" w:hAnsi="Times"/>
        </w:rPr>
      </w:pPr>
      <w:r w:rsidRPr="00F10FFA">
        <w:rPr>
          <w:rFonts w:ascii="Times" w:hAnsi="Times"/>
        </w:rPr>
        <w:t xml:space="preserve">1. </w:t>
      </w:r>
      <w:r w:rsidR="000C5209">
        <w:rPr>
          <w:rFonts w:ascii="Times" w:hAnsi="Times"/>
        </w:rPr>
        <w:t xml:space="preserve">Use your map to estimate </w:t>
      </w:r>
      <w:r w:rsidR="000C5209" w:rsidRPr="00F10FFA">
        <w:rPr>
          <w:rFonts w:ascii="Times" w:hAnsi="Times"/>
        </w:rPr>
        <w:t xml:space="preserve">when the tsunami </w:t>
      </w:r>
      <w:r w:rsidR="000C5209">
        <w:rPr>
          <w:rFonts w:ascii="Times" w:hAnsi="Times"/>
        </w:rPr>
        <w:t>arrived</w:t>
      </w:r>
      <w:r w:rsidR="000C5209" w:rsidRPr="00F10FFA">
        <w:rPr>
          <w:rFonts w:ascii="Times" w:hAnsi="Times"/>
        </w:rPr>
        <w:t xml:space="preserve"> at</w:t>
      </w:r>
      <w:r w:rsidR="000C5209">
        <w:rPr>
          <w:rFonts w:ascii="Times" w:hAnsi="Times"/>
        </w:rPr>
        <w:t>:</w:t>
      </w:r>
    </w:p>
    <w:p w:rsidR="000C5209" w:rsidRDefault="000C5209" w:rsidP="000C5209">
      <w:pPr>
        <w:ind w:firstLine="720"/>
        <w:rPr>
          <w:rFonts w:ascii="Times" w:hAnsi="Times"/>
        </w:rPr>
      </w:pPr>
      <w:r w:rsidRPr="00F10FFA">
        <w:rPr>
          <w:rFonts w:ascii="Times" w:hAnsi="Times"/>
        </w:rPr>
        <w:t xml:space="preserve"> </w:t>
      </w:r>
    </w:p>
    <w:p w:rsidR="004F45D7" w:rsidRPr="00F10FFA" w:rsidRDefault="000C5209" w:rsidP="000C5209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Osaka, Japan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___________</w:t>
      </w:r>
    </w:p>
    <w:p w:rsidR="000C5209" w:rsidRDefault="000C5209">
      <w:pPr>
        <w:rPr>
          <w:rFonts w:ascii="Times" w:hAnsi="Times"/>
        </w:rPr>
      </w:pPr>
    </w:p>
    <w:p w:rsidR="000C5209" w:rsidRDefault="000C5209">
      <w:pPr>
        <w:rPr>
          <w:rFonts w:ascii="Times" w:hAnsi="Times"/>
        </w:rPr>
      </w:pPr>
      <w:r>
        <w:rPr>
          <w:rFonts w:ascii="Times" w:hAnsi="Times"/>
        </w:rPr>
        <w:tab/>
      </w:r>
      <w:r w:rsidRPr="00F10FFA">
        <w:rPr>
          <w:rFonts w:ascii="Times" w:hAnsi="Times"/>
        </w:rPr>
        <w:t>Hawaii</w:t>
      </w:r>
      <w:r>
        <w:rPr>
          <w:rFonts w:ascii="Times" w:hAnsi="Times"/>
        </w:rPr>
        <w:t xml:space="preserve"> (station 51407)</w:t>
      </w:r>
      <w:r w:rsidRPr="000C5209">
        <w:rPr>
          <w:rFonts w:ascii="Times" w:hAnsi="Times"/>
        </w:rPr>
        <w:t xml:space="preserve"> </w:t>
      </w:r>
      <w:r>
        <w:rPr>
          <w:rFonts w:ascii="Times" w:hAnsi="Times"/>
        </w:rPr>
        <w:t>___________</w:t>
      </w:r>
    </w:p>
    <w:p w:rsidR="000C5209" w:rsidRDefault="000C5209">
      <w:pPr>
        <w:rPr>
          <w:rFonts w:ascii="Times" w:hAnsi="Times"/>
        </w:rPr>
      </w:pPr>
    </w:p>
    <w:p w:rsidR="002847DE" w:rsidRPr="00F10FFA" w:rsidRDefault="000C5209" w:rsidP="000C5209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Los Angeles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___________</w:t>
      </w:r>
    </w:p>
    <w:p w:rsidR="005008C9" w:rsidRPr="00F10FFA" w:rsidRDefault="005008C9">
      <w:pPr>
        <w:rPr>
          <w:rFonts w:ascii="Times" w:hAnsi="Times"/>
        </w:rPr>
      </w:pPr>
    </w:p>
    <w:p w:rsidR="005008C9" w:rsidRPr="00F10FFA" w:rsidRDefault="005008C9">
      <w:pPr>
        <w:rPr>
          <w:rFonts w:ascii="Times" w:hAnsi="Times"/>
        </w:rPr>
      </w:pPr>
    </w:p>
    <w:p w:rsidR="002847DE" w:rsidRPr="00F10FFA" w:rsidRDefault="000C5209">
      <w:pPr>
        <w:rPr>
          <w:rFonts w:ascii="Times" w:hAnsi="Times"/>
        </w:rPr>
      </w:pPr>
      <w:r>
        <w:rPr>
          <w:rFonts w:ascii="Times" w:hAnsi="Times"/>
        </w:rPr>
        <w:t>2</w:t>
      </w:r>
      <w:r w:rsidR="006D469D" w:rsidRPr="00F10FFA">
        <w:rPr>
          <w:rFonts w:ascii="Times" w:hAnsi="Times"/>
        </w:rPr>
        <w:t xml:space="preserve">. </w:t>
      </w:r>
      <w:r w:rsidR="005132A3" w:rsidRPr="00F10FFA">
        <w:rPr>
          <w:rFonts w:ascii="Times" w:hAnsi="Times"/>
        </w:rPr>
        <w:t>How far</w:t>
      </w:r>
      <w:r w:rsidR="00536B1E" w:rsidRPr="00F10FFA">
        <w:rPr>
          <w:rFonts w:ascii="Times" w:hAnsi="Times"/>
        </w:rPr>
        <w:t xml:space="preserve"> (in miles)</w:t>
      </w:r>
      <w:r w:rsidR="002847DE" w:rsidRPr="00F10FFA">
        <w:rPr>
          <w:rFonts w:ascii="Times" w:hAnsi="Times"/>
        </w:rPr>
        <w:t xml:space="preserve"> </w:t>
      </w:r>
      <w:r w:rsidR="005132A3" w:rsidRPr="00F10FFA">
        <w:rPr>
          <w:rFonts w:ascii="Times" w:hAnsi="Times"/>
        </w:rPr>
        <w:t xml:space="preserve">did the tsunami travel </w:t>
      </w:r>
      <w:r w:rsidR="002847DE" w:rsidRPr="00F10FFA">
        <w:rPr>
          <w:rFonts w:ascii="Times" w:hAnsi="Times"/>
        </w:rPr>
        <w:t xml:space="preserve">from its source near Japan to </w:t>
      </w:r>
      <w:r w:rsidR="00D640FA" w:rsidRPr="00F10FFA">
        <w:rPr>
          <w:rFonts w:ascii="Times" w:hAnsi="Times"/>
        </w:rPr>
        <w:t xml:space="preserve">Los </w:t>
      </w:r>
      <w:proofErr w:type="gramStart"/>
      <w:r w:rsidR="00D640FA" w:rsidRPr="00F10FFA">
        <w:rPr>
          <w:rFonts w:ascii="Times" w:hAnsi="Times"/>
        </w:rPr>
        <w:t>Angeles</w:t>
      </w:r>
      <w:r w:rsidR="00536B1E" w:rsidRPr="00F10FFA">
        <w:rPr>
          <w:rFonts w:ascii="Times" w:hAnsi="Times"/>
        </w:rPr>
        <w:t>.</w:t>
      </w:r>
      <w:proofErr w:type="gramEnd"/>
    </w:p>
    <w:p w:rsidR="005008C9" w:rsidRPr="00F10FFA" w:rsidRDefault="005008C9">
      <w:pPr>
        <w:rPr>
          <w:rFonts w:ascii="Times" w:hAnsi="Times"/>
        </w:rPr>
      </w:pPr>
    </w:p>
    <w:p w:rsidR="006D469D" w:rsidRPr="00F10FFA" w:rsidRDefault="006D469D">
      <w:pPr>
        <w:rPr>
          <w:rFonts w:ascii="Times" w:hAnsi="Times"/>
        </w:rPr>
      </w:pPr>
    </w:p>
    <w:p w:rsidR="00536B1E" w:rsidRPr="00F10FFA" w:rsidRDefault="000C5209">
      <w:pPr>
        <w:rPr>
          <w:rFonts w:ascii="Times" w:hAnsi="Times"/>
        </w:rPr>
      </w:pPr>
      <w:r>
        <w:rPr>
          <w:rFonts w:ascii="Times" w:hAnsi="Times"/>
        </w:rPr>
        <w:t>3</w:t>
      </w:r>
      <w:r w:rsidR="006D469D" w:rsidRPr="00F10FFA">
        <w:rPr>
          <w:rFonts w:ascii="Times" w:hAnsi="Times"/>
        </w:rPr>
        <w:t xml:space="preserve">. </w:t>
      </w:r>
      <w:r w:rsidR="005132A3" w:rsidRPr="00F10FFA">
        <w:rPr>
          <w:rFonts w:ascii="Times" w:hAnsi="Times"/>
        </w:rPr>
        <w:t>H</w:t>
      </w:r>
      <w:r w:rsidR="00536B1E" w:rsidRPr="00F10FFA">
        <w:rPr>
          <w:rFonts w:ascii="Times" w:hAnsi="Times"/>
        </w:rPr>
        <w:t xml:space="preserve">ow long (in hours) did it take for the tsunami to </w:t>
      </w:r>
      <w:r w:rsidR="004F45D7" w:rsidRPr="00F10FFA">
        <w:rPr>
          <w:rFonts w:ascii="Times" w:hAnsi="Times"/>
        </w:rPr>
        <w:t xml:space="preserve">travel from Japan to </w:t>
      </w:r>
      <w:r w:rsidR="00D640FA" w:rsidRPr="00F10FFA">
        <w:rPr>
          <w:rFonts w:ascii="Times" w:hAnsi="Times"/>
        </w:rPr>
        <w:t>Los Angeles</w:t>
      </w:r>
      <w:r w:rsidR="004F45D7" w:rsidRPr="00F10FFA">
        <w:rPr>
          <w:rFonts w:ascii="Times" w:hAnsi="Times"/>
        </w:rPr>
        <w:t>?</w:t>
      </w:r>
    </w:p>
    <w:p w:rsidR="00536B1E" w:rsidRPr="00F10FFA" w:rsidRDefault="00536B1E">
      <w:pPr>
        <w:rPr>
          <w:rFonts w:ascii="Times" w:hAnsi="Times"/>
        </w:rPr>
      </w:pPr>
    </w:p>
    <w:p w:rsidR="005008C9" w:rsidRPr="00F10FFA" w:rsidRDefault="005008C9">
      <w:pPr>
        <w:rPr>
          <w:rFonts w:ascii="Times" w:hAnsi="Times"/>
        </w:rPr>
      </w:pPr>
    </w:p>
    <w:p w:rsidR="00536B1E" w:rsidRPr="00F10FFA" w:rsidRDefault="000C5209">
      <w:pPr>
        <w:rPr>
          <w:rFonts w:ascii="Times" w:hAnsi="Times"/>
        </w:rPr>
      </w:pPr>
      <w:r>
        <w:rPr>
          <w:rFonts w:ascii="Times" w:hAnsi="Times"/>
        </w:rPr>
        <w:t>4</w:t>
      </w:r>
      <w:r w:rsidR="006D469D" w:rsidRPr="00F10FFA">
        <w:rPr>
          <w:rFonts w:ascii="Times" w:hAnsi="Times"/>
        </w:rPr>
        <w:t xml:space="preserve">. </w:t>
      </w:r>
      <w:r w:rsidR="00536B1E" w:rsidRPr="00F10FFA">
        <w:rPr>
          <w:rFonts w:ascii="Times" w:hAnsi="Times"/>
        </w:rPr>
        <w:t>Given the total distance and total travel time from the two above questions, estimate the speed of the tsunami in miles per hour?</w:t>
      </w:r>
      <w:r>
        <w:rPr>
          <w:rFonts w:ascii="Times" w:hAnsi="Times"/>
        </w:rPr>
        <w:t xml:space="preserve"> (</w:t>
      </w:r>
      <w:proofErr w:type="gramStart"/>
      <w:r>
        <w:rPr>
          <w:rFonts w:ascii="Times" w:hAnsi="Times"/>
        </w:rPr>
        <w:t>please</w:t>
      </w:r>
      <w:proofErr w:type="gramEnd"/>
      <w:r>
        <w:rPr>
          <w:rFonts w:ascii="Times" w:hAnsi="Times"/>
        </w:rPr>
        <w:t xml:space="preserve"> show your work)</w:t>
      </w:r>
    </w:p>
    <w:p w:rsidR="000C5209" w:rsidRDefault="000C5209">
      <w:pPr>
        <w:rPr>
          <w:rFonts w:ascii="Times" w:hAnsi="Times"/>
        </w:rPr>
      </w:pPr>
    </w:p>
    <w:p w:rsidR="000C5209" w:rsidRDefault="000C5209">
      <w:pPr>
        <w:rPr>
          <w:rFonts w:ascii="Times" w:hAnsi="Times"/>
        </w:rPr>
      </w:pPr>
    </w:p>
    <w:p w:rsidR="000C5209" w:rsidRDefault="000C5209">
      <w:pPr>
        <w:rPr>
          <w:rFonts w:ascii="Times" w:hAnsi="Times"/>
        </w:rPr>
      </w:pPr>
    </w:p>
    <w:p w:rsidR="00536B1E" w:rsidRPr="00F10FFA" w:rsidRDefault="00536B1E">
      <w:pPr>
        <w:rPr>
          <w:rFonts w:ascii="Times" w:hAnsi="Times"/>
        </w:rPr>
      </w:pPr>
    </w:p>
    <w:p w:rsidR="00536B1E" w:rsidRPr="00F10FFA" w:rsidRDefault="00536B1E">
      <w:pPr>
        <w:rPr>
          <w:rFonts w:ascii="Times" w:hAnsi="Times"/>
        </w:rPr>
      </w:pPr>
    </w:p>
    <w:p w:rsidR="000C5209" w:rsidRPr="00F10FFA" w:rsidRDefault="000C5209" w:rsidP="000C5209">
      <w:pPr>
        <w:rPr>
          <w:rFonts w:ascii="Times" w:hAnsi="Times"/>
        </w:rPr>
      </w:pPr>
      <w:r>
        <w:rPr>
          <w:rFonts w:ascii="Times" w:hAnsi="Times"/>
        </w:rPr>
        <w:t xml:space="preserve">5. Does this method of </w:t>
      </w:r>
      <w:r w:rsidRPr="00F10FFA">
        <w:rPr>
          <w:rFonts w:ascii="Times" w:hAnsi="Times"/>
        </w:rPr>
        <w:t xml:space="preserve">calculating the average speed of the tsunami </w:t>
      </w:r>
      <w:r>
        <w:rPr>
          <w:rFonts w:ascii="Times" w:hAnsi="Times"/>
        </w:rPr>
        <w:t>provide a</w:t>
      </w:r>
      <w:r w:rsidRPr="00F10FFA">
        <w:rPr>
          <w:rFonts w:ascii="Times" w:hAnsi="Times"/>
        </w:rPr>
        <w:t xml:space="preserve"> good approximation of the actual speed </w:t>
      </w:r>
      <w:r>
        <w:rPr>
          <w:rFonts w:ascii="Times" w:hAnsi="Times"/>
        </w:rPr>
        <w:t>of the wave at any given point?  Why or why not?</w:t>
      </w:r>
    </w:p>
    <w:p w:rsidR="00536B1E" w:rsidRPr="00F10FFA" w:rsidRDefault="00536B1E">
      <w:pPr>
        <w:rPr>
          <w:rFonts w:ascii="Times" w:hAnsi="Times"/>
        </w:rPr>
      </w:pPr>
    </w:p>
    <w:p w:rsidR="00B77E8F" w:rsidRPr="00F10FFA" w:rsidRDefault="00B77E8F">
      <w:pPr>
        <w:rPr>
          <w:rFonts w:ascii="Times" w:hAnsi="Times"/>
        </w:rPr>
      </w:pPr>
    </w:p>
    <w:p w:rsidR="00511598" w:rsidRDefault="00511598">
      <w:pPr>
        <w:rPr>
          <w:rFonts w:ascii="Times" w:hAnsi="Times"/>
        </w:rPr>
      </w:pPr>
    </w:p>
    <w:p w:rsidR="00511598" w:rsidRDefault="00511598">
      <w:pPr>
        <w:rPr>
          <w:rFonts w:ascii="Times" w:hAnsi="Times"/>
        </w:rPr>
      </w:pPr>
    </w:p>
    <w:p w:rsidR="00511598" w:rsidRDefault="00511598">
      <w:pPr>
        <w:rPr>
          <w:rFonts w:ascii="Times" w:hAnsi="Times"/>
        </w:rPr>
      </w:pPr>
    </w:p>
    <w:p w:rsidR="00511598" w:rsidRDefault="00511598">
      <w:pPr>
        <w:rPr>
          <w:rFonts w:ascii="Times" w:hAnsi="Times"/>
        </w:rPr>
      </w:pPr>
    </w:p>
    <w:p w:rsidR="000C5209" w:rsidRDefault="000C5209">
      <w:pPr>
        <w:rPr>
          <w:rFonts w:ascii="Times" w:hAnsi="Times"/>
        </w:rPr>
      </w:pPr>
    </w:p>
    <w:p w:rsidR="000C5209" w:rsidRDefault="000C5209">
      <w:pPr>
        <w:rPr>
          <w:rFonts w:ascii="Times" w:hAnsi="Times"/>
        </w:rPr>
      </w:pPr>
    </w:p>
    <w:p w:rsidR="00FC783A" w:rsidRPr="00F10FFA" w:rsidRDefault="000C5209" w:rsidP="00FC783A">
      <w:pPr>
        <w:rPr>
          <w:rFonts w:ascii="Times" w:hAnsi="Times"/>
        </w:rPr>
      </w:pPr>
      <w:r>
        <w:rPr>
          <w:rFonts w:ascii="Times" w:hAnsi="Times"/>
        </w:rPr>
        <w:t xml:space="preserve">6. </w:t>
      </w:r>
      <w:r w:rsidR="00291F53">
        <w:rPr>
          <w:rFonts w:ascii="Times" w:hAnsi="Times"/>
        </w:rPr>
        <w:t xml:space="preserve">Debris from the 2011 Tsunami </w:t>
      </w:r>
      <w:r w:rsidR="00D22D81">
        <w:rPr>
          <w:rFonts w:ascii="Times" w:hAnsi="Times"/>
        </w:rPr>
        <w:t xml:space="preserve">did not begin to wash ashore on North American beaches until late 2012.  </w:t>
      </w:r>
      <w:r w:rsidR="00291F53">
        <w:rPr>
          <w:rFonts w:ascii="Times" w:hAnsi="Times"/>
        </w:rPr>
        <w:t xml:space="preserve"> </w:t>
      </w:r>
      <w:r w:rsidR="00D22D81">
        <w:rPr>
          <w:rFonts w:ascii="Times" w:hAnsi="Times"/>
        </w:rPr>
        <w:t>Why did it take so much longer for the debris to arrive than the wave?</w:t>
      </w:r>
    </w:p>
    <w:p w:rsidR="003330FE" w:rsidRPr="00F10FFA" w:rsidRDefault="003330FE" w:rsidP="00AE7575">
      <w:pPr>
        <w:rPr>
          <w:rFonts w:ascii="Times" w:hAnsi="Times"/>
        </w:rPr>
      </w:pPr>
    </w:p>
    <w:sectPr w:rsidR="003330FE" w:rsidRPr="00F10FFA" w:rsidSect="00F10FFA">
      <w:type w:val="continuous"/>
      <w:pgSz w:w="12240" w:h="15840"/>
      <w:pgMar w:top="1152" w:right="1152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847DE"/>
    <w:rsid w:val="000C5209"/>
    <w:rsid w:val="00151EC4"/>
    <w:rsid w:val="002815C4"/>
    <w:rsid w:val="00284408"/>
    <w:rsid w:val="002847DE"/>
    <w:rsid w:val="00291F53"/>
    <w:rsid w:val="0029381F"/>
    <w:rsid w:val="002F1FB6"/>
    <w:rsid w:val="003330FE"/>
    <w:rsid w:val="00333FDA"/>
    <w:rsid w:val="003419CD"/>
    <w:rsid w:val="003504C2"/>
    <w:rsid w:val="00354552"/>
    <w:rsid w:val="0036529E"/>
    <w:rsid w:val="004F45D7"/>
    <w:rsid w:val="005008C9"/>
    <w:rsid w:val="00511598"/>
    <w:rsid w:val="005132A3"/>
    <w:rsid w:val="00526EBF"/>
    <w:rsid w:val="00531FEF"/>
    <w:rsid w:val="00536B1E"/>
    <w:rsid w:val="0060761A"/>
    <w:rsid w:val="006D469D"/>
    <w:rsid w:val="007E7686"/>
    <w:rsid w:val="00950497"/>
    <w:rsid w:val="0098427D"/>
    <w:rsid w:val="00984CF4"/>
    <w:rsid w:val="009D680F"/>
    <w:rsid w:val="00A00F46"/>
    <w:rsid w:val="00A050F1"/>
    <w:rsid w:val="00A74035"/>
    <w:rsid w:val="00A9534F"/>
    <w:rsid w:val="00AE7575"/>
    <w:rsid w:val="00B77E8F"/>
    <w:rsid w:val="00BC0764"/>
    <w:rsid w:val="00BE02CF"/>
    <w:rsid w:val="00C55D14"/>
    <w:rsid w:val="00C868AF"/>
    <w:rsid w:val="00CA633A"/>
    <w:rsid w:val="00D22D81"/>
    <w:rsid w:val="00D37196"/>
    <w:rsid w:val="00D640FA"/>
    <w:rsid w:val="00D70051"/>
    <w:rsid w:val="00E45DAA"/>
    <w:rsid w:val="00E54A04"/>
    <w:rsid w:val="00E66789"/>
    <w:rsid w:val="00E742EE"/>
    <w:rsid w:val="00E7644B"/>
    <w:rsid w:val="00F027A9"/>
    <w:rsid w:val="00F10FFA"/>
    <w:rsid w:val="00F55ED3"/>
    <w:rsid w:val="00FC783A"/>
    <w:rsid w:val="00FE733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69D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469D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F10F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2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644B"/>
  </w:style>
  <w:style w:type="character" w:styleId="Strong">
    <w:name w:val="Strong"/>
    <w:basedOn w:val="DefaultParagraphFont"/>
    <w:uiPriority w:val="22"/>
    <w:rsid w:val="00E7644B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69D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469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ngdc.noaa.gov/hazard/dart/2011honshu_dart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Macintosh Word</Application>
  <DocSecurity>0</DocSecurity>
  <Lines>11</Lines>
  <Paragraphs>2</Paragraphs>
  <ScaleCrop>false</ScaleCrop>
  <Company>Monterey Bay Aquarium Research Institute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2013-05-21T23:25:00Z</dcterms:created>
  <dcterms:modified xsi:type="dcterms:W3CDTF">2013-05-21T23:25:00Z</dcterms:modified>
</cp:coreProperties>
</file>