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36" w:rsidRPr="00952A4F" w:rsidRDefault="002C170F" w:rsidP="00952A4F">
      <w:pPr>
        <w:jc w:val="center"/>
        <w:rPr>
          <w:b/>
          <w:sz w:val="28"/>
          <w:szCs w:val="28"/>
        </w:rPr>
      </w:pPr>
      <w:bookmarkStart w:id="0" w:name="_GoBack"/>
      <w:bookmarkEnd w:id="0"/>
      <w:r w:rsidRPr="00952A4F">
        <w:rPr>
          <w:b/>
          <w:sz w:val="28"/>
          <w:szCs w:val="28"/>
        </w:rPr>
        <w:t xml:space="preserve">Seasonal variation in light, mixing depth and primary productivity in temperate </w:t>
      </w:r>
      <w:r w:rsidR="0072770F">
        <w:rPr>
          <w:b/>
          <w:sz w:val="28"/>
          <w:szCs w:val="28"/>
        </w:rPr>
        <w:t xml:space="preserve">northern hemisphere </w:t>
      </w:r>
      <w:r w:rsidRPr="00952A4F">
        <w:rPr>
          <w:b/>
          <w:sz w:val="28"/>
          <w:szCs w:val="28"/>
        </w:rPr>
        <w:t>waters</w:t>
      </w:r>
    </w:p>
    <w:p w:rsidR="00AC2216" w:rsidRPr="001C4753" w:rsidRDefault="00AC2216" w:rsidP="00801D78">
      <w:pPr>
        <w:jc w:val="center"/>
        <w:rPr>
          <w:b/>
          <w:bCs/>
        </w:rPr>
      </w:pPr>
    </w:p>
    <w:p w:rsidR="00D4470D" w:rsidRDefault="00374C4C">
      <w:r w:rsidRPr="0072770F">
        <w:t xml:space="preserve">Photosynthesis by algae in the ocean </w:t>
      </w:r>
      <w:r w:rsidR="00F703CB" w:rsidRPr="0072770F">
        <w:t xml:space="preserve">represents approximately half of all global primary production and </w:t>
      </w:r>
      <w:r w:rsidRPr="0072770F">
        <w:t xml:space="preserve">supplies </w:t>
      </w:r>
      <w:r w:rsidRPr="00F703CB">
        <w:t>a</w:t>
      </w:r>
      <w:r>
        <w:t xml:space="preserve"> large part of the oxygen that we breathe. These algae are tiny</w:t>
      </w:r>
      <w:r w:rsidR="00206C3A">
        <w:t xml:space="preserve"> which</w:t>
      </w:r>
      <w:r>
        <w:t xml:space="preserve"> helps them stay afloat in the surface waters where the sunlight is strong enough to allow photosynthesis.  </w:t>
      </w:r>
      <w:r w:rsidR="0078315E">
        <w:t>In temperate latitude w</w:t>
      </w:r>
      <w:r w:rsidR="002C170F">
        <w:t>inter</w:t>
      </w:r>
      <w:r w:rsidR="0078315E">
        <w:t>s, lower</w:t>
      </w:r>
      <w:r w:rsidR="002C170F">
        <w:t xml:space="preserve"> light</w:t>
      </w:r>
      <w:r w:rsidR="00823232">
        <w:t xml:space="preserve"> intensity and </w:t>
      </w:r>
      <w:r w:rsidR="0078315E">
        <w:t xml:space="preserve">deeper </w:t>
      </w:r>
      <w:r w:rsidR="00823232">
        <w:t xml:space="preserve">mixing </w:t>
      </w:r>
      <w:r w:rsidR="002C170F">
        <w:t>result in light limiting conditions and hence low primary productivity.  In summer</w:t>
      </w:r>
      <w:r w:rsidR="00823232">
        <w:t>,</w:t>
      </w:r>
      <w:r w:rsidR="002C170F">
        <w:t xml:space="preserve"> as the waters stratify</w:t>
      </w:r>
      <w:r w:rsidR="00823232">
        <w:t>,</w:t>
      </w:r>
      <w:r w:rsidR="002C170F">
        <w:t xml:space="preserve"> mixing decreases and light intensity increases alleviating the light limitation. </w:t>
      </w:r>
    </w:p>
    <w:p w:rsidR="00D4470D" w:rsidRDefault="00D4470D"/>
    <w:p w:rsidR="00D4470D" w:rsidRDefault="00374C4C">
      <w:r>
        <w:t xml:space="preserve">Marine algae also require nutrients, just as plants in your garden do.  The nutrients that marine algae require are phosphate, nitrate and silicate.  These are typically in low concentrations in the surface waters of the ocean, and at higher concentrations at depth.  When mixing brings these nutrients to the sunlight surface waters phytoplankton proliferate. </w:t>
      </w:r>
    </w:p>
    <w:p w:rsidR="00D4470D" w:rsidRDefault="00D4470D"/>
    <w:p w:rsidR="00374C4C" w:rsidRDefault="00390EA2">
      <w:r>
        <w:t xml:space="preserve">At temperate latitudes </w:t>
      </w:r>
      <w:r w:rsidR="002C170F">
        <w:t xml:space="preserve">in the North Atlantic </w:t>
      </w:r>
      <w:r>
        <w:t>t</w:t>
      </w:r>
      <w:r w:rsidR="00206C3A">
        <w:t xml:space="preserve">here is a seasonal cycle in phytoplankton productivity with a bloom </w:t>
      </w:r>
      <w:r w:rsidR="00823232">
        <w:t>occurring in</w:t>
      </w:r>
      <w:r w:rsidR="00206C3A">
        <w:t xml:space="preserve"> </w:t>
      </w:r>
      <w:r w:rsidR="00823232">
        <w:t xml:space="preserve">the </w:t>
      </w:r>
      <w:proofErr w:type="gramStart"/>
      <w:r w:rsidR="00206C3A">
        <w:t>spring,</w:t>
      </w:r>
      <w:proofErr w:type="gramEnd"/>
      <w:r w:rsidR="00206C3A">
        <w:t xml:space="preserve"> and a smaller bloom in the fall.  This is linked to seasonal cycles in sunlight intensity and mixing of the ocean water.  In this exercise we examine the</w:t>
      </w:r>
      <w:r w:rsidR="002C170F">
        <w:t xml:space="preserve">se cycles </w:t>
      </w:r>
      <w:r w:rsidR="00206C3A">
        <w:t xml:space="preserve">to gain a deeper understanding </w:t>
      </w:r>
      <w:r w:rsidR="00EF3B78">
        <w:t xml:space="preserve">of </w:t>
      </w:r>
      <w:r w:rsidR="0078315E">
        <w:t xml:space="preserve">linkages between </w:t>
      </w:r>
      <w:r w:rsidR="00EF3B78">
        <w:t>phytoplankton productivity</w:t>
      </w:r>
      <w:r w:rsidR="0078315E">
        <w:t xml:space="preserve"> and physical oceanographic processes</w:t>
      </w:r>
      <w:r w:rsidR="00EF3B78">
        <w:t>.</w:t>
      </w:r>
    </w:p>
    <w:p w:rsidR="00C33FF8" w:rsidRDefault="00C33FF8" w:rsidP="00C33FF8">
      <w:pPr>
        <w:rPr>
          <w:b/>
        </w:rPr>
      </w:pPr>
    </w:p>
    <w:p w:rsidR="001C4753" w:rsidRPr="00865FF1" w:rsidRDefault="00C33FF8" w:rsidP="001C4753">
      <w:pPr>
        <w:rPr>
          <w:b/>
        </w:rPr>
      </w:pPr>
      <w:r>
        <w:rPr>
          <w:b/>
        </w:rPr>
        <w:t>Goals</w:t>
      </w:r>
    </w:p>
    <w:p w:rsidR="001C4753" w:rsidRDefault="001C4753" w:rsidP="001C4753">
      <w:r>
        <w:t xml:space="preserve">In this exercise we will work with light, temperature, and phytoplankton biomass data to;  </w:t>
      </w:r>
    </w:p>
    <w:p w:rsidR="001C4753" w:rsidRDefault="001C4753" w:rsidP="001C4753">
      <w:pPr>
        <w:numPr>
          <w:ilvl w:val="0"/>
          <w:numId w:val="1"/>
        </w:numPr>
      </w:pPr>
      <w:r>
        <w:t xml:space="preserve">Become more skilled in reading and interpreting </w:t>
      </w:r>
      <w:proofErr w:type="spellStart"/>
      <w:r>
        <w:t>semilog</w:t>
      </w:r>
      <w:proofErr w:type="spellEnd"/>
      <w:r>
        <w:t xml:space="preserve"> graphs, temperature profiles, and time series plots.</w:t>
      </w:r>
    </w:p>
    <w:p w:rsidR="001C4753" w:rsidRDefault="001C4753" w:rsidP="001C4753">
      <w:pPr>
        <w:numPr>
          <w:ilvl w:val="0"/>
          <w:numId w:val="1"/>
        </w:numPr>
      </w:pPr>
      <w:r>
        <w:t xml:space="preserve">Practice unit conversions. </w:t>
      </w:r>
    </w:p>
    <w:p w:rsidR="001C4753" w:rsidRDefault="001C4753" w:rsidP="001C4753">
      <w:pPr>
        <w:numPr>
          <w:ilvl w:val="0"/>
          <w:numId w:val="1"/>
        </w:numPr>
      </w:pPr>
      <w:r>
        <w:t xml:space="preserve">Gain an understanding of </w:t>
      </w:r>
      <w:r w:rsidRPr="00823232">
        <w:rPr>
          <w:i/>
        </w:rPr>
        <w:t>k</w:t>
      </w:r>
      <w:r>
        <w:t xml:space="preserve">, the attenuation coefficient for </w:t>
      </w:r>
      <w:proofErr w:type="spellStart"/>
      <w:r>
        <w:t>nondirectional</w:t>
      </w:r>
      <w:proofErr w:type="spellEnd"/>
      <w:r>
        <w:t xml:space="preserve"> light.</w:t>
      </w:r>
    </w:p>
    <w:p w:rsidR="001C4753" w:rsidRDefault="001C4753" w:rsidP="001C4753">
      <w:pPr>
        <w:numPr>
          <w:ilvl w:val="0"/>
          <w:numId w:val="1"/>
        </w:numPr>
      </w:pPr>
      <w:r>
        <w:t>See how the depth of the photic zone and the surface mixed layer varies seasonally at temperate latitudes and how this relates to seasonal phytoplankton productivity dynamics.</w:t>
      </w:r>
    </w:p>
    <w:p w:rsidR="00374C4C" w:rsidRDefault="00374C4C"/>
    <w:p w:rsidR="007010C4" w:rsidRPr="007010C4" w:rsidRDefault="007010C4">
      <w:pPr>
        <w:rPr>
          <w:b/>
        </w:rPr>
      </w:pPr>
      <w:r w:rsidRPr="007010C4">
        <w:rPr>
          <w:b/>
        </w:rPr>
        <w:t>Light</w:t>
      </w:r>
    </w:p>
    <w:p w:rsidR="007010C4" w:rsidRDefault="00420C47">
      <w:r>
        <w:t xml:space="preserve">Sunlight penetrating the ocean surface can be attenuated by </w:t>
      </w:r>
      <w:r w:rsidR="00402C85">
        <w:t xml:space="preserve">the water, </w:t>
      </w:r>
      <w:r>
        <w:t xml:space="preserve">organisms in the water, dissolved organic molecules from organism’s wastes and decay, and suspended particles.  The importance of </w:t>
      </w:r>
      <w:r w:rsidR="00402C85">
        <w:t>some</w:t>
      </w:r>
      <w:r>
        <w:t xml:space="preserve"> of these depends on the biological residents of the water and the proximity to a source of suspended sediment.  </w:t>
      </w:r>
      <w:r w:rsidR="00D42900">
        <w:t>Figure 1</w:t>
      </w:r>
      <w:r>
        <w:t xml:space="preserve"> </w:t>
      </w:r>
      <w:r w:rsidR="00402C85">
        <w:t xml:space="preserve">(below) </w:t>
      </w:r>
      <w:r>
        <w:t>shows two examples of light attenuation</w:t>
      </w:r>
      <w:r w:rsidR="007161AD">
        <w:t xml:space="preserve"> versus depth</w:t>
      </w:r>
      <w:r>
        <w:t xml:space="preserve">.  Were you to measure light attenuation in your local ocean you would likely </w:t>
      </w:r>
      <w:r w:rsidR="007010C4">
        <w:t xml:space="preserve">collect data that would result in </w:t>
      </w:r>
      <w:r>
        <w:t xml:space="preserve">a different </w:t>
      </w:r>
      <w:r w:rsidR="007010C4">
        <w:t xml:space="preserve">line on this </w:t>
      </w:r>
      <w:r>
        <w:t xml:space="preserve">graph.  </w:t>
      </w:r>
    </w:p>
    <w:p w:rsidR="007010C4" w:rsidRDefault="007010C4"/>
    <w:p w:rsidR="00420C47" w:rsidRDefault="00420C47"/>
    <w:p w:rsidR="00420C47" w:rsidRDefault="00402C85">
      <w:pPr>
        <w:rPr>
          <w:b/>
        </w:rPr>
      </w:pPr>
      <w:r>
        <w:rPr>
          <w:b/>
        </w:rPr>
        <w:br w:type="page"/>
      </w:r>
      <w:r w:rsidR="002B6599" w:rsidRPr="002B6599">
        <w:rPr>
          <w:b/>
        </w:rPr>
        <w:lastRenderedPageBreak/>
        <w:t>Becoming familiar with the graph</w:t>
      </w:r>
    </w:p>
    <w:p w:rsidR="00261F52" w:rsidRDefault="00261F52">
      <w:pPr>
        <w:rPr>
          <w:b/>
        </w:rPr>
      </w:pPr>
    </w:p>
    <w:p w:rsidR="00C404D3" w:rsidRDefault="00E94938">
      <w:pPr>
        <w:rPr>
          <w:b/>
        </w:rPr>
      </w:pPr>
      <w:r>
        <w:rPr>
          <w:b/>
          <w:noProof/>
        </w:rPr>
        <w:drawing>
          <wp:inline distT="0" distB="0" distL="0" distR="0" wp14:anchorId="129B4521" wp14:editId="69B7CE10">
            <wp:extent cx="5582038" cy="351937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b="4058"/>
                    <a:stretch/>
                  </pic:blipFill>
                  <pic:spPr bwMode="auto">
                    <a:xfrm>
                      <a:off x="0" y="0"/>
                      <a:ext cx="5582285" cy="3519532"/>
                    </a:xfrm>
                    <a:prstGeom prst="rect">
                      <a:avLst/>
                    </a:prstGeom>
                    <a:noFill/>
                    <a:ln>
                      <a:noFill/>
                    </a:ln>
                    <a:extLst>
                      <a:ext uri="{53640926-AAD7-44D8-BBD7-CCE9431645EC}">
                        <a14:shadowObscured xmlns:a14="http://schemas.microsoft.com/office/drawing/2010/main"/>
                      </a:ext>
                    </a:extLst>
                  </pic:spPr>
                </pic:pic>
              </a:graphicData>
            </a:graphic>
          </wp:inline>
        </w:drawing>
      </w:r>
    </w:p>
    <w:p w:rsidR="00952A4F" w:rsidRPr="00E21DF8" w:rsidRDefault="00725126">
      <w:proofErr w:type="gramStart"/>
      <w:r>
        <w:t>Figure 1.</w:t>
      </w:r>
      <w:proofErr w:type="gramEnd"/>
      <w:r>
        <w:t xml:space="preserve"> Light attenuation in oceanic and coastal waters.</w:t>
      </w:r>
    </w:p>
    <w:p w:rsidR="00C404D3" w:rsidRDefault="00C404D3"/>
    <w:p w:rsidR="002B6599" w:rsidRDefault="00542536">
      <w:r>
        <w:t xml:space="preserve">1.  </w:t>
      </w:r>
      <w:r w:rsidR="002B6599">
        <w:t>The photic zone</w:t>
      </w:r>
      <w:r w:rsidR="0053201F">
        <w:t xml:space="preserve"> </w:t>
      </w:r>
      <w:r w:rsidR="002B6599">
        <w:t xml:space="preserve">is defined as the surface layer where light intensity is strong enough so that photosynthesis </w:t>
      </w:r>
      <w:r w:rsidR="00FA625A">
        <w:t>by</w:t>
      </w:r>
      <w:r w:rsidR="002B6599">
        <w:t xml:space="preserve"> marine algae exceeds respiration</w:t>
      </w:r>
      <w:r w:rsidR="008D2847">
        <w:t xml:space="preserve"> (the bottom of the photic zone is also called the compensation depth)</w:t>
      </w:r>
      <w:r w:rsidR="002B6599">
        <w:t xml:space="preserve">. This is </w:t>
      </w:r>
      <w:r w:rsidR="006C09B2">
        <w:t xml:space="preserve">approximately </w:t>
      </w:r>
      <w:r w:rsidR="002B6599">
        <w:t xml:space="preserve">the depth at which the light intensity is equal to 1% of the </w:t>
      </w:r>
      <w:r w:rsidR="006C09B2">
        <w:t xml:space="preserve">summertime light </w:t>
      </w:r>
      <w:r w:rsidR="002B6599">
        <w:t xml:space="preserve">intensity at the surface.  </w:t>
      </w:r>
    </w:p>
    <w:p w:rsidR="002B6599" w:rsidRDefault="002B6599"/>
    <w:p w:rsidR="00734E38" w:rsidRDefault="00734E38" w:rsidP="00C404D3">
      <w:r>
        <w:t>The plot shows that the light intensity at the surface is about 500 W</w:t>
      </w:r>
      <w:r w:rsidR="006A10BD">
        <w:t>/</w:t>
      </w:r>
      <w:r>
        <w:t>m</w:t>
      </w:r>
      <w:r w:rsidRPr="00734E38">
        <w:rPr>
          <w:vertAlign w:val="superscript"/>
        </w:rPr>
        <w:t>2</w:t>
      </w:r>
      <w:r>
        <w:t xml:space="preserve">.  At what depth is the light intensity 1% of this value </w:t>
      </w:r>
      <w:proofErr w:type="gramStart"/>
      <w:r>
        <w:t>in;</w:t>
      </w:r>
      <w:proofErr w:type="gramEnd"/>
    </w:p>
    <w:p w:rsidR="00542536" w:rsidRDefault="00734E38" w:rsidP="00734E38">
      <w:pPr>
        <w:pStyle w:val="ListParagraph"/>
        <w:numPr>
          <w:ilvl w:val="0"/>
          <w:numId w:val="4"/>
        </w:numPr>
      </w:pPr>
      <w:r>
        <w:t>O</w:t>
      </w:r>
      <w:r w:rsidR="00542536">
        <w:t>cean</w:t>
      </w:r>
      <w:r>
        <w:t>ic</w:t>
      </w:r>
      <w:r w:rsidR="00542536">
        <w:t xml:space="preserve"> water</w:t>
      </w:r>
      <w:r w:rsidR="008D2847">
        <w:t xml:space="preserve">  </w:t>
      </w:r>
      <w:r w:rsidR="00151ED1">
        <w:rPr>
          <w:b/>
          <w:color w:val="FF0000"/>
        </w:rPr>
        <w:t>12</w:t>
      </w:r>
      <w:r w:rsidR="008D2847" w:rsidRPr="00E94938">
        <w:rPr>
          <w:b/>
          <w:color w:val="FF0000"/>
        </w:rPr>
        <w:t>0 m</w:t>
      </w:r>
    </w:p>
    <w:p w:rsidR="00542536" w:rsidRDefault="00542536"/>
    <w:p w:rsidR="002B6599" w:rsidRDefault="00734E38" w:rsidP="00734E38">
      <w:pPr>
        <w:pStyle w:val="ListParagraph"/>
        <w:numPr>
          <w:ilvl w:val="0"/>
          <w:numId w:val="4"/>
        </w:numPr>
      </w:pPr>
      <w:r>
        <w:t>Coastal water</w:t>
      </w:r>
      <w:r w:rsidR="008D2847">
        <w:t xml:space="preserve">    </w:t>
      </w:r>
      <w:r w:rsidR="008D2847" w:rsidRPr="00E94938">
        <w:rPr>
          <w:b/>
          <w:color w:val="FF0000"/>
        </w:rPr>
        <w:t>10 m</w:t>
      </w:r>
    </w:p>
    <w:p w:rsidR="00542536" w:rsidRDefault="00542536"/>
    <w:p w:rsidR="002B6599" w:rsidRDefault="00542536" w:rsidP="002B6599">
      <w:r>
        <w:t xml:space="preserve">2.  </w:t>
      </w:r>
      <w:r w:rsidR="002B6599">
        <w:t>Deep sea fish need about 3 x 10</w:t>
      </w:r>
      <w:r w:rsidR="002B6599" w:rsidRPr="002B6599">
        <w:rPr>
          <w:vertAlign w:val="superscript"/>
        </w:rPr>
        <w:t>-12</w:t>
      </w:r>
      <w:r w:rsidR="002B6599">
        <w:t xml:space="preserve"> W</w:t>
      </w:r>
      <w:r w:rsidR="00A77166">
        <w:t>/</w:t>
      </w:r>
      <w:r w:rsidR="002B6599">
        <w:t>m</w:t>
      </w:r>
      <w:r w:rsidR="00A77166" w:rsidRPr="00D4470D">
        <w:rPr>
          <w:vertAlign w:val="superscript"/>
        </w:rPr>
        <w:t>2</w:t>
      </w:r>
      <w:r w:rsidR="000358C0">
        <w:t xml:space="preserve"> </w:t>
      </w:r>
      <w:r w:rsidR="002B6599">
        <w:t>to see</w:t>
      </w:r>
      <w:r w:rsidR="003D3CBD">
        <w:t>*</w:t>
      </w:r>
      <w:r w:rsidR="00383346">
        <w:t>.</w:t>
      </w:r>
    </w:p>
    <w:p w:rsidR="002B6599" w:rsidRPr="006A6F6B" w:rsidRDefault="00D4470D" w:rsidP="0009108D">
      <w:pPr>
        <w:ind w:left="720"/>
        <w:rPr>
          <w:color w:val="4F81BD" w:themeColor="accent1"/>
        </w:rPr>
      </w:pPr>
      <w:r>
        <w:t xml:space="preserve">Read the graph to determine </w:t>
      </w:r>
      <w:r w:rsidR="002B6599">
        <w:t xml:space="preserve">the depth of total darkness for fish in </w:t>
      </w:r>
      <w:r w:rsidR="00A77166">
        <w:t>oceanic</w:t>
      </w:r>
      <w:r w:rsidR="002B6599">
        <w:t xml:space="preserve"> water.</w:t>
      </w:r>
      <w:r w:rsidR="006A6F6B">
        <w:t xml:space="preserve">  </w:t>
      </w:r>
      <w:r w:rsidR="006A6F6B" w:rsidRPr="00E94938">
        <w:rPr>
          <w:b/>
          <w:color w:val="FF0000"/>
        </w:rPr>
        <w:t>820 m</w:t>
      </w:r>
    </w:p>
    <w:p w:rsidR="002B6599" w:rsidRDefault="002B6599" w:rsidP="002B6599"/>
    <w:p w:rsidR="002B6599" w:rsidRDefault="00A95226" w:rsidP="002B6599">
      <w:r>
        <w:t>3</w:t>
      </w:r>
      <w:r w:rsidR="002B6599">
        <w:t>.  Humans require 10</w:t>
      </w:r>
      <w:r w:rsidR="002B6599">
        <w:rPr>
          <w:vertAlign w:val="superscript"/>
        </w:rPr>
        <w:t xml:space="preserve">-9 </w:t>
      </w:r>
      <w:r w:rsidR="002B6599">
        <w:t>W/m</w:t>
      </w:r>
      <w:r w:rsidR="002B6599">
        <w:rPr>
          <w:vertAlign w:val="superscript"/>
        </w:rPr>
        <w:t>2</w:t>
      </w:r>
      <w:r w:rsidR="002B6599">
        <w:t xml:space="preserve"> to see</w:t>
      </w:r>
      <w:r w:rsidR="003D3CBD">
        <w:t>*</w:t>
      </w:r>
      <w:r w:rsidR="002B6599">
        <w:t>.</w:t>
      </w:r>
      <w:r w:rsidR="008A52BA">
        <w:t xml:space="preserve"> </w:t>
      </w:r>
    </w:p>
    <w:p w:rsidR="002B6599" w:rsidRPr="003C20AF" w:rsidRDefault="002B6599" w:rsidP="0009108D">
      <w:pPr>
        <w:ind w:left="720"/>
        <w:rPr>
          <w:color w:val="1F497D" w:themeColor="text2"/>
        </w:rPr>
      </w:pPr>
      <w:r>
        <w:t>Read the graph to determine the depth of total darkness for humans in deep ocean water.</w:t>
      </w:r>
      <w:r w:rsidR="003C20AF">
        <w:t xml:space="preserve">  </w:t>
      </w:r>
      <w:r w:rsidR="003C20AF" w:rsidRPr="00E94938">
        <w:rPr>
          <w:b/>
          <w:color w:val="FF0000"/>
        </w:rPr>
        <w:t>670 m</w:t>
      </w:r>
    </w:p>
    <w:p w:rsidR="002B6599" w:rsidRDefault="002B6599" w:rsidP="002B6599"/>
    <w:p w:rsidR="002B6599" w:rsidRDefault="002B6599" w:rsidP="0009108D">
      <w:pPr>
        <w:ind w:firstLine="720"/>
      </w:pPr>
      <w:r>
        <w:t>Read the graph to determine the depth of total darkness for humans in coastal water</w:t>
      </w:r>
    </w:p>
    <w:p w:rsidR="003D3CBD" w:rsidRPr="00EE269C" w:rsidRDefault="003C20AF">
      <w:pPr>
        <w:rPr>
          <w:b/>
          <w:color w:val="FF0000"/>
        </w:rPr>
      </w:pPr>
      <w:r>
        <w:tab/>
      </w:r>
      <w:r w:rsidRPr="00EE269C">
        <w:rPr>
          <w:b/>
          <w:color w:val="FF0000"/>
        </w:rPr>
        <w:t>60 m</w:t>
      </w:r>
    </w:p>
    <w:p w:rsidR="00EE269C" w:rsidRDefault="00EE269C"/>
    <w:p w:rsidR="00EE269C" w:rsidRDefault="00EE269C"/>
    <w:p w:rsidR="004B4409" w:rsidRDefault="003D3CBD">
      <w:proofErr w:type="gramStart"/>
      <w:r>
        <w:t>*</w:t>
      </w:r>
      <w:r w:rsidRPr="001C4753">
        <w:rPr>
          <w:sz w:val="16"/>
          <w:szCs w:val="16"/>
        </w:rPr>
        <w:t xml:space="preserve">(From: Seawater: Its composition, properties and </w:t>
      </w:r>
      <w:proofErr w:type="spellStart"/>
      <w:r w:rsidRPr="001C4753">
        <w:rPr>
          <w:sz w:val="16"/>
          <w:szCs w:val="16"/>
        </w:rPr>
        <w:t>behavio</w:t>
      </w:r>
      <w:r w:rsidR="00383346">
        <w:rPr>
          <w:sz w:val="16"/>
          <w:szCs w:val="16"/>
        </w:rPr>
        <w:t>u</w:t>
      </w:r>
      <w:r w:rsidRPr="001C4753">
        <w:rPr>
          <w:sz w:val="16"/>
          <w:szCs w:val="16"/>
        </w:rPr>
        <w:t>r</w:t>
      </w:r>
      <w:proofErr w:type="spellEnd"/>
      <w:r w:rsidRPr="001C4753">
        <w:rPr>
          <w:sz w:val="16"/>
          <w:szCs w:val="16"/>
        </w:rPr>
        <w:t xml:space="preserve">, </w:t>
      </w:r>
      <w:r w:rsidR="008A5F56">
        <w:rPr>
          <w:sz w:val="16"/>
          <w:szCs w:val="16"/>
        </w:rPr>
        <w:t xml:space="preserve">by </w:t>
      </w:r>
      <w:r w:rsidRPr="001C4753">
        <w:rPr>
          <w:sz w:val="16"/>
          <w:szCs w:val="16"/>
        </w:rPr>
        <w:t>The Open University, 1995).</w:t>
      </w:r>
      <w:proofErr w:type="gramEnd"/>
      <w:r w:rsidR="0087565B">
        <w:br w:type="page"/>
      </w:r>
      <w:r w:rsidR="0087565B" w:rsidRPr="0087565B">
        <w:lastRenderedPageBreak/>
        <w:t xml:space="preserve">4.  The table below gives some light intensity data measured at an ocean station.  </w:t>
      </w:r>
    </w:p>
    <w:p w:rsidR="004B4409" w:rsidRDefault="004B4409"/>
    <w:p w:rsidR="004B4409" w:rsidRDefault="0087565B" w:rsidP="004B4409">
      <w:pPr>
        <w:ind w:firstLine="720"/>
        <w:rPr>
          <w:b/>
        </w:rPr>
      </w:pPr>
      <w:r w:rsidRPr="0087565B">
        <w:t>Plot the data on the graph</w:t>
      </w:r>
      <w:r>
        <w:t xml:space="preserve"> </w:t>
      </w:r>
      <w:r w:rsidR="00725126">
        <w:t xml:space="preserve">in Figure 1 </w:t>
      </w:r>
      <w:r>
        <w:t>and label the line station 1</w:t>
      </w:r>
      <w:r w:rsidRPr="0087565B">
        <w:t>.</w:t>
      </w:r>
      <w:r>
        <w:rPr>
          <w:b/>
        </w:rPr>
        <w:t xml:space="preserve">  </w:t>
      </w: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484"/>
      </w:tblGrid>
      <w:tr w:rsidR="004B4409" w:rsidRPr="005F24F7" w:rsidTr="005F24F7">
        <w:tc>
          <w:tcPr>
            <w:tcW w:w="1908" w:type="dxa"/>
            <w:shd w:val="clear" w:color="auto" w:fill="auto"/>
          </w:tcPr>
          <w:p w:rsidR="004B4409" w:rsidRPr="005F24F7" w:rsidRDefault="004B4409" w:rsidP="005F24F7">
            <w:pPr>
              <w:jc w:val="center"/>
              <w:rPr>
                <w:b/>
              </w:rPr>
            </w:pPr>
            <w:r w:rsidRPr="005F24F7">
              <w:rPr>
                <w:b/>
              </w:rPr>
              <w:t>Depth (m)</w:t>
            </w:r>
          </w:p>
        </w:tc>
        <w:tc>
          <w:tcPr>
            <w:tcW w:w="2484" w:type="dxa"/>
            <w:shd w:val="clear" w:color="auto" w:fill="auto"/>
          </w:tcPr>
          <w:p w:rsidR="004B4409" w:rsidRPr="005F24F7" w:rsidRDefault="004B4409" w:rsidP="005F24F7">
            <w:pPr>
              <w:jc w:val="center"/>
              <w:rPr>
                <w:b/>
              </w:rPr>
            </w:pPr>
            <w:r w:rsidRPr="005F24F7">
              <w:rPr>
                <w:b/>
              </w:rPr>
              <w:t xml:space="preserve">Measured light </w:t>
            </w:r>
          </w:p>
          <w:p w:rsidR="004B4409" w:rsidRPr="005F24F7" w:rsidRDefault="004B4409" w:rsidP="005F24F7">
            <w:pPr>
              <w:jc w:val="center"/>
              <w:rPr>
                <w:b/>
              </w:rPr>
            </w:pPr>
            <w:r w:rsidRPr="005F24F7">
              <w:rPr>
                <w:b/>
              </w:rPr>
              <w:t>intensity(W m</w:t>
            </w:r>
            <w:r w:rsidRPr="005F24F7">
              <w:rPr>
                <w:b/>
                <w:vertAlign w:val="superscript"/>
              </w:rPr>
              <w:t>-2</w:t>
            </w:r>
            <w:r w:rsidRPr="005F24F7">
              <w:rPr>
                <w:b/>
              </w:rPr>
              <w:t>)</w:t>
            </w:r>
          </w:p>
        </w:tc>
      </w:tr>
      <w:tr w:rsidR="004B4409" w:rsidRPr="00C0312E" w:rsidTr="005F24F7">
        <w:tc>
          <w:tcPr>
            <w:tcW w:w="1908" w:type="dxa"/>
            <w:shd w:val="clear" w:color="auto" w:fill="auto"/>
          </w:tcPr>
          <w:p w:rsidR="004B4409" w:rsidRPr="00C0312E" w:rsidRDefault="00C0312E" w:rsidP="005F24F7">
            <w:pPr>
              <w:jc w:val="center"/>
            </w:pPr>
            <w:r w:rsidRPr="00C0312E">
              <w:t>0</w:t>
            </w:r>
          </w:p>
        </w:tc>
        <w:tc>
          <w:tcPr>
            <w:tcW w:w="2484" w:type="dxa"/>
            <w:shd w:val="clear" w:color="auto" w:fill="auto"/>
          </w:tcPr>
          <w:p w:rsidR="004B4409" w:rsidRPr="00C0312E" w:rsidRDefault="00C0312E" w:rsidP="005F24F7">
            <w:pPr>
              <w:jc w:val="center"/>
            </w:pPr>
            <w:r w:rsidRPr="00C0312E">
              <w:t>300</w:t>
            </w:r>
          </w:p>
        </w:tc>
      </w:tr>
      <w:tr w:rsidR="004B4409" w:rsidRPr="00C0312E" w:rsidTr="005F24F7">
        <w:tc>
          <w:tcPr>
            <w:tcW w:w="1908" w:type="dxa"/>
            <w:shd w:val="clear" w:color="auto" w:fill="auto"/>
          </w:tcPr>
          <w:p w:rsidR="004B4409" w:rsidRPr="00C0312E" w:rsidRDefault="00C0312E" w:rsidP="005F24F7">
            <w:pPr>
              <w:jc w:val="center"/>
            </w:pPr>
            <w:r>
              <w:t>100</w:t>
            </w:r>
          </w:p>
        </w:tc>
        <w:tc>
          <w:tcPr>
            <w:tcW w:w="2484" w:type="dxa"/>
            <w:shd w:val="clear" w:color="auto" w:fill="auto"/>
          </w:tcPr>
          <w:p w:rsidR="004B4409" w:rsidRPr="00C0312E" w:rsidRDefault="00C0312E" w:rsidP="005F24F7">
            <w:pPr>
              <w:jc w:val="center"/>
            </w:pPr>
            <w:r>
              <w:t>14.9</w:t>
            </w:r>
          </w:p>
        </w:tc>
      </w:tr>
      <w:tr w:rsidR="004B4409" w:rsidRPr="00C0312E" w:rsidTr="005F24F7">
        <w:tc>
          <w:tcPr>
            <w:tcW w:w="1908" w:type="dxa"/>
            <w:shd w:val="clear" w:color="auto" w:fill="auto"/>
          </w:tcPr>
          <w:p w:rsidR="004B4409" w:rsidRPr="00C0312E" w:rsidRDefault="00C0312E" w:rsidP="005F24F7">
            <w:pPr>
              <w:jc w:val="center"/>
            </w:pPr>
            <w:r>
              <w:t>200</w:t>
            </w:r>
          </w:p>
        </w:tc>
        <w:tc>
          <w:tcPr>
            <w:tcW w:w="2484" w:type="dxa"/>
            <w:shd w:val="clear" w:color="auto" w:fill="auto"/>
          </w:tcPr>
          <w:p w:rsidR="004B4409" w:rsidRPr="00C0312E" w:rsidRDefault="00C0312E" w:rsidP="005F24F7">
            <w:pPr>
              <w:jc w:val="center"/>
            </w:pPr>
            <w:r>
              <w:t>0.74</w:t>
            </w:r>
          </w:p>
        </w:tc>
      </w:tr>
      <w:tr w:rsidR="004B4409" w:rsidRPr="00C0312E" w:rsidTr="005F24F7">
        <w:tc>
          <w:tcPr>
            <w:tcW w:w="1908" w:type="dxa"/>
            <w:shd w:val="clear" w:color="auto" w:fill="auto"/>
          </w:tcPr>
          <w:p w:rsidR="004B4409" w:rsidRPr="00C0312E" w:rsidRDefault="00C0312E" w:rsidP="005F24F7">
            <w:pPr>
              <w:jc w:val="center"/>
            </w:pPr>
            <w:r>
              <w:t>300</w:t>
            </w:r>
          </w:p>
        </w:tc>
        <w:tc>
          <w:tcPr>
            <w:tcW w:w="2484" w:type="dxa"/>
            <w:shd w:val="clear" w:color="auto" w:fill="auto"/>
          </w:tcPr>
          <w:p w:rsidR="004B4409" w:rsidRPr="00C0312E" w:rsidRDefault="00C0312E" w:rsidP="005F24F7">
            <w:pPr>
              <w:jc w:val="center"/>
            </w:pPr>
            <w:r>
              <w:t>0.037</w:t>
            </w:r>
          </w:p>
        </w:tc>
      </w:tr>
      <w:tr w:rsidR="004B4409" w:rsidRPr="00C0312E" w:rsidTr="005F24F7">
        <w:tc>
          <w:tcPr>
            <w:tcW w:w="1908" w:type="dxa"/>
            <w:shd w:val="clear" w:color="auto" w:fill="auto"/>
          </w:tcPr>
          <w:p w:rsidR="004B4409" w:rsidRPr="00C0312E" w:rsidRDefault="00C0312E" w:rsidP="005F24F7">
            <w:pPr>
              <w:jc w:val="center"/>
            </w:pPr>
            <w:r>
              <w:t>400</w:t>
            </w:r>
          </w:p>
        </w:tc>
        <w:tc>
          <w:tcPr>
            <w:tcW w:w="2484" w:type="dxa"/>
            <w:shd w:val="clear" w:color="auto" w:fill="auto"/>
          </w:tcPr>
          <w:p w:rsidR="004B4409" w:rsidRPr="00C0312E" w:rsidRDefault="00C0312E" w:rsidP="005F24F7">
            <w:pPr>
              <w:jc w:val="center"/>
            </w:pPr>
            <w:r>
              <w:t>0.0018</w:t>
            </w:r>
          </w:p>
        </w:tc>
      </w:tr>
      <w:tr w:rsidR="004B4409" w:rsidRPr="00C0312E" w:rsidTr="005F24F7">
        <w:tc>
          <w:tcPr>
            <w:tcW w:w="1908" w:type="dxa"/>
            <w:shd w:val="clear" w:color="auto" w:fill="auto"/>
          </w:tcPr>
          <w:p w:rsidR="004B4409" w:rsidRPr="00C0312E" w:rsidRDefault="00C0312E" w:rsidP="005F24F7">
            <w:pPr>
              <w:jc w:val="center"/>
            </w:pPr>
            <w:r>
              <w:t>500</w:t>
            </w:r>
          </w:p>
        </w:tc>
        <w:tc>
          <w:tcPr>
            <w:tcW w:w="2484" w:type="dxa"/>
            <w:shd w:val="clear" w:color="auto" w:fill="auto"/>
          </w:tcPr>
          <w:p w:rsidR="00C0312E" w:rsidRPr="00C0312E" w:rsidRDefault="00C0312E" w:rsidP="005F24F7">
            <w:pPr>
              <w:jc w:val="center"/>
            </w:pPr>
            <w:r>
              <w:t>9.18 x 10</w:t>
            </w:r>
            <w:r w:rsidRPr="005F24F7">
              <w:rPr>
                <w:vertAlign w:val="superscript"/>
              </w:rPr>
              <w:t>-5</w:t>
            </w:r>
          </w:p>
        </w:tc>
      </w:tr>
      <w:tr w:rsidR="004B4409" w:rsidRPr="00C0312E" w:rsidTr="005F24F7">
        <w:tc>
          <w:tcPr>
            <w:tcW w:w="1908" w:type="dxa"/>
            <w:shd w:val="clear" w:color="auto" w:fill="auto"/>
          </w:tcPr>
          <w:p w:rsidR="004B4409" w:rsidRPr="00C0312E" w:rsidRDefault="00C0312E" w:rsidP="005F24F7">
            <w:pPr>
              <w:jc w:val="center"/>
            </w:pPr>
            <w:r>
              <w:t>600</w:t>
            </w:r>
          </w:p>
        </w:tc>
        <w:tc>
          <w:tcPr>
            <w:tcW w:w="2484" w:type="dxa"/>
            <w:shd w:val="clear" w:color="auto" w:fill="auto"/>
          </w:tcPr>
          <w:p w:rsidR="004B4409" w:rsidRPr="00C0312E" w:rsidRDefault="00C0312E" w:rsidP="005F24F7">
            <w:pPr>
              <w:jc w:val="center"/>
            </w:pPr>
            <w:r>
              <w:t>4.57 x 10</w:t>
            </w:r>
            <w:r w:rsidRPr="005F24F7">
              <w:rPr>
                <w:vertAlign w:val="superscript"/>
              </w:rPr>
              <w:t>-6</w:t>
            </w:r>
          </w:p>
        </w:tc>
      </w:tr>
      <w:tr w:rsidR="000B61B2" w:rsidRPr="00C0312E" w:rsidTr="005F24F7">
        <w:tc>
          <w:tcPr>
            <w:tcW w:w="1908" w:type="dxa"/>
            <w:shd w:val="clear" w:color="auto" w:fill="auto"/>
          </w:tcPr>
          <w:p w:rsidR="000B61B2" w:rsidRDefault="000B61B2" w:rsidP="005F24F7">
            <w:pPr>
              <w:jc w:val="center"/>
            </w:pPr>
            <w:r>
              <w:t>1000</w:t>
            </w:r>
          </w:p>
        </w:tc>
        <w:tc>
          <w:tcPr>
            <w:tcW w:w="2484" w:type="dxa"/>
            <w:shd w:val="clear" w:color="auto" w:fill="auto"/>
          </w:tcPr>
          <w:p w:rsidR="000B61B2" w:rsidRDefault="000B61B2" w:rsidP="000B61B2">
            <w:pPr>
              <w:jc w:val="center"/>
            </w:pPr>
            <w:r>
              <w:t>2.81 x 10</w:t>
            </w:r>
            <w:r w:rsidRPr="005F24F7">
              <w:rPr>
                <w:vertAlign w:val="superscript"/>
              </w:rPr>
              <w:t>-</w:t>
            </w:r>
            <w:r>
              <w:rPr>
                <w:vertAlign w:val="superscript"/>
              </w:rPr>
              <w:t>11</w:t>
            </w:r>
          </w:p>
        </w:tc>
      </w:tr>
    </w:tbl>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Pr="00C0312E" w:rsidRDefault="004B4409" w:rsidP="00C0312E">
      <w:pPr>
        <w:ind w:firstLine="720"/>
        <w:jc w:val="center"/>
      </w:pPr>
    </w:p>
    <w:p w:rsidR="004B4409" w:rsidRDefault="0087565B" w:rsidP="004B4409">
      <w:pPr>
        <w:ind w:firstLine="720"/>
      </w:pPr>
      <w:r w:rsidRPr="0087565B">
        <w:t xml:space="preserve">Compare </w:t>
      </w:r>
      <w:r>
        <w:t>station 1</w:t>
      </w:r>
      <w:r w:rsidRPr="0087565B">
        <w:t xml:space="preserve"> to the plots for coastal water and ocean</w:t>
      </w:r>
      <w:r w:rsidR="00E94938">
        <w:t>ic</w:t>
      </w:r>
      <w:r w:rsidRPr="0087565B">
        <w:t xml:space="preserve"> </w:t>
      </w:r>
      <w:r w:rsidR="00A77166">
        <w:t>water</w:t>
      </w:r>
      <w:r w:rsidRPr="0087565B">
        <w:t>.</w:t>
      </w:r>
      <w:r>
        <w:t xml:space="preserve">  </w:t>
      </w:r>
    </w:p>
    <w:p w:rsidR="004B4409" w:rsidRDefault="004B4409" w:rsidP="004B4409">
      <w:pPr>
        <w:ind w:firstLine="720"/>
      </w:pPr>
    </w:p>
    <w:p w:rsidR="0087565B" w:rsidRDefault="0087565B" w:rsidP="004B4409">
      <w:pPr>
        <w:ind w:firstLine="720"/>
      </w:pPr>
      <w:r>
        <w:t>Do you think station 1 is a coastal or a</w:t>
      </w:r>
      <w:r w:rsidR="00D4470D">
        <w:t>n</w:t>
      </w:r>
      <w:r>
        <w:t xml:space="preserve"> </w:t>
      </w:r>
      <w:r w:rsidR="00E94938">
        <w:t xml:space="preserve">oceanic </w:t>
      </w:r>
      <w:r>
        <w:t>station?</w:t>
      </w:r>
      <w:r w:rsidR="00402C85">
        <w:t xml:space="preserve"> Why?</w:t>
      </w:r>
    </w:p>
    <w:p w:rsidR="00E94938" w:rsidRPr="009A636D" w:rsidRDefault="009A636D" w:rsidP="004B4409">
      <w:pPr>
        <w:ind w:firstLine="720"/>
        <w:rPr>
          <w:color w:val="FF0000"/>
        </w:rPr>
      </w:pPr>
      <w:r>
        <w:rPr>
          <w:color w:val="FF0000"/>
        </w:rPr>
        <w:t>Oceanic – plot indicates deep light penetration, thus clear oceanic water</w:t>
      </w:r>
    </w:p>
    <w:p w:rsidR="002C0C09" w:rsidRDefault="002C0C09"/>
    <w:p w:rsidR="002C0C09" w:rsidRDefault="002C0C09"/>
    <w:p w:rsidR="002B6599" w:rsidRPr="00A95226" w:rsidRDefault="00A95226">
      <w:pPr>
        <w:rPr>
          <w:b/>
        </w:rPr>
      </w:pPr>
      <w:r w:rsidRPr="00A95226">
        <w:rPr>
          <w:b/>
        </w:rPr>
        <w:t>Determining k</w:t>
      </w:r>
    </w:p>
    <w:p w:rsidR="00542536" w:rsidRDefault="002B6599">
      <w:r>
        <w:t xml:space="preserve">The graph can be used to determine </w:t>
      </w:r>
      <w:r w:rsidRPr="000358C0">
        <w:rPr>
          <w:i/>
        </w:rPr>
        <w:t>k</w:t>
      </w:r>
      <w:r>
        <w:t xml:space="preserve">, the </w:t>
      </w:r>
      <w:r w:rsidR="00402C85">
        <w:t xml:space="preserve">diffuse </w:t>
      </w:r>
      <w:r>
        <w:t xml:space="preserve">attenuation coefficient for </w:t>
      </w:r>
      <w:proofErr w:type="spellStart"/>
      <w:r>
        <w:t>nondirectional</w:t>
      </w:r>
      <w:proofErr w:type="spellEnd"/>
      <w:r>
        <w:t xml:space="preserve"> light.</w:t>
      </w:r>
      <w:r w:rsidR="000358C0">
        <w:t xml:space="preserve"> </w:t>
      </w:r>
      <w:proofErr w:type="gramStart"/>
      <w:r w:rsidR="000358C0" w:rsidRPr="000358C0">
        <w:rPr>
          <w:i/>
        </w:rPr>
        <w:t>k</w:t>
      </w:r>
      <w:proofErr w:type="gramEnd"/>
      <w:r w:rsidR="000358C0">
        <w:t xml:space="preserve"> is a measure of the amount of light that is absorbed </w:t>
      </w:r>
      <w:r w:rsidR="006A10BD">
        <w:t>and/</w:t>
      </w:r>
      <w:r w:rsidR="000358C0">
        <w:t xml:space="preserve">or scattered as light passes through the water.  Clear </w:t>
      </w:r>
      <w:r w:rsidR="0072770F">
        <w:t xml:space="preserve">oceanic </w:t>
      </w:r>
      <w:r w:rsidR="000358C0">
        <w:t xml:space="preserve">waters have </w:t>
      </w:r>
      <w:r w:rsidR="0072770F">
        <w:t xml:space="preserve">very </w:t>
      </w:r>
      <w:r w:rsidR="000358C0">
        <w:t xml:space="preserve">low </w:t>
      </w:r>
      <w:r w:rsidR="000358C0" w:rsidRPr="000358C0">
        <w:rPr>
          <w:i/>
        </w:rPr>
        <w:t>k</w:t>
      </w:r>
      <w:r w:rsidR="000358C0">
        <w:t xml:space="preserve"> values while turbid </w:t>
      </w:r>
      <w:r w:rsidR="0072770F">
        <w:t xml:space="preserve">coastal </w:t>
      </w:r>
      <w:r w:rsidR="000358C0">
        <w:t>waters have high values.</w:t>
      </w:r>
    </w:p>
    <w:p w:rsidR="006A10BD" w:rsidRDefault="006A10BD"/>
    <w:p w:rsidR="00A95226" w:rsidRDefault="00A95226">
      <w:r>
        <w:t xml:space="preserve">To determine </w:t>
      </w:r>
      <w:r w:rsidRPr="000358C0">
        <w:rPr>
          <w:i/>
        </w:rPr>
        <w:t>k</w:t>
      </w:r>
      <w:r>
        <w:t xml:space="preserve"> we need to manipulate a formula that relates light intensity at the light source, light intensity at some distance from the source and </w:t>
      </w:r>
      <w:r w:rsidRPr="000358C0">
        <w:rPr>
          <w:i/>
        </w:rPr>
        <w:t>k</w:t>
      </w:r>
      <w:r>
        <w:t>.</w:t>
      </w:r>
      <w:r w:rsidR="005F24F7">
        <w:t xml:space="preserve">  </w:t>
      </w:r>
    </w:p>
    <w:p w:rsidR="005F24F7" w:rsidRDefault="005F24F7"/>
    <w:p w:rsidR="00A95226" w:rsidRDefault="005F24F7" w:rsidP="005F24F7">
      <w:pPr>
        <w:jc w:val="center"/>
      </w:pPr>
      <w:r w:rsidRPr="005F24F7">
        <w:rPr>
          <w:position w:val="-12"/>
        </w:rPr>
        <w:object w:dxaOrig="10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9pt" o:ole="">
            <v:imagedata r:id="rId9" o:title=""/>
          </v:shape>
          <o:OLEObject Type="Embed" ProgID="Equation.3" ShapeID="_x0000_i1025" DrawAspect="Content" ObjectID="_1452074776" r:id="rId10"/>
        </w:object>
      </w:r>
    </w:p>
    <w:p w:rsidR="00A95226" w:rsidRDefault="00A95226"/>
    <w:p w:rsidR="00A95226" w:rsidRPr="00DF395B" w:rsidRDefault="005F24F7" w:rsidP="00DF395B">
      <w:pPr>
        <w:rPr>
          <w:sz w:val="20"/>
          <w:szCs w:val="20"/>
        </w:rPr>
      </w:pPr>
      <w:r w:rsidRPr="000358C0">
        <w:t xml:space="preserve">Where </w:t>
      </w:r>
      <w:r w:rsidRPr="00DF395B">
        <w:rPr>
          <w:sz w:val="20"/>
          <w:szCs w:val="20"/>
        </w:rPr>
        <w:t xml:space="preserve">    </w:t>
      </w:r>
      <w:r w:rsidR="000358C0">
        <w:rPr>
          <w:sz w:val="20"/>
          <w:szCs w:val="20"/>
        </w:rPr>
        <w:t xml:space="preserve"> </w:t>
      </w:r>
      <w:r w:rsidRPr="00DF395B">
        <w:rPr>
          <w:sz w:val="20"/>
          <w:szCs w:val="20"/>
        </w:rPr>
        <w:t xml:space="preserve"> </w:t>
      </w:r>
      <w:proofErr w:type="spellStart"/>
      <w:proofErr w:type="gramStart"/>
      <w:r w:rsidRPr="00DF395B">
        <w:rPr>
          <w:i/>
          <w:sz w:val="20"/>
          <w:szCs w:val="20"/>
        </w:rPr>
        <w:t>I</w:t>
      </w:r>
      <w:r w:rsidRPr="00DF395B">
        <w:rPr>
          <w:i/>
          <w:sz w:val="20"/>
          <w:szCs w:val="20"/>
          <w:vertAlign w:val="subscript"/>
        </w:rPr>
        <w:t>z</w:t>
      </w:r>
      <w:proofErr w:type="spellEnd"/>
      <w:r w:rsidRPr="00DF395B">
        <w:rPr>
          <w:i/>
          <w:sz w:val="20"/>
          <w:szCs w:val="20"/>
        </w:rPr>
        <w:t xml:space="preserve"> </w:t>
      </w:r>
      <w:r w:rsidRPr="00DF395B">
        <w:rPr>
          <w:sz w:val="20"/>
          <w:szCs w:val="20"/>
        </w:rPr>
        <w:t xml:space="preserve"> =</w:t>
      </w:r>
      <w:proofErr w:type="gramEnd"/>
      <w:r w:rsidRPr="00DF395B">
        <w:rPr>
          <w:sz w:val="20"/>
          <w:szCs w:val="20"/>
        </w:rPr>
        <w:t xml:space="preserve"> light intensity at a distance z from the source. In this exercise z is depth in the ocean.</w:t>
      </w:r>
    </w:p>
    <w:p w:rsidR="005F24F7" w:rsidRPr="00DF395B" w:rsidRDefault="005F24F7" w:rsidP="005F24F7">
      <w:pPr>
        <w:rPr>
          <w:sz w:val="20"/>
          <w:szCs w:val="20"/>
        </w:rPr>
      </w:pPr>
    </w:p>
    <w:p w:rsidR="005F24F7" w:rsidRPr="00DF395B" w:rsidRDefault="005F24F7" w:rsidP="00DF395B">
      <w:pPr>
        <w:rPr>
          <w:sz w:val="20"/>
          <w:szCs w:val="20"/>
        </w:rPr>
      </w:pPr>
      <w:r w:rsidRPr="00DF395B">
        <w:rPr>
          <w:sz w:val="20"/>
          <w:szCs w:val="20"/>
        </w:rPr>
        <w:tab/>
        <w:t xml:space="preserve">     </w:t>
      </w:r>
      <w:r w:rsidRPr="00DF395B">
        <w:rPr>
          <w:i/>
          <w:sz w:val="20"/>
          <w:szCs w:val="20"/>
        </w:rPr>
        <w:t>I</w:t>
      </w:r>
      <w:r w:rsidR="00402C85">
        <w:rPr>
          <w:i/>
          <w:sz w:val="20"/>
          <w:szCs w:val="20"/>
          <w:vertAlign w:val="subscript"/>
        </w:rPr>
        <w:t>o</w:t>
      </w:r>
      <w:r w:rsidRPr="00DF395B">
        <w:rPr>
          <w:sz w:val="20"/>
          <w:szCs w:val="20"/>
        </w:rPr>
        <w:t xml:space="preserve"> = light intensity at the source.  In this exercise this is light intensity at the surface of the ocean.</w:t>
      </w:r>
    </w:p>
    <w:p w:rsidR="005F24F7" w:rsidRPr="00DF395B" w:rsidRDefault="005F24F7" w:rsidP="005F24F7">
      <w:pPr>
        <w:ind w:left="720" w:firstLine="720"/>
        <w:rPr>
          <w:sz w:val="20"/>
          <w:szCs w:val="20"/>
        </w:rPr>
      </w:pPr>
    </w:p>
    <w:p w:rsidR="00801D78" w:rsidRPr="00DF395B" w:rsidRDefault="005F24F7">
      <w:pPr>
        <w:rPr>
          <w:sz w:val="20"/>
          <w:szCs w:val="20"/>
        </w:rPr>
      </w:pPr>
      <w:r w:rsidRPr="00DF395B">
        <w:rPr>
          <w:sz w:val="20"/>
          <w:szCs w:val="20"/>
        </w:rPr>
        <w:tab/>
        <w:t xml:space="preserve">     </w:t>
      </w:r>
      <w:r w:rsidRPr="00DF395B">
        <w:rPr>
          <w:i/>
          <w:sz w:val="20"/>
          <w:szCs w:val="20"/>
        </w:rPr>
        <w:t xml:space="preserve">e </w:t>
      </w:r>
      <w:r w:rsidRPr="00DF395B">
        <w:rPr>
          <w:sz w:val="20"/>
          <w:szCs w:val="20"/>
        </w:rPr>
        <w:t>= natural log</w:t>
      </w:r>
    </w:p>
    <w:p w:rsidR="005F24F7" w:rsidRPr="00DF395B" w:rsidRDefault="005F24F7">
      <w:pPr>
        <w:rPr>
          <w:sz w:val="20"/>
          <w:szCs w:val="20"/>
        </w:rPr>
      </w:pPr>
    </w:p>
    <w:p w:rsidR="005F24F7" w:rsidRPr="00DF395B" w:rsidRDefault="005F24F7">
      <w:pPr>
        <w:rPr>
          <w:sz w:val="20"/>
          <w:szCs w:val="20"/>
        </w:rPr>
      </w:pPr>
      <w:r w:rsidRPr="00DF395B">
        <w:rPr>
          <w:sz w:val="20"/>
          <w:szCs w:val="20"/>
        </w:rPr>
        <w:tab/>
        <w:t xml:space="preserve">     </w:t>
      </w:r>
      <w:r w:rsidRPr="00DF395B">
        <w:rPr>
          <w:i/>
          <w:sz w:val="20"/>
          <w:szCs w:val="20"/>
        </w:rPr>
        <w:t>k</w:t>
      </w:r>
      <w:r w:rsidRPr="00DF395B">
        <w:rPr>
          <w:sz w:val="20"/>
          <w:szCs w:val="20"/>
        </w:rPr>
        <w:t xml:space="preserve"> = light attenuation coefficient</w:t>
      </w:r>
    </w:p>
    <w:p w:rsidR="005F24F7" w:rsidRPr="00DF395B" w:rsidRDefault="005F24F7">
      <w:pPr>
        <w:rPr>
          <w:sz w:val="20"/>
          <w:szCs w:val="20"/>
        </w:rPr>
      </w:pPr>
    </w:p>
    <w:p w:rsidR="005F24F7" w:rsidRPr="00DF395B" w:rsidRDefault="005F24F7" w:rsidP="00DF395B">
      <w:pPr>
        <w:rPr>
          <w:sz w:val="20"/>
          <w:szCs w:val="20"/>
        </w:rPr>
      </w:pPr>
      <w:r w:rsidRPr="00DF395B">
        <w:rPr>
          <w:sz w:val="20"/>
          <w:szCs w:val="20"/>
        </w:rPr>
        <w:tab/>
        <w:t xml:space="preserve">     z = distance from the light source.  In this exercise z is the depth at which </w:t>
      </w:r>
      <w:proofErr w:type="spellStart"/>
      <w:r w:rsidRPr="00DF395B">
        <w:rPr>
          <w:sz w:val="20"/>
          <w:szCs w:val="20"/>
        </w:rPr>
        <w:t>Iz</w:t>
      </w:r>
      <w:proofErr w:type="spellEnd"/>
      <w:r w:rsidRPr="00DF395B">
        <w:rPr>
          <w:sz w:val="20"/>
          <w:szCs w:val="20"/>
        </w:rPr>
        <w:t xml:space="preserve"> is measured.</w:t>
      </w:r>
    </w:p>
    <w:p w:rsidR="00542536" w:rsidRDefault="00542536"/>
    <w:p w:rsidR="000049AE" w:rsidRDefault="000049AE">
      <w:r>
        <w:t xml:space="preserve">The above formula can be simplified to this, which can be easily solved with a calculator.  </w:t>
      </w:r>
    </w:p>
    <w:p w:rsidR="000049AE" w:rsidRDefault="00EA79BE" w:rsidP="0042111D">
      <w:pPr>
        <w:jc w:val="center"/>
      </w:pPr>
      <w:r>
        <w:rPr>
          <w:noProof/>
        </w:rPr>
        <mc:AlternateContent>
          <mc:Choice Requires="wps">
            <w:drawing>
              <wp:anchor distT="0" distB="0" distL="114300" distR="114300" simplePos="0" relativeHeight="251650560" behindDoc="0" locked="0" layoutInCell="1" allowOverlap="1" wp14:anchorId="63ADE33B" wp14:editId="20F33337">
                <wp:simplePos x="0" y="0"/>
                <wp:positionH relativeFrom="column">
                  <wp:posOffset>1734820</wp:posOffset>
                </wp:positionH>
                <wp:positionV relativeFrom="paragraph">
                  <wp:posOffset>56515</wp:posOffset>
                </wp:positionV>
                <wp:extent cx="1355090" cy="834390"/>
                <wp:effectExtent l="0" t="0" r="63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F4B" w:rsidRDefault="00426F4B">
                            <w:r w:rsidRPr="00DF395B">
                              <w:rPr>
                                <w:position w:val="-40"/>
                              </w:rPr>
                              <w:object w:dxaOrig="1460" w:dyaOrig="920">
                                <v:shape id="_x0000_i1026" type="#_x0000_t75" style="width:92.25pt;height:58.5pt" o:ole="">
                                  <v:imagedata r:id="rId11" o:title=""/>
                                </v:shape>
                                <o:OLEObject Type="Embed" ProgID="Equation.3" ShapeID="_x0000_i1026" DrawAspect="Content" ObjectID="_1452074777" r:id="rId12"/>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6pt;margin-top:4.45pt;width:106.7pt;height:65.7pt;z-index:2516505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SEsAIAALg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" filled="f" stroked="f">
                <v:textbox style="mso-fit-shape-to-text:t">
                  <w:txbxContent>
                    <w:p w:rsidR="00426F4B" w:rsidRDefault="00426F4B">
                      <w:r w:rsidRPr="00DF395B">
                        <w:rPr>
                          <w:position w:val="-40"/>
                        </w:rPr>
                        <w:object w:dxaOrig="1460" w:dyaOrig="920">
                          <v:shape id="_x0000_i1026" type="#_x0000_t75" style="width:92.25pt;height:58.5pt" o:ole="">
                            <v:imagedata r:id="rId13" o:title=""/>
                          </v:shape>
                          <o:OLEObject Type="Embed" ProgID="Equation.3" ShapeID="_x0000_i1026" DrawAspect="Content" ObjectID="_1452074341" r:id="rId14"/>
                        </w:object>
                      </w:r>
                    </w:p>
                  </w:txbxContent>
                </v:textbox>
              </v:shape>
            </w:pict>
          </mc:Fallback>
        </mc:AlternateContent>
      </w:r>
    </w:p>
    <w:p w:rsidR="000049AE" w:rsidRDefault="000049AE" w:rsidP="000049AE">
      <w:pPr>
        <w:jc w:val="center"/>
      </w:pPr>
    </w:p>
    <w:p w:rsidR="00DF395B" w:rsidRDefault="00EA79BE" w:rsidP="000049AE">
      <w:pPr>
        <w:jc w:val="center"/>
      </w:pPr>
      <w:r>
        <w:rPr>
          <w:noProof/>
        </w:rPr>
        <mc:AlternateContent>
          <mc:Choice Requires="wps">
            <w:drawing>
              <wp:anchor distT="0" distB="0" distL="114300" distR="114300" simplePos="0" relativeHeight="251651584" behindDoc="0" locked="0" layoutInCell="1" allowOverlap="1" wp14:anchorId="2D008439" wp14:editId="07DD3DE0">
                <wp:simplePos x="0" y="0"/>
                <wp:positionH relativeFrom="column">
                  <wp:posOffset>4445000</wp:posOffset>
                </wp:positionH>
                <wp:positionV relativeFrom="paragraph">
                  <wp:posOffset>1270</wp:posOffset>
                </wp:positionV>
                <wp:extent cx="991870" cy="2520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F4B" w:rsidRPr="00402C85" w:rsidRDefault="00426F4B">
                            <w:pPr>
                              <w:rPr>
                                <w:b/>
                                <w:sz w:val="22"/>
                                <w:szCs w:val="22"/>
                              </w:rPr>
                            </w:pPr>
                            <w:r w:rsidRPr="00402C85">
                              <w:rPr>
                                <w:b/>
                                <w:sz w:val="22"/>
                                <w:szCs w:val="22"/>
                              </w:rPr>
                              <w:t>Equation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0pt;margin-top:.1pt;width:78.1pt;height:19.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D8tA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" filled="f" stroked="f">
                <v:textbox style="mso-fit-shape-to-text:t">
                  <w:txbxContent>
                    <w:p w:rsidR="00426F4B" w:rsidRPr="00402C85" w:rsidRDefault="00426F4B">
                      <w:pPr>
                        <w:rPr>
                          <w:b/>
                          <w:sz w:val="22"/>
                          <w:szCs w:val="22"/>
                        </w:rPr>
                      </w:pPr>
                      <w:r w:rsidRPr="00402C85">
                        <w:rPr>
                          <w:b/>
                          <w:sz w:val="22"/>
                          <w:szCs w:val="22"/>
                        </w:rPr>
                        <w:t>Equation 1</w:t>
                      </w:r>
                    </w:p>
                  </w:txbxContent>
                </v:textbox>
              </v:shape>
            </w:pict>
          </mc:Fallback>
        </mc:AlternateContent>
      </w:r>
    </w:p>
    <w:p w:rsidR="00DF395B" w:rsidRDefault="00DF395B" w:rsidP="0042111D"/>
    <w:p w:rsidR="00DF395B" w:rsidRDefault="00DF395B" w:rsidP="000049AE">
      <w:pPr>
        <w:jc w:val="center"/>
      </w:pPr>
    </w:p>
    <w:p w:rsidR="000049AE" w:rsidRDefault="00426F4B" w:rsidP="00426F4B">
      <w:pPr>
        <w:jc w:val="center"/>
      </w:pPr>
      <w:r w:rsidRPr="00426F4B">
        <w:rPr>
          <w:b/>
        </w:rPr>
        <w:t>Hint</w:t>
      </w:r>
      <w:r>
        <w:t xml:space="preserve">- </w:t>
      </w:r>
      <w:proofErr w:type="gramStart"/>
      <w:r>
        <w:t>be</w:t>
      </w:r>
      <w:proofErr w:type="gramEnd"/>
      <w:r>
        <w:t xml:space="preserve"> sure to divide </w:t>
      </w:r>
      <w:proofErr w:type="spellStart"/>
      <w:r w:rsidRPr="00426F4B">
        <w:rPr>
          <w:i/>
        </w:rPr>
        <w:t>I</w:t>
      </w:r>
      <w:r w:rsidRPr="00426F4B">
        <w:rPr>
          <w:i/>
          <w:vertAlign w:val="subscript"/>
        </w:rPr>
        <w:t>z</w:t>
      </w:r>
      <w:proofErr w:type="spellEnd"/>
      <w:r w:rsidRPr="00426F4B">
        <w:rPr>
          <w:i/>
        </w:rPr>
        <w:t xml:space="preserve"> </w:t>
      </w:r>
      <w:r>
        <w:t xml:space="preserve">by </w:t>
      </w:r>
      <w:r w:rsidRPr="00426F4B">
        <w:rPr>
          <w:i/>
        </w:rPr>
        <w:t>I</w:t>
      </w:r>
      <w:r w:rsidRPr="00426F4B">
        <w:rPr>
          <w:i/>
          <w:vertAlign w:val="subscript"/>
        </w:rPr>
        <w:t>o</w:t>
      </w:r>
      <w:r>
        <w:t xml:space="preserve"> before taking the natural log!</w:t>
      </w:r>
    </w:p>
    <w:p w:rsidR="00426F4B" w:rsidRDefault="00426F4B"/>
    <w:p w:rsidR="000049AE" w:rsidRDefault="009D634D">
      <w:r>
        <w:t xml:space="preserve">Use </w:t>
      </w:r>
      <w:r w:rsidR="00F6057A">
        <w:t>Equation 1</w:t>
      </w:r>
      <w:r>
        <w:t xml:space="preserve"> to solve for </w:t>
      </w:r>
      <w:r w:rsidRPr="00426F4B">
        <w:rPr>
          <w:i/>
        </w:rPr>
        <w:t>k</w:t>
      </w:r>
      <w:r>
        <w:t xml:space="preserve"> for </w:t>
      </w:r>
      <w:r w:rsidR="00A66E9A">
        <w:t xml:space="preserve">the </w:t>
      </w:r>
      <w:r>
        <w:t>coastal water, ocean</w:t>
      </w:r>
      <w:r w:rsidR="00A66E9A">
        <w:t>ic</w:t>
      </w:r>
      <w:r>
        <w:t xml:space="preserve"> water and </w:t>
      </w:r>
      <w:r w:rsidR="00426F4B">
        <w:t xml:space="preserve">water </w:t>
      </w:r>
      <w:r w:rsidR="00F6057A">
        <w:t xml:space="preserve">at </w:t>
      </w:r>
      <w:r>
        <w:t>station 1</w:t>
      </w:r>
      <w:r w:rsidR="00A66E9A">
        <w:t xml:space="preserve"> plotted in </w:t>
      </w:r>
      <w:r w:rsidR="00D4470D">
        <w:t xml:space="preserve">Figure </w:t>
      </w:r>
      <w:r w:rsidR="00A66E9A">
        <w:t>1</w:t>
      </w:r>
      <w:r>
        <w:t>.</w:t>
      </w:r>
    </w:p>
    <w:p w:rsidR="00015E72" w:rsidRDefault="00015E72"/>
    <w:p w:rsidR="00015E72" w:rsidRDefault="00A66E9A" w:rsidP="00151ED1">
      <w:pPr>
        <w:spacing w:line="360" w:lineRule="auto"/>
        <w:rPr>
          <w:color w:val="FF0000"/>
        </w:rPr>
      </w:pPr>
      <w:r>
        <w:rPr>
          <w:color w:val="FF0000"/>
        </w:rPr>
        <w:t xml:space="preserve">Coastal water:         k </w:t>
      </w:r>
      <w:r>
        <w:rPr>
          <w:color w:val="FF0000"/>
        </w:rPr>
        <w:tab/>
      </w:r>
      <w:proofErr w:type="gramStart"/>
      <w:r>
        <w:rPr>
          <w:color w:val="FF0000"/>
        </w:rPr>
        <w:t>=  -</w:t>
      </w:r>
      <w:proofErr w:type="gramEnd"/>
      <w:r>
        <w:rPr>
          <w:color w:val="FF0000"/>
        </w:rPr>
        <w:t xml:space="preserve"> [</w:t>
      </w:r>
      <w:proofErr w:type="spellStart"/>
      <w:r>
        <w:rPr>
          <w:color w:val="FF0000"/>
        </w:rPr>
        <w:t>ln</w:t>
      </w:r>
      <w:proofErr w:type="spellEnd"/>
      <w:r>
        <w:rPr>
          <w:color w:val="FF0000"/>
        </w:rPr>
        <w:t>(</w:t>
      </w:r>
      <w:proofErr w:type="spellStart"/>
      <w:r>
        <w:rPr>
          <w:color w:val="FF0000"/>
        </w:rPr>
        <w:t>I</w:t>
      </w:r>
      <w:r w:rsidRPr="00A66E9A">
        <w:rPr>
          <w:color w:val="FF0000"/>
          <w:vertAlign w:val="subscript"/>
        </w:rPr>
        <w:t>z</w:t>
      </w:r>
      <w:proofErr w:type="spellEnd"/>
      <w:r>
        <w:rPr>
          <w:color w:val="FF0000"/>
        </w:rPr>
        <w:t>/I</w:t>
      </w:r>
      <w:r w:rsidRPr="00A66E9A">
        <w:rPr>
          <w:color w:val="FF0000"/>
          <w:vertAlign w:val="subscript"/>
        </w:rPr>
        <w:t>0</w:t>
      </w:r>
      <w:r>
        <w:rPr>
          <w:color w:val="FF0000"/>
        </w:rPr>
        <w:t>)/z]</w:t>
      </w:r>
    </w:p>
    <w:p w:rsidR="00A66E9A" w:rsidRDefault="00A66E9A" w:rsidP="00151ED1">
      <w:pPr>
        <w:spacing w:line="360" w:lineRule="auto"/>
        <w:rPr>
          <w:color w:val="FF0000"/>
        </w:rPr>
      </w:pPr>
      <w:r>
        <w:rPr>
          <w:color w:val="FF0000"/>
        </w:rPr>
        <w:tab/>
      </w:r>
      <w:r>
        <w:rPr>
          <w:color w:val="FF0000"/>
        </w:rPr>
        <w:tab/>
      </w:r>
      <w:r>
        <w:rPr>
          <w:color w:val="FF0000"/>
        </w:rPr>
        <w:tab/>
      </w:r>
      <w:proofErr w:type="gramStart"/>
      <w:r>
        <w:rPr>
          <w:color w:val="FF0000"/>
        </w:rPr>
        <w:t>=  -</w:t>
      </w:r>
      <w:proofErr w:type="gramEnd"/>
      <w:r>
        <w:rPr>
          <w:color w:val="FF0000"/>
        </w:rPr>
        <w:t xml:space="preserve"> [</w:t>
      </w:r>
      <w:proofErr w:type="spellStart"/>
      <w:r>
        <w:rPr>
          <w:color w:val="FF0000"/>
        </w:rPr>
        <w:t>ln</w:t>
      </w:r>
      <w:proofErr w:type="spellEnd"/>
      <w:r>
        <w:rPr>
          <w:color w:val="FF0000"/>
        </w:rPr>
        <w:t>(5/500)/z]</w:t>
      </w:r>
    </w:p>
    <w:p w:rsidR="00A66E9A" w:rsidRDefault="00A66E9A" w:rsidP="00151ED1">
      <w:pPr>
        <w:spacing w:line="360" w:lineRule="auto"/>
        <w:rPr>
          <w:color w:val="FF0000"/>
        </w:rPr>
      </w:pPr>
      <w:r>
        <w:rPr>
          <w:color w:val="FF0000"/>
        </w:rPr>
        <w:tab/>
      </w:r>
      <w:r>
        <w:rPr>
          <w:color w:val="FF0000"/>
        </w:rPr>
        <w:tab/>
      </w:r>
      <w:r>
        <w:rPr>
          <w:color w:val="FF0000"/>
        </w:rPr>
        <w:tab/>
      </w:r>
      <w:proofErr w:type="gramStart"/>
      <w:r>
        <w:rPr>
          <w:color w:val="FF0000"/>
        </w:rPr>
        <w:t>=  -</w:t>
      </w:r>
      <w:proofErr w:type="gramEnd"/>
      <w:r>
        <w:rPr>
          <w:color w:val="FF0000"/>
        </w:rPr>
        <w:t xml:space="preserve"> [-4.605/10]</w:t>
      </w:r>
    </w:p>
    <w:p w:rsidR="00A66E9A" w:rsidRDefault="00151ED1" w:rsidP="00151ED1">
      <w:pPr>
        <w:spacing w:line="360" w:lineRule="auto"/>
        <w:rPr>
          <w:color w:val="FF0000"/>
        </w:rPr>
      </w:pPr>
      <w:r>
        <w:rPr>
          <w:color w:val="FF0000"/>
        </w:rPr>
        <w:tab/>
      </w:r>
      <w:r>
        <w:rPr>
          <w:color w:val="FF0000"/>
        </w:rPr>
        <w:tab/>
      </w:r>
      <w:r>
        <w:rPr>
          <w:color w:val="FF0000"/>
        </w:rPr>
        <w:tab/>
        <w:t>= 0.46 m</w:t>
      </w:r>
      <w:r w:rsidRPr="00151ED1">
        <w:rPr>
          <w:color w:val="FF0000"/>
          <w:vertAlign w:val="superscript"/>
        </w:rPr>
        <w:t>-1</w:t>
      </w:r>
    </w:p>
    <w:p w:rsidR="00151ED1" w:rsidRDefault="00151ED1" w:rsidP="00151ED1">
      <w:pPr>
        <w:spacing w:line="360" w:lineRule="auto"/>
        <w:rPr>
          <w:color w:val="FF0000"/>
        </w:rPr>
      </w:pPr>
    </w:p>
    <w:p w:rsidR="00151ED1" w:rsidRDefault="00151ED1" w:rsidP="00151ED1">
      <w:pPr>
        <w:spacing w:line="360" w:lineRule="auto"/>
        <w:rPr>
          <w:color w:val="FF0000"/>
        </w:rPr>
      </w:pPr>
      <w:r>
        <w:rPr>
          <w:color w:val="FF0000"/>
        </w:rPr>
        <w:t>Oceanic water:        k</w:t>
      </w:r>
      <w:r>
        <w:rPr>
          <w:color w:val="FF0000"/>
        </w:rPr>
        <w:tab/>
      </w:r>
      <w:proofErr w:type="gramStart"/>
      <w:r>
        <w:rPr>
          <w:color w:val="FF0000"/>
        </w:rPr>
        <w:t>=  -</w:t>
      </w:r>
      <w:proofErr w:type="gramEnd"/>
      <w:r>
        <w:rPr>
          <w:color w:val="FF0000"/>
        </w:rPr>
        <w:t xml:space="preserve"> [-4.605/120]</w:t>
      </w:r>
    </w:p>
    <w:p w:rsidR="00151ED1" w:rsidRDefault="00151ED1" w:rsidP="00151ED1">
      <w:pPr>
        <w:spacing w:line="360" w:lineRule="auto"/>
        <w:rPr>
          <w:color w:val="FF0000"/>
        </w:rPr>
      </w:pPr>
      <w:r>
        <w:rPr>
          <w:color w:val="FF0000"/>
        </w:rPr>
        <w:tab/>
      </w:r>
      <w:r>
        <w:rPr>
          <w:color w:val="FF0000"/>
        </w:rPr>
        <w:tab/>
      </w:r>
      <w:r>
        <w:rPr>
          <w:color w:val="FF0000"/>
        </w:rPr>
        <w:tab/>
        <w:t>= 0.038 m</w:t>
      </w:r>
      <w:r w:rsidRPr="00151ED1">
        <w:rPr>
          <w:color w:val="FF0000"/>
          <w:vertAlign w:val="superscript"/>
        </w:rPr>
        <w:t>-1</w:t>
      </w:r>
    </w:p>
    <w:p w:rsidR="00151ED1" w:rsidRDefault="00151ED1" w:rsidP="00151ED1">
      <w:pPr>
        <w:spacing w:line="360" w:lineRule="auto"/>
        <w:rPr>
          <w:color w:val="FF0000"/>
        </w:rPr>
      </w:pPr>
    </w:p>
    <w:p w:rsidR="00151ED1" w:rsidRDefault="00151ED1" w:rsidP="00151ED1">
      <w:pPr>
        <w:spacing w:line="360" w:lineRule="auto"/>
        <w:rPr>
          <w:color w:val="FF0000"/>
        </w:rPr>
      </w:pPr>
      <w:r>
        <w:rPr>
          <w:color w:val="FF0000"/>
        </w:rPr>
        <w:t>Station 1:</w:t>
      </w:r>
      <w:r>
        <w:rPr>
          <w:color w:val="FF0000"/>
        </w:rPr>
        <w:tab/>
        <w:t xml:space="preserve">        k</w:t>
      </w:r>
      <w:r>
        <w:rPr>
          <w:color w:val="FF0000"/>
        </w:rPr>
        <w:tab/>
      </w:r>
      <w:proofErr w:type="gramStart"/>
      <w:r>
        <w:rPr>
          <w:color w:val="FF0000"/>
        </w:rPr>
        <w:t>=  -</w:t>
      </w:r>
      <w:proofErr w:type="gramEnd"/>
      <w:r>
        <w:rPr>
          <w:color w:val="FF0000"/>
        </w:rPr>
        <w:t xml:space="preserve"> [-4.605/160]</w:t>
      </w:r>
    </w:p>
    <w:p w:rsidR="00151ED1" w:rsidRPr="00151ED1" w:rsidRDefault="00151ED1" w:rsidP="00151ED1">
      <w:pPr>
        <w:spacing w:line="360" w:lineRule="auto"/>
        <w:rPr>
          <w:color w:val="FF0000"/>
        </w:rPr>
      </w:pPr>
      <w:r>
        <w:rPr>
          <w:color w:val="FF0000"/>
        </w:rPr>
        <w:tab/>
      </w:r>
      <w:r>
        <w:rPr>
          <w:color w:val="FF0000"/>
        </w:rPr>
        <w:tab/>
      </w:r>
      <w:r>
        <w:rPr>
          <w:color w:val="FF0000"/>
        </w:rPr>
        <w:tab/>
        <w:t>= 0.029</w:t>
      </w:r>
    </w:p>
    <w:p w:rsidR="00015E72" w:rsidRDefault="00015E72"/>
    <w:p w:rsidR="00015E72" w:rsidRDefault="00015E72"/>
    <w:p w:rsidR="00015E72" w:rsidRDefault="000358C0">
      <w:r>
        <w:t>Keeping in mind that l</w:t>
      </w:r>
      <w:r w:rsidR="00015E72">
        <w:t xml:space="preserve">ower </w:t>
      </w:r>
      <w:r w:rsidR="00015E72" w:rsidRPr="00426F4B">
        <w:rPr>
          <w:i/>
        </w:rPr>
        <w:t>k</w:t>
      </w:r>
      <w:r w:rsidR="00015E72">
        <w:t xml:space="preserve"> values indicate clearer water while higher </w:t>
      </w:r>
      <w:r w:rsidR="00015E72" w:rsidRPr="00426F4B">
        <w:rPr>
          <w:i/>
        </w:rPr>
        <w:t>k</w:t>
      </w:r>
      <w:r w:rsidR="00015E72">
        <w:t xml:space="preserve"> values indicate that the water is more turbid</w:t>
      </w:r>
      <w:r>
        <w:t>, of</w:t>
      </w:r>
      <w:r w:rsidR="00015E72">
        <w:t xml:space="preserve"> the coastal water, ocean</w:t>
      </w:r>
      <w:r w:rsidR="00151ED1">
        <w:t>ic</w:t>
      </w:r>
      <w:r w:rsidR="00015E72">
        <w:t xml:space="preserve"> water and </w:t>
      </w:r>
      <w:r w:rsidR="00E07EBF">
        <w:t xml:space="preserve">water at </w:t>
      </w:r>
      <w:r w:rsidR="00015E72">
        <w:t xml:space="preserve">station 1, which has the </w:t>
      </w:r>
      <w:r w:rsidR="00FA625A">
        <w:t>most turbid</w:t>
      </w:r>
      <w:r w:rsidR="00015E72">
        <w:t xml:space="preserve"> water?</w:t>
      </w:r>
      <w:r w:rsidR="00FA625A">
        <w:t xml:space="preserve">  What do you think makes it turbid?</w:t>
      </w:r>
    </w:p>
    <w:p w:rsidR="00F6057A" w:rsidRDefault="00F6057A"/>
    <w:p w:rsidR="00151ED1" w:rsidRPr="00151ED1" w:rsidRDefault="00151ED1">
      <w:pPr>
        <w:rPr>
          <w:color w:val="FF0000"/>
        </w:rPr>
      </w:pPr>
      <w:proofErr w:type="gramStart"/>
      <w:r>
        <w:rPr>
          <w:color w:val="FF0000"/>
        </w:rPr>
        <w:t>Coastal, closer to sediment sources from land, higher productivity due to higher nutrient inputs.</w:t>
      </w:r>
      <w:proofErr w:type="gramEnd"/>
    </w:p>
    <w:p w:rsidR="00F6057A" w:rsidRDefault="00F6057A"/>
    <w:p w:rsidR="00542536" w:rsidRDefault="00542536">
      <w:r>
        <w:t>6.  The table below (</w:t>
      </w:r>
      <w:r w:rsidR="008A5F56">
        <w:t xml:space="preserve">From: </w:t>
      </w:r>
      <w:r>
        <w:t>The Oceans, by Sverdrup, Johnson and Fleming</w:t>
      </w:r>
      <w:r w:rsidR="008A5F56">
        <w:t>, 1942</w:t>
      </w:r>
      <w:r>
        <w:t xml:space="preserve">) is a listing of average </w:t>
      </w:r>
      <w:r w:rsidR="004A433F">
        <w:t xml:space="preserve">solar </w:t>
      </w:r>
      <w:r>
        <w:t>radiation at the sea surface</w:t>
      </w:r>
      <w:r w:rsidR="00216641">
        <w:t xml:space="preserve"> (I</w:t>
      </w:r>
      <w:r w:rsidR="00216641">
        <w:rPr>
          <w:vertAlign w:val="subscript"/>
        </w:rPr>
        <w:t>0</w:t>
      </w:r>
      <w:r w:rsidR="00216641">
        <w:t>)</w:t>
      </w:r>
      <w:r>
        <w:t xml:space="preserve"> for different months </w:t>
      </w:r>
      <w:r w:rsidR="00915BB0">
        <w:t xml:space="preserve">in the </w:t>
      </w:r>
      <w:r w:rsidR="004A433F">
        <w:t>temperate northern hemisphere ocean</w:t>
      </w:r>
      <w:r>
        <w:t xml:space="preserve">.  This exercise will illustrate how the photic zone depth varies with month. </w:t>
      </w:r>
    </w:p>
    <w:p w:rsidR="00542536" w:rsidRDefault="00542536"/>
    <w:p w:rsidR="006A10BD" w:rsidRDefault="00542536">
      <w:r>
        <w:t xml:space="preserve">Convert the table values to the same units as those used on the graph. </w:t>
      </w:r>
    </w:p>
    <w:p w:rsidR="00542536" w:rsidRDefault="00542536">
      <w:r>
        <w:t xml:space="preserve">(1W = 0.239 g </w:t>
      </w:r>
      <w:proofErr w:type="spellStart"/>
      <w:r>
        <w:t>cal</w:t>
      </w:r>
      <w:proofErr w:type="spellEnd"/>
      <w:r>
        <w:t>/sec)</w:t>
      </w:r>
      <w:r w:rsidR="002C73A9">
        <w:t xml:space="preserve">.  </w:t>
      </w:r>
      <w:r w:rsidR="00032308" w:rsidRPr="00065CDF">
        <w:rPr>
          <w:b/>
        </w:rPr>
        <w:t>Be smart about it</w:t>
      </w:r>
      <w:r w:rsidR="00032308">
        <w:t xml:space="preserve"> an</w:t>
      </w:r>
      <w:r w:rsidR="00A842C8">
        <w:t>d</w:t>
      </w:r>
      <w:r w:rsidR="00032308">
        <w:t xml:space="preserve"> determine the conversion factor, then just apply it to all the values in </w:t>
      </w:r>
      <w:r w:rsidR="006A10BD">
        <w:t xml:space="preserve">the </w:t>
      </w:r>
      <w:r w:rsidR="00032308">
        <w:t>first column of numbers.</w:t>
      </w:r>
    </w:p>
    <w:p w:rsidR="00151ED1" w:rsidRDefault="00151ED1" w:rsidP="00437317">
      <w:pPr>
        <w:rPr>
          <w:b/>
        </w:rPr>
      </w:pPr>
    </w:p>
    <w:p w:rsidR="00437317" w:rsidRDefault="00437317" w:rsidP="00437317">
      <w:pPr>
        <w:rPr>
          <w:b/>
        </w:rPr>
      </w:pPr>
      <w:proofErr w:type="gramStart"/>
      <w:r w:rsidRPr="00A95226">
        <w:rPr>
          <w:b/>
        </w:rPr>
        <w:t xml:space="preserve">Determining </w:t>
      </w:r>
      <w:r>
        <w:rPr>
          <w:b/>
        </w:rPr>
        <w:t>the conversion factor.</w:t>
      </w:r>
      <w:proofErr w:type="gramEnd"/>
    </w:p>
    <w:p w:rsidR="00437317" w:rsidRDefault="00437317" w:rsidP="00437317">
      <w:pPr>
        <w:rPr>
          <w:b/>
        </w:rPr>
      </w:pPr>
    </w:p>
    <w:p w:rsidR="00437317" w:rsidRPr="00437317" w:rsidRDefault="00437317" w:rsidP="00437317">
      <w:r w:rsidRPr="00437317">
        <w:t xml:space="preserve">1 g </w:t>
      </w:r>
      <w:proofErr w:type="spellStart"/>
      <w:r w:rsidRPr="00437317">
        <w:t>cal</w:t>
      </w:r>
      <w:proofErr w:type="spellEnd"/>
      <w:r w:rsidRPr="00437317">
        <w:t>/cm</w:t>
      </w:r>
      <w:r w:rsidRPr="00437317">
        <w:rPr>
          <w:vertAlign w:val="superscript"/>
        </w:rPr>
        <w:t>2</w:t>
      </w:r>
      <w:r w:rsidRPr="00437317">
        <w:t>/min</w:t>
      </w:r>
      <w:r>
        <w:t xml:space="preserve"> </w:t>
      </w:r>
      <w:proofErr w:type="gramStart"/>
      <w:r>
        <w:t>= ?</w:t>
      </w:r>
      <w:proofErr w:type="gramEnd"/>
      <w:r>
        <w:t xml:space="preserve"> W/m</w:t>
      </w:r>
      <w:r w:rsidRPr="00437317">
        <w:rPr>
          <w:vertAlign w:val="superscript"/>
        </w:rPr>
        <w:t>2</w:t>
      </w:r>
    </w:p>
    <w:p w:rsidR="00437317" w:rsidRDefault="00437317"/>
    <w:p w:rsidR="00033188" w:rsidRDefault="00033188" w:rsidP="00033188">
      <w:pPr>
        <w:spacing w:line="360" w:lineRule="auto"/>
        <w:rPr>
          <w:color w:val="FF0000"/>
        </w:rPr>
      </w:pPr>
      <w:r>
        <w:rPr>
          <w:color w:val="FF0000"/>
        </w:rPr>
        <w:t xml:space="preserve">          1 W/m</w:t>
      </w:r>
      <w:r>
        <w:rPr>
          <w:color w:val="FF0000"/>
          <w:vertAlign w:val="superscript"/>
        </w:rPr>
        <w:t>2</w:t>
      </w:r>
      <w:r>
        <w:rPr>
          <w:color w:val="FF0000"/>
        </w:rPr>
        <w:t xml:space="preserve"> </w:t>
      </w:r>
      <w:r>
        <w:rPr>
          <w:color w:val="FF0000"/>
        </w:rPr>
        <w:tab/>
        <w:t xml:space="preserve">= 0.239 g </w:t>
      </w:r>
      <w:proofErr w:type="spellStart"/>
      <w:r>
        <w:rPr>
          <w:color w:val="FF0000"/>
        </w:rPr>
        <w:t>cal</w:t>
      </w:r>
      <w:proofErr w:type="spellEnd"/>
      <w:r>
        <w:rPr>
          <w:color w:val="FF0000"/>
        </w:rPr>
        <w:t>/sec/m</w:t>
      </w:r>
      <w:r>
        <w:rPr>
          <w:color w:val="FF0000"/>
          <w:vertAlign w:val="superscript"/>
        </w:rPr>
        <w:t>2</w:t>
      </w:r>
    </w:p>
    <w:p w:rsidR="00033188" w:rsidRDefault="00033188" w:rsidP="00033188">
      <w:pPr>
        <w:spacing w:line="360" w:lineRule="auto"/>
        <w:rPr>
          <w:color w:val="FF0000"/>
        </w:rPr>
      </w:pPr>
      <w:r>
        <w:rPr>
          <w:color w:val="FF0000"/>
        </w:rPr>
        <w:tab/>
      </w:r>
      <w:r>
        <w:rPr>
          <w:color w:val="FF0000"/>
        </w:rPr>
        <w:tab/>
        <w:t>= 0.239 x 10</w:t>
      </w:r>
      <w:r>
        <w:rPr>
          <w:color w:val="FF0000"/>
          <w:vertAlign w:val="superscript"/>
        </w:rPr>
        <w:t>-4</w:t>
      </w:r>
      <w:r>
        <w:rPr>
          <w:color w:val="FF0000"/>
        </w:rPr>
        <w:t xml:space="preserve"> g </w:t>
      </w:r>
      <w:proofErr w:type="spellStart"/>
      <w:r>
        <w:rPr>
          <w:color w:val="FF0000"/>
        </w:rPr>
        <w:t>cal</w:t>
      </w:r>
      <w:proofErr w:type="spellEnd"/>
      <w:r>
        <w:rPr>
          <w:color w:val="FF0000"/>
        </w:rPr>
        <w:t>/cm</w:t>
      </w:r>
      <w:r>
        <w:rPr>
          <w:color w:val="FF0000"/>
          <w:vertAlign w:val="superscript"/>
        </w:rPr>
        <w:t>2</w:t>
      </w:r>
      <w:r>
        <w:rPr>
          <w:color w:val="FF0000"/>
        </w:rPr>
        <w:t>/sec</w:t>
      </w:r>
    </w:p>
    <w:p w:rsidR="00033188" w:rsidRDefault="00033188" w:rsidP="00033188">
      <w:pPr>
        <w:spacing w:line="360" w:lineRule="auto"/>
        <w:rPr>
          <w:color w:val="FF0000"/>
        </w:rPr>
      </w:pPr>
      <w:r>
        <w:rPr>
          <w:color w:val="FF0000"/>
        </w:rPr>
        <w:tab/>
      </w:r>
      <w:r>
        <w:rPr>
          <w:color w:val="FF0000"/>
        </w:rPr>
        <w:tab/>
        <w:t>= 14.34 x 10</w:t>
      </w:r>
      <w:r>
        <w:rPr>
          <w:color w:val="FF0000"/>
          <w:vertAlign w:val="superscript"/>
        </w:rPr>
        <w:t>-4</w:t>
      </w:r>
      <w:r>
        <w:rPr>
          <w:color w:val="FF0000"/>
        </w:rPr>
        <w:t xml:space="preserve"> g </w:t>
      </w:r>
      <w:proofErr w:type="spellStart"/>
      <w:r>
        <w:rPr>
          <w:color w:val="FF0000"/>
        </w:rPr>
        <w:t>cal</w:t>
      </w:r>
      <w:proofErr w:type="spellEnd"/>
      <w:r>
        <w:rPr>
          <w:color w:val="FF0000"/>
        </w:rPr>
        <w:t>/cm</w:t>
      </w:r>
      <w:r>
        <w:rPr>
          <w:color w:val="FF0000"/>
          <w:vertAlign w:val="superscript"/>
        </w:rPr>
        <w:t>2</w:t>
      </w:r>
      <w:r>
        <w:rPr>
          <w:color w:val="FF0000"/>
        </w:rPr>
        <w:t>/min</w:t>
      </w:r>
    </w:p>
    <w:p w:rsidR="00033188" w:rsidRPr="00033188" w:rsidRDefault="00033188" w:rsidP="00033188">
      <w:pPr>
        <w:spacing w:line="360" w:lineRule="auto"/>
        <w:rPr>
          <w:color w:val="FF0000"/>
        </w:rPr>
      </w:pPr>
      <w:r>
        <w:rPr>
          <w:color w:val="FF0000"/>
        </w:rPr>
        <w:tab/>
      </w:r>
      <w:r>
        <w:rPr>
          <w:color w:val="FF0000"/>
        </w:rPr>
        <w:tab/>
      </w:r>
      <w:proofErr w:type="gramStart"/>
      <w:r>
        <w:rPr>
          <w:color w:val="FF0000"/>
        </w:rPr>
        <w:t>= 1.434 x 10</w:t>
      </w:r>
      <w:r>
        <w:rPr>
          <w:color w:val="FF0000"/>
          <w:vertAlign w:val="superscript"/>
        </w:rPr>
        <w:t>-</w:t>
      </w:r>
      <w:r w:rsidR="00CB400F">
        <w:rPr>
          <w:color w:val="FF0000"/>
          <w:vertAlign w:val="superscript"/>
        </w:rPr>
        <w:t>3</w:t>
      </w:r>
      <w:r>
        <w:rPr>
          <w:color w:val="FF0000"/>
        </w:rPr>
        <w:t xml:space="preserve"> g </w:t>
      </w:r>
      <w:proofErr w:type="spellStart"/>
      <w:r>
        <w:rPr>
          <w:color w:val="FF0000"/>
        </w:rPr>
        <w:t>cal</w:t>
      </w:r>
      <w:proofErr w:type="spellEnd"/>
      <w:r>
        <w:rPr>
          <w:color w:val="FF0000"/>
        </w:rPr>
        <w:t>/cm</w:t>
      </w:r>
      <w:r>
        <w:rPr>
          <w:color w:val="FF0000"/>
          <w:vertAlign w:val="superscript"/>
        </w:rPr>
        <w:t>2</w:t>
      </w:r>
      <w:r>
        <w:rPr>
          <w:color w:val="FF0000"/>
        </w:rPr>
        <w:t>/min</w:t>
      </w:r>
      <w:proofErr w:type="gramEnd"/>
    </w:p>
    <w:p w:rsidR="00402C85" w:rsidRDefault="00402C85">
      <w:r>
        <w:br/>
      </w:r>
    </w:p>
    <w:p w:rsidR="004A433F" w:rsidRDefault="004A433F"/>
    <w:p w:rsidR="00033188" w:rsidRDefault="004A433F">
      <w:r>
        <w:t>Write the conversion factor in the indicated place in the table.  Then use it to complete column 3.</w:t>
      </w:r>
    </w:p>
    <w:p w:rsidR="00033188" w:rsidRDefault="00033188"/>
    <w:p w:rsidR="000D236B" w:rsidRDefault="000D236B">
      <w:r>
        <w:t>Once you have completed column 3 determine t</w:t>
      </w:r>
      <w:r w:rsidR="00E416EE">
        <w:t>he</w:t>
      </w:r>
      <w:r w:rsidR="00542536">
        <w:t xml:space="preserve"> </w:t>
      </w:r>
      <w:r>
        <w:t xml:space="preserve">light intensity at the </w:t>
      </w:r>
      <w:r w:rsidR="00542536">
        <w:t xml:space="preserve">bottom of the photic zone </w:t>
      </w:r>
      <w:r>
        <w:t xml:space="preserve">in </w:t>
      </w:r>
      <w:r w:rsidR="00E416EE">
        <w:t xml:space="preserve">the summer (in the northern hemisphere this will be the June value). </w:t>
      </w:r>
      <w:r>
        <w:t xml:space="preserve">Take 1% of this value and write it in each cell in column 4. </w:t>
      </w:r>
    </w:p>
    <w:p w:rsidR="000D236B" w:rsidRDefault="00CA0C5A" w:rsidP="000D236B">
      <w:r>
        <w:t xml:space="preserve"> </w:t>
      </w:r>
    </w:p>
    <w:p w:rsidR="00542536" w:rsidRPr="007D3677" w:rsidRDefault="00216641" w:rsidP="000D236B">
      <w:pPr>
        <w:rPr>
          <w:color w:val="FF0000"/>
        </w:rPr>
      </w:pPr>
      <w:r>
        <w:t>C</w:t>
      </w:r>
      <w:r w:rsidR="00CA0C5A">
        <w:t xml:space="preserve">alculate the depth of the photic zone </w:t>
      </w:r>
      <w:r>
        <w:t xml:space="preserve">in </w:t>
      </w:r>
      <w:r w:rsidR="00CA0C5A">
        <w:t xml:space="preserve">column </w:t>
      </w:r>
      <w:r w:rsidR="000D236B">
        <w:t xml:space="preserve">5 by </w:t>
      </w:r>
      <w:r w:rsidR="003E60E9">
        <w:t>us</w:t>
      </w:r>
      <w:r w:rsidR="000D236B">
        <w:t>ing</w:t>
      </w:r>
      <w:r w:rsidR="003E60E9">
        <w:t xml:space="preserve"> </w:t>
      </w:r>
      <w:r w:rsidR="00D4470D">
        <w:t>Equation 1</w:t>
      </w:r>
      <w:r w:rsidR="001A6076">
        <w:t xml:space="preserve">.  Use the values in column 4 as </w:t>
      </w:r>
      <w:proofErr w:type="spellStart"/>
      <w:r w:rsidR="001A6076">
        <w:t>I</w:t>
      </w:r>
      <w:r w:rsidR="001A6076" w:rsidRPr="001C4753">
        <w:rPr>
          <w:vertAlign w:val="subscript"/>
        </w:rPr>
        <w:t>z</w:t>
      </w:r>
      <w:proofErr w:type="spellEnd"/>
      <w:r w:rsidR="003E60E9">
        <w:t xml:space="preserve"> and </w:t>
      </w:r>
      <w:r w:rsidR="001A6076">
        <w:t xml:space="preserve">use </w:t>
      </w:r>
      <w:r w:rsidR="003E60E9" w:rsidRPr="00E52AD7">
        <w:t xml:space="preserve">k= </w:t>
      </w:r>
      <w:r w:rsidR="00E52AD7" w:rsidRPr="00E52AD7">
        <w:t>0.086</w:t>
      </w:r>
      <w:r w:rsidR="003E60E9" w:rsidRPr="00E52AD7">
        <w:t xml:space="preserve"> m</w:t>
      </w:r>
      <w:r w:rsidR="003E60E9" w:rsidRPr="000D236B">
        <w:rPr>
          <w:vertAlign w:val="superscript"/>
        </w:rPr>
        <w:t>-1</w:t>
      </w:r>
      <w:r w:rsidR="00CA0C5A">
        <w:t>.</w:t>
      </w:r>
      <w:r>
        <w:t xml:space="preserve">  </w:t>
      </w:r>
      <w:r>
        <w:rPr>
          <w:color w:val="FF0000"/>
        </w:rPr>
        <w:t>z = - [</w:t>
      </w:r>
      <w:proofErr w:type="spellStart"/>
      <w:r>
        <w:rPr>
          <w:color w:val="FF0000"/>
        </w:rPr>
        <w:t>ln</w:t>
      </w:r>
      <w:proofErr w:type="spellEnd"/>
      <w:r>
        <w:rPr>
          <w:color w:val="FF0000"/>
        </w:rPr>
        <w:t xml:space="preserve"> (2.29/I</w:t>
      </w:r>
      <w:r w:rsidRPr="00216641">
        <w:rPr>
          <w:color w:val="FF0000"/>
          <w:vertAlign w:val="subscript"/>
        </w:rPr>
        <w:t>0</w:t>
      </w:r>
      <w:r w:rsidR="007D3677">
        <w:rPr>
          <w:color w:val="FF0000"/>
        </w:rPr>
        <w:t>)/k]</w:t>
      </w:r>
    </w:p>
    <w:p w:rsidR="00542536" w:rsidRDefault="00542536"/>
    <w:tbl>
      <w:tblPr>
        <w:tblW w:w="8267"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1961"/>
        <w:gridCol w:w="2359"/>
        <w:gridCol w:w="1523"/>
        <w:gridCol w:w="1602"/>
      </w:tblGrid>
      <w:tr w:rsidR="000D236B" w:rsidRPr="00FD141F" w:rsidTr="004A433F">
        <w:trPr>
          <w:jc w:val="center"/>
        </w:trPr>
        <w:tc>
          <w:tcPr>
            <w:tcW w:w="822" w:type="dxa"/>
          </w:tcPr>
          <w:p w:rsidR="000D236B" w:rsidRPr="00FD141F" w:rsidRDefault="000D236B" w:rsidP="00865FF1">
            <w:pPr>
              <w:jc w:val="center"/>
              <w:rPr>
                <w:sz w:val="20"/>
                <w:szCs w:val="20"/>
              </w:rPr>
            </w:pPr>
            <w:r>
              <w:rPr>
                <w:sz w:val="20"/>
                <w:szCs w:val="20"/>
              </w:rPr>
              <w:t>1</w:t>
            </w:r>
          </w:p>
        </w:tc>
        <w:tc>
          <w:tcPr>
            <w:tcW w:w="1961" w:type="dxa"/>
          </w:tcPr>
          <w:p w:rsidR="000D236B" w:rsidRPr="00FD141F" w:rsidRDefault="000D236B" w:rsidP="000B7EA2">
            <w:pPr>
              <w:jc w:val="center"/>
              <w:rPr>
                <w:sz w:val="20"/>
                <w:szCs w:val="20"/>
              </w:rPr>
            </w:pPr>
            <w:r>
              <w:rPr>
                <w:sz w:val="20"/>
                <w:szCs w:val="20"/>
              </w:rPr>
              <w:t>2</w:t>
            </w:r>
          </w:p>
        </w:tc>
        <w:tc>
          <w:tcPr>
            <w:tcW w:w="2359" w:type="dxa"/>
          </w:tcPr>
          <w:p w:rsidR="000D236B" w:rsidRPr="00FD141F" w:rsidRDefault="000D236B" w:rsidP="000B7EA2">
            <w:pPr>
              <w:jc w:val="center"/>
              <w:rPr>
                <w:sz w:val="20"/>
                <w:szCs w:val="20"/>
              </w:rPr>
            </w:pPr>
            <w:r>
              <w:rPr>
                <w:sz w:val="20"/>
                <w:szCs w:val="20"/>
              </w:rPr>
              <w:t>3</w:t>
            </w:r>
          </w:p>
        </w:tc>
        <w:tc>
          <w:tcPr>
            <w:tcW w:w="1523" w:type="dxa"/>
          </w:tcPr>
          <w:p w:rsidR="000D236B" w:rsidRPr="00FD141F" w:rsidRDefault="000D236B" w:rsidP="000B7EA2">
            <w:pPr>
              <w:jc w:val="center"/>
              <w:rPr>
                <w:sz w:val="20"/>
                <w:szCs w:val="20"/>
              </w:rPr>
            </w:pPr>
            <w:r>
              <w:rPr>
                <w:sz w:val="20"/>
                <w:szCs w:val="20"/>
              </w:rPr>
              <w:t>4</w:t>
            </w:r>
          </w:p>
        </w:tc>
        <w:tc>
          <w:tcPr>
            <w:tcW w:w="1602" w:type="dxa"/>
          </w:tcPr>
          <w:p w:rsidR="000D236B" w:rsidRPr="00FD141F" w:rsidRDefault="000D236B" w:rsidP="000B7EA2">
            <w:pPr>
              <w:jc w:val="center"/>
              <w:rPr>
                <w:sz w:val="20"/>
                <w:szCs w:val="20"/>
              </w:rPr>
            </w:pPr>
            <w:r>
              <w:rPr>
                <w:sz w:val="20"/>
                <w:szCs w:val="20"/>
              </w:rPr>
              <w:t>5</w:t>
            </w:r>
          </w:p>
        </w:tc>
      </w:tr>
      <w:tr w:rsidR="00E416EE" w:rsidRPr="00FD141F" w:rsidTr="004A433F">
        <w:trPr>
          <w:jc w:val="center"/>
        </w:trPr>
        <w:tc>
          <w:tcPr>
            <w:tcW w:w="822" w:type="dxa"/>
          </w:tcPr>
          <w:p w:rsidR="00E416EE" w:rsidRPr="00FD141F" w:rsidRDefault="00E416EE">
            <w:pPr>
              <w:rPr>
                <w:sz w:val="20"/>
                <w:szCs w:val="20"/>
              </w:rPr>
            </w:pPr>
          </w:p>
          <w:p w:rsidR="00E416EE" w:rsidRPr="00FD141F" w:rsidRDefault="00E416EE">
            <w:pPr>
              <w:rPr>
                <w:sz w:val="20"/>
                <w:szCs w:val="20"/>
              </w:rPr>
            </w:pPr>
          </w:p>
        </w:tc>
        <w:tc>
          <w:tcPr>
            <w:tcW w:w="1961" w:type="dxa"/>
          </w:tcPr>
          <w:p w:rsidR="00E416EE" w:rsidRPr="00FD141F" w:rsidRDefault="00E416EE" w:rsidP="000B7EA2">
            <w:pPr>
              <w:jc w:val="center"/>
              <w:rPr>
                <w:sz w:val="20"/>
                <w:szCs w:val="20"/>
              </w:rPr>
            </w:pPr>
            <w:r w:rsidRPr="00FD141F">
              <w:rPr>
                <w:sz w:val="20"/>
                <w:szCs w:val="20"/>
              </w:rPr>
              <w:t>Average amount of</w:t>
            </w:r>
            <w:r w:rsidR="00216641">
              <w:rPr>
                <w:sz w:val="20"/>
                <w:szCs w:val="20"/>
              </w:rPr>
              <w:t xml:space="preserve"> surface (I</w:t>
            </w:r>
            <w:r w:rsidR="00216641">
              <w:rPr>
                <w:sz w:val="20"/>
                <w:szCs w:val="20"/>
                <w:vertAlign w:val="subscript"/>
              </w:rPr>
              <w:t>0</w:t>
            </w:r>
            <w:r w:rsidR="00216641">
              <w:rPr>
                <w:sz w:val="20"/>
                <w:szCs w:val="20"/>
              </w:rPr>
              <w:t>)</w:t>
            </w:r>
            <w:r w:rsidRPr="00FD141F">
              <w:rPr>
                <w:sz w:val="20"/>
                <w:szCs w:val="20"/>
              </w:rPr>
              <w:t xml:space="preserve"> radiation</w:t>
            </w:r>
          </w:p>
          <w:p w:rsidR="00E416EE" w:rsidRPr="00FD141F" w:rsidRDefault="00E416EE" w:rsidP="000B7EA2">
            <w:pPr>
              <w:jc w:val="center"/>
              <w:rPr>
                <w:sz w:val="20"/>
                <w:szCs w:val="20"/>
              </w:rPr>
            </w:pPr>
            <w:r w:rsidRPr="00FD141F">
              <w:rPr>
                <w:sz w:val="20"/>
                <w:szCs w:val="20"/>
              </w:rPr>
              <w:t>(g cal/cm</w:t>
            </w:r>
            <w:r w:rsidRPr="00FD141F">
              <w:rPr>
                <w:sz w:val="20"/>
                <w:szCs w:val="20"/>
                <w:vertAlign w:val="superscript"/>
              </w:rPr>
              <w:t>2</w:t>
            </w:r>
            <w:r w:rsidRPr="00FD141F">
              <w:rPr>
                <w:sz w:val="20"/>
                <w:szCs w:val="20"/>
              </w:rPr>
              <w:t xml:space="preserve"> min)</w:t>
            </w:r>
          </w:p>
        </w:tc>
        <w:tc>
          <w:tcPr>
            <w:tcW w:w="2359" w:type="dxa"/>
          </w:tcPr>
          <w:p w:rsidR="00E416EE" w:rsidRPr="00FD141F" w:rsidRDefault="00E416EE" w:rsidP="000B7EA2">
            <w:pPr>
              <w:jc w:val="center"/>
              <w:rPr>
                <w:sz w:val="20"/>
                <w:szCs w:val="20"/>
              </w:rPr>
            </w:pPr>
            <w:r w:rsidRPr="00FD141F">
              <w:rPr>
                <w:sz w:val="20"/>
                <w:szCs w:val="20"/>
              </w:rPr>
              <w:t xml:space="preserve">Average amount of </w:t>
            </w:r>
            <w:r w:rsidR="00216641">
              <w:rPr>
                <w:sz w:val="20"/>
                <w:szCs w:val="20"/>
              </w:rPr>
              <w:t>surface (</w:t>
            </w:r>
            <w:r w:rsidR="00216641" w:rsidRPr="00216641">
              <w:rPr>
                <w:sz w:val="20"/>
                <w:szCs w:val="20"/>
              </w:rPr>
              <w:t>I</w:t>
            </w:r>
            <w:r w:rsidR="00216641">
              <w:rPr>
                <w:sz w:val="20"/>
                <w:szCs w:val="20"/>
                <w:vertAlign w:val="subscript"/>
              </w:rPr>
              <w:t>0</w:t>
            </w:r>
            <w:r w:rsidR="00216641">
              <w:rPr>
                <w:sz w:val="20"/>
                <w:szCs w:val="20"/>
              </w:rPr>
              <w:t xml:space="preserve">) </w:t>
            </w:r>
            <w:r w:rsidRPr="00216641">
              <w:rPr>
                <w:sz w:val="20"/>
                <w:szCs w:val="20"/>
              </w:rPr>
              <w:t>radiation</w:t>
            </w:r>
          </w:p>
          <w:p w:rsidR="00E416EE" w:rsidRPr="00FD141F" w:rsidRDefault="00E416EE" w:rsidP="000B7EA2">
            <w:pPr>
              <w:jc w:val="center"/>
              <w:rPr>
                <w:sz w:val="20"/>
                <w:szCs w:val="20"/>
              </w:rPr>
            </w:pPr>
            <w:r w:rsidRPr="00FD141F">
              <w:rPr>
                <w:sz w:val="20"/>
                <w:szCs w:val="20"/>
              </w:rPr>
              <w:t>(W/m</w:t>
            </w:r>
            <w:r w:rsidRPr="00FD141F">
              <w:rPr>
                <w:sz w:val="20"/>
                <w:szCs w:val="20"/>
                <w:vertAlign w:val="superscript"/>
              </w:rPr>
              <w:t>2</w:t>
            </w:r>
            <w:r w:rsidRPr="00FD141F">
              <w:rPr>
                <w:sz w:val="20"/>
                <w:szCs w:val="20"/>
              </w:rPr>
              <w:t>)</w:t>
            </w:r>
          </w:p>
          <w:p w:rsidR="00E416EE" w:rsidRDefault="00E416EE" w:rsidP="000B7EA2">
            <w:pPr>
              <w:jc w:val="center"/>
              <w:rPr>
                <w:b/>
                <w:sz w:val="20"/>
                <w:szCs w:val="20"/>
              </w:rPr>
            </w:pPr>
            <w:r w:rsidRPr="00FD141F">
              <w:rPr>
                <w:b/>
                <w:sz w:val="20"/>
                <w:szCs w:val="20"/>
              </w:rPr>
              <w:t>*Write your conversion factor here.</w:t>
            </w:r>
          </w:p>
          <w:p w:rsidR="00033188" w:rsidRDefault="00033188" w:rsidP="000B7EA2">
            <w:pPr>
              <w:jc w:val="center"/>
              <w:rPr>
                <w:b/>
                <w:sz w:val="20"/>
                <w:szCs w:val="20"/>
              </w:rPr>
            </w:pPr>
          </w:p>
          <w:p w:rsidR="00033188" w:rsidRPr="00FD141F" w:rsidRDefault="00033188" w:rsidP="000B7EA2">
            <w:pPr>
              <w:jc w:val="center"/>
              <w:rPr>
                <w:b/>
                <w:sz w:val="20"/>
                <w:szCs w:val="20"/>
              </w:rPr>
            </w:pPr>
            <w:r>
              <w:rPr>
                <w:b/>
                <w:sz w:val="20"/>
                <w:szCs w:val="20"/>
              </w:rPr>
              <w:t>______________</w:t>
            </w:r>
          </w:p>
        </w:tc>
        <w:tc>
          <w:tcPr>
            <w:tcW w:w="1523" w:type="dxa"/>
          </w:tcPr>
          <w:p w:rsidR="00E416EE" w:rsidRDefault="00E416EE" w:rsidP="000B7EA2">
            <w:pPr>
              <w:jc w:val="center"/>
              <w:rPr>
                <w:sz w:val="20"/>
                <w:szCs w:val="20"/>
              </w:rPr>
            </w:pPr>
            <w:r w:rsidRPr="00FD141F">
              <w:rPr>
                <w:sz w:val="20"/>
                <w:szCs w:val="20"/>
              </w:rPr>
              <w:t xml:space="preserve">1% of </w:t>
            </w:r>
            <w:r>
              <w:rPr>
                <w:sz w:val="20"/>
                <w:szCs w:val="20"/>
              </w:rPr>
              <w:t>June</w:t>
            </w:r>
            <w:r w:rsidRPr="00FD141F">
              <w:rPr>
                <w:sz w:val="20"/>
                <w:szCs w:val="20"/>
              </w:rPr>
              <w:t xml:space="preserve"> surface light intensity</w:t>
            </w:r>
          </w:p>
          <w:p w:rsidR="00E416EE" w:rsidRPr="00FD141F" w:rsidRDefault="00E416EE" w:rsidP="00E416EE">
            <w:pPr>
              <w:jc w:val="center"/>
              <w:rPr>
                <w:sz w:val="20"/>
                <w:szCs w:val="20"/>
              </w:rPr>
            </w:pPr>
            <w:r w:rsidRPr="00FD141F">
              <w:rPr>
                <w:sz w:val="20"/>
                <w:szCs w:val="20"/>
              </w:rPr>
              <w:t>(W/m</w:t>
            </w:r>
            <w:r w:rsidRPr="00FD141F">
              <w:rPr>
                <w:sz w:val="20"/>
                <w:szCs w:val="20"/>
                <w:vertAlign w:val="superscript"/>
              </w:rPr>
              <w:t>2</w:t>
            </w:r>
            <w:r w:rsidRPr="00FD141F">
              <w:rPr>
                <w:sz w:val="20"/>
                <w:szCs w:val="20"/>
              </w:rPr>
              <w:t>)</w:t>
            </w:r>
          </w:p>
          <w:p w:rsidR="00E416EE" w:rsidRPr="00CA0C5A" w:rsidRDefault="00E07EBF" w:rsidP="00E416EE">
            <w:pPr>
              <w:jc w:val="center"/>
              <w:rPr>
                <w:sz w:val="18"/>
                <w:szCs w:val="18"/>
              </w:rPr>
            </w:pPr>
            <w:r w:rsidRPr="00CA0C5A">
              <w:rPr>
                <w:sz w:val="18"/>
                <w:szCs w:val="18"/>
              </w:rPr>
              <w:t>Each of the cells below should contain the same number.</w:t>
            </w:r>
          </w:p>
        </w:tc>
        <w:tc>
          <w:tcPr>
            <w:tcW w:w="1602" w:type="dxa"/>
          </w:tcPr>
          <w:p w:rsidR="00E416EE" w:rsidRPr="00FD141F" w:rsidRDefault="00E416EE" w:rsidP="000B7EA2">
            <w:pPr>
              <w:jc w:val="center"/>
              <w:rPr>
                <w:sz w:val="20"/>
                <w:szCs w:val="20"/>
              </w:rPr>
            </w:pPr>
            <w:r w:rsidRPr="00FD141F">
              <w:rPr>
                <w:sz w:val="20"/>
                <w:szCs w:val="20"/>
              </w:rPr>
              <w:t>Depth of photic zone (m)</w:t>
            </w:r>
          </w:p>
          <w:p w:rsidR="00E416EE" w:rsidRDefault="00E416EE" w:rsidP="00B168B2">
            <w:pPr>
              <w:jc w:val="center"/>
              <w:rPr>
                <w:b/>
                <w:sz w:val="20"/>
                <w:szCs w:val="20"/>
              </w:rPr>
            </w:pPr>
            <w:r w:rsidRPr="00FD141F">
              <w:rPr>
                <w:b/>
                <w:sz w:val="20"/>
                <w:szCs w:val="20"/>
              </w:rPr>
              <w:t>Write the equation you will use here.</w:t>
            </w:r>
          </w:p>
          <w:p w:rsidR="00E416EE" w:rsidRDefault="00E416EE" w:rsidP="00B168B2">
            <w:pPr>
              <w:jc w:val="center"/>
              <w:rPr>
                <w:b/>
                <w:sz w:val="20"/>
                <w:szCs w:val="20"/>
              </w:rPr>
            </w:pPr>
          </w:p>
          <w:p w:rsidR="00E416EE" w:rsidRDefault="00CB400F" w:rsidP="00B168B2">
            <w:pPr>
              <w:jc w:val="center"/>
              <w:rPr>
                <w:b/>
                <w:sz w:val="20"/>
                <w:szCs w:val="20"/>
              </w:rPr>
            </w:pPr>
            <w:r>
              <w:rPr>
                <w:b/>
                <w:sz w:val="20"/>
                <w:szCs w:val="20"/>
              </w:rPr>
              <w:t>___________</w:t>
            </w:r>
          </w:p>
          <w:p w:rsidR="00E416EE" w:rsidRPr="00FD141F" w:rsidRDefault="00E416EE" w:rsidP="00B168B2">
            <w:pPr>
              <w:jc w:val="center"/>
              <w:rPr>
                <w:b/>
                <w:sz w:val="20"/>
                <w:szCs w:val="20"/>
              </w:rPr>
            </w:pPr>
          </w:p>
        </w:tc>
      </w:tr>
      <w:tr w:rsidR="00216641" w:rsidTr="004A433F">
        <w:trPr>
          <w:trHeight w:val="432"/>
          <w:jc w:val="center"/>
        </w:trPr>
        <w:tc>
          <w:tcPr>
            <w:tcW w:w="822" w:type="dxa"/>
          </w:tcPr>
          <w:p w:rsidR="00216641" w:rsidRDefault="00216641">
            <w:r>
              <w:t>Jan</w:t>
            </w:r>
          </w:p>
        </w:tc>
        <w:tc>
          <w:tcPr>
            <w:tcW w:w="1961" w:type="dxa"/>
          </w:tcPr>
          <w:p w:rsidR="00216641" w:rsidRDefault="00216641" w:rsidP="00FD141F">
            <w:pPr>
              <w:jc w:val="center"/>
            </w:pPr>
            <w:r>
              <w:t>.094</w:t>
            </w:r>
          </w:p>
        </w:tc>
        <w:tc>
          <w:tcPr>
            <w:tcW w:w="2359" w:type="dxa"/>
          </w:tcPr>
          <w:p w:rsidR="00216641" w:rsidRPr="00216641" w:rsidRDefault="00216641" w:rsidP="000B7EA2">
            <w:pPr>
              <w:jc w:val="center"/>
              <w:rPr>
                <w:color w:val="FF0000"/>
              </w:rPr>
            </w:pPr>
            <w:r w:rsidRPr="00216641">
              <w:rPr>
                <w:color w:val="FF0000"/>
              </w:rPr>
              <w:t>65.6</w:t>
            </w:r>
          </w:p>
        </w:tc>
        <w:tc>
          <w:tcPr>
            <w:tcW w:w="1523" w:type="dxa"/>
          </w:tcPr>
          <w:p w:rsidR="00216641" w:rsidRPr="00216641" w:rsidRDefault="00216641" w:rsidP="00216641">
            <w:pPr>
              <w:jc w:val="center"/>
              <w:rPr>
                <w:color w:val="FF0000"/>
              </w:rPr>
            </w:pPr>
            <w:r w:rsidRPr="00216641">
              <w:rPr>
                <w:color w:val="FF0000"/>
              </w:rPr>
              <w:t>2.29</w:t>
            </w:r>
          </w:p>
        </w:tc>
        <w:tc>
          <w:tcPr>
            <w:tcW w:w="1602" w:type="dxa"/>
          </w:tcPr>
          <w:p w:rsidR="00216641" w:rsidRPr="00320947" w:rsidRDefault="007D3677" w:rsidP="000B7EA2">
            <w:pPr>
              <w:jc w:val="center"/>
              <w:rPr>
                <w:color w:val="FF0000"/>
              </w:rPr>
            </w:pPr>
            <w:r w:rsidRPr="00320947">
              <w:rPr>
                <w:color w:val="FF0000"/>
              </w:rPr>
              <w:t>39.0</w:t>
            </w:r>
          </w:p>
        </w:tc>
      </w:tr>
      <w:tr w:rsidR="00216641" w:rsidTr="004A433F">
        <w:trPr>
          <w:trHeight w:val="432"/>
          <w:jc w:val="center"/>
        </w:trPr>
        <w:tc>
          <w:tcPr>
            <w:tcW w:w="822" w:type="dxa"/>
          </w:tcPr>
          <w:p w:rsidR="00216641" w:rsidRDefault="00216641">
            <w:r>
              <w:t>Feb</w:t>
            </w:r>
          </w:p>
        </w:tc>
        <w:tc>
          <w:tcPr>
            <w:tcW w:w="1961" w:type="dxa"/>
          </w:tcPr>
          <w:p w:rsidR="00216641" w:rsidRDefault="00216641" w:rsidP="000B7EA2">
            <w:pPr>
              <w:jc w:val="center"/>
            </w:pPr>
            <w:r>
              <w:t>.138</w:t>
            </w:r>
          </w:p>
        </w:tc>
        <w:tc>
          <w:tcPr>
            <w:tcW w:w="2359" w:type="dxa"/>
          </w:tcPr>
          <w:p w:rsidR="00216641" w:rsidRPr="00216641" w:rsidRDefault="00216641" w:rsidP="000B7EA2">
            <w:pPr>
              <w:jc w:val="center"/>
              <w:rPr>
                <w:color w:val="FF0000"/>
              </w:rPr>
            </w:pPr>
            <w:r w:rsidRPr="00216641">
              <w:rPr>
                <w:color w:val="FF0000"/>
              </w:rPr>
              <w:t>96.2</w:t>
            </w:r>
          </w:p>
        </w:tc>
        <w:tc>
          <w:tcPr>
            <w:tcW w:w="1523" w:type="dxa"/>
          </w:tcPr>
          <w:p w:rsidR="00216641" w:rsidRPr="00216641" w:rsidRDefault="00216641" w:rsidP="00216641">
            <w:pPr>
              <w:jc w:val="center"/>
              <w:rPr>
                <w:color w:val="FF0000"/>
              </w:rPr>
            </w:pPr>
            <w:r w:rsidRPr="00216641">
              <w:rPr>
                <w:color w:val="FF0000"/>
              </w:rPr>
              <w:t>2.29</w:t>
            </w:r>
          </w:p>
        </w:tc>
        <w:tc>
          <w:tcPr>
            <w:tcW w:w="1602" w:type="dxa"/>
          </w:tcPr>
          <w:p w:rsidR="00216641" w:rsidRPr="00320947" w:rsidRDefault="007D3677" w:rsidP="000B7EA2">
            <w:pPr>
              <w:jc w:val="center"/>
              <w:rPr>
                <w:color w:val="FF0000"/>
              </w:rPr>
            </w:pPr>
            <w:r w:rsidRPr="00320947">
              <w:rPr>
                <w:color w:val="FF0000"/>
              </w:rPr>
              <w:t>43.5</w:t>
            </w:r>
          </w:p>
        </w:tc>
      </w:tr>
      <w:tr w:rsidR="00216641" w:rsidTr="004A433F">
        <w:trPr>
          <w:trHeight w:val="432"/>
          <w:jc w:val="center"/>
        </w:trPr>
        <w:tc>
          <w:tcPr>
            <w:tcW w:w="822" w:type="dxa"/>
          </w:tcPr>
          <w:p w:rsidR="00216641" w:rsidRDefault="00216641">
            <w:r>
              <w:t>Mar</w:t>
            </w:r>
          </w:p>
        </w:tc>
        <w:tc>
          <w:tcPr>
            <w:tcW w:w="1961" w:type="dxa"/>
          </w:tcPr>
          <w:p w:rsidR="00216641" w:rsidRDefault="00216641" w:rsidP="000B7EA2">
            <w:pPr>
              <w:jc w:val="center"/>
            </w:pPr>
            <w:r>
              <w:t>.212</w:t>
            </w:r>
          </w:p>
        </w:tc>
        <w:tc>
          <w:tcPr>
            <w:tcW w:w="2359" w:type="dxa"/>
          </w:tcPr>
          <w:p w:rsidR="00216641" w:rsidRPr="00216641" w:rsidRDefault="00216641" w:rsidP="000B7EA2">
            <w:pPr>
              <w:jc w:val="center"/>
              <w:rPr>
                <w:color w:val="FF0000"/>
              </w:rPr>
            </w:pPr>
            <w:r w:rsidRPr="00216641">
              <w:rPr>
                <w:color w:val="FF0000"/>
              </w:rPr>
              <w:t>148</w:t>
            </w:r>
          </w:p>
        </w:tc>
        <w:tc>
          <w:tcPr>
            <w:tcW w:w="1523" w:type="dxa"/>
          </w:tcPr>
          <w:p w:rsidR="00216641" w:rsidRPr="00216641" w:rsidRDefault="00216641" w:rsidP="00216641">
            <w:pPr>
              <w:jc w:val="center"/>
              <w:rPr>
                <w:color w:val="FF0000"/>
              </w:rPr>
            </w:pPr>
            <w:r w:rsidRPr="00216641">
              <w:rPr>
                <w:color w:val="FF0000"/>
              </w:rPr>
              <w:t>2.29</w:t>
            </w:r>
          </w:p>
        </w:tc>
        <w:tc>
          <w:tcPr>
            <w:tcW w:w="1602" w:type="dxa"/>
          </w:tcPr>
          <w:p w:rsidR="00216641" w:rsidRPr="00320947" w:rsidRDefault="007D3677" w:rsidP="000B7EA2">
            <w:pPr>
              <w:jc w:val="center"/>
              <w:rPr>
                <w:color w:val="FF0000"/>
              </w:rPr>
            </w:pPr>
            <w:r w:rsidRPr="00320947">
              <w:rPr>
                <w:color w:val="FF0000"/>
              </w:rPr>
              <w:t>48.5</w:t>
            </w:r>
          </w:p>
        </w:tc>
      </w:tr>
      <w:tr w:rsidR="00216641" w:rsidTr="004A433F">
        <w:trPr>
          <w:trHeight w:val="432"/>
          <w:jc w:val="center"/>
        </w:trPr>
        <w:tc>
          <w:tcPr>
            <w:tcW w:w="822" w:type="dxa"/>
          </w:tcPr>
          <w:p w:rsidR="00216641" w:rsidRDefault="00216641">
            <w:r>
              <w:t>April</w:t>
            </w:r>
          </w:p>
        </w:tc>
        <w:tc>
          <w:tcPr>
            <w:tcW w:w="1961" w:type="dxa"/>
          </w:tcPr>
          <w:p w:rsidR="00216641" w:rsidRDefault="00216641" w:rsidP="000B7EA2">
            <w:pPr>
              <w:jc w:val="center"/>
            </w:pPr>
            <w:r>
              <w:t>.272</w:t>
            </w:r>
          </w:p>
        </w:tc>
        <w:tc>
          <w:tcPr>
            <w:tcW w:w="2359" w:type="dxa"/>
          </w:tcPr>
          <w:p w:rsidR="00216641" w:rsidRPr="00216641" w:rsidRDefault="00216641" w:rsidP="000B7EA2">
            <w:pPr>
              <w:jc w:val="center"/>
              <w:rPr>
                <w:color w:val="FF0000"/>
              </w:rPr>
            </w:pPr>
            <w:r w:rsidRPr="00216641">
              <w:rPr>
                <w:color w:val="FF0000"/>
              </w:rPr>
              <w:t>190</w:t>
            </w:r>
          </w:p>
        </w:tc>
        <w:tc>
          <w:tcPr>
            <w:tcW w:w="1523" w:type="dxa"/>
          </w:tcPr>
          <w:p w:rsidR="00216641" w:rsidRPr="00216641" w:rsidRDefault="00216641" w:rsidP="00216641">
            <w:pPr>
              <w:jc w:val="center"/>
              <w:rPr>
                <w:color w:val="FF0000"/>
              </w:rPr>
            </w:pPr>
            <w:r w:rsidRPr="00216641">
              <w:rPr>
                <w:color w:val="FF0000"/>
              </w:rPr>
              <w:t>2.29</w:t>
            </w:r>
          </w:p>
        </w:tc>
        <w:tc>
          <w:tcPr>
            <w:tcW w:w="1602" w:type="dxa"/>
          </w:tcPr>
          <w:p w:rsidR="00216641" w:rsidRPr="00320947" w:rsidRDefault="007D3677" w:rsidP="000B7EA2">
            <w:pPr>
              <w:jc w:val="center"/>
              <w:rPr>
                <w:color w:val="FF0000"/>
              </w:rPr>
            </w:pPr>
            <w:r w:rsidRPr="00320947">
              <w:rPr>
                <w:color w:val="FF0000"/>
              </w:rPr>
              <w:t>51.4</w:t>
            </w:r>
          </w:p>
        </w:tc>
      </w:tr>
      <w:tr w:rsidR="00216641" w:rsidTr="004A433F">
        <w:trPr>
          <w:trHeight w:val="432"/>
          <w:jc w:val="center"/>
        </w:trPr>
        <w:tc>
          <w:tcPr>
            <w:tcW w:w="822" w:type="dxa"/>
          </w:tcPr>
          <w:p w:rsidR="00216641" w:rsidRDefault="00216641">
            <w:r>
              <w:t>May</w:t>
            </w:r>
          </w:p>
        </w:tc>
        <w:tc>
          <w:tcPr>
            <w:tcW w:w="1961" w:type="dxa"/>
          </w:tcPr>
          <w:p w:rsidR="00216641" w:rsidRDefault="00216641" w:rsidP="000B7EA2">
            <w:pPr>
              <w:jc w:val="center"/>
            </w:pPr>
            <w:r>
              <w:t>.306</w:t>
            </w:r>
          </w:p>
        </w:tc>
        <w:tc>
          <w:tcPr>
            <w:tcW w:w="2359" w:type="dxa"/>
          </w:tcPr>
          <w:p w:rsidR="00216641" w:rsidRPr="00216641" w:rsidRDefault="00216641" w:rsidP="000B7EA2">
            <w:pPr>
              <w:jc w:val="center"/>
              <w:rPr>
                <w:color w:val="FF0000"/>
              </w:rPr>
            </w:pPr>
            <w:r w:rsidRPr="00216641">
              <w:rPr>
                <w:color w:val="FF0000"/>
              </w:rPr>
              <w:t>213</w:t>
            </w:r>
          </w:p>
        </w:tc>
        <w:tc>
          <w:tcPr>
            <w:tcW w:w="1523" w:type="dxa"/>
          </w:tcPr>
          <w:p w:rsidR="00216641" w:rsidRPr="00216641" w:rsidRDefault="00216641" w:rsidP="00216641">
            <w:pPr>
              <w:jc w:val="center"/>
              <w:rPr>
                <w:color w:val="FF0000"/>
              </w:rPr>
            </w:pPr>
            <w:r w:rsidRPr="00216641">
              <w:rPr>
                <w:color w:val="FF0000"/>
              </w:rPr>
              <w:t>2.29</w:t>
            </w:r>
          </w:p>
        </w:tc>
        <w:tc>
          <w:tcPr>
            <w:tcW w:w="1602" w:type="dxa"/>
          </w:tcPr>
          <w:p w:rsidR="00216641" w:rsidRPr="00320947" w:rsidRDefault="007D3677" w:rsidP="000B7EA2">
            <w:pPr>
              <w:jc w:val="center"/>
              <w:rPr>
                <w:color w:val="FF0000"/>
              </w:rPr>
            </w:pPr>
            <w:r w:rsidRPr="00320947">
              <w:rPr>
                <w:color w:val="FF0000"/>
              </w:rPr>
              <w:t>52.7</w:t>
            </w:r>
          </w:p>
        </w:tc>
      </w:tr>
      <w:tr w:rsidR="00E416EE" w:rsidTr="004A433F">
        <w:trPr>
          <w:trHeight w:val="432"/>
          <w:jc w:val="center"/>
        </w:trPr>
        <w:tc>
          <w:tcPr>
            <w:tcW w:w="822" w:type="dxa"/>
          </w:tcPr>
          <w:p w:rsidR="00E416EE" w:rsidRDefault="00E416EE">
            <w:r>
              <w:t>Jun</w:t>
            </w:r>
          </w:p>
        </w:tc>
        <w:tc>
          <w:tcPr>
            <w:tcW w:w="1961" w:type="dxa"/>
          </w:tcPr>
          <w:p w:rsidR="00E416EE" w:rsidRDefault="00E416EE" w:rsidP="000B7EA2">
            <w:pPr>
              <w:jc w:val="center"/>
            </w:pPr>
            <w:r>
              <w:t>.329</w:t>
            </w:r>
          </w:p>
        </w:tc>
        <w:tc>
          <w:tcPr>
            <w:tcW w:w="2359" w:type="dxa"/>
          </w:tcPr>
          <w:p w:rsidR="00E416EE" w:rsidRPr="00216641" w:rsidRDefault="00CB400F" w:rsidP="000B7EA2">
            <w:pPr>
              <w:jc w:val="center"/>
              <w:rPr>
                <w:color w:val="FF0000"/>
              </w:rPr>
            </w:pPr>
            <w:r w:rsidRPr="00216641">
              <w:rPr>
                <w:color w:val="FF0000"/>
              </w:rPr>
              <w:t>229</w:t>
            </w:r>
          </w:p>
        </w:tc>
        <w:tc>
          <w:tcPr>
            <w:tcW w:w="1523" w:type="dxa"/>
          </w:tcPr>
          <w:p w:rsidR="00E416EE" w:rsidRPr="00216641" w:rsidRDefault="00216641" w:rsidP="00216641">
            <w:pPr>
              <w:jc w:val="center"/>
              <w:rPr>
                <w:color w:val="FF0000"/>
              </w:rPr>
            </w:pPr>
            <w:r w:rsidRPr="00216641">
              <w:rPr>
                <w:color w:val="FF0000"/>
              </w:rPr>
              <w:t>2.29</w:t>
            </w:r>
          </w:p>
        </w:tc>
        <w:tc>
          <w:tcPr>
            <w:tcW w:w="1602" w:type="dxa"/>
          </w:tcPr>
          <w:p w:rsidR="00E416EE" w:rsidRPr="00320947" w:rsidRDefault="007D3677" w:rsidP="000B7EA2">
            <w:pPr>
              <w:jc w:val="center"/>
              <w:rPr>
                <w:color w:val="FF0000"/>
              </w:rPr>
            </w:pPr>
            <w:r w:rsidRPr="00320947">
              <w:rPr>
                <w:color w:val="FF0000"/>
              </w:rPr>
              <w:t>53.5</w:t>
            </w:r>
          </w:p>
        </w:tc>
      </w:tr>
      <w:tr w:rsidR="00216641" w:rsidTr="004A433F">
        <w:trPr>
          <w:trHeight w:val="432"/>
          <w:jc w:val="center"/>
        </w:trPr>
        <w:tc>
          <w:tcPr>
            <w:tcW w:w="822" w:type="dxa"/>
          </w:tcPr>
          <w:p w:rsidR="00216641" w:rsidRDefault="00216641">
            <w:r>
              <w:t>July</w:t>
            </w:r>
          </w:p>
        </w:tc>
        <w:tc>
          <w:tcPr>
            <w:tcW w:w="1961" w:type="dxa"/>
          </w:tcPr>
          <w:p w:rsidR="00216641" w:rsidRDefault="00216641" w:rsidP="000B7EA2">
            <w:pPr>
              <w:jc w:val="center"/>
            </w:pPr>
            <w:r>
              <w:t>.302</w:t>
            </w:r>
          </w:p>
        </w:tc>
        <w:tc>
          <w:tcPr>
            <w:tcW w:w="2359" w:type="dxa"/>
          </w:tcPr>
          <w:p w:rsidR="00216641" w:rsidRPr="00216641" w:rsidRDefault="00216641" w:rsidP="000B7EA2">
            <w:pPr>
              <w:jc w:val="center"/>
              <w:rPr>
                <w:color w:val="FF0000"/>
              </w:rPr>
            </w:pPr>
            <w:r w:rsidRPr="00216641">
              <w:rPr>
                <w:color w:val="FF0000"/>
              </w:rPr>
              <w:t>211</w:t>
            </w:r>
          </w:p>
        </w:tc>
        <w:tc>
          <w:tcPr>
            <w:tcW w:w="1523" w:type="dxa"/>
          </w:tcPr>
          <w:p w:rsidR="00216641" w:rsidRPr="00216641" w:rsidRDefault="00216641" w:rsidP="00216641">
            <w:pPr>
              <w:jc w:val="center"/>
              <w:rPr>
                <w:color w:val="FF0000"/>
              </w:rPr>
            </w:pPr>
            <w:r w:rsidRPr="00216641">
              <w:rPr>
                <w:color w:val="FF0000"/>
              </w:rPr>
              <w:t>2.29</w:t>
            </w:r>
          </w:p>
        </w:tc>
        <w:tc>
          <w:tcPr>
            <w:tcW w:w="1602" w:type="dxa"/>
          </w:tcPr>
          <w:p w:rsidR="00216641" w:rsidRPr="00320947" w:rsidRDefault="007D3677" w:rsidP="000B7EA2">
            <w:pPr>
              <w:jc w:val="center"/>
              <w:rPr>
                <w:color w:val="FF0000"/>
              </w:rPr>
            </w:pPr>
            <w:r w:rsidRPr="00320947">
              <w:rPr>
                <w:color w:val="FF0000"/>
              </w:rPr>
              <w:t>52.6</w:t>
            </w:r>
          </w:p>
        </w:tc>
      </w:tr>
      <w:tr w:rsidR="00216641" w:rsidTr="004A433F">
        <w:trPr>
          <w:trHeight w:val="432"/>
          <w:jc w:val="center"/>
        </w:trPr>
        <w:tc>
          <w:tcPr>
            <w:tcW w:w="822" w:type="dxa"/>
          </w:tcPr>
          <w:p w:rsidR="00216641" w:rsidRDefault="00216641">
            <w:r>
              <w:t>Aug</w:t>
            </w:r>
          </w:p>
        </w:tc>
        <w:tc>
          <w:tcPr>
            <w:tcW w:w="1961" w:type="dxa"/>
          </w:tcPr>
          <w:p w:rsidR="00216641" w:rsidRDefault="00216641" w:rsidP="000B7EA2">
            <w:pPr>
              <w:jc w:val="center"/>
            </w:pPr>
            <w:r>
              <w:t>.267</w:t>
            </w:r>
          </w:p>
        </w:tc>
        <w:tc>
          <w:tcPr>
            <w:tcW w:w="2359" w:type="dxa"/>
          </w:tcPr>
          <w:p w:rsidR="00216641" w:rsidRPr="00216641" w:rsidRDefault="00216641" w:rsidP="000B7EA2">
            <w:pPr>
              <w:jc w:val="center"/>
              <w:rPr>
                <w:color w:val="FF0000"/>
              </w:rPr>
            </w:pPr>
            <w:r w:rsidRPr="00216641">
              <w:rPr>
                <w:color w:val="FF0000"/>
              </w:rPr>
              <w:t>186</w:t>
            </w:r>
          </w:p>
        </w:tc>
        <w:tc>
          <w:tcPr>
            <w:tcW w:w="1523" w:type="dxa"/>
          </w:tcPr>
          <w:p w:rsidR="00216641" w:rsidRPr="00216641" w:rsidRDefault="00216641" w:rsidP="00216641">
            <w:pPr>
              <w:jc w:val="center"/>
              <w:rPr>
                <w:color w:val="FF0000"/>
              </w:rPr>
            </w:pPr>
            <w:r w:rsidRPr="00216641">
              <w:rPr>
                <w:color w:val="FF0000"/>
              </w:rPr>
              <w:t>2.29</w:t>
            </w:r>
          </w:p>
        </w:tc>
        <w:tc>
          <w:tcPr>
            <w:tcW w:w="1602" w:type="dxa"/>
          </w:tcPr>
          <w:p w:rsidR="00216641" w:rsidRPr="00320947" w:rsidRDefault="007D3677" w:rsidP="000B7EA2">
            <w:pPr>
              <w:jc w:val="center"/>
              <w:rPr>
                <w:color w:val="FF0000"/>
              </w:rPr>
            </w:pPr>
            <w:r w:rsidRPr="00320947">
              <w:rPr>
                <w:color w:val="FF0000"/>
              </w:rPr>
              <w:t>51.1</w:t>
            </w:r>
          </w:p>
        </w:tc>
      </w:tr>
      <w:tr w:rsidR="00216641" w:rsidTr="004A433F">
        <w:trPr>
          <w:trHeight w:val="432"/>
          <w:jc w:val="center"/>
        </w:trPr>
        <w:tc>
          <w:tcPr>
            <w:tcW w:w="822" w:type="dxa"/>
          </w:tcPr>
          <w:p w:rsidR="00216641" w:rsidRDefault="00216641">
            <w:r>
              <w:t>Sept</w:t>
            </w:r>
          </w:p>
        </w:tc>
        <w:tc>
          <w:tcPr>
            <w:tcW w:w="1961" w:type="dxa"/>
          </w:tcPr>
          <w:p w:rsidR="00216641" w:rsidRDefault="00216641" w:rsidP="000B7EA2">
            <w:pPr>
              <w:jc w:val="center"/>
            </w:pPr>
            <w:r>
              <w:t>.230</w:t>
            </w:r>
          </w:p>
        </w:tc>
        <w:tc>
          <w:tcPr>
            <w:tcW w:w="2359" w:type="dxa"/>
          </w:tcPr>
          <w:p w:rsidR="00216641" w:rsidRPr="00216641" w:rsidRDefault="00216641" w:rsidP="000B7EA2">
            <w:pPr>
              <w:jc w:val="center"/>
              <w:rPr>
                <w:color w:val="FF0000"/>
              </w:rPr>
            </w:pPr>
            <w:r w:rsidRPr="00216641">
              <w:rPr>
                <w:color w:val="FF0000"/>
              </w:rPr>
              <w:t>160</w:t>
            </w:r>
          </w:p>
        </w:tc>
        <w:tc>
          <w:tcPr>
            <w:tcW w:w="1523" w:type="dxa"/>
          </w:tcPr>
          <w:p w:rsidR="00216641" w:rsidRPr="00216641" w:rsidRDefault="00216641" w:rsidP="00216641">
            <w:pPr>
              <w:jc w:val="center"/>
              <w:rPr>
                <w:color w:val="FF0000"/>
              </w:rPr>
            </w:pPr>
            <w:r w:rsidRPr="00216641">
              <w:rPr>
                <w:color w:val="FF0000"/>
              </w:rPr>
              <w:t>2.29</w:t>
            </w:r>
          </w:p>
        </w:tc>
        <w:tc>
          <w:tcPr>
            <w:tcW w:w="1602" w:type="dxa"/>
          </w:tcPr>
          <w:p w:rsidR="00216641" w:rsidRPr="00320947" w:rsidRDefault="007D3677" w:rsidP="000B7EA2">
            <w:pPr>
              <w:jc w:val="center"/>
              <w:rPr>
                <w:color w:val="FF0000"/>
              </w:rPr>
            </w:pPr>
            <w:r w:rsidRPr="00320947">
              <w:rPr>
                <w:color w:val="FF0000"/>
              </w:rPr>
              <w:t>49.4</w:t>
            </w:r>
          </w:p>
        </w:tc>
      </w:tr>
      <w:tr w:rsidR="00216641" w:rsidTr="004A433F">
        <w:trPr>
          <w:trHeight w:val="432"/>
          <w:jc w:val="center"/>
        </w:trPr>
        <w:tc>
          <w:tcPr>
            <w:tcW w:w="822" w:type="dxa"/>
          </w:tcPr>
          <w:p w:rsidR="00216641" w:rsidRDefault="00216641">
            <w:r>
              <w:t>Oct</w:t>
            </w:r>
          </w:p>
        </w:tc>
        <w:tc>
          <w:tcPr>
            <w:tcW w:w="1961" w:type="dxa"/>
          </w:tcPr>
          <w:p w:rsidR="00216641" w:rsidRDefault="00216641" w:rsidP="000B7EA2">
            <w:pPr>
              <w:jc w:val="center"/>
            </w:pPr>
            <w:r>
              <w:t>.174</w:t>
            </w:r>
          </w:p>
        </w:tc>
        <w:tc>
          <w:tcPr>
            <w:tcW w:w="2359" w:type="dxa"/>
          </w:tcPr>
          <w:p w:rsidR="00216641" w:rsidRPr="00216641" w:rsidRDefault="00216641" w:rsidP="000B7EA2">
            <w:pPr>
              <w:jc w:val="center"/>
              <w:rPr>
                <w:color w:val="FF0000"/>
              </w:rPr>
            </w:pPr>
            <w:r w:rsidRPr="00216641">
              <w:rPr>
                <w:color w:val="FF0000"/>
              </w:rPr>
              <w:t>121</w:t>
            </w:r>
          </w:p>
        </w:tc>
        <w:tc>
          <w:tcPr>
            <w:tcW w:w="1523" w:type="dxa"/>
          </w:tcPr>
          <w:p w:rsidR="00216641" w:rsidRPr="00216641" w:rsidRDefault="00216641" w:rsidP="00216641">
            <w:pPr>
              <w:jc w:val="center"/>
              <w:rPr>
                <w:color w:val="FF0000"/>
              </w:rPr>
            </w:pPr>
            <w:r w:rsidRPr="00216641">
              <w:rPr>
                <w:color w:val="FF0000"/>
              </w:rPr>
              <w:t>2.29</w:t>
            </w:r>
          </w:p>
        </w:tc>
        <w:tc>
          <w:tcPr>
            <w:tcW w:w="1602" w:type="dxa"/>
          </w:tcPr>
          <w:p w:rsidR="00216641" w:rsidRPr="00320947" w:rsidRDefault="007D3677" w:rsidP="000B7EA2">
            <w:pPr>
              <w:jc w:val="center"/>
              <w:rPr>
                <w:color w:val="FF0000"/>
              </w:rPr>
            </w:pPr>
            <w:r w:rsidRPr="00320947">
              <w:rPr>
                <w:color w:val="FF0000"/>
              </w:rPr>
              <w:t>46.1</w:t>
            </w:r>
          </w:p>
        </w:tc>
      </w:tr>
      <w:tr w:rsidR="00216641" w:rsidTr="004A433F">
        <w:trPr>
          <w:trHeight w:val="432"/>
          <w:jc w:val="center"/>
        </w:trPr>
        <w:tc>
          <w:tcPr>
            <w:tcW w:w="822" w:type="dxa"/>
          </w:tcPr>
          <w:p w:rsidR="00216641" w:rsidRDefault="00216641">
            <w:r>
              <w:t>Nov</w:t>
            </w:r>
          </w:p>
        </w:tc>
        <w:tc>
          <w:tcPr>
            <w:tcW w:w="1961" w:type="dxa"/>
          </w:tcPr>
          <w:p w:rsidR="00216641" w:rsidRDefault="00216641" w:rsidP="000B7EA2">
            <w:pPr>
              <w:jc w:val="center"/>
            </w:pPr>
            <w:r>
              <w:t>.115</w:t>
            </w:r>
          </w:p>
        </w:tc>
        <w:tc>
          <w:tcPr>
            <w:tcW w:w="2359" w:type="dxa"/>
          </w:tcPr>
          <w:p w:rsidR="00216641" w:rsidRPr="00216641" w:rsidRDefault="00216641" w:rsidP="000B7EA2">
            <w:pPr>
              <w:jc w:val="center"/>
              <w:rPr>
                <w:color w:val="FF0000"/>
              </w:rPr>
            </w:pPr>
            <w:r w:rsidRPr="00216641">
              <w:rPr>
                <w:color w:val="FF0000"/>
              </w:rPr>
              <w:t>80.2</w:t>
            </w:r>
          </w:p>
        </w:tc>
        <w:tc>
          <w:tcPr>
            <w:tcW w:w="1523" w:type="dxa"/>
          </w:tcPr>
          <w:p w:rsidR="00216641" w:rsidRPr="00216641" w:rsidRDefault="00216641" w:rsidP="00216641">
            <w:pPr>
              <w:jc w:val="center"/>
              <w:rPr>
                <w:color w:val="FF0000"/>
              </w:rPr>
            </w:pPr>
            <w:r w:rsidRPr="00216641">
              <w:rPr>
                <w:color w:val="FF0000"/>
              </w:rPr>
              <w:t>2.29</w:t>
            </w:r>
          </w:p>
        </w:tc>
        <w:tc>
          <w:tcPr>
            <w:tcW w:w="1602" w:type="dxa"/>
          </w:tcPr>
          <w:p w:rsidR="00216641" w:rsidRPr="00320947" w:rsidRDefault="007D3677" w:rsidP="000B7EA2">
            <w:pPr>
              <w:jc w:val="center"/>
              <w:rPr>
                <w:color w:val="FF0000"/>
              </w:rPr>
            </w:pPr>
            <w:r w:rsidRPr="00320947">
              <w:rPr>
                <w:color w:val="FF0000"/>
              </w:rPr>
              <w:t>41.3</w:t>
            </w:r>
          </w:p>
        </w:tc>
      </w:tr>
      <w:tr w:rsidR="00216641" w:rsidTr="004A433F">
        <w:trPr>
          <w:trHeight w:val="432"/>
          <w:jc w:val="center"/>
        </w:trPr>
        <w:tc>
          <w:tcPr>
            <w:tcW w:w="822" w:type="dxa"/>
          </w:tcPr>
          <w:p w:rsidR="00216641" w:rsidRDefault="00216641">
            <w:r>
              <w:t>Dec</w:t>
            </w:r>
          </w:p>
        </w:tc>
        <w:tc>
          <w:tcPr>
            <w:tcW w:w="1961" w:type="dxa"/>
          </w:tcPr>
          <w:p w:rsidR="00216641" w:rsidRDefault="00216641" w:rsidP="000B7EA2">
            <w:pPr>
              <w:jc w:val="center"/>
            </w:pPr>
            <w:r>
              <w:t>.086</w:t>
            </w:r>
          </w:p>
        </w:tc>
        <w:tc>
          <w:tcPr>
            <w:tcW w:w="2359" w:type="dxa"/>
          </w:tcPr>
          <w:p w:rsidR="00216641" w:rsidRPr="00216641" w:rsidRDefault="00216641" w:rsidP="000B7EA2">
            <w:pPr>
              <w:jc w:val="center"/>
              <w:rPr>
                <w:color w:val="FF0000"/>
              </w:rPr>
            </w:pPr>
            <w:r w:rsidRPr="00216641">
              <w:rPr>
                <w:color w:val="FF0000"/>
              </w:rPr>
              <w:t>60.0</w:t>
            </w:r>
          </w:p>
        </w:tc>
        <w:tc>
          <w:tcPr>
            <w:tcW w:w="1523" w:type="dxa"/>
          </w:tcPr>
          <w:p w:rsidR="00216641" w:rsidRPr="00216641" w:rsidRDefault="00216641" w:rsidP="00216641">
            <w:pPr>
              <w:jc w:val="center"/>
              <w:rPr>
                <w:color w:val="FF0000"/>
              </w:rPr>
            </w:pPr>
            <w:r w:rsidRPr="00216641">
              <w:rPr>
                <w:color w:val="FF0000"/>
              </w:rPr>
              <w:t>2.29</w:t>
            </w:r>
          </w:p>
        </w:tc>
        <w:tc>
          <w:tcPr>
            <w:tcW w:w="1602" w:type="dxa"/>
          </w:tcPr>
          <w:p w:rsidR="00216641" w:rsidRPr="00320947" w:rsidRDefault="007D3677" w:rsidP="000B7EA2">
            <w:pPr>
              <w:jc w:val="center"/>
              <w:rPr>
                <w:color w:val="FF0000"/>
              </w:rPr>
            </w:pPr>
            <w:r w:rsidRPr="00320947">
              <w:rPr>
                <w:color w:val="FF0000"/>
              </w:rPr>
              <w:t>38.0</w:t>
            </w:r>
          </w:p>
        </w:tc>
      </w:tr>
    </w:tbl>
    <w:p w:rsidR="00AE10F2" w:rsidRDefault="00542536" w:rsidP="007B72A1">
      <w:r>
        <w:br w:type="page"/>
      </w:r>
      <w:r w:rsidR="00B07178">
        <w:lastRenderedPageBreak/>
        <w:t>P</w:t>
      </w:r>
      <w:r>
        <w:t>lot the depth of the photic zone</w:t>
      </w:r>
      <w:r w:rsidR="00B07178">
        <w:t xml:space="preserve"> versus month (this is called a time series plot) in Figure 2</w:t>
      </w:r>
      <w:r w:rsidR="007C5F2A">
        <w:t>.</w:t>
      </w:r>
      <w:r>
        <w:t xml:space="preserve">  </w:t>
      </w:r>
      <w:r w:rsidR="007B72A1">
        <w:t>Plot each monthly point on the first day of the month.</w:t>
      </w:r>
      <w:r w:rsidR="00476D57">
        <w:t xml:space="preserve">  Connect the points and label the line PHOTIC ZONE DEPTH.</w:t>
      </w:r>
    </w:p>
    <w:p w:rsidR="00261F52" w:rsidRDefault="00261F52" w:rsidP="007B72A1"/>
    <w:p w:rsidR="00261F52" w:rsidRDefault="00EE269C" w:rsidP="007B72A1">
      <w:r>
        <w:rPr>
          <w:noProof/>
        </w:rPr>
        <w:drawing>
          <wp:inline distT="0" distB="0" distL="0" distR="0" wp14:anchorId="5D8C5169">
            <wp:extent cx="6163310" cy="625475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3310" cy="6254750"/>
                    </a:xfrm>
                    <a:prstGeom prst="rect">
                      <a:avLst/>
                    </a:prstGeom>
                    <a:noFill/>
                  </pic:spPr>
                </pic:pic>
              </a:graphicData>
            </a:graphic>
          </wp:inline>
        </w:drawing>
      </w:r>
    </w:p>
    <w:p w:rsidR="00ED0B3A" w:rsidRDefault="00261F52" w:rsidP="001C4753">
      <w:proofErr w:type="gramStart"/>
      <w:r>
        <w:t>F</w:t>
      </w:r>
      <w:r w:rsidR="00DE09F8">
        <w:t>igure 2.</w:t>
      </w:r>
      <w:proofErr w:type="gramEnd"/>
      <w:r w:rsidR="00DE09F8">
        <w:t xml:space="preserve"> </w:t>
      </w:r>
      <w:r w:rsidR="00ED0B3A">
        <w:t xml:space="preserve"> </w:t>
      </w:r>
      <w:r w:rsidR="00DE09F8">
        <w:t>Photic zone</w:t>
      </w:r>
      <w:r w:rsidR="001A6076">
        <w:t xml:space="preserve"> depth</w:t>
      </w:r>
      <w:r w:rsidR="00DE09F8">
        <w:t>, mixed layer</w:t>
      </w:r>
      <w:r w:rsidR="00B2077B">
        <w:t xml:space="preserve"> depth</w:t>
      </w:r>
      <w:r w:rsidR="00DE09F8">
        <w:t xml:space="preserve">, and phytoplankton biomass in temperate </w:t>
      </w:r>
    </w:p>
    <w:p w:rsidR="00FC13F2" w:rsidRDefault="00ED0B3A" w:rsidP="001C4753">
      <w:pPr>
        <w:rPr>
          <w:noProof/>
        </w:rPr>
      </w:pPr>
      <w:r>
        <w:t xml:space="preserve">                 </w:t>
      </w:r>
      <w:proofErr w:type="gramStart"/>
      <w:r w:rsidR="00261F52">
        <w:t>northern</w:t>
      </w:r>
      <w:proofErr w:type="gramEnd"/>
      <w:r w:rsidR="00261F52">
        <w:t xml:space="preserve"> hemisphere</w:t>
      </w:r>
      <w:r w:rsidR="00DE09F8">
        <w:t xml:space="preserve"> waters.</w:t>
      </w:r>
      <w:r w:rsidR="00E7709A">
        <w:t xml:space="preserve"> </w:t>
      </w:r>
      <w:r w:rsidR="00F4254C">
        <w:br w:type="page"/>
      </w:r>
      <w:r w:rsidR="007B72A1">
        <w:lastRenderedPageBreak/>
        <w:t xml:space="preserve">Determine the depth of the surface mixed layer from the temperature profiles shown below.  </w:t>
      </w:r>
      <w:r w:rsidR="00F4254C">
        <w:t>Remember that the temperature in the surface mixed layer is uniform</w:t>
      </w:r>
      <w:r w:rsidR="00B12EAF">
        <w:t xml:space="preserve"> (because the layer is well mixed)</w:t>
      </w:r>
      <w:r w:rsidR="00F4254C">
        <w:t xml:space="preserve">.  </w:t>
      </w:r>
      <w:r w:rsidR="007B72A1">
        <w:t>Plot th</w:t>
      </w:r>
      <w:r w:rsidR="00F4254C">
        <w:t>e</w:t>
      </w:r>
      <w:r w:rsidR="007B72A1">
        <w:t xml:space="preserve"> </w:t>
      </w:r>
      <w:r w:rsidR="00F4254C">
        <w:t xml:space="preserve">mixed layer </w:t>
      </w:r>
      <w:r w:rsidR="007B72A1">
        <w:t xml:space="preserve">depth for each month shown on </w:t>
      </w:r>
      <w:r w:rsidR="00B07178">
        <w:t>Figure 2</w:t>
      </w:r>
      <w:r w:rsidR="007B72A1">
        <w:t>, using the first day of the month as the plotting point</w:t>
      </w:r>
      <w:r w:rsidR="0083636D">
        <w:t xml:space="preserve">. </w:t>
      </w:r>
      <w:r w:rsidR="00F4254C">
        <w:t>Connect the points and label the line MIXED LAYER DEPTH.</w:t>
      </w:r>
      <w:r w:rsidR="00EA79BE">
        <w:rPr>
          <w:noProof/>
        </w:rPr>
        <mc:AlternateContent>
          <mc:Choice Requires="wps">
            <w:drawing>
              <wp:anchor distT="0" distB="0" distL="114300" distR="114300" simplePos="0" relativeHeight="251666944" behindDoc="0" locked="0" layoutInCell="1" allowOverlap="1" wp14:anchorId="45EB72EB" wp14:editId="74A489F8">
                <wp:simplePos x="0" y="0"/>
                <wp:positionH relativeFrom="column">
                  <wp:posOffset>3055620</wp:posOffset>
                </wp:positionH>
                <wp:positionV relativeFrom="paragraph">
                  <wp:posOffset>2969895</wp:posOffset>
                </wp:positionV>
                <wp:extent cx="504825" cy="200025"/>
                <wp:effectExtent l="9525" t="13335" r="9525" b="5715"/>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0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40.6pt;margin-top:233.85pt;width:39.7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" strokecolor="white"/>
            </w:pict>
          </mc:Fallback>
        </mc:AlternateContent>
      </w:r>
      <w:r w:rsidR="00EA79BE">
        <w:rPr>
          <w:noProof/>
        </w:rPr>
        <w:drawing>
          <wp:inline distT="0" distB="0" distL="0" distR="0" wp14:anchorId="674DDECF" wp14:editId="3169A4CF">
            <wp:extent cx="4362450" cy="3181350"/>
            <wp:effectExtent l="0" t="0" r="0" b="0"/>
            <wp:docPr id="150" name="Picture 1" descr="Image image1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mage1x17"/>
                    <pic:cNvPicPr>
                      <a:picLocks noChangeAspect="1" noChangeArrowheads="1"/>
                    </pic:cNvPicPr>
                  </pic:nvPicPr>
                  <pic:blipFill>
                    <a:blip r:embed="rId16">
                      <a:extLst>
                        <a:ext uri="{28A0092B-C50C-407E-A947-70E740481C1C}">
                          <a14:useLocalDpi xmlns:a14="http://schemas.microsoft.com/office/drawing/2010/main" val="0"/>
                        </a:ext>
                      </a:extLst>
                    </a:blip>
                    <a:srcRect r="12260" b="46646"/>
                    <a:stretch>
                      <a:fillRect/>
                    </a:stretch>
                  </pic:blipFill>
                  <pic:spPr bwMode="auto">
                    <a:xfrm>
                      <a:off x="0" y="0"/>
                      <a:ext cx="4362450" cy="3181350"/>
                    </a:xfrm>
                    <a:prstGeom prst="rect">
                      <a:avLst/>
                    </a:prstGeom>
                    <a:noFill/>
                    <a:ln>
                      <a:noFill/>
                    </a:ln>
                  </pic:spPr>
                </pic:pic>
              </a:graphicData>
            </a:graphic>
          </wp:inline>
        </w:drawing>
      </w:r>
    </w:p>
    <w:p w:rsidR="00FC13F2" w:rsidRDefault="00C8092E" w:rsidP="00FC13F2">
      <w:r>
        <w:rPr>
          <w:noProof/>
        </w:rPr>
        <mc:AlternateContent>
          <mc:Choice Requires="wps">
            <w:drawing>
              <wp:anchor distT="0" distB="0" distL="114300" distR="114300" simplePos="0" relativeHeight="251668992" behindDoc="0" locked="0" layoutInCell="1" allowOverlap="1" wp14:anchorId="3CE46B79" wp14:editId="21FBC55E">
                <wp:simplePos x="0" y="0"/>
                <wp:positionH relativeFrom="column">
                  <wp:posOffset>2693035</wp:posOffset>
                </wp:positionH>
                <wp:positionV relativeFrom="paragraph">
                  <wp:posOffset>-613410</wp:posOffset>
                </wp:positionV>
                <wp:extent cx="40481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3985"/>
                        </a:xfrm>
                        <a:prstGeom prst="rect">
                          <a:avLst/>
                        </a:prstGeom>
                        <a:noFill/>
                        <a:ln w="9525">
                          <a:noFill/>
                          <a:miter lim="800000"/>
                          <a:headEnd/>
                          <a:tailEnd/>
                        </a:ln>
                      </wps:spPr>
                      <wps:txbx>
                        <w:txbxContent>
                          <w:p w:rsidR="00C8092E" w:rsidRPr="001C4753" w:rsidRDefault="00C8092E">
                            <w:pPr>
                              <w:rPr>
                                <w:sz w:val="16"/>
                                <w:szCs w:val="16"/>
                              </w:rPr>
                            </w:pPr>
                            <w:r w:rsidRPr="001C4753">
                              <w:rPr>
                                <w:sz w:val="16"/>
                                <w:szCs w:val="16"/>
                              </w:rPr>
                              <w:t xml:space="preserve">From: Introduction to Physical Oceanography by John A. </w:t>
                            </w:r>
                            <w:proofErr w:type="spellStart"/>
                            <w:r w:rsidRPr="001C4753">
                              <w:rPr>
                                <w:sz w:val="16"/>
                                <w:szCs w:val="16"/>
                              </w:rPr>
                              <w:t>Knauss</w:t>
                            </w:r>
                            <w:proofErr w:type="spellEnd"/>
                            <w:r w:rsidRPr="001C4753">
                              <w:rPr>
                                <w:sz w:val="16"/>
                                <w:szCs w:val="16"/>
                              </w:rPr>
                              <w:t>, 1978.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2.05pt;margin-top:-48.3pt;width:318.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" filled="f" stroked="f">
                <v:textbox style="mso-fit-shape-to-text:t">
                  <w:txbxContent>
                    <w:p w:rsidR="00C8092E" w:rsidRPr="001C4753" w:rsidRDefault="00C8092E">
                      <w:pPr>
                        <w:rPr>
                          <w:sz w:val="16"/>
                          <w:szCs w:val="16"/>
                        </w:rPr>
                      </w:pPr>
                      <w:r w:rsidRPr="001C4753">
                        <w:rPr>
                          <w:sz w:val="16"/>
                          <w:szCs w:val="16"/>
                        </w:rPr>
                        <w:t xml:space="preserve">From: Introduction to Physical Oceanography by John A. </w:t>
                      </w:r>
                      <w:proofErr w:type="spellStart"/>
                      <w:r w:rsidRPr="001C4753">
                        <w:rPr>
                          <w:sz w:val="16"/>
                          <w:szCs w:val="16"/>
                        </w:rPr>
                        <w:t>Knauss</w:t>
                      </w:r>
                      <w:proofErr w:type="spellEnd"/>
                      <w:r w:rsidRPr="001C4753">
                        <w:rPr>
                          <w:sz w:val="16"/>
                          <w:szCs w:val="16"/>
                        </w:rPr>
                        <w:t>, 1978.</w:t>
                      </w:r>
                    </w:p>
                  </w:txbxContent>
                </v:textbox>
              </v:shape>
            </w:pict>
          </mc:Fallback>
        </mc:AlternateContent>
      </w:r>
    </w:p>
    <w:p w:rsidR="00EE269C" w:rsidRDefault="00EE269C" w:rsidP="00EE269C">
      <w:r>
        <w:t xml:space="preserve">The table below contains satellite-derived chlorophyll a concentration data from temperate North Atlantic waters (data were accessed from the NASA Earth Observatory website and represent monthly averaged values for the year 2012, from coordinates 43.2 °N, 51.2°W). Although these data represent pigment concentration, they can be used as a proxy for phytoplankton biomass and productivity with higher pigment concentrations reflective of higher phytoplankton biomass and productivity.  </w:t>
      </w:r>
    </w:p>
    <w:p w:rsidR="00EE269C" w:rsidRDefault="00EE269C" w:rsidP="00EE269C"/>
    <w:p w:rsidR="00EE269C" w:rsidRPr="001A555B" w:rsidRDefault="00EE269C" w:rsidP="00EE269C">
      <w:r>
        <w:t>Plot these data on Figure 2 using the axis on the right.  Plot each monthly point on the first day of the month to which they apply.  Connect the points and label the line PHYTOPLANKTON BIOMASS.</w:t>
      </w:r>
    </w:p>
    <w:p w:rsidR="00EE269C" w:rsidRDefault="00EE269C" w:rsidP="00EE269C"/>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160"/>
        <w:gridCol w:w="1440"/>
        <w:gridCol w:w="2160"/>
      </w:tblGrid>
      <w:tr w:rsidR="00EE269C" w:rsidRPr="00A674CF" w:rsidTr="00D93A05">
        <w:trPr>
          <w:jc w:val="center"/>
        </w:trPr>
        <w:tc>
          <w:tcPr>
            <w:tcW w:w="1440" w:type="dxa"/>
            <w:shd w:val="clear" w:color="auto" w:fill="auto"/>
            <w:vAlign w:val="center"/>
          </w:tcPr>
          <w:p w:rsidR="00EE269C" w:rsidRPr="00A674CF" w:rsidRDefault="00EE269C" w:rsidP="00D93A05">
            <w:pPr>
              <w:jc w:val="center"/>
              <w:rPr>
                <w:b/>
              </w:rPr>
            </w:pPr>
            <w:r w:rsidRPr="00A674CF">
              <w:rPr>
                <w:b/>
              </w:rPr>
              <w:t>Month</w:t>
            </w:r>
          </w:p>
        </w:tc>
        <w:tc>
          <w:tcPr>
            <w:tcW w:w="2160" w:type="dxa"/>
            <w:shd w:val="clear" w:color="auto" w:fill="auto"/>
          </w:tcPr>
          <w:p w:rsidR="00EE269C" w:rsidRPr="00A674CF" w:rsidRDefault="00EE269C" w:rsidP="00D93A05">
            <w:pPr>
              <w:jc w:val="center"/>
              <w:rPr>
                <w:b/>
              </w:rPr>
            </w:pPr>
            <w:r w:rsidRPr="00A674CF">
              <w:rPr>
                <w:b/>
              </w:rPr>
              <w:t>Chlorophyll-a concentration</w:t>
            </w:r>
          </w:p>
          <w:p w:rsidR="00EE269C" w:rsidRPr="00A674CF" w:rsidRDefault="00EE269C" w:rsidP="00D93A05">
            <w:pPr>
              <w:jc w:val="center"/>
              <w:rPr>
                <w:b/>
              </w:rPr>
            </w:pPr>
            <w:r w:rsidRPr="00A674CF">
              <w:rPr>
                <w:b/>
              </w:rPr>
              <w:t>(mg/m</w:t>
            </w:r>
            <w:r w:rsidRPr="00A674CF">
              <w:rPr>
                <w:b/>
                <w:vertAlign w:val="superscript"/>
              </w:rPr>
              <w:t>3</w:t>
            </w:r>
            <w:r w:rsidRPr="00A674CF">
              <w:rPr>
                <w:b/>
              </w:rPr>
              <w:t>)</w:t>
            </w:r>
          </w:p>
        </w:tc>
        <w:tc>
          <w:tcPr>
            <w:tcW w:w="1440" w:type="dxa"/>
            <w:vAlign w:val="center"/>
          </w:tcPr>
          <w:p w:rsidR="00EE269C" w:rsidRPr="00A674CF" w:rsidRDefault="00EE269C" w:rsidP="00D93A05">
            <w:pPr>
              <w:jc w:val="center"/>
              <w:rPr>
                <w:b/>
              </w:rPr>
            </w:pPr>
            <w:r w:rsidRPr="00A674CF">
              <w:rPr>
                <w:b/>
              </w:rPr>
              <w:t>Month</w:t>
            </w:r>
          </w:p>
        </w:tc>
        <w:tc>
          <w:tcPr>
            <w:tcW w:w="2160" w:type="dxa"/>
          </w:tcPr>
          <w:p w:rsidR="00EE269C" w:rsidRPr="00A674CF" w:rsidRDefault="00EE269C" w:rsidP="00D93A05">
            <w:pPr>
              <w:jc w:val="center"/>
              <w:rPr>
                <w:b/>
              </w:rPr>
            </w:pPr>
            <w:r w:rsidRPr="00A674CF">
              <w:rPr>
                <w:b/>
              </w:rPr>
              <w:t>Chlorophyll-a concentration</w:t>
            </w:r>
          </w:p>
          <w:p w:rsidR="00EE269C" w:rsidRPr="00A674CF" w:rsidRDefault="00EE269C" w:rsidP="00D93A05">
            <w:pPr>
              <w:jc w:val="center"/>
              <w:rPr>
                <w:b/>
              </w:rPr>
            </w:pPr>
            <w:r w:rsidRPr="00A674CF">
              <w:rPr>
                <w:b/>
              </w:rPr>
              <w:t>(mg/m</w:t>
            </w:r>
            <w:r w:rsidRPr="00A674CF">
              <w:rPr>
                <w:b/>
                <w:vertAlign w:val="superscript"/>
              </w:rPr>
              <w:t>3</w:t>
            </w:r>
            <w:r w:rsidRPr="00A674CF">
              <w:rPr>
                <w:b/>
              </w:rPr>
              <w:t>)</w:t>
            </w:r>
          </w:p>
        </w:tc>
      </w:tr>
      <w:tr w:rsidR="00EE269C" w:rsidRPr="00A674CF" w:rsidTr="00D93A05">
        <w:trPr>
          <w:jc w:val="center"/>
        </w:trPr>
        <w:tc>
          <w:tcPr>
            <w:tcW w:w="1440" w:type="dxa"/>
            <w:shd w:val="clear" w:color="auto" w:fill="auto"/>
          </w:tcPr>
          <w:p w:rsidR="00EE269C" w:rsidRPr="00A72EC6" w:rsidRDefault="00EE269C" w:rsidP="00D93A05">
            <w:pPr>
              <w:jc w:val="center"/>
            </w:pPr>
            <w:r w:rsidRPr="00A72EC6">
              <w:t>Jan</w:t>
            </w:r>
          </w:p>
        </w:tc>
        <w:tc>
          <w:tcPr>
            <w:tcW w:w="2160" w:type="dxa"/>
            <w:shd w:val="clear" w:color="auto" w:fill="auto"/>
          </w:tcPr>
          <w:p w:rsidR="00EE269C" w:rsidRPr="00A674CF" w:rsidRDefault="00EE269C" w:rsidP="00D93A05">
            <w:pPr>
              <w:jc w:val="center"/>
              <w:rPr>
                <w:b/>
              </w:rPr>
            </w:pPr>
            <w:r w:rsidRPr="00A674CF">
              <w:rPr>
                <w:rFonts w:ascii="Calibri" w:hAnsi="Calibri"/>
                <w:color w:val="000000"/>
                <w:sz w:val="22"/>
                <w:szCs w:val="22"/>
              </w:rPr>
              <w:t>0.640</w:t>
            </w:r>
          </w:p>
        </w:tc>
        <w:tc>
          <w:tcPr>
            <w:tcW w:w="1440" w:type="dxa"/>
          </w:tcPr>
          <w:p w:rsidR="00EE269C" w:rsidRPr="00A674CF" w:rsidRDefault="00EE269C" w:rsidP="00D93A05">
            <w:pPr>
              <w:jc w:val="center"/>
              <w:rPr>
                <w:rFonts w:ascii="Calibri" w:hAnsi="Calibri"/>
                <w:color w:val="000000"/>
                <w:sz w:val="22"/>
                <w:szCs w:val="22"/>
              </w:rPr>
            </w:pPr>
            <w:r>
              <w:rPr>
                <w:rFonts w:ascii="Calibri" w:hAnsi="Calibri"/>
                <w:color w:val="000000"/>
                <w:sz w:val="22"/>
                <w:szCs w:val="22"/>
              </w:rPr>
              <w:t>Jul</w:t>
            </w:r>
          </w:p>
        </w:tc>
        <w:tc>
          <w:tcPr>
            <w:tcW w:w="2160" w:type="dxa"/>
          </w:tcPr>
          <w:p w:rsidR="00EE269C" w:rsidRPr="00A674CF" w:rsidRDefault="00EE269C" w:rsidP="00D93A05">
            <w:pPr>
              <w:jc w:val="center"/>
              <w:rPr>
                <w:b/>
              </w:rPr>
            </w:pPr>
            <w:r w:rsidRPr="00A674CF">
              <w:rPr>
                <w:rFonts w:ascii="Calibri" w:hAnsi="Calibri"/>
                <w:color w:val="000000"/>
                <w:sz w:val="22"/>
                <w:szCs w:val="22"/>
              </w:rPr>
              <w:t>0.640</w:t>
            </w:r>
          </w:p>
        </w:tc>
      </w:tr>
      <w:tr w:rsidR="00EE269C" w:rsidRPr="00A674CF" w:rsidTr="00D93A05">
        <w:trPr>
          <w:jc w:val="center"/>
        </w:trPr>
        <w:tc>
          <w:tcPr>
            <w:tcW w:w="1440" w:type="dxa"/>
            <w:shd w:val="clear" w:color="auto" w:fill="auto"/>
          </w:tcPr>
          <w:p w:rsidR="00EE269C" w:rsidRPr="00A72EC6" w:rsidRDefault="00EE269C" w:rsidP="00D93A05">
            <w:pPr>
              <w:jc w:val="center"/>
            </w:pPr>
            <w:r>
              <w:t>Feb</w:t>
            </w:r>
          </w:p>
        </w:tc>
        <w:tc>
          <w:tcPr>
            <w:tcW w:w="2160" w:type="dxa"/>
            <w:shd w:val="clear" w:color="auto" w:fill="auto"/>
          </w:tcPr>
          <w:p w:rsidR="00EE269C" w:rsidRPr="00A674CF" w:rsidRDefault="00EE269C" w:rsidP="00D93A05">
            <w:pPr>
              <w:jc w:val="center"/>
              <w:rPr>
                <w:b/>
              </w:rPr>
            </w:pPr>
            <w:r w:rsidRPr="00A674CF">
              <w:rPr>
                <w:rFonts w:ascii="Calibri" w:hAnsi="Calibri"/>
                <w:color w:val="000000"/>
                <w:sz w:val="22"/>
                <w:szCs w:val="22"/>
              </w:rPr>
              <w:t>0.737</w:t>
            </w:r>
          </w:p>
        </w:tc>
        <w:tc>
          <w:tcPr>
            <w:tcW w:w="1440" w:type="dxa"/>
          </w:tcPr>
          <w:p w:rsidR="00EE269C" w:rsidRPr="00A674CF" w:rsidRDefault="00EE269C" w:rsidP="00D93A05">
            <w:pPr>
              <w:jc w:val="center"/>
              <w:rPr>
                <w:rFonts w:ascii="Calibri" w:hAnsi="Calibri"/>
                <w:color w:val="000000"/>
                <w:sz w:val="22"/>
                <w:szCs w:val="22"/>
              </w:rPr>
            </w:pPr>
            <w:r>
              <w:rPr>
                <w:rFonts w:ascii="Calibri" w:hAnsi="Calibri"/>
                <w:color w:val="000000"/>
                <w:sz w:val="22"/>
                <w:szCs w:val="22"/>
              </w:rPr>
              <w:t>Aug</w:t>
            </w:r>
          </w:p>
        </w:tc>
        <w:tc>
          <w:tcPr>
            <w:tcW w:w="2160" w:type="dxa"/>
          </w:tcPr>
          <w:p w:rsidR="00EE269C" w:rsidRPr="00A674CF" w:rsidRDefault="00EE269C" w:rsidP="00D93A05">
            <w:pPr>
              <w:jc w:val="center"/>
              <w:rPr>
                <w:b/>
              </w:rPr>
            </w:pPr>
            <w:r w:rsidRPr="00A674CF">
              <w:rPr>
                <w:rFonts w:ascii="Calibri" w:hAnsi="Calibri"/>
                <w:color w:val="000000"/>
                <w:sz w:val="22"/>
                <w:szCs w:val="22"/>
              </w:rPr>
              <w:t>0.640</w:t>
            </w:r>
          </w:p>
        </w:tc>
      </w:tr>
      <w:tr w:rsidR="00EE269C" w:rsidRPr="00A674CF" w:rsidTr="00D93A05">
        <w:trPr>
          <w:jc w:val="center"/>
        </w:trPr>
        <w:tc>
          <w:tcPr>
            <w:tcW w:w="1440" w:type="dxa"/>
            <w:shd w:val="clear" w:color="auto" w:fill="auto"/>
          </w:tcPr>
          <w:p w:rsidR="00EE269C" w:rsidRPr="00A72EC6" w:rsidRDefault="00EE269C" w:rsidP="00D93A05">
            <w:pPr>
              <w:jc w:val="center"/>
            </w:pPr>
            <w:r>
              <w:t>Mar</w:t>
            </w:r>
          </w:p>
        </w:tc>
        <w:tc>
          <w:tcPr>
            <w:tcW w:w="2160" w:type="dxa"/>
            <w:shd w:val="clear" w:color="auto" w:fill="auto"/>
          </w:tcPr>
          <w:p w:rsidR="00EE269C" w:rsidRPr="00A674CF" w:rsidRDefault="00EE269C" w:rsidP="00D93A05">
            <w:pPr>
              <w:jc w:val="center"/>
              <w:rPr>
                <w:b/>
              </w:rPr>
            </w:pPr>
            <w:r w:rsidRPr="00A674CF">
              <w:rPr>
                <w:rFonts w:ascii="Calibri" w:hAnsi="Calibri"/>
                <w:color w:val="000000"/>
                <w:sz w:val="22"/>
                <w:szCs w:val="22"/>
              </w:rPr>
              <w:t>0.806</w:t>
            </w:r>
          </w:p>
        </w:tc>
        <w:tc>
          <w:tcPr>
            <w:tcW w:w="1440" w:type="dxa"/>
          </w:tcPr>
          <w:p w:rsidR="00EE269C" w:rsidRPr="00A674CF" w:rsidRDefault="00EE269C" w:rsidP="00D93A05">
            <w:pPr>
              <w:jc w:val="center"/>
              <w:rPr>
                <w:rFonts w:ascii="Calibri" w:hAnsi="Calibri"/>
                <w:color w:val="000000"/>
                <w:sz w:val="22"/>
                <w:szCs w:val="22"/>
              </w:rPr>
            </w:pPr>
            <w:r>
              <w:rPr>
                <w:rFonts w:ascii="Calibri" w:hAnsi="Calibri"/>
                <w:color w:val="000000"/>
                <w:sz w:val="22"/>
                <w:szCs w:val="22"/>
              </w:rPr>
              <w:t>Sep</w:t>
            </w:r>
          </w:p>
        </w:tc>
        <w:tc>
          <w:tcPr>
            <w:tcW w:w="2160" w:type="dxa"/>
          </w:tcPr>
          <w:p w:rsidR="00EE269C" w:rsidRPr="00A674CF" w:rsidRDefault="00EE269C" w:rsidP="00D93A05">
            <w:pPr>
              <w:jc w:val="center"/>
              <w:rPr>
                <w:b/>
              </w:rPr>
            </w:pPr>
            <w:r w:rsidRPr="00A674CF">
              <w:rPr>
                <w:rFonts w:ascii="Calibri" w:hAnsi="Calibri"/>
                <w:color w:val="000000"/>
                <w:sz w:val="22"/>
                <w:szCs w:val="22"/>
              </w:rPr>
              <w:t>0.598</w:t>
            </w:r>
          </w:p>
        </w:tc>
      </w:tr>
      <w:tr w:rsidR="00EE269C" w:rsidRPr="00A674CF" w:rsidTr="00D93A05">
        <w:trPr>
          <w:jc w:val="center"/>
        </w:trPr>
        <w:tc>
          <w:tcPr>
            <w:tcW w:w="1440" w:type="dxa"/>
            <w:shd w:val="clear" w:color="auto" w:fill="auto"/>
          </w:tcPr>
          <w:p w:rsidR="00EE269C" w:rsidRPr="00A72EC6" w:rsidRDefault="00EE269C" w:rsidP="00D93A05">
            <w:pPr>
              <w:jc w:val="center"/>
            </w:pPr>
            <w:r>
              <w:t>Apr</w:t>
            </w:r>
          </w:p>
        </w:tc>
        <w:tc>
          <w:tcPr>
            <w:tcW w:w="2160" w:type="dxa"/>
            <w:shd w:val="clear" w:color="auto" w:fill="auto"/>
          </w:tcPr>
          <w:p w:rsidR="00EE269C" w:rsidRPr="00A674CF" w:rsidRDefault="00EE269C" w:rsidP="00D93A05">
            <w:pPr>
              <w:jc w:val="center"/>
              <w:rPr>
                <w:b/>
              </w:rPr>
            </w:pPr>
            <w:r w:rsidRPr="00A674CF">
              <w:rPr>
                <w:rFonts w:ascii="Calibri" w:hAnsi="Calibri"/>
                <w:color w:val="000000"/>
                <w:sz w:val="22"/>
                <w:szCs w:val="22"/>
              </w:rPr>
              <w:t>6.045</w:t>
            </w:r>
          </w:p>
        </w:tc>
        <w:tc>
          <w:tcPr>
            <w:tcW w:w="1440" w:type="dxa"/>
          </w:tcPr>
          <w:p w:rsidR="00EE269C" w:rsidRPr="00A674CF" w:rsidRDefault="00EE269C" w:rsidP="00D93A05">
            <w:pPr>
              <w:jc w:val="center"/>
              <w:rPr>
                <w:rFonts w:ascii="Calibri" w:hAnsi="Calibri"/>
                <w:color w:val="000000"/>
                <w:sz w:val="22"/>
                <w:szCs w:val="22"/>
              </w:rPr>
            </w:pPr>
            <w:r>
              <w:rPr>
                <w:rFonts w:ascii="Calibri" w:hAnsi="Calibri"/>
                <w:color w:val="000000"/>
                <w:sz w:val="22"/>
                <w:szCs w:val="22"/>
              </w:rPr>
              <w:t>Oct</w:t>
            </w:r>
          </w:p>
        </w:tc>
        <w:tc>
          <w:tcPr>
            <w:tcW w:w="2160" w:type="dxa"/>
          </w:tcPr>
          <w:p w:rsidR="00EE269C" w:rsidRPr="00A674CF" w:rsidRDefault="00EE269C" w:rsidP="00D93A05">
            <w:pPr>
              <w:jc w:val="center"/>
              <w:rPr>
                <w:b/>
              </w:rPr>
            </w:pPr>
            <w:r w:rsidRPr="00A674CF">
              <w:rPr>
                <w:rFonts w:ascii="Calibri" w:hAnsi="Calibri"/>
                <w:color w:val="000000"/>
                <w:sz w:val="22"/>
                <w:szCs w:val="22"/>
              </w:rPr>
              <w:t>2.091</w:t>
            </w:r>
          </w:p>
        </w:tc>
      </w:tr>
      <w:tr w:rsidR="00EE269C" w:rsidRPr="00A674CF" w:rsidTr="00D93A05">
        <w:trPr>
          <w:jc w:val="center"/>
        </w:trPr>
        <w:tc>
          <w:tcPr>
            <w:tcW w:w="1440" w:type="dxa"/>
            <w:shd w:val="clear" w:color="auto" w:fill="auto"/>
          </w:tcPr>
          <w:p w:rsidR="00EE269C" w:rsidRPr="00A72EC6" w:rsidRDefault="00EE269C" w:rsidP="00D93A05">
            <w:pPr>
              <w:jc w:val="center"/>
            </w:pPr>
            <w:r>
              <w:t>May</w:t>
            </w:r>
          </w:p>
        </w:tc>
        <w:tc>
          <w:tcPr>
            <w:tcW w:w="2160" w:type="dxa"/>
            <w:shd w:val="clear" w:color="auto" w:fill="auto"/>
          </w:tcPr>
          <w:p w:rsidR="00EE269C" w:rsidRPr="00A674CF" w:rsidRDefault="00EE269C" w:rsidP="00D93A05">
            <w:pPr>
              <w:jc w:val="center"/>
              <w:rPr>
                <w:b/>
              </w:rPr>
            </w:pPr>
            <w:r w:rsidRPr="00A674CF">
              <w:rPr>
                <w:rFonts w:ascii="Calibri" w:hAnsi="Calibri"/>
                <w:color w:val="000000"/>
                <w:sz w:val="22"/>
                <w:szCs w:val="22"/>
              </w:rPr>
              <w:t>0.668</w:t>
            </w:r>
          </w:p>
        </w:tc>
        <w:tc>
          <w:tcPr>
            <w:tcW w:w="1440" w:type="dxa"/>
          </w:tcPr>
          <w:p w:rsidR="00EE269C" w:rsidRPr="00A674CF" w:rsidRDefault="00EE269C" w:rsidP="00D93A05">
            <w:pPr>
              <w:jc w:val="center"/>
              <w:rPr>
                <w:rFonts w:ascii="Calibri" w:hAnsi="Calibri"/>
                <w:color w:val="000000"/>
                <w:sz w:val="22"/>
                <w:szCs w:val="22"/>
              </w:rPr>
            </w:pPr>
            <w:r>
              <w:rPr>
                <w:rFonts w:ascii="Calibri" w:hAnsi="Calibri"/>
                <w:color w:val="000000"/>
                <w:sz w:val="22"/>
                <w:szCs w:val="22"/>
              </w:rPr>
              <w:t>Nov</w:t>
            </w:r>
          </w:p>
        </w:tc>
        <w:tc>
          <w:tcPr>
            <w:tcW w:w="2160" w:type="dxa"/>
          </w:tcPr>
          <w:p w:rsidR="00EE269C" w:rsidRPr="00A674CF" w:rsidRDefault="00EE269C" w:rsidP="00D93A05">
            <w:pPr>
              <w:jc w:val="center"/>
              <w:rPr>
                <w:b/>
              </w:rPr>
            </w:pPr>
            <w:r w:rsidRPr="00A674CF">
              <w:rPr>
                <w:rFonts w:ascii="Calibri" w:hAnsi="Calibri"/>
                <w:color w:val="000000"/>
                <w:sz w:val="22"/>
                <w:szCs w:val="22"/>
              </w:rPr>
              <w:t>0.945</w:t>
            </w:r>
          </w:p>
        </w:tc>
      </w:tr>
      <w:tr w:rsidR="00EE269C" w:rsidRPr="00A674CF" w:rsidTr="00D93A05">
        <w:trPr>
          <w:jc w:val="center"/>
        </w:trPr>
        <w:tc>
          <w:tcPr>
            <w:tcW w:w="1440" w:type="dxa"/>
            <w:shd w:val="clear" w:color="auto" w:fill="auto"/>
          </w:tcPr>
          <w:p w:rsidR="00EE269C" w:rsidRPr="00A72EC6" w:rsidRDefault="00EE269C" w:rsidP="00D93A05">
            <w:pPr>
              <w:jc w:val="center"/>
            </w:pPr>
            <w:r>
              <w:t>Jun</w:t>
            </w:r>
          </w:p>
        </w:tc>
        <w:tc>
          <w:tcPr>
            <w:tcW w:w="2160" w:type="dxa"/>
            <w:shd w:val="clear" w:color="auto" w:fill="auto"/>
          </w:tcPr>
          <w:p w:rsidR="00EE269C" w:rsidRPr="00A674CF" w:rsidRDefault="00EE269C" w:rsidP="00D93A05">
            <w:pPr>
              <w:jc w:val="center"/>
              <w:rPr>
                <w:b/>
              </w:rPr>
            </w:pPr>
            <w:r w:rsidRPr="00A674CF">
              <w:rPr>
                <w:rFonts w:ascii="Calibri" w:hAnsi="Calibri"/>
                <w:color w:val="000000"/>
                <w:sz w:val="22"/>
                <w:szCs w:val="22"/>
              </w:rPr>
              <w:t>0.585</w:t>
            </w:r>
          </w:p>
        </w:tc>
        <w:tc>
          <w:tcPr>
            <w:tcW w:w="1440" w:type="dxa"/>
          </w:tcPr>
          <w:p w:rsidR="00EE269C" w:rsidRPr="00A674CF" w:rsidRDefault="00EE269C" w:rsidP="00D93A05">
            <w:pPr>
              <w:jc w:val="center"/>
              <w:rPr>
                <w:rFonts w:ascii="Calibri" w:hAnsi="Calibri"/>
                <w:color w:val="000000"/>
                <w:sz w:val="22"/>
                <w:szCs w:val="22"/>
              </w:rPr>
            </w:pPr>
            <w:r>
              <w:rPr>
                <w:rFonts w:ascii="Calibri" w:hAnsi="Calibri"/>
                <w:color w:val="000000"/>
                <w:sz w:val="22"/>
                <w:szCs w:val="22"/>
              </w:rPr>
              <w:t>Dec</w:t>
            </w:r>
          </w:p>
        </w:tc>
        <w:tc>
          <w:tcPr>
            <w:tcW w:w="2160" w:type="dxa"/>
          </w:tcPr>
          <w:p w:rsidR="00EE269C" w:rsidRPr="00A674CF" w:rsidRDefault="00EE269C" w:rsidP="00D93A05">
            <w:pPr>
              <w:jc w:val="center"/>
              <w:rPr>
                <w:b/>
              </w:rPr>
            </w:pPr>
            <w:r w:rsidRPr="00A674CF">
              <w:rPr>
                <w:rFonts w:ascii="Calibri" w:hAnsi="Calibri"/>
                <w:color w:val="000000"/>
                <w:sz w:val="22"/>
                <w:szCs w:val="22"/>
              </w:rPr>
              <w:t>0.834</w:t>
            </w:r>
          </w:p>
        </w:tc>
      </w:tr>
    </w:tbl>
    <w:p w:rsidR="00EE269C" w:rsidRDefault="00EE269C" w:rsidP="00EE269C"/>
    <w:p w:rsidR="00EE269C" w:rsidRDefault="00EE269C" w:rsidP="00EE269C">
      <w:r>
        <w:br w:type="page"/>
      </w:r>
    </w:p>
    <w:p w:rsidR="001A6076" w:rsidRDefault="00480418" w:rsidP="00EF1949">
      <w:r>
        <w:lastRenderedPageBreak/>
        <w:t xml:space="preserve">Each of the sketches below represents the upper </w:t>
      </w:r>
      <w:r w:rsidR="0047443D">
        <w:t>1</w:t>
      </w:r>
      <w:r w:rsidR="00EE269C">
        <w:t>4</w:t>
      </w:r>
      <w:r w:rsidR="0047443D">
        <w:t>0</w:t>
      </w:r>
      <w:r>
        <w:t xml:space="preserve"> m of the water column for a different month.  Examine </w:t>
      </w:r>
      <w:r w:rsidR="00B07178">
        <w:t>Figure 2</w:t>
      </w:r>
      <w:r>
        <w:t xml:space="preserve">  and for each of the months of January, April,</w:t>
      </w:r>
      <w:r w:rsidR="00065CDF">
        <w:t xml:space="preserve"> July and October sketch in </w:t>
      </w:r>
      <w:r w:rsidR="0083636D">
        <w:t xml:space="preserve">and label </w:t>
      </w:r>
      <w:r w:rsidR="00065CDF">
        <w:t>one</w:t>
      </w:r>
      <w:r>
        <w:t xml:space="preserve"> </w:t>
      </w:r>
      <w:r w:rsidR="00E7642B">
        <w:t xml:space="preserve">horizontal </w:t>
      </w:r>
      <w:r>
        <w:t xml:space="preserve">line, indicating the depth of the photic zone, and another </w:t>
      </w:r>
      <w:r w:rsidR="00E7642B">
        <w:t xml:space="preserve">horizontal </w:t>
      </w:r>
      <w:r>
        <w:t>line, indicating the depth of the surface mixed layer.</w:t>
      </w:r>
      <w:r w:rsidR="000B53F6">
        <w:t xml:space="preserve">  </w:t>
      </w:r>
    </w:p>
    <w:p w:rsidR="001A6076" w:rsidRDefault="001A6076" w:rsidP="00EF1949"/>
    <w:p w:rsidR="00480418" w:rsidRDefault="000B53F6" w:rsidP="00EF1949">
      <w:r>
        <w:t>For each month sketch in a travel path a phytoplankton might take if carried with the water as it mixes</w:t>
      </w:r>
      <w:r w:rsidR="005C5037">
        <w:t xml:space="preserve"> through the surface mixed layer</w:t>
      </w:r>
      <w:r>
        <w:t>.</w:t>
      </w:r>
    </w:p>
    <w:p w:rsidR="00EF1949" w:rsidRDefault="00EF1949" w:rsidP="00EF1949"/>
    <w:p w:rsidR="0083636D" w:rsidRDefault="0083636D" w:rsidP="00CB3BBC"/>
    <w:p w:rsidR="00845264" w:rsidRDefault="009C6C8C" w:rsidP="0083636D">
      <w:r>
        <w:rPr>
          <w:noProof/>
        </w:rPr>
        <w:drawing>
          <wp:inline distT="0" distB="0" distL="0" distR="0" wp14:anchorId="1262A311">
            <wp:extent cx="5365115" cy="2304415"/>
            <wp:effectExtent l="0" t="0" r="0" b="63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5115" cy="2304415"/>
                    </a:xfrm>
                    <a:prstGeom prst="rect">
                      <a:avLst/>
                    </a:prstGeom>
                    <a:noFill/>
                  </pic:spPr>
                </pic:pic>
              </a:graphicData>
            </a:graphic>
          </wp:inline>
        </w:drawing>
      </w:r>
    </w:p>
    <w:p w:rsidR="00845264" w:rsidRDefault="00845264" w:rsidP="0083636D"/>
    <w:p w:rsidR="0083636D" w:rsidRDefault="0083636D" w:rsidP="0083636D">
      <w:r>
        <w:t xml:space="preserve">Examine </w:t>
      </w:r>
      <w:r w:rsidR="00B07178">
        <w:t>Figure 2</w:t>
      </w:r>
      <w:r>
        <w:t xml:space="preserve"> and for each of the sketches above, determine if primary productivity was low, medium or high and circle the appropriate word under each sketch</w:t>
      </w:r>
      <w:r w:rsidR="005C330C">
        <w:t>.</w:t>
      </w:r>
    </w:p>
    <w:p w:rsidR="005C330C" w:rsidRDefault="005C330C" w:rsidP="0083636D"/>
    <w:p w:rsidR="005C330C" w:rsidRDefault="005C330C" w:rsidP="0083636D"/>
    <w:p w:rsidR="005C330C" w:rsidRDefault="00362A23" w:rsidP="0083636D">
      <w:r>
        <w:t xml:space="preserve">Hypothesize why phytoplankton biomass displays the pattern it does.   </w:t>
      </w:r>
      <w:r w:rsidR="005C330C">
        <w:t>Think about what plants and algae need in order to photosynthesize</w:t>
      </w:r>
      <w:r>
        <w:t xml:space="preserve"> then consider how the biomass pattern relates to the physical oceanographic parameters of photic zone depth and mixed layer depth</w:t>
      </w:r>
      <w:r w:rsidR="000C47DD">
        <w:t xml:space="preserve">. </w:t>
      </w:r>
    </w:p>
    <w:p w:rsidR="0083636D" w:rsidRDefault="0083636D" w:rsidP="00CB3BBC"/>
    <w:p w:rsidR="0083636D" w:rsidRDefault="0083636D" w:rsidP="00CB3BBC"/>
    <w:p w:rsidR="00CB3BBC" w:rsidRDefault="00CB3BBC" w:rsidP="00CB3BBC"/>
    <w:p w:rsidR="00CB3BBC" w:rsidRDefault="00CB3BBC" w:rsidP="00C73B2A">
      <w:pPr>
        <w:spacing w:before="100" w:beforeAutospacing="1" w:after="100" w:afterAutospacing="1"/>
        <w:outlineLvl w:val="0"/>
        <w:rPr>
          <w:noProof/>
        </w:rPr>
      </w:pPr>
    </w:p>
    <w:p w:rsidR="00CB3BBC" w:rsidRDefault="00CB3BBC" w:rsidP="00C73B2A">
      <w:pPr>
        <w:spacing w:before="100" w:beforeAutospacing="1" w:after="100" w:afterAutospacing="1"/>
        <w:outlineLvl w:val="0"/>
        <w:rPr>
          <w:b/>
          <w:bCs/>
          <w:kern w:val="36"/>
          <w:sz w:val="48"/>
          <w:szCs w:val="48"/>
        </w:rPr>
      </w:pPr>
    </w:p>
    <w:sectPr w:rsidR="00CB3BBC" w:rsidSect="00420C47">
      <w:footerReference w:type="default" r:id="rId18"/>
      <w:pgSz w:w="12240" w:h="15840"/>
      <w:pgMar w:top="1008" w:right="1728"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7D" w:rsidRDefault="007A217D" w:rsidP="00C404D3">
      <w:r>
        <w:separator/>
      </w:r>
    </w:p>
  </w:endnote>
  <w:endnote w:type="continuationSeparator" w:id="0">
    <w:p w:rsidR="007A217D" w:rsidRDefault="007A217D" w:rsidP="00C4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D3" w:rsidRPr="00C404D3" w:rsidRDefault="00894EAA">
    <w:pPr>
      <w:pStyle w:val="Footer"/>
      <w:rPr>
        <w:sz w:val="20"/>
        <w:szCs w:val="20"/>
      </w:rPr>
    </w:pPr>
    <w:r>
      <w:rPr>
        <w:sz w:val="20"/>
        <w:szCs w:val="20"/>
      </w:rPr>
      <w:t xml:space="preserve">Lauren </w:t>
    </w:r>
    <w:proofErr w:type="spellStart"/>
    <w:r w:rsidR="00C404D3" w:rsidRPr="00C404D3">
      <w:rPr>
        <w:sz w:val="20"/>
        <w:szCs w:val="20"/>
      </w:rPr>
      <w:t>Sahl</w:t>
    </w:r>
    <w:proofErr w:type="spellEnd"/>
    <w:r w:rsidR="00C404D3" w:rsidRPr="00C404D3">
      <w:rPr>
        <w:sz w:val="20"/>
        <w:szCs w:val="20"/>
      </w:rPr>
      <w:t xml:space="preserve"> and</w:t>
    </w:r>
    <w:r>
      <w:rPr>
        <w:sz w:val="20"/>
        <w:szCs w:val="20"/>
      </w:rPr>
      <w:t xml:space="preserve"> Jim</w:t>
    </w:r>
    <w:r w:rsidR="00C404D3" w:rsidRPr="00C404D3">
      <w:rPr>
        <w:sz w:val="20"/>
        <w:szCs w:val="20"/>
      </w:rPr>
      <w:t xml:space="preserve"> McKenna,</w:t>
    </w:r>
    <w:r>
      <w:rPr>
        <w:sz w:val="20"/>
        <w:szCs w:val="20"/>
      </w:rPr>
      <w:t xml:space="preserve"> </w:t>
    </w:r>
    <w:r w:rsidRPr="00894EAA">
      <w:rPr>
        <w:sz w:val="20"/>
        <w:szCs w:val="20"/>
      </w:rPr>
      <w:t>Maine Maritime Academy</w:t>
    </w:r>
    <w:proofErr w:type="gramStart"/>
    <w:r>
      <w:rPr>
        <w:sz w:val="20"/>
        <w:szCs w:val="20"/>
      </w:rPr>
      <w:t xml:space="preserve">, </w:t>
    </w:r>
    <w:r w:rsidR="00C404D3" w:rsidRPr="00C404D3">
      <w:rPr>
        <w:sz w:val="20"/>
        <w:szCs w:val="20"/>
      </w:rPr>
      <w:t xml:space="preserve"> 2014</w:t>
    </w:r>
    <w:proofErr w:type="gramEnd"/>
    <w:r>
      <w:rPr>
        <w:sz w:val="20"/>
        <w:szCs w:val="20"/>
      </w:rPr>
      <w:t>.</w:t>
    </w:r>
  </w:p>
  <w:p w:rsidR="00C404D3" w:rsidRDefault="00C40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7D" w:rsidRDefault="007A217D" w:rsidP="00C404D3">
      <w:r>
        <w:separator/>
      </w:r>
    </w:p>
  </w:footnote>
  <w:footnote w:type="continuationSeparator" w:id="0">
    <w:p w:rsidR="007A217D" w:rsidRDefault="007A217D" w:rsidP="00C40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7FA"/>
    <w:multiLevelType w:val="hybridMultilevel"/>
    <w:tmpl w:val="143A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E7CED"/>
    <w:multiLevelType w:val="hybridMultilevel"/>
    <w:tmpl w:val="4E68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B5FBD"/>
    <w:multiLevelType w:val="hybridMultilevel"/>
    <w:tmpl w:val="0B38D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B94B69"/>
    <w:multiLevelType w:val="hybridMultilevel"/>
    <w:tmpl w:val="9BB6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755F4"/>
    <w:multiLevelType w:val="hybridMultilevel"/>
    <w:tmpl w:val="7C7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EA"/>
    <w:rsid w:val="000049AE"/>
    <w:rsid w:val="00015E72"/>
    <w:rsid w:val="000161C4"/>
    <w:rsid w:val="000222B2"/>
    <w:rsid w:val="00032308"/>
    <w:rsid w:val="00033188"/>
    <w:rsid w:val="000358C0"/>
    <w:rsid w:val="000373CF"/>
    <w:rsid w:val="00065CDF"/>
    <w:rsid w:val="00086FCE"/>
    <w:rsid w:val="0009108D"/>
    <w:rsid w:val="000B53F6"/>
    <w:rsid w:val="000B61B2"/>
    <w:rsid w:val="000B7EA2"/>
    <w:rsid w:val="000C47DD"/>
    <w:rsid w:val="000D236B"/>
    <w:rsid w:val="000F49A0"/>
    <w:rsid w:val="0010342D"/>
    <w:rsid w:val="00151ED1"/>
    <w:rsid w:val="001A6076"/>
    <w:rsid w:val="001C4753"/>
    <w:rsid w:val="001C7D27"/>
    <w:rsid w:val="001D52A8"/>
    <w:rsid w:val="00206C3A"/>
    <w:rsid w:val="00216641"/>
    <w:rsid w:val="0023650E"/>
    <w:rsid w:val="0024701E"/>
    <w:rsid w:val="00261F52"/>
    <w:rsid w:val="00264797"/>
    <w:rsid w:val="002938BE"/>
    <w:rsid w:val="002B6599"/>
    <w:rsid w:val="002C0C09"/>
    <w:rsid w:val="002C170F"/>
    <w:rsid w:val="002C73A9"/>
    <w:rsid w:val="002E0ABB"/>
    <w:rsid w:val="003165E0"/>
    <w:rsid w:val="00320947"/>
    <w:rsid w:val="00342589"/>
    <w:rsid w:val="00362A23"/>
    <w:rsid w:val="003707AE"/>
    <w:rsid w:val="00374C4C"/>
    <w:rsid w:val="0038159F"/>
    <w:rsid w:val="00383346"/>
    <w:rsid w:val="003854D1"/>
    <w:rsid w:val="00386045"/>
    <w:rsid w:val="003902E2"/>
    <w:rsid w:val="0039083C"/>
    <w:rsid w:val="00390EA2"/>
    <w:rsid w:val="003C20AF"/>
    <w:rsid w:val="003D3CBD"/>
    <w:rsid w:val="003E60E9"/>
    <w:rsid w:val="00402C85"/>
    <w:rsid w:val="00420C47"/>
    <w:rsid w:val="0042111D"/>
    <w:rsid w:val="00426F4B"/>
    <w:rsid w:val="00435773"/>
    <w:rsid w:val="00437317"/>
    <w:rsid w:val="00461A9E"/>
    <w:rsid w:val="0046236C"/>
    <w:rsid w:val="0047443D"/>
    <w:rsid w:val="00476D57"/>
    <w:rsid w:val="00480418"/>
    <w:rsid w:val="004A433F"/>
    <w:rsid w:val="004B4409"/>
    <w:rsid w:val="0053201F"/>
    <w:rsid w:val="00537E5D"/>
    <w:rsid w:val="00540952"/>
    <w:rsid w:val="00542536"/>
    <w:rsid w:val="00566E7B"/>
    <w:rsid w:val="00592C6D"/>
    <w:rsid w:val="005B7210"/>
    <w:rsid w:val="005C330C"/>
    <w:rsid w:val="005C5037"/>
    <w:rsid w:val="005D1F33"/>
    <w:rsid w:val="005D66A8"/>
    <w:rsid w:val="005F24F7"/>
    <w:rsid w:val="00614090"/>
    <w:rsid w:val="0063498A"/>
    <w:rsid w:val="006405B8"/>
    <w:rsid w:val="006432C0"/>
    <w:rsid w:val="00651960"/>
    <w:rsid w:val="00653250"/>
    <w:rsid w:val="0068628E"/>
    <w:rsid w:val="00691345"/>
    <w:rsid w:val="006945FE"/>
    <w:rsid w:val="006A10BD"/>
    <w:rsid w:val="006A6F6B"/>
    <w:rsid w:val="006B15F2"/>
    <w:rsid w:val="006C09B2"/>
    <w:rsid w:val="006D72EA"/>
    <w:rsid w:val="006F405D"/>
    <w:rsid w:val="006F77DC"/>
    <w:rsid w:val="007010C4"/>
    <w:rsid w:val="007161AD"/>
    <w:rsid w:val="007243B0"/>
    <w:rsid w:val="00725126"/>
    <w:rsid w:val="00725B39"/>
    <w:rsid w:val="0072770F"/>
    <w:rsid w:val="00734E38"/>
    <w:rsid w:val="00762C97"/>
    <w:rsid w:val="0078315E"/>
    <w:rsid w:val="007A217D"/>
    <w:rsid w:val="007B72A1"/>
    <w:rsid w:val="007C5F2A"/>
    <w:rsid w:val="007D2F65"/>
    <w:rsid w:val="007D3677"/>
    <w:rsid w:val="007F41BB"/>
    <w:rsid w:val="008009F8"/>
    <w:rsid w:val="00800AF4"/>
    <w:rsid w:val="00801D78"/>
    <w:rsid w:val="00817973"/>
    <w:rsid w:val="00823232"/>
    <w:rsid w:val="0083167C"/>
    <w:rsid w:val="0083636D"/>
    <w:rsid w:val="00845264"/>
    <w:rsid w:val="00865FF1"/>
    <w:rsid w:val="0087250C"/>
    <w:rsid w:val="0087565B"/>
    <w:rsid w:val="00894EAA"/>
    <w:rsid w:val="008A52BA"/>
    <w:rsid w:val="008A5F56"/>
    <w:rsid w:val="008D2847"/>
    <w:rsid w:val="00915BB0"/>
    <w:rsid w:val="009525CB"/>
    <w:rsid w:val="00952A4F"/>
    <w:rsid w:val="009723A8"/>
    <w:rsid w:val="009A636D"/>
    <w:rsid w:val="009B4E20"/>
    <w:rsid w:val="009C6C8C"/>
    <w:rsid w:val="009D634D"/>
    <w:rsid w:val="00A12352"/>
    <w:rsid w:val="00A33E6A"/>
    <w:rsid w:val="00A46950"/>
    <w:rsid w:val="00A51895"/>
    <w:rsid w:val="00A533C8"/>
    <w:rsid w:val="00A63345"/>
    <w:rsid w:val="00A65AB2"/>
    <w:rsid w:val="00A66E9A"/>
    <w:rsid w:val="00A674CF"/>
    <w:rsid w:val="00A77166"/>
    <w:rsid w:val="00A842C8"/>
    <w:rsid w:val="00A95226"/>
    <w:rsid w:val="00AC2216"/>
    <w:rsid w:val="00AE10F2"/>
    <w:rsid w:val="00B07178"/>
    <w:rsid w:val="00B12EAF"/>
    <w:rsid w:val="00B168B2"/>
    <w:rsid w:val="00B2077B"/>
    <w:rsid w:val="00B46218"/>
    <w:rsid w:val="00B51FFE"/>
    <w:rsid w:val="00B8766C"/>
    <w:rsid w:val="00BD6F2C"/>
    <w:rsid w:val="00BE31AA"/>
    <w:rsid w:val="00BE33A0"/>
    <w:rsid w:val="00C0312E"/>
    <w:rsid w:val="00C33FF8"/>
    <w:rsid w:val="00C404D3"/>
    <w:rsid w:val="00C73B2A"/>
    <w:rsid w:val="00C762AC"/>
    <w:rsid w:val="00C8092E"/>
    <w:rsid w:val="00CA0C5A"/>
    <w:rsid w:val="00CB1418"/>
    <w:rsid w:val="00CB3BBC"/>
    <w:rsid w:val="00CB400F"/>
    <w:rsid w:val="00CB42E5"/>
    <w:rsid w:val="00CD658A"/>
    <w:rsid w:val="00D42900"/>
    <w:rsid w:val="00D4470D"/>
    <w:rsid w:val="00D65C3D"/>
    <w:rsid w:val="00DE09F8"/>
    <w:rsid w:val="00DE3420"/>
    <w:rsid w:val="00DF395B"/>
    <w:rsid w:val="00E07EBF"/>
    <w:rsid w:val="00E21DF8"/>
    <w:rsid w:val="00E235B1"/>
    <w:rsid w:val="00E24215"/>
    <w:rsid w:val="00E416EE"/>
    <w:rsid w:val="00E52AD7"/>
    <w:rsid w:val="00E548BB"/>
    <w:rsid w:val="00E7642B"/>
    <w:rsid w:val="00E7709A"/>
    <w:rsid w:val="00E94938"/>
    <w:rsid w:val="00EA79BE"/>
    <w:rsid w:val="00EB7522"/>
    <w:rsid w:val="00ED0B3A"/>
    <w:rsid w:val="00EE269C"/>
    <w:rsid w:val="00EF1949"/>
    <w:rsid w:val="00EF3B78"/>
    <w:rsid w:val="00F167AA"/>
    <w:rsid w:val="00F4254C"/>
    <w:rsid w:val="00F6057A"/>
    <w:rsid w:val="00F66BEC"/>
    <w:rsid w:val="00F703CB"/>
    <w:rsid w:val="00FA625A"/>
    <w:rsid w:val="00FC13F2"/>
    <w:rsid w:val="00FC2033"/>
    <w:rsid w:val="00FD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50E"/>
    <w:rPr>
      <w:rFonts w:ascii="Tahoma" w:hAnsi="Tahoma" w:cs="Tahoma"/>
      <w:sz w:val="16"/>
      <w:szCs w:val="16"/>
    </w:rPr>
  </w:style>
  <w:style w:type="character" w:customStyle="1" w:styleId="BalloonTextChar">
    <w:name w:val="Balloon Text Char"/>
    <w:link w:val="BalloonText"/>
    <w:uiPriority w:val="99"/>
    <w:semiHidden/>
    <w:rsid w:val="0023650E"/>
    <w:rPr>
      <w:rFonts w:ascii="Tahoma" w:hAnsi="Tahoma" w:cs="Tahoma"/>
      <w:sz w:val="16"/>
      <w:szCs w:val="16"/>
    </w:rPr>
  </w:style>
  <w:style w:type="table" w:styleId="TableGrid">
    <w:name w:val="Table Grid"/>
    <w:basedOn w:val="TableNormal"/>
    <w:uiPriority w:val="59"/>
    <w:rsid w:val="002C0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E38"/>
    <w:pPr>
      <w:ind w:left="720"/>
      <w:contextualSpacing/>
    </w:pPr>
  </w:style>
  <w:style w:type="paragraph" w:styleId="Header">
    <w:name w:val="header"/>
    <w:basedOn w:val="Normal"/>
    <w:link w:val="HeaderChar"/>
    <w:uiPriority w:val="99"/>
    <w:unhideWhenUsed/>
    <w:rsid w:val="00C404D3"/>
    <w:pPr>
      <w:tabs>
        <w:tab w:val="center" w:pos="4680"/>
        <w:tab w:val="right" w:pos="9360"/>
      </w:tabs>
    </w:pPr>
  </w:style>
  <w:style w:type="character" w:customStyle="1" w:styleId="HeaderChar">
    <w:name w:val="Header Char"/>
    <w:basedOn w:val="DefaultParagraphFont"/>
    <w:link w:val="Header"/>
    <w:uiPriority w:val="99"/>
    <w:rsid w:val="00C404D3"/>
    <w:rPr>
      <w:sz w:val="24"/>
      <w:szCs w:val="24"/>
    </w:rPr>
  </w:style>
  <w:style w:type="paragraph" w:styleId="Footer">
    <w:name w:val="footer"/>
    <w:basedOn w:val="Normal"/>
    <w:link w:val="FooterChar"/>
    <w:uiPriority w:val="99"/>
    <w:unhideWhenUsed/>
    <w:rsid w:val="00C404D3"/>
    <w:pPr>
      <w:tabs>
        <w:tab w:val="center" w:pos="4680"/>
        <w:tab w:val="right" w:pos="9360"/>
      </w:tabs>
    </w:pPr>
  </w:style>
  <w:style w:type="character" w:customStyle="1" w:styleId="FooterChar">
    <w:name w:val="Footer Char"/>
    <w:basedOn w:val="DefaultParagraphFont"/>
    <w:link w:val="Footer"/>
    <w:uiPriority w:val="99"/>
    <w:rsid w:val="00C404D3"/>
    <w:rPr>
      <w:sz w:val="24"/>
      <w:szCs w:val="24"/>
    </w:rPr>
  </w:style>
  <w:style w:type="character" w:styleId="CommentReference">
    <w:name w:val="annotation reference"/>
    <w:basedOn w:val="DefaultParagraphFont"/>
    <w:uiPriority w:val="99"/>
    <w:semiHidden/>
    <w:unhideWhenUsed/>
    <w:rsid w:val="009525CB"/>
    <w:rPr>
      <w:sz w:val="16"/>
      <w:szCs w:val="16"/>
    </w:rPr>
  </w:style>
  <w:style w:type="paragraph" w:styleId="CommentText">
    <w:name w:val="annotation text"/>
    <w:basedOn w:val="Normal"/>
    <w:link w:val="CommentTextChar"/>
    <w:uiPriority w:val="99"/>
    <w:unhideWhenUsed/>
    <w:rsid w:val="009525CB"/>
    <w:rPr>
      <w:sz w:val="20"/>
      <w:szCs w:val="20"/>
    </w:rPr>
  </w:style>
  <w:style w:type="character" w:customStyle="1" w:styleId="CommentTextChar">
    <w:name w:val="Comment Text Char"/>
    <w:basedOn w:val="DefaultParagraphFont"/>
    <w:link w:val="CommentText"/>
    <w:uiPriority w:val="99"/>
    <w:rsid w:val="009525CB"/>
  </w:style>
  <w:style w:type="paragraph" w:styleId="CommentSubject">
    <w:name w:val="annotation subject"/>
    <w:basedOn w:val="CommentText"/>
    <w:next w:val="CommentText"/>
    <w:link w:val="CommentSubjectChar"/>
    <w:uiPriority w:val="99"/>
    <w:semiHidden/>
    <w:unhideWhenUsed/>
    <w:rsid w:val="009525CB"/>
    <w:rPr>
      <w:b/>
      <w:bCs/>
    </w:rPr>
  </w:style>
  <w:style w:type="character" w:customStyle="1" w:styleId="CommentSubjectChar">
    <w:name w:val="Comment Subject Char"/>
    <w:basedOn w:val="CommentTextChar"/>
    <w:link w:val="CommentSubject"/>
    <w:uiPriority w:val="99"/>
    <w:semiHidden/>
    <w:rsid w:val="009525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50E"/>
    <w:rPr>
      <w:rFonts w:ascii="Tahoma" w:hAnsi="Tahoma" w:cs="Tahoma"/>
      <w:sz w:val="16"/>
      <w:szCs w:val="16"/>
    </w:rPr>
  </w:style>
  <w:style w:type="character" w:customStyle="1" w:styleId="BalloonTextChar">
    <w:name w:val="Balloon Text Char"/>
    <w:link w:val="BalloonText"/>
    <w:uiPriority w:val="99"/>
    <w:semiHidden/>
    <w:rsid w:val="0023650E"/>
    <w:rPr>
      <w:rFonts w:ascii="Tahoma" w:hAnsi="Tahoma" w:cs="Tahoma"/>
      <w:sz w:val="16"/>
      <w:szCs w:val="16"/>
    </w:rPr>
  </w:style>
  <w:style w:type="table" w:styleId="TableGrid">
    <w:name w:val="Table Grid"/>
    <w:basedOn w:val="TableNormal"/>
    <w:uiPriority w:val="59"/>
    <w:rsid w:val="002C0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E38"/>
    <w:pPr>
      <w:ind w:left="720"/>
      <w:contextualSpacing/>
    </w:pPr>
  </w:style>
  <w:style w:type="paragraph" w:styleId="Header">
    <w:name w:val="header"/>
    <w:basedOn w:val="Normal"/>
    <w:link w:val="HeaderChar"/>
    <w:uiPriority w:val="99"/>
    <w:unhideWhenUsed/>
    <w:rsid w:val="00C404D3"/>
    <w:pPr>
      <w:tabs>
        <w:tab w:val="center" w:pos="4680"/>
        <w:tab w:val="right" w:pos="9360"/>
      </w:tabs>
    </w:pPr>
  </w:style>
  <w:style w:type="character" w:customStyle="1" w:styleId="HeaderChar">
    <w:name w:val="Header Char"/>
    <w:basedOn w:val="DefaultParagraphFont"/>
    <w:link w:val="Header"/>
    <w:uiPriority w:val="99"/>
    <w:rsid w:val="00C404D3"/>
    <w:rPr>
      <w:sz w:val="24"/>
      <w:szCs w:val="24"/>
    </w:rPr>
  </w:style>
  <w:style w:type="paragraph" w:styleId="Footer">
    <w:name w:val="footer"/>
    <w:basedOn w:val="Normal"/>
    <w:link w:val="FooterChar"/>
    <w:uiPriority w:val="99"/>
    <w:unhideWhenUsed/>
    <w:rsid w:val="00C404D3"/>
    <w:pPr>
      <w:tabs>
        <w:tab w:val="center" w:pos="4680"/>
        <w:tab w:val="right" w:pos="9360"/>
      </w:tabs>
    </w:pPr>
  </w:style>
  <w:style w:type="character" w:customStyle="1" w:styleId="FooterChar">
    <w:name w:val="Footer Char"/>
    <w:basedOn w:val="DefaultParagraphFont"/>
    <w:link w:val="Footer"/>
    <w:uiPriority w:val="99"/>
    <w:rsid w:val="00C404D3"/>
    <w:rPr>
      <w:sz w:val="24"/>
      <w:szCs w:val="24"/>
    </w:rPr>
  </w:style>
  <w:style w:type="character" w:styleId="CommentReference">
    <w:name w:val="annotation reference"/>
    <w:basedOn w:val="DefaultParagraphFont"/>
    <w:uiPriority w:val="99"/>
    <w:semiHidden/>
    <w:unhideWhenUsed/>
    <w:rsid w:val="009525CB"/>
    <w:rPr>
      <w:sz w:val="16"/>
      <w:szCs w:val="16"/>
    </w:rPr>
  </w:style>
  <w:style w:type="paragraph" w:styleId="CommentText">
    <w:name w:val="annotation text"/>
    <w:basedOn w:val="Normal"/>
    <w:link w:val="CommentTextChar"/>
    <w:uiPriority w:val="99"/>
    <w:unhideWhenUsed/>
    <w:rsid w:val="009525CB"/>
    <w:rPr>
      <w:sz w:val="20"/>
      <w:szCs w:val="20"/>
    </w:rPr>
  </w:style>
  <w:style w:type="character" w:customStyle="1" w:styleId="CommentTextChar">
    <w:name w:val="Comment Text Char"/>
    <w:basedOn w:val="DefaultParagraphFont"/>
    <w:link w:val="CommentText"/>
    <w:uiPriority w:val="99"/>
    <w:rsid w:val="009525CB"/>
  </w:style>
  <w:style w:type="paragraph" w:styleId="CommentSubject">
    <w:name w:val="annotation subject"/>
    <w:basedOn w:val="CommentText"/>
    <w:next w:val="CommentText"/>
    <w:link w:val="CommentSubjectChar"/>
    <w:uiPriority w:val="99"/>
    <w:semiHidden/>
    <w:unhideWhenUsed/>
    <w:rsid w:val="009525CB"/>
    <w:rPr>
      <w:b/>
      <w:bCs/>
    </w:rPr>
  </w:style>
  <w:style w:type="character" w:customStyle="1" w:styleId="CommentSubjectChar">
    <w:name w:val="Comment Subject Char"/>
    <w:basedOn w:val="CommentTextChar"/>
    <w:link w:val="CommentSubject"/>
    <w:uiPriority w:val="99"/>
    <w:semiHidden/>
    <w:rsid w:val="00952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0774">
      <w:bodyDiv w:val="1"/>
      <w:marLeft w:val="0"/>
      <w:marRight w:val="0"/>
      <w:marTop w:val="0"/>
      <w:marBottom w:val="0"/>
      <w:divBdr>
        <w:top w:val="none" w:sz="0" w:space="0" w:color="auto"/>
        <w:left w:val="none" w:sz="0" w:space="0" w:color="auto"/>
        <w:bottom w:val="none" w:sz="0" w:space="0" w:color="auto"/>
        <w:right w:val="none" w:sz="0" w:space="0" w:color="auto"/>
      </w:divBdr>
    </w:div>
    <w:div w:id="1457406863">
      <w:bodyDiv w:val="1"/>
      <w:marLeft w:val="0"/>
      <w:marRight w:val="0"/>
      <w:marTop w:val="0"/>
      <w:marBottom w:val="0"/>
      <w:divBdr>
        <w:top w:val="none" w:sz="0" w:space="0" w:color="auto"/>
        <w:left w:val="none" w:sz="0" w:space="0" w:color="auto"/>
        <w:bottom w:val="none" w:sz="0" w:space="0" w:color="auto"/>
        <w:right w:val="none" w:sz="0" w:space="0" w:color="auto"/>
      </w:divBdr>
    </w:div>
    <w:div w:id="21239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Light in the ocean</vt:lpstr>
    </vt:vector>
  </TitlesOfParts>
  <Company>Maine Maritime Academy</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in the ocean</dc:title>
  <dc:creator>Valued Gateway Client</dc:creator>
  <cp:lastModifiedBy>Lauren Sahl</cp:lastModifiedBy>
  <cp:revision>2</cp:revision>
  <cp:lastPrinted>2014-01-06T15:04:00Z</cp:lastPrinted>
  <dcterms:created xsi:type="dcterms:W3CDTF">2014-01-24T18:20:00Z</dcterms:created>
  <dcterms:modified xsi:type="dcterms:W3CDTF">2014-01-24T18:20:00Z</dcterms:modified>
</cp:coreProperties>
</file>