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77BBD0F" w14:textId="77777777" w:rsidR="00ED02C3" w:rsidRDefault="00ED02C3">
      <w:pPr>
        <w:pStyle w:val="Title"/>
        <w:jc w:val="left"/>
        <w:rPr>
          <w:rFonts w:ascii="Times New Roman" w:eastAsia="Times New Roman" w:hAnsi="Times New Roman"/>
          <w:smallCaps/>
          <w:color w:val="000000"/>
        </w:rPr>
      </w:pPr>
    </w:p>
    <w:p w14:paraId="0110AA3E" w14:textId="3547F28E" w:rsidR="006848E0" w:rsidRPr="00DB141A" w:rsidRDefault="00FF7294" w:rsidP="005C66E5">
      <w:pPr>
        <w:pStyle w:val="Title"/>
        <w:jc w:val="left"/>
        <w:rPr>
          <w:rFonts w:ascii="Times New Roman" w:hAnsi="Times New Roman"/>
          <w:smallCaps/>
        </w:rPr>
      </w:pPr>
      <w:r>
        <w:rPr>
          <w:rFonts w:ascii="Times New Roman" w:hAnsi="Times New Roman"/>
          <w:smallCaps/>
        </w:rPr>
        <w:t>OCEAN100 – Ocean Planet</w:t>
      </w:r>
      <w:r w:rsidR="00590466">
        <w:rPr>
          <w:rFonts w:ascii="Times New Roman" w:hAnsi="Times New Roman"/>
          <w:smallCaps/>
        </w:rPr>
        <w:tab/>
      </w:r>
      <w:r w:rsidR="00590466">
        <w:rPr>
          <w:rFonts w:ascii="Times New Roman" w:hAnsi="Times New Roman"/>
          <w:smallCaps/>
        </w:rPr>
        <w:tab/>
        <w:t xml:space="preserve">               </w:t>
      </w:r>
      <w:r w:rsidR="006848E0" w:rsidRPr="00DB141A">
        <w:rPr>
          <w:rFonts w:ascii="Times New Roman" w:hAnsi="Times New Roman"/>
          <w:smallCaps/>
        </w:rPr>
        <w:t xml:space="preserve">Investigation: </w:t>
      </w:r>
      <w:r w:rsidR="006848E0">
        <w:rPr>
          <w:rFonts w:ascii="Times New Roman" w:hAnsi="Times New Roman"/>
          <w:smallCaps/>
        </w:rPr>
        <w:t>Isostasy</w:t>
      </w:r>
      <w:r w:rsidR="00835F0F">
        <w:rPr>
          <w:rFonts w:ascii="Times New Roman" w:hAnsi="Times New Roman"/>
          <w:smallCaps/>
        </w:rPr>
        <w:t xml:space="preserve"> and </w:t>
      </w:r>
      <w:r w:rsidR="00590466">
        <w:rPr>
          <w:rFonts w:ascii="Times New Roman" w:hAnsi="Times New Roman"/>
          <w:smallCaps/>
        </w:rPr>
        <w:t xml:space="preserve">Global </w:t>
      </w:r>
      <w:r w:rsidR="00835F0F">
        <w:rPr>
          <w:rFonts w:ascii="Times New Roman" w:hAnsi="Times New Roman"/>
          <w:smallCaps/>
        </w:rPr>
        <w:t>Elevation</w:t>
      </w:r>
    </w:p>
    <w:p w14:paraId="775FAC11" w14:textId="77777777" w:rsidR="00ED02C3" w:rsidRDefault="00ED02C3">
      <w:pPr>
        <w:autoSpaceDE w:val="0"/>
        <w:rPr>
          <w:rFonts w:ascii="Times New Roman" w:eastAsia="Times New Roman" w:hAnsi="Times New Roman"/>
          <w:color w:val="000000"/>
          <w:sz w:val="6"/>
        </w:rPr>
      </w:pPr>
    </w:p>
    <w:p w14:paraId="2C58F413" w14:textId="77777777" w:rsidR="00ED02C3" w:rsidRDefault="00ED02C3">
      <w:pPr>
        <w:jc w:val="center"/>
        <w:rPr>
          <w:rFonts w:ascii="Times New Roman" w:hAnsi="Times New Roman"/>
          <w:b/>
          <w:smallCaps/>
          <w:sz w:val="20"/>
        </w:rPr>
      </w:pPr>
      <w:r>
        <w:rPr>
          <w:rFonts w:ascii="Times New Roman" w:hAnsi="Times New Roman"/>
          <w:b/>
          <w:smallCaps/>
          <w:sz w:val="20"/>
        </w:rPr>
        <w:t>Learning Outcomes:</w:t>
      </w:r>
    </w:p>
    <w:p w14:paraId="6B98517E" w14:textId="77777777" w:rsidR="00ED02C3" w:rsidRDefault="00ED02C3">
      <w:pPr>
        <w:autoSpaceDE w:val="0"/>
        <w:rPr>
          <w:rFonts w:ascii="Times New Roman" w:eastAsia="Times New Roman" w:hAnsi="Times New Roman"/>
          <w:color w:val="000000"/>
          <w:sz w:val="6"/>
        </w:rPr>
      </w:pPr>
    </w:p>
    <w:p w14:paraId="4D7B51BF" w14:textId="77777777" w:rsidR="00ED02C3" w:rsidRDefault="00ED02C3">
      <w:pPr>
        <w:ind w:left="142" w:hanging="142"/>
        <w:rPr>
          <w:rFonts w:ascii="Times New Roman" w:hAnsi="Times New Roman"/>
          <w:sz w:val="20"/>
        </w:rPr>
      </w:pPr>
      <w:r>
        <w:rPr>
          <w:rFonts w:ascii="Times New Roman" w:hAnsi="Times New Roman"/>
          <w:sz w:val="20"/>
        </w:rPr>
        <w:t>• Quantify the relationships between mass, volume, and density</w:t>
      </w:r>
    </w:p>
    <w:p w14:paraId="0EFBF9B6" w14:textId="24A4EA43" w:rsidR="00ED02C3" w:rsidRDefault="00ED02C3">
      <w:pPr>
        <w:ind w:left="142" w:hanging="142"/>
        <w:rPr>
          <w:rFonts w:ascii="Times New Roman" w:hAnsi="Times New Roman"/>
          <w:sz w:val="20"/>
        </w:rPr>
      </w:pPr>
      <w:r>
        <w:rPr>
          <w:rFonts w:ascii="Times New Roman" w:hAnsi="Times New Roman"/>
          <w:sz w:val="20"/>
        </w:rPr>
        <w:t xml:space="preserve">• Calculate the density of basalt and granite </w:t>
      </w:r>
      <w:r w:rsidR="00975D98">
        <w:rPr>
          <w:rFonts w:ascii="Times New Roman" w:hAnsi="Times New Roman"/>
          <w:sz w:val="20"/>
        </w:rPr>
        <w:t>hand-</w:t>
      </w:r>
      <w:r>
        <w:rPr>
          <w:rFonts w:ascii="Times New Roman" w:hAnsi="Times New Roman"/>
          <w:sz w:val="20"/>
        </w:rPr>
        <w:t>samples from measurements of their mass and volume</w:t>
      </w:r>
    </w:p>
    <w:p w14:paraId="73A76F1D" w14:textId="72C5580A" w:rsidR="00ED02C3" w:rsidRDefault="00ED02C3">
      <w:pPr>
        <w:ind w:left="142" w:hanging="142"/>
        <w:rPr>
          <w:rFonts w:ascii="Times New Roman" w:hAnsi="Times New Roman"/>
          <w:sz w:val="20"/>
        </w:rPr>
      </w:pPr>
      <w:r>
        <w:rPr>
          <w:rFonts w:ascii="Times New Roman" w:hAnsi="Times New Roman"/>
          <w:sz w:val="20"/>
        </w:rPr>
        <w:t xml:space="preserve">• Calculate the mean and standard deviation of density for granite and basalt </w:t>
      </w:r>
      <w:r w:rsidR="00975D98">
        <w:rPr>
          <w:rFonts w:ascii="Times New Roman" w:hAnsi="Times New Roman"/>
          <w:sz w:val="20"/>
        </w:rPr>
        <w:t>hand-</w:t>
      </w:r>
      <w:r>
        <w:rPr>
          <w:rFonts w:ascii="Times New Roman" w:hAnsi="Times New Roman"/>
          <w:sz w:val="20"/>
        </w:rPr>
        <w:t>sample populations</w:t>
      </w:r>
    </w:p>
    <w:p w14:paraId="795EADFB" w14:textId="4C8464ED" w:rsidR="00ED02C3" w:rsidRDefault="00ED02C3">
      <w:pPr>
        <w:ind w:left="142" w:hanging="142"/>
        <w:rPr>
          <w:rFonts w:ascii="Times New Roman" w:hAnsi="Times New Roman"/>
          <w:sz w:val="20"/>
        </w:rPr>
      </w:pPr>
      <w:r>
        <w:rPr>
          <w:rFonts w:ascii="Times New Roman" w:hAnsi="Times New Roman"/>
          <w:sz w:val="20"/>
        </w:rPr>
        <w:t xml:space="preserve">• Generalize basalt and granite </w:t>
      </w:r>
      <w:r w:rsidR="00975D98">
        <w:rPr>
          <w:rFonts w:ascii="Times New Roman" w:hAnsi="Times New Roman"/>
          <w:sz w:val="20"/>
        </w:rPr>
        <w:t>hand</w:t>
      </w:r>
      <w:r w:rsidR="00356A13">
        <w:rPr>
          <w:rFonts w:ascii="Times New Roman" w:hAnsi="Times New Roman"/>
          <w:sz w:val="20"/>
        </w:rPr>
        <w:t>-</w:t>
      </w:r>
      <w:r>
        <w:rPr>
          <w:rFonts w:ascii="Times New Roman" w:hAnsi="Times New Roman"/>
          <w:sz w:val="20"/>
        </w:rPr>
        <w:t>samples as representative of typical oceanic and continental crust</w:t>
      </w:r>
    </w:p>
    <w:p w14:paraId="40457F87" w14:textId="77777777" w:rsidR="00ED02C3" w:rsidRDefault="00ED02C3">
      <w:pPr>
        <w:rPr>
          <w:rFonts w:ascii="Times New Roman" w:hAnsi="Times New Roman"/>
          <w:sz w:val="20"/>
        </w:rPr>
      </w:pPr>
      <w:r>
        <w:rPr>
          <w:rFonts w:ascii="Times New Roman" w:hAnsi="Times New Roman"/>
          <w:sz w:val="20"/>
        </w:rPr>
        <w:t>• Visualize Archimedes’ principle that a floating object displaces a volume of liquid equal to the object’s mass</w:t>
      </w:r>
    </w:p>
    <w:p w14:paraId="453A35EF" w14:textId="77777777" w:rsidR="00ED02C3" w:rsidRDefault="00ED02C3">
      <w:pPr>
        <w:ind w:left="142" w:hanging="142"/>
        <w:rPr>
          <w:rFonts w:ascii="Times New Roman" w:hAnsi="Times New Roman"/>
          <w:sz w:val="20"/>
        </w:rPr>
      </w:pPr>
      <w:r>
        <w:rPr>
          <w:rFonts w:ascii="Times New Roman" w:hAnsi="Times New Roman"/>
          <w:sz w:val="20"/>
        </w:rPr>
        <w:t>• Explain the bimodal distribution of global elevations as result of isostatic equilibrium among oceanic and continental crust</w:t>
      </w:r>
    </w:p>
    <w:p w14:paraId="6533EE22" w14:textId="77777777" w:rsidR="00ED02C3" w:rsidRDefault="00ED02C3">
      <w:pPr>
        <w:autoSpaceDE w:val="0"/>
        <w:rPr>
          <w:rFonts w:ascii="Times New Roman" w:eastAsia="Times New Roman" w:hAnsi="Times New Roman"/>
          <w:color w:val="000000"/>
          <w:sz w:val="6"/>
        </w:rPr>
      </w:pPr>
    </w:p>
    <w:p w14:paraId="1443862A" w14:textId="77777777" w:rsidR="00ED02C3" w:rsidRDefault="00ED02C3">
      <w:pPr>
        <w:pStyle w:val="Heading5"/>
        <w:rPr>
          <w:smallCaps/>
        </w:rPr>
      </w:pPr>
      <w:r>
        <w:rPr>
          <w:smallCaps/>
        </w:rPr>
        <w:t>Introduction</w:t>
      </w:r>
    </w:p>
    <w:p w14:paraId="7D7EBDBD" w14:textId="77777777" w:rsidR="00ED02C3" w:rsidRDefault="00ED02C3">
      <w:pPr>
        <w:autoSpaceDE w:val="0"/>
        <w:rPr>
          <w:rFonts w:ascii="Times New Roman" w:eastAsia="Times New Roman" w:hAnsi="Times New Roman"/>
          <w:color w:val="000000"/>
          <w:sz w:val="6"/>
        </w:rPr>
      </w:pPr>
    </w:p>
    <w:p w14:paraId="0241FC9E" w14:textId="343C2FA2" w:rsidR="00ED02C3" w:rsidRDefault="00ED02C3">
      <w:pPr>
        <w:autoSpaceDE w:val="0"/>
        <w:ind w:firstLine="720"/>
        <w:rPr>
          <w:rFonts w:ascii="Times New Roman" w:eastAsia="Times New Roman" w:hAnsi="Times New Roman"/>
          <w:color w:val="000000"/>
          <w:sz w:val="20"/>
        </w:rPr>
      </w:pPr>
      <w:r>
        <w:rPr>
          <w:rFonts w:ascii="Times New Roman" w:hAnsi="Times New Roman"/>
          <w:sz w:val="20"/>
        </w:rPr>
        <w:t xml:space="preserve">Consider the following observations: </w:t>
      </w:r>
      <w:r>
        <w:rPr>
          <w:rFonts w:ascii="Times New Roman" w:hAnsi="Times New Roman"/>
          <w:i/>
          <w:sz w:val="20"/>
        </w:rPr>
        <w:t>Massive metal ships float, but small rocks sink. Over 90% of an iceberg sits beneath the ocean surface. Continental crust is consistently higher in its elevation than oceanic crust.</w:t>
      </w:r>
      <w:r>
        <w:rPr>
          <w:rFonts w:ascii="Times New Roman" w:hAnsi="Times New Roman"/>
          <w:sz w:val="20"/>
        </w:rPr>
        <w:t xml:space="preserve"> All of these observations reflect </w:t>
      </w:r>
      <w:r>
        <w:rPr>
          <w:rFonts w:ascii="Times New Roman" w:hAnsi="Times New Roman"/>
          <w:b/>
          <w:sz w:val="20"/>
        </w:rPr>
        <w:t>Archimedes’ Principle</w:t>
      </w:r>
      <w:r>
        <w:rPr>
          <w:rFonts w:ascii="Times New Roman" w:hAnsi="Times New Roman"/>
          <w:sz w:val="20"/>
        </w:rPr>
        <w:t xml:space="preserve">, which states </w:t>
      </w:r>
      <w:r>
        <w:rPr>
          <w:rFonts w:ascii="Times New Roman" w:hAnsi="Times New Roman"/>
          <w:color w:val="000000"/>
          <w:sz w:val="20"/>
        </w:rPr>
        <w:t xml:space="preserve">that a </w:t>
      </w:r>
      <w:r>
        <w:rPr>
          <w:rFonts w:ascii="Times New Roman" w:eastAsia="Times New Roman" w:hAnsi="Times New Roman"/>
          <w:color w:val="000000"/>
          <w:sz w:val="20"/>
        </w:rPr>
        <w:t xml:space="preserve">floating object displaces a volume of fluid </w:t>
      </w:r>
      <w:r w:rsidR="006B4D58">
        <w:rPr>
          <w:rFonts w:ascii="Times New Roman" w:eastAsia="Times New Roman" w:hAnsi="Times New Roman"/>
          <w:color w:val="000000"/>
          <w:sz w:val="20"/>
        </w:rPr>
        <w:t xml:space="preserve">whose mass will be </w:t>
      </w:r>
      <w:r>
        <w:rPr>
          <w:rFonts w:ascii="Times New Roman" w:eastAsia="Times New Roman" w:hAnsi="Times New Roman"/>
          <w:color w:val="000000"/>
          <w:sz w:val="20"/>
        </w:rPr>
        <w:t xml:space="preserve">equal to </w:t>
      </w:r>
      <w:r w:rsidR="006B4D58">
        <w:rPr>
          <w:rFonts w:ascii="Times New Roman" w:eastAsia="Times New Roman" w:hAnsi="Times New Roman"/>
          <w:color w:val="000000"/>
          <w:sz w:val="20"/>
        </w:rPr>
        <w:t>that</w:t>
      </w:r>
      <w:r>
        <w:rPr>
          <w:rFonts w:ascii="Times New Roman" w:eastAsia="Times New Roman" w:hAnsi="Times New Roman"/>
          <w:color w:val="000000"/>
          <w:sz w:val="20"/>
        </w:rPr>
        <w:t xml:space="preserve"> of the object. To illustrate this </w:t>
      </w:r>
      <w:r w:rsidR="00975D98">
        <w:rPr>
          <w:rFonts w:ascii="Times New Roman" w:eastAsia="Times New Roman" w:hAnsi="Times New Roman"/>
          <w:color w:val="000000"/>
          <w:sz w:val="20"/>
        </w:rPr>
        <w:t>concept</w:t>
      </w:r>
      <w:r>
        <w:rPr>
          <w:rFonts w:ascii="Times New Roman" w:eastAsia="Times New Roman" w:hAnsi="Times New Roman"/>
          <w:color w:val="000000"/>
          <w:sz w:val="20"/>
        </w:rPr>
        <w:t>, imagine a simple rectangular boat measuring ten meters long by two meters wide with a hull extending two meters below the ocean surface. Using these three dimensions, the volume of seawater displaced by the boat would be 40 m</w:t>
      </w:r>
      <w:r w:rsidRPr="00274A05">
        <w:rPr>
          <w:rFonts w:ascii="Times New Roman" w:eastAsia="Times New Roman" w:hAnsi="Times New Roman"/>
          <w:color w:val="000000"/>
          <w:sz w:val="20"/>
          <w:vertAlign w:val="superscript"/>
        </w:rPr>
        <w:t xml:space="preserve">3 </w:t>
      </w:r>
      <w:r>
        <w:rPr>
          <w:rFonts w:ascii="Times New Roman" w:eastAsia="Times New Roman" w:hAnsi="Times New Roman"/>
          <w:color w:val="000000"/>
          <w:sz w:val="20"/>
        </w:rPr>
        <w:t>(i.e., 10 m x 2 m x 2 m). Assuming a seawater density of ~1,025 kg/m</w:t>
      </w:r>
      <w:r w:rsidRPr="00274A05">
        <w:rPr>
          <w:rFonts w:ascii="Times New Roman" w:eastAsia="Times New Roman" w:hAnsi="Times New Roman"/>
          <w:color w:val="000000"/>
          <w:sz w:val="20"/>
          <w:vertAlign w:val="superscript"/>
        </w:rPr>
        <w:t>3</w:t>
      </w:r>
      <w:r>
        <w:rPr>
          <w:rFonts w:ascii="Times New Roman" w:eastAsia="Times New Roman" w:hAnsi="Times New Roman"/>
          <w:color w:val="000000"/>
          <w:sz w:val="20"/>
        </w:rPr>
        <w:t xml:space="preserve">, </w:t>
      </w:r>
      <w:r w:rsidR="00975D98">
        <w:rPr>
          <w:rFonts w:ascii="Times New Roman" w:eastAsia="Times New Roman" w:hAnsi="Times New Roman"/>
          <w:color w:val="000000"/>
          <w:sz w:val="20"/>
        </w:rPr>
        <w:t>the</w:t>
      </w:r>
      <w:r>
        <w:rPr>
          <w:rFonts w:ascii="Times New Roman" w:eastAsia="Times New Roman" w:hAnsi="Times New Roman"/>
          <w:color w:val="000000"/>
          <w:sz w:val="20"/>
        </w:rPr>
        <w:t xml:space="preserve"> volume of seawater </w:t>
      </w:r>
      <w:r w:rsidR="00975D98">
        <w:rPr>
          <w:rFonts w:ascii="Times New Roman" w:eastAsia="Times New Roman" w:hAnsi="Times New Roman"/>
          <w:color w:val="000000"/>
          <w:sz w:val="20"/>
        </w:rPr>
        <w:t xml:space="preserve">displaced by the boat </w:t>
      </w:r>
      <w:r>
        <w:rPr>
          <w:rFonts w:ascii="Times New Roman" w:eastAsia="Times New Roman" w:hAnsi="Times New Roman"/>
          <w:color w:val="000000"/>
          <w:sz w:val="20"/>
        </w:rPr>
        <w:t xml:space="preserve">would have a mass of ~41,000 kg (i.e., 40 </w:t>
      </w:r>
      <w:r w:rsidRPr="00274A05">
        <w:rPr>
          <w:rFonts w:ascii="Times New Roman" w:eastAsia="Times New Roman" w:hAnsi="Times New Roman"/>
          <w:strike/>
          <w:color w:val="000000"/>
          <w:sz w:val="20"/>
        </w:rPr>
        <w:t>m</w:t>
      </w:r>
      <w:r w:rsidRPr="00274A05">
        <w:rPr>
          <w:rFonts w:ascii="Times New Roman" w:eastAsia="Times New Roman" w:hAnsi="Times New Roman"/>
          <w:strike/>
          <w:color w:val="000000"/>
          <w:sz w:val="20"/>
          <w:vertAlign w:val="superscript"/>
        </w:rPr>
        <w:t>3</w:t>
      </w:r>
      <w:r>
        <w:rPr>
          <w:rFonts w:ascii="Times New Roman" w:eastAsia="Times New Roman" w:hAnsi="Times New Roman"/>
          <w:color w:val="000000"/>
          <w:sz w:val="20"/>
        </w:rPr>
        <w:t xml:space="preserve"> x ~1,025 kg/</w:t>
      </w:r>
      <w:r w:rsidRPr="00274A05">
        <w:rPr>
          <w:rFonts w:ascii="Times New Roman" w:eastAsia="Times New Roman" w:hAnsi="Times New Roman"/>
          <w:strike/>
          <w:color w:val="000000"/>
          <w:sz w:val="20"/>
        </w:rPr>
        <w:t>m</w:t>
      </w:r>
      <w:r w:rsidRPr="00274A05">
        <w:rPr>
          <w:rFonts w:ascii="Times New Roman" w:eastAsia="Times New Roman" w:hAnsi="Times New Roman"/>
          <w:strike/>
          <w:color w:val="000000"/>
          <w:sz w:val="20"/>
          <w:vertAlign w:val="superscript"/>
        </w:rPr>
        <w:t>3</w:t>
      </w:r>
      <w:r>
        <w:rPr>
          <w:rFonts w:ascii="Times New Roman" w:eastAsia="Times New Roman" w:hAnsi="Times New Roman"/>
          <w:color w:val="000000"/>
          <w:sz w:val="20"/>
        </w:rPr>
        <w:t>). Archime</w:t>
      </w:r>
      <w:r w:rsidR="0061031E">
        <w:rPr>
          <w:rFonts w:ascii="Times New Roman" w:eastAsia="Times New Roman" w:hAnsi="Times New Roman"/>
          <w:color w:val="000000"/>
          <w:sz w:val="20"/>
        </w:rPr>
        <w:t>des’</w:t>
      </w:r>
      <w:r w:rsidR="00975D98">
        <w:rPr>
          <w:rFonts w:ascii="Times New Roman" w:eastAsia="Times New Roman" w:hAnsi="Times New Roman"/>
          <w:color w:val="000000"/>
          <w:sz w:val="20"/>
        </w:rPr>
        <w:t xml:space="preserve"> Principle states that the</w:t>
      </w:r>
      <w:r>
        <w:rPr>
          <w:rFonts w:ascii="Times New Roman" w:eastAsia="Times New Roman" w:hAnsi="Times New Roman"/>
          <w:color w:val="000000"/>
          <w:sz w:val="20"/>
        </w:rPr>
        <w:t xml:space="preserve"> mass of </w:t>
      </w:r>
      <w:r w:rsidR="006B4D58">
        <w:rPr>
          <w:rFonts w:ascii="Times New Roman" w:eastAsia="Times New Roman" w:hAnsi="Times New Roman"/>
          <w:color w:val="000000"/>
          <w:sz w:val="20"/>
        </w:rPr>
        <w:t xml:space="preserve">this </w:t>
      </w:r>
      <w:r>
        <w:rPr>
          <w:rFonts w:ascii="Times New Roman" w:eastAsia="Times New Roman" w:hAnsi="Times New Roman"/>
          <w:color w:val="000000"/>
          <w:sz w:val="20"/>
        </w:rPr>
        <w:t>displaced seawater would be equal to the mass of the en</w:t>
      </w:r>
      <w:r w:rsidR="00975D98">
        <w:rPr>
          <w:rFonts w:ascii="Times New Roman" w:eastAsia="Times New Roman" w:hAnsi="Times New Roman"/>
          <w:color w:val="000000"/>
          <w:sz w:val="20"/>
        </w:rPr>
        <w:t>tire boat.</w:t>
      </w:r>
    </w:p>
    <w:p w14:paraId="3884DDBD" w14:textId="3F9668BD" w:rsidR="00ED02C3" w:rsidRDefault="00ED02C3">
      <w:pPr>
        <w:autoSpaceDE w:val="0"/>
        <w:ind w:firstLine="720"/>
        <w:rPr>
          <w:rFonts w:ascii="Times New Roman" w:eastAsia="Times New Roman" w:hAnsi="Times New Roman"/>
          <w:color w:val="000000"/>
          <w:sz w:val="20"/>
        </w:rPr>
      </w:pPr>
      <w:r>
        <w:rPr>
          <w:rFonts w:ascii="Times New Roman" w:eastAsia="Times New Roman" w:hAnsi="Times New Roman"/>
          <w:color w:val="000000"/>
          <w:sz w:val="20"/>
        </w:rPr>
        <w:t xml:space="preserve"> The above example was already at equilibrium (i.e., a stable or balanced state), so let’s </w:t>
      </w:r>
      <w:r w:rsidR="00EA41FE">
        <w:rPr>
          <w:rFonts w:ascii="Times New Roman" w:eastAsia="Times New Roman" w:hAnsi="Times New Roman"/>
          <w:color w:val="000000"/>
          <w:sz w:val="20"/>
        </w:rPr>
        <w:t>step back to take</w:t>
      </w:r>
      <w:r>
        <w:rPr>
          <w:rFonts w:ascii="Times New Roman" w:eastAsia="Times New Roman" w:hAnsi="Times New Roman"/>
          <w:color w:val="000000"/>
          <w:sz w:val="20"/>
        </w:rPr>
        <w:t xml:space="preserve"> </w:t>
      </w:r>
      <w:r w:rsidR="00975D98">
        <w:rPr>
          <w:rFonts w:ascii="Times New Roman" w:eastAsia="Times New Roman" w:hAnsi="Times New Roman"/>
          <w:color w:val="000000"/>
          <w:sz w:val="20"/>
        </w:rPr>
        <w:t xml:space="preserve">a more dynamic approach to </w:t>
      </w:r>
      <w:r>
        <w:rPr>
          <w:rFonts w:ascii="Times New Roman" w:eastAsia="Times New Roman" w:hAnsi="Times New Roman"/>
          <w:color w:val="000000"/>
          <w:sz w:val="20"/>
        </w:rPr>
        <w:t xml:space="preserve">Archimedes’ Principle </w:t>
      </w:r>
      <w:r w:rsidR="0061031E">
        <w:rPr>
          <w:rFonts w:ascii="Times New Roman" w:eastAsia="Times New Roman" w:hAnsi="Times New Roman"/>
          <w:color w:val="000000"/>
          <w:sz w:val="20"/>
        </w:rPr>
        <w:t>and the involved forces as the</w:t>
      </w:r>
      <w:r w:rsidR="00975D98">
        <w:rPr>
          <w:rFonts w:ascii="Times New Roman" w:eastAsia="Times New Roman" w:hAnsi="Times New Roman"/>
          <w:color w:val="000000"/>
          <w:sz w:val="20"/>
        </w:rPr>
        <w:t xml:space="preserve"> boat </w:t>
      </w:r>
      <w:r w:rsidR="00EA41FE">
        <w:rPr>
          <w:rFonts w:ascii="Times New Roman" w:eastAsia="Times New Roman" w:hAnsi="Times New Roman"/>
          <w:color w:val="000000"/>
          <w:sz w:val="20"/>
        </w:rPr>
        <w:t>is</w:t>
      </w:r>
      <w:r w:rsidR="00975D98">
        <w:rPr>
          <w:rFonts w:ascii="Times New Roman" w:eastAsia="Times New Roman" w:hAnsi="Times New Roman"/>
          <w:color w:val="000000"/>
          <w:sz w:val="20"/>
        </w:rPr>
        <w:t xml:space="preserve"> lowered by a crane onto the</w:t>
      </w:r>
      <w:r>
        <w:rPr>
          <w:rFonts w:ascii="Times New Roman" w:eastAsia="Times New Roman" w:hAnsi="Times New Roman"/>
          <w:color w:val="000000"/>
          <w:sz w:val="20"/>
        </w:rPr>
        <w:t xml:space="preserve"> ocean surface. As the Earth’s gravitational force </w:t>
      </w:r>
      <w:r w:rsidR="00EA41FE">
        <w:rPr>
          <w:rFonts w:ascii="Times New Roman" w:eastAsia="Times New Roman" w:hAnsi="Times New Roman"/>
          <w:color w:val="000000"/>
          <w:sz w:val="20"/>
        </w:rPr>
        <w:t>(g; 9.8 m/s</w:t>
      </w:r>
      <w:r w:rsidR="00EA41FE" w:rsidRPr="00EA41FE">
        <w:rPr>
          <w:rFonts w:ascii="Times New Roman" w:eastAsia="Times New Roman" w:hAnsi="Times New Roman"/>
          <w:color w:val="000000"/>
          <w:sz w:val="20"/>
          <w:vertAlign w:val="superscript"/>
        </w:rPr>
        <w:t>2</w:t>
      </w:r>
      <w:r w:rsidR="00EA41FE">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pulls downward on the boat, its hull progressively sinks and displaces seawater outward in all directions. At the same time, the Earth’s gravitational force also pulls downward on the </w:t>
      </w:r>
      <w:r w:rsidR="006B4D58">
        <w:rPr>
          <w:rFonts w:ascii="Times New Roman" w:eastAsia="Times New Roman" w:hAnsi="Times New Roman"/>
          <w:color w:val="000000"/>
          <w:sz w:val="20"/>
        </w:rPr>
        <w:t xml:space="preserve">surrounding </w:t>
      </w:r>
      <w:r>
        <w:rPr>
          <w:rFonts w:ascii="Times New Roman" w:eastAsia="Times New Roman" w:hAnsi="Times New Roman"/>
          <w:color w:val="000000"/>
          <w:sz w:val="20"/>
        </w:rPr>
        <w:t>seawater and, as with all fluids, this force produces higher hydrostatic pressure in all directions at deeper depths. The net result of this hydrostatic pressure in all directions is a buoyant force upward against the hull of the boat. When the boat’s gravitational force downward and the seawater’s buoyant force upward are equal, then the boat</w:t>
      </w:r>
      <w:r w:rsidR="006B4D58">
        <w:rPr>
          <w:rFonts w:ascii="Times New Roman" w:eastAsia="Times New Roman" w:hAnsi="Times New Roman"/>
          <w:color w:val="000000"/>
          <w:sz w:val="20"/>
        </w:rPr>
        <w:t>’s</w:t>
      </w:r>
      <w:r>
        <w:rPr>
          <w:rFonts w:ascii="Times New Roman" w:eastAsia="Times New Roman" w:hAnsi="Times New Roman"/>
          <w:color w:val="000000"/>
          <w:sz w:val="20"/>
        </w:rPr>
        <w:t xml:space="preserve"> vertical position will be stable </w:t>
      </w:r>
      <w:r w:rsidR="00975D98">
        <w:rPr>
          <w:rFonts w:ascii="Times New Roman" w:eastAsia="Times New Roman" w:hAnsi="Times New Roman"/>
          <w:color w:val="000000"/>
          <w:sz w:val="20"/>
        </w:rPr>
        <w:t>since it is displacing</w:t>
      </w:r>
      <w:r>
        <w:rPr>
          <w:rFonts w:ascii="Times New Roman" w:eastAsia="Times New Roman" w:hAnsi="Times New Roman"/>
          <w:color w:val="000000"/>
          <w:sz w:val="20"/>
        </w:rPr>
        <w:t xml:space="preserve"> a volume of seawater equal to </w:t>
      </w:r>
      <w:r w:rsidR="00975D98">
        <w:rPr>
          <w:rFonts w:ascii="Times New Roman" w:eastAsia="Times New Roman" w:hAnsi="Times New Roman"/>
          <w:color w:val="000000"/>
          <w:sz w:val="20"/>
        </w:rPr>
        <w:t>the</w:t>
      </w:r>
      <w:r>
        <w:rPr>
          <w:rFonts w:ascii="Times New Roman" w:eastAsia="Times New Roman" w:hAnsi="Times New Roman"/>
          <w:color w:val="000000"/>
          <w:sz w:val="20"/>
        </w:rPr>
        <w:t xml:space="preserve"> mass</w:t>
      </w:r>
      <w:r w:rsidR="00975D98">
        <w:rPr>
          <w:rFonts w:ascii="Times New Roman" w:eastAsia="Times New Roman" w:hAnsi="Times New Roman"/>
          <w:color w:val="000000"/>
          <w:sz w:val="20"/>
        </w:rPr>
        <w:t xml:space="preserve"> of the entire boat</w:t>
      </w:r>
      <w:r>
        <w:rPr>
          <w:rFonts w:ascii="Times New Roman" w:eastAsia="Times New Roman" w:hAnsi="Times New Roman"/>
          <w:color w:val="000000"/>
          <w:sz w:val="20"/>
        </w:rPr>
        <w:t xml:space="preserve"> . . . again Arc</w:t>
      </w:r>
      <w:r w:rsidR="006B4D58">
        <w:rPr>
          <w:rFonts w:ascii="Times New Roman" w:eastAsia="Times New Roman" w:hAnsi="Times New Roman"/>
          <w:color w:val="000000"/>
          <w:sz w:val="20"/>
        </w:rPr>
        <w:t>himedes’ Principle!</w:t>
      </w:r>
    </w:p>
    <w:p w14:paraId="5C3B792C" w14:textId="06A79563" w:rsidR="00ED02C3" w:rsidRDefault="00ED02C3">
      <w:pPr>
        <w:autoSpaceDE w:val="0"/>
        <w:ind w:firstLine="720"/>
        <w:rPr>
          <w:rFonts w:ascii="Times New Roman" w:eastAsia="Times New Roman" w:hAnsi="Times New Roman"/>
          <w:color w:val="000000"/>
          <w:sz w:val="20"/>
        </w:rPr>
      </w:pPr>
      <w:r>
        <w:rPr>
          <w:rFonts w:ascii="Times New Roman" w:eastAsia="Times New Roman" w:hAnsi="Times New Roman"/>
          <w:color w:val="000000"/>
          <w:sz w:val="20"/>
        </w:rPr>
        <w:t xml:space="preserve">Now, exactly how high or low our boat will float depends on the density of the boat and the density of the seawater – recall that </w:t>
      </w:r>
      <w:r>
        <w:rPr>
          <w:rFonts w:ascii="Times New Roman" w:eastAsia="Times New Roman" w:hAnsi="Times New Roman"/>
          <w:b/>
          <w:color w:val="000000"/>
          <w:sz w:val="20"/>
        </w:rPr>
        <w:t>density</w:t>
      </w:r>
      <w:r w:rsidR="00975D98">
        <w:rPr>
          <w:rFonts w:ascii="Times New Roman" w:eastAsia="Times New Roman" w:hAnsi="Times New Roman"/>
          <w:color w:val="000000"/>
          <w:sz w:val="20"/>
        </w:rPr>
        <w:t xml:space="preserve"> has the dimensions of </w:t>
      </w:r>
      <w:r>
        <w:rPr>
          <w:rFonts w:ascii="Times New Roman" w:eastAsia="Times New Roman" w:hAnsi="Times New Roman"/>
          <w:color w:val="000000"/>
          <w:sz w:val="20"/>
        </w:rPr>
        <w:t>mass per unit volume</w:t>
      </w:r>
      <w:r w:rsidR="00975D98">
        <w:rPr>
          <w:rFonts w:ascii="Times New Roman" w:eastAsia="Times New Roman" w:hAnsi="Times New Roman"/>
          <w:color w:val="000000"/>
          <w:sz w:val="20"/>
        </w:rPr>
        <w:t xml:space="preserve"> (M/V)</w:t>
      </w:r>
      <w:r>
        <w:rPr>
          <w:rFonts w:ascii="Times New Roman" w:eastAsia="Times New Roman" w:hAnsi="Times New Roman"/>
          <w:color w:val="000000"/>
          <w:sz w:val="20"/>
        </w:rPr>
        <w:t xml:space="preserve">, and is generally reported </w:t>
      </w:r>
      <w:r w:rsidR="00975D98">
        <w:rPr>
          <w:rFonts w:ascii="Times New Roman" w:eastAsia="Times New Roman" w:hAnsi="Times New Roman"/>
          <w:color w:val="000000"/>
          <w:sz w:val="20"/>
        </w:rPr>
        <w:t>in units of</w:t>
      </w:r>
      <w:r>
        <w:rPr>
          <w:rFonts w:ascii="Times New Roman" w:eastAsia="Times New Roman" w:hAnsi="Times New Roman"/>
          <w:color w:val="000000"/>
          <w:sz w:val="20"/>
        </w:rPr>
        <w:t xml:space="preserve"> grams per cubic centimeter (g/cm</w:t>
      </w:r>
      <w:r>
        <w:rPr>
          <w:rFonts w:ascii="Times New Roman" w:eastAsia="Times New Roman" w:hAnsi="Times New Roman"/>
          <w:color w:val="000000"/>
          <w:sz w:val="20"/>
          <w:vertAlign w:val="superscript"/>
        </w:rPr>
        <w:t>3</w:t>
      </w:r>
      <w:r>
        <w:rPr>
          <w:rFonts w:ascii="Times New Roman" w:eastAsia="Times New Roman" w:hAnsi="Times New Roman"/>
          <w:color w:val="000000"/>
          <w:sz w:val="20"/>
        </w:rPr>
        <w:t>) or kilograms per cubic meter (kg/m</w:t>
      </w:r>
      <w:r>
        <w:rPr>
          <w:rFonts w:ascii="Times New Roman" w:eastAsia="Times New Roman" w:hAnsi="Times New Roman"/>
          <w:color w:val="000000"/>
          <w:sz w:val="20"/>
          <w:vertAlign w:val="superscript"/>
        </w:rPr>
        <w:t>3</w:t>
      </w:r>
      <w:r>
        <w:rPr>
          <w:rFonts w:ascii="Times New Roman" w:eastAsia="Times New Roman" w:hAnsi="Times New Roman"/>
          <w:color w:val="000000"/>
          <w:sz w:val="20"/>
        </w:rPr>
        <w:t xml:space="preserve">). To </w:t>
      </w:r>
      <w:r w:rsidR="006B4D58">
        <w:rPr>
          <w:rFonts w:ascii="Times New Roman" w:eastAsia="Times New Roman" w:hAnsi="Times New Roman"/>
          <w:color w:val="000000"/>
          <w:sz w:val="20"/>
        </w:rPr>
        <w:t>explore</w:t>
      </w:r>
      <w:r>
        <w:rPr>
          <w:rFonts w:ascii="Times New Roman" w:eastAsia="Times New Roman" w:hAnsi="Times New Roman"/>
          <w:color w:val="000000"/>
          <w:sz w:val="20"/>
        </w:rPr>
        <w:t xml:space="preserve"> the role of density, imagine boarding the b</w:t>
      </w:r>
      <w:r w:rsidR="00975D98">
        <w:rPr>
          <w:rFonts w:ascii="Times New Roman" w:eastAsia="Times New Roman" w:hAnsi="Times New Roman"/>
          <w:color w:val="000000"/>
          <w:sz w:val="20"/>
        </w:rPr>
        <w:t>oat, which would displace lower-</w:t>
      </w:r>
      <w:r>
        <w:rPr>
          <w:rFonts w:ascii="Times New Roman" w:eastAsia="Times New Roman" w:hAnsi="Times New Roman"/>
          <w:color w:val="000000"/>
          <w:sz w:val="20"/>
        </w:rPr>
        <w:t xml:space="preserve">density air from within </w:t>
      </w:r>
      <w:r w:rsidR="00975D98">
        <w:rPr>
          <w:rFonts w:ascii="Times New Roman" w:eastAsia="Times New Roman" w:hAnsi="Times New Roman"/>
          <w:color w:val="000000"/>
          <w:sz w:val="20"/>
        </w:rPr>
        <w:t>the</w:t>
      </w:r>
      <w:r>
        <w:rPr>
          <w:rFonts w:ascii="Times New Roman" w:eastAsia="Times New Roman" w:hAnsi="Times New Roman"/>
          <w:color w:val="000000"/>
          <w:sz w:val="20"/>
        </w:rPr>
        <w:t xml:space="preserve"> hull</w:t>
      </w:r>
      <w:r w:rsidR="006B4D58">
        <w:rPr>
          <w:rFonts w:ascii="Times New Roman" w:eastAsia="Times New Roman" w:hAnsi="Times New Roman"/>
          <w:color w:val="000000"/>
          <w:sz w:val="20"/>
        </w:rPr>
        <w:t>’s volume</w:t>
      </w:r>
      <w:r w:rsidR="00975D98">
        <w:rPr>
          <w:rFonts w:ascii="Times New Roman" w:eastAsia="Times New Roman" w:hAnsi="Times New Roman"/>
          <w:color w:val="000000"/>
          <w:sz w:val="20"/>
        </w:rPr>
        <w:t xml:space="preserve"> and thereby increase its average or “bulk”</w:t>
      </w:r>
      <w:r>
        <w:rPr>
          <w:rFonts w:ascii="Times New Roman" w:eastAsia="Times New Roman" w:hAnsi="Times New Roman"/>
          <w:color w:val="000000"/>
          <w:sz w:val="20"/>
        </w:rPr>
        <w:t xml:space="preserve"> density. This increase in </w:t>
      </w:r>
      <w:r w:rsidR="006B4D58">
        <w:rPr>
          <w:rFonts w:ascii="Times New Roman" w:eastAsia="Times New Roman" w:hAnsi="Times New Roman"/>
          <w:color w:val="000000"/>
          <w:sz w:val="20"/>
        </w:rPr>
        <w:t xml:space="preserve">bulk </w:t>
      </w:r>
      <w:r>
        <w:rPr>
          <w:rFonts w:ascii="Times New Roman" w:eastAsia="Times New Roman" w:hAnsi="Times New Roman"/>
          <w:color w:val="000000"/>
          <w:sz w:val="20"/>
        </w:rPr>
        <w:t xml:space="preserve">density would </w:t>
      </w:r>
      <w:r w:rsidR="00EA41FE">
        <w:rPr>
          <w:rFonts w:ascii="Times New Roman" w:eastAsia="Times New Roman" w:hAnsi="Times New Roman"/>
          <w:color w:val="000000"/>
          <w:sz w:val="20"/>
        </w:rPr>
        <w:t>re-balance</w:t>
      </w:r>
      <w:r>
        <w:rPr>
          <w:rFonts w:ascii="Times New Roman" w:eastAsia="Times New Roman" w:hAnsi="Times New Roman"/>
          <w:color w:val="000000"/>
          <w:sz w:val="20"/>
        </w:rPr>
        <w:t xml:space="preserve"> the downward gravitational and upward buoyan</w:t>
      </w:r>
      <w:r w:rsidR="006B4D58">
        <w:rPr>
          <w:rFonts w:ascii="Times New Roman" w:eastAsia="Times New Roman" w:hAnsi="Times New Roman"/>
          <w:color w:val="000000"/>
          <w:sz w:val="20"/>
        </w:rPr>
        <w:t>t force</w:t>
      </w:r>
      <w:r w:rsidR="00EA41FE">
        <w:rPr>
          <w:rFonts w:ascii="Times New Roman" w:eastAsia="Times New Roman" w:hAnsi="Times New Roman"/>
          <w:color w:val="000000"/>
          <w:sz w:val="20"/>
        </w:rPr>
        <w:t xml:space="preserve">s, causing </w:t>
      </w:r>
      <w:r w:rsidR="006B4D58">
        <w:rPr>
          <w:rFonts w:ascii="Times New Roman" w:eastAsia="Times New Roman" w:hAnsi="Times New Roman"/>
          <w:color w:val="000000"/>
          <w:sz w:val="20"/>
        </w:rPr>
        <w:t>the boat</w:t>
      </w:r>
      <w:r>
        <w:rPr>
          <w:rFonts w:ascii="Times New Roman" w:eastAsia="Times New Roman" w:hAnsi="Times New Roman"/>
          <w:color w:val="000000"/>
          <w:sz w:val="20"/>
        </w:rPr>
        <w:t xml:space="preserve"> to </w:t>
      </w:r>
      <w:r w:rsidR="00EA41FE">
        <w:rPr>
          <w:rFonts w:ascii="Times New Roman" w:eastAsia="Times New Roman" w:hAnsi="Times New Roman"/>
          <w:color w:val="000000"/>
          <w:sz w:val="20"/>
        </w:rPr>
        <w:t>float</w:t>
      </w:r>
      <w:r>
        <w:rPr>
          <w:rFonts w:ascii="Times New Roman" w:eastAsia="Times New Roman" w:hAnsi="Times New Roman"/>
          <w:color w:val="000000"/>
          <w:sz w:val="20"/>
        </w:rPr>
        <w:t xml:space="preserve"> lower in</w:t>
      </w:r>
      <w:r w:rsidR="0061031E">
        <w:rPr>
          <w:rFonts w:ascii="Times New Roman" w:eastAsia="Times New Roman" w:hAnsi="Times New Roman"/>
          <w:color w:val="000000"/>
          <w:sz w:val="20"/>
        </w:rPr>
        <w:t>to</w:t>
      </w:r>
      <w:r>
        <w:rPr>
          <w:rFonts w:ascii="Times New Roman" w:eastAsia="Times New Roman" w:hAnsi="Times New Roman"/>
          <w:color w:val="000000"/>
          <w:sz w:val="20"/>
        </w:rPr>
        <w:t xml:space="preserve"> the </w:t>
      </w:r>
      <w:r w:rsidR="0061031E">
        <w:rPr>
          <w:rFonts w:ascii="Times New Roman" w:eastAsia="Times New Roman" w:hAnsi="Times New Roman"/>
          <w:color w:val="000000"/>
          <w:sz w:val="20"/>
        </w:rPr>
        <w:t xml:space="preserve">surrounding </w:t>
      </w:r>
      <w:r>
        <w:rPr>
          <w:rFonts w:ascii="Times New Roman" w:eastAsia="Times New Roman" w:hAnsi="Times New Roman"/>
          <w:color w:val="000000"/>
          <w:sz w:val="20"/>
        </w:rPr>
        <w:t xml:space="preserve">seawater. As more people boarded </w:t>
      </w:r>
      <w:r w:rsidR="006B4D58">
        <w:rPr>
          <w:rFonts w:ascii="Times New Roman" w:eastAsia="Times New Roman" w:hAnsi="Times New Roman"/>
          <w:color w:val="000000"/>
          <w:sz w:val="20"/>
        </w:rPr>
        <w:t>and entered the hull</w:t>
      </w:r>
      <w:r>
        <w:rPr>
          <w:rFonts w:ascii="Times New Roman" w:eastAsia="Times New Roman" w:hAnsi="Times New Roman"/>
          <w:color w:val="000000"/>
          <w:sz w:val="20"/>
        </w:rPr>
        <w:t xml:space="preserve">, its effective </w:t>
      </w:r>
      <w:r w:rsidR="006B4D58">
        <w:rPr>
          <w:rFonts w:ascii="Times New Roman" w:eastAsia="Times New Roman" w:hAnsi="Times New Roman"/>
          <w:color w:val="000000"/>
          <w:sz w:val="20"/>
        </w:rPr>
        <w:t xml:space="preserve">bulk </w:t>
      </w:r>
      <w:r>
        <w:rPr>
          <w:rFonts w:ascii="Times New Roman" w:eastAsia="Times New Roman" w:hAnsi="Times New Roman"/>
          <w:color w:val="000000"/>
          <w:sz w:val="20"/>
        </w:rPr>
        <w:t xml:space="preserve">density would progressively increase and </w:t>
      </w:r>
      <w:r w:rsidR="006B4D58">
        <w:rPr>
          <w:rFonts w:ascii="Times New Roman" w:eastAsia="Times New Roman" w:hAnsi="Times New Roman"/>
          <w:color w:val="000000"/>
          <w:sz w:val="20"/>
        </w:rPr>
        <w:t>the boat</w:t>
      </w:r>
      <w:r>
        <w:rPr>
          <w:rFonts w:ascii="Times New Roman" w:eastAsia="Times New Roman" w:hAnsi="Times New Roman"/>
          <w:color w:val="000000"/>
          <w:sz w:val="20"/>
        </w:rPr>
        <w:t xml:space="preserve"> would </w:t>
      </w:r>
      <w:r w:rsidR="00EA41FE">
        <w:rPr>
          <w:rFonts w:ascii="Times New Roman" w:eastAsia="Times New Roman" w:hAnsi="Times New Roman"/>
          <w:color w:val="000000"/>
          <w:sz w:val="20"/>
        </w:rPr>
        <w:t>float</w:t>
      </w:r>
      <w:r>
        <w:rPr>
          <w:rFonts w:ascii="Times New Roman" w:eastAsia="Times New Roman" w:hAnsi="Times New Roman"/>
          <w:color w:val="000000"/>
          <w:sz w:val="20"/>
        </w:rPr>
        <w:t xml:space="preserve"> lower and lower in the seawater. Conversely, as people </w:t>
      </w:r>
      <w:r w:rsidR="006B4D58">
        <w:rPr>
          <w:rFonts w:ascii="Times New Roman" w:eastAsia="Times New Roman" w:hAnsi="Times New Roman"/>
          <w:color w:val="000000"/>
          <w:sz w:val="20"/>
        </w:rPr>
        <w:t xml:space="preserve">exited the hull and left the boat, its bulk </w:t>
      </w:r>
      <w:r>
        <w:rPr>
          <w:rFonts w:ascii="Times New Roman" w:eastAsia="Times New Roman" w:hAnsi="Times New Roman"/>
          <w:color w:val="000000"/>
          <w:sz w:val="20"/>
        </w:rPr>
        <w:t xml:space="preserve">density would progressively decrease and </w:t>
      </w:r>
      <w:r w:rsidR="006B4D58">
        <w:rPr>
          <w:rFonts w:ascii="Times New Roman" w:eastAsia="Times New Roman" w:hAnsi="Times New Roman"/>
          <w:color w:val="000000"/>
          <w:sz w:val="20"/>
        </w:rPr>
        <w:t>the boat</w:t>
      </w:r>
      <w:r>
        <w:rPr>
          <w:rFonts w:ascii="Times New Roman" w:eastAsia="Times New Roman" w:hAnsi="Times New Roman"/>
          <w:color w:val="000000"/>
          <w:sz w:val="20"/>
        </w:rPr>
        <w:t xml:space="preserve"> would float higher and higher in the seawater. </w:t>
      </w:r>
      <w:r w:rsidR="006B4D58">
        <w:rPr>
          <w:rFonts w:ascii="Times New Roman" w:eastAsia="Times New Roman" w:hAnsi="Times New Roman"/>
          <w:color w:val="000000"/>
          <w:sz w:val="20"/>
        </w:rPr>
        <w:t>At</w:t>
      </w:r>
      <w:r>
        <w:rPr>
          <w:rFonts w:ascii="Times New Roman" w:eastAsia="Times New Roman" w:hAnsi="Times New Roman"/>
          <w:color w:val="000000"/>
          <w:sz w:val="20"/>
        </w:rPr>
        <w:t xml:space="preserve"> every moment as people came and went, the floating boat would be displacing a volume of seaw</w:t>
      </w:r>
      <w:r w:rsidR="006B4D58">
        <w:rPr>
          <w:rFonts w:ascii="Times New Roman" w:eastAsia="Times New Roman" w:hAnsi="Times New Roman"/>
          <w:color w:val="000000"/>
          <w:sz w:val="20"/>
        </w:rPr>
        <w:t xml:space="preserve">ater </w:t>
      </w:r>
      <w:r w:rsidR="00EA41FE">
        <w:rPr>
          <w:rFonts w:ascii="Times New Roman" w:eastAsia="Times New Roman" w:hAnsi="Times New Roman"/>
          <w:color w:val="000000"/>
          <w:sz w:val="20"/>
        </w:rPr>
        <w:t>equal to the mass of the entire boat.</w:t>
      </w:r>
    </w:p>
    <w:p w14:paraId="70A471D6" w14:textId="329906F8" w:rsidR="00ED02C3" w:rsidRDefault="00EA41FE">
      <w:pPr>
        <w:autoSpaceDE w:val="0"/>
        <w:ind w:firstLine="720"/>
        <w:rPr>
          <w:rFonts w:ascii="Times New Roman" w:eastAsia="Times New Roman" w:hAnsi="Times New Roman"/>
          <w:color w:val="000000"/>
          <w:sz w:val="6"/>
        </w:rPr>
      </w:pPr>
      <w:r>
        <w:rPr>
          <w:rFonts w:ascii="Times New Roman" w:eastAsia="Times New Roman" w:hAnsi="Times New Roman"/>
          <w:color w:val="000000"/>
          <w:sz w:val="20"/>
        </w:rPr>
        <w:t xml:space="preserve">Where does the displaced water go and why? </w:t>
      </w:r>
      <w:r w:rsidR="00ED02C3">
        <w:rPr>
          <w:rFonts w:ascii="Times New Roman" w:eastAsia="Times New Roman" w:hAnsi="Times New Roman"/>
          <w:color w:val="000000"/>
          <w:sz w:val="20"/>
        </w:rPr>
        <w:t xml:space="preserve">An </w:t>
      </w:r>
      <w:r>
        <w:rPr>
          <w:rFonts w:ascii="Times New Roman" w:eastAsia="Times New Roman" w:hAnsi="Times New Roman"/>
          <w:color w:val="000000"/>
          <w:sz w:val="20"/>
        </w:rPr>
        <w:t>expansion</w:t>
      </w:r>
      <w:r w:rsidR="00ED02C3">
        <w:rPr>
          <w:rFonts w:ascii="Times New Roman" w:eastAsia="Times New Roman" w:hAnsi="Times New Roman"/>
          <w:color w:val="000000"/>
          <w:sz w:val="20"/>
        </w:rPr>
        <w:t xml:space="preserve"> of Archimedes’ Principle is the concept of </w:t>
      </w:r>
      <w:r w:rsidR="00ED02C3">
        <w:rPr>
          <w:rFonts w:ascii="Times New Roman" w:eastAsia="Times New Roman" w:hAnsi="Times New Roman"/>
          <w:b/>
          <w:color w:val="000000"/>
          <w:sz w:val="20"/>
        </w:rPr>
        <w:t>isostasy</w:t>
      </w:r>
      <w:r w:rsidR="00ED02C3">
        <w:rPr>
          <w:rFonts w:ascii="Times New Roman" w:eastAsia="Times New Roman" w:hAnsi="Times New Roman"/>
          <w:color w:val="000000"/>
          <w:sz w:val="20"/>
        </w:rPr>
        <w:t xml:space="preserve">, which is derived from the greek roots </w:t>
      </w:r>
      <w:r w:rsidR="00ED02C3">
        <w:rPr>
          <w:rFonts w:ascii="Times New Roman" w:eastAsia="Times New Roman" w:hAnsi="Times New Roman"/>
          <w:i/>
          <w:color w:val="000000"/>
          <w:sz w:val="20"/>
        </w:rPr>
        <w:t>iso</w:t>
      </w:r>
      <w:r w:rsidR="00ED02C3">
        <w:rPr>
          <w:rFonts w:ascii="Times New Roman" w:eastAsia="Times New Roman" w:hAnsi="Times New Roman"/>
          <w:color w:val="000000"/>
          <w:sz w:val="20"/>
        </w:rPr>
        <w:t xml:space="preserve"> (same) and </w:t>
      </w:r>
      <w:r w:rsidR="00ED02C3">
        <w:rPr>
          <w:rFonts w:ascii="Times New Roman" w:eastAsia="Times New Roman" w:hAnsi="Times New Roman"/>
          <w:i/>
          <w:color w:val="000000"/>
          <w:sz w:val="20"/>
        </w:rPr>
        <w:t>statis</w:t>
      </w:r>
      <w:r w:rsidR="00ED02C3">
        <w:rPr>
          <w:rFonts w:ascii="Times New Roman" w:eastAsia="Times New Roman" w:hAnsi="Times New Roman"/>
          <w:color w:val="000000"/>
          <w:sz w:val="20"/>
        </w:rPr>
        <w:t xml:space="preserve"> (standing). If you measured the hydrostatic pressure (i.e., force per square meter in every direction) at the seafloor directly beneath your boat (i.e., P</w:t>
      </w:r>
      <w:r w:rsidR="00ED02C3">
        <w:rPr>
          <w:rFonts w:ascii="Times New Roman" w:eastAsia="Times New Roman" w:hAnsi="Times New Roman"/>
          <w:color w:val="000000"/>
          <w:sz w:val="20"/>
          <w:vertAlign w:val="subscript"/>
        </w:rPr>
        <w:t>Boat+Seawater</w:t>
      </w:r>
      <w:r w:rsidR="00ED02C3">
        <w:rPr>
          <w:rFonts w:ascii="Times New Roman" w:eastAsia="Times New Roman" w:hAnsi="Times New Roman"/>
          <w:color w:val="000000"/>
          <w:sz w:val="20"/>
        </w:rPr>
        <w:t xml:space="preserve">) and at the seafloor </w:t>
      </w:r>
      <w:r w:rsidR="006B4D58">
        <w:rPr>
          <w:rFonts w:ascii="Times New Roman" w:eastAsia="Times New Roman" w:hAnsi="Times New Roman"/>
          <w:color w:val="000000"/>
          <w:sz w:val="20"/>
        </w:rPr>
        <w:t>adjacent</w:t>
      </w:r>
      <w:r w:rsidR="00ED02C3">
        <w:rPr>
          <w:rFonts w:ascii="Times New Roman" w:eastAsia="Times New Roman" w:hAnsi="Times New Roman"/>
          <w:color w:val="000000"/>
          <w:sz w:val="20"/>
        </w:rPr>
        <w:t xml:space="preserve"> to the boat (i.e., P</w:t>
      </w:r>
      <w:r w:rsidR="00ED02C3">
        <w:rPr>
          <w:rFonts w:ascii="Times New Roman" w:eastAsia="Times New Roman" w:hAnsi="Times New Roman"/>
          <w:color w:val="000000"/>
          <w:sz w:val="20"/>
          <w:vertAlign w:val="subscript"/>
        </w:rPr>
        <w:t>Seawater</w:t>
      </w:r>
      <w:r w:rsidR="00ED02C3">
        <w:rPr>
          <w:rFonts w:ascii="Times New Roman" w:eastAsia="Times New Roman" w:hAnsi="Times New Roman"/>
          <w:color w:val="000000"/>
          <w:sz w:val="20"/>
        </w:rPr>
        <w:t>), these two pressures, P</w:t>
      </w:r>
      <w:r w:rsidR="00ED02C3">
        <w:rPr>
          <w:rFonts w:ascii="Times New Roman" w:eastAsia="Times New Roman" w:hAnsi="Times New Roman"/>
          <w:color w:val="000000"/>
          <w:sz w:val="20"/>
          <w:vertAlign w:val="subscript"/>
        </w:rPr>
        <w:t>Boat+Seawater</w:t>
      </w:r>
      <w:r w:rsidR="00ED02C3">
        <w:rPr>
          <w:rFonts w:ascii="Times New Roman" w:eastAsia="Times New Roman" w:hAnsi="Times New Roman"/>
          <w:color w:val="000000"/>
          <w:sz w:val="20"/>
        </w:rPr>
        <w:t xml:space="preserve"> and P</w:t>
      </w:r>
      <w:r w:rsidR="00ED02C3">
        <w:rPr>
          <w:rFonts w:ascii="Times New Roman" w:eastAsia="Times New Roman" w:hAnsi="Times New Roman"/>
          <w:color w:val="000000"/>
          <w:sz w:val="20"/>
          <w:vertAlign w:val="subscript"/>
        </w:rPr>
        <w:t>Seawater</w:t>
      </w:r>
      <w:r w:rsidR="00ED02C3">
        <w:rPr>
          <w:rFonts w:ascii="Times New Roman" w:eastAsia="Times New Roman" w:hAnsi="Times New Roman"/>
          <w:color w:val="000000"/>
          <w:sz w:val="20"/>
        </w:rPr>
        <w:t xml:space="preserve">, would be equal or in </w:t>
      </w:r>
      <w:r w:rsidR="00ED02C3">
        <w:rPr>
          <w:rFonts w:ascii="Times New Roman" w:eastAsia="Times New Roman" w:hAnsi="Times New Roman"/>
          <w:b/>
          <w:bCs/>
          <w:color w:val="000000"/>
          <w:sz w:val="20"/>
        </w:rPr>
        <w:t>isostatic equilibrium</w:t>
      </w:r>
      <w:r w:rsidR="00ED02C3">
        <w:rPr>
          <w:rFonts w:ascii="Times New Roman" w:eastAsia="Times New Roman" w:hAnsi="Times New Roman"/>
          <w:color w:val="000000"/>
          <w:sz w:val="20"/>
        </w:rPr>
        <w:t>. These relationships can be stated mathematically as:</w:t>
      </w:r>
    </w:p>
    <w:p w14:paraId="6FB00B50" w14:textId="77777777" w:rsidR="00ED02C3" w:rsidRDefault="00ED02C3">
      <w:pPr>
        <w:autoSpaceDE w:val="0"/>
        <w:rPr>
          <w:rFonts w:ascii="Times New Roman" w:eastAsia="Times New Roman" w:hAnsi="Times New Roman"/>
          <w:color w:val="000000"/>
          <w:sz w:val="6"/>
        </w:rPr>
      </w:pPr>
    </w:p>
    <w:p w14:paraId="4FAEDD8B" w14:textId="77777777" w:rsidR="00ED02C3" w:rsidRDefault="00ED02C3">
      <w:pPr>
        <w:autoSpaceDE w:val="0"/>
        <w:ind w:firstLine="720"/>
        <w:jc w:val="center"/>
        <w:rPr>
          <w:rFonts w:ascii="Times New Roman" w:eastAsia="Times New Roman" w:hAnsi="Times New Roman"/>
          <w:color w:val="000000"/>
          <w:sz w:val="20"/>
        </w:rPr>
      </w:pPr>
      <w:r>
        <w:rPr>
          <w:rFonts w:ascii="Times New Roman" w:eastAsia="Times New Roman" w:hAnsi="Times New Roman"/>
          <w:color w:val="000000"/>
          <w:sz w:val="20"/>
        </w:rPr>
        <w:t>P</w:t>
      </w:r>
      <w:r>
        <w:rPr>
          <w:rFonts w:ascii="Times New Roman" w:eastAsia="Times New Roman" w:hAnsi="Times New Roman"/>
          <w:color w:val="000000"/>
          <w:sz w:val="20"/>
          <w:vertAlign w:val="subscript"/>
        </w:rPr>
        <w:t>Boat+Seawater</w:t>
      </w:r>
      <w:r>
        <w:rPr>
          <w:rFonts w:ascii="Times New Roman" w:eastAsia="Times New Roman" w:hAnsi="Times New Roman"/>
          <w:color w:val="000000"/>
          <w:sz w:val="20"/>
        </w:rPr>
        <w:t xml:space="preserve"> = </w:t>
      </w:r>
      <w:r>
        <w:rPr>
          <w:rFonts w:ascii="Symbol" w:eastAsia="Times New Roman" w:hAnsi="Symbol"/>
          <w:color w:val="000000"/>
          <w:sz w:val="20"/>
        </w:rPr>
        <w:t></w:t>
      </w:r>
      <w:r>
        <w:rPr>
          <w:rFonts w:ascii="Times New Roman" w:eastAsia="Times New Roman" w:hAnsi="Times New Roman"/>
          <w:color w:val="000000"/>
          <w:sz w:val="20"/>
          <w:vertAlign w:val="subscript"/>
        </w:rPr>
        <w:t>boat</w:t>
      </w:r>
      <w:r>
        <w:rPr>
          <w:rFonts w:ascii="Times New Roman" w:eastAsia="Times New Roman" w:hAnsi="Times New Roman"/>
          <w:color w:val="000000"/>
          <w:sz w:val="20"/>
        </w:rPr>
        <w:t>h</w:t>
      </w:r>
      <w:r>
        <w:rPr>
          <w:rFonts w:ascii="Times New Roman" w:eastAsia="Times New Roman" w:hAnsi="Times New Roman"/>
          <w:color w:val="000000"/>
          <w:sz w:val="20"/>
          <w:vertAlign w:val="subscript"/>
        </w:rPr>
        <w:t>boat</w:t>
      </w:r>
      <w:r>
        <w:rPr>
          <w:rFonts w:ascii="Times New Roman" w:eastAsia="Times New Roman" w:hAnsi="Times New Roman"/>
          <w:color w:val="000000"/>
          <w:sz w:val="20"/>
        </w:rPr>
        <w:t xml:space="preserve">g + </w:t>
      </w:r>
      <w:r>
        <w:rPr>
          <w:rFonts w:ascii="Symbol" w:eastAsia="Times New Roman" w:hAnsi="Symbol"/>
          <w:color w:val="000000"/>
          <w:sz w:val="20"/>
        </w:rPr>
        <w:t></w:t>
      </w:r>
      <w:r>
        <w:rPr>
          <w:rFonts w:ascii="Times New Roman" w:eastAsia="Times New Roman" w:hAnsi="Times New Roman"/>
          <w:color w:val="000000"/>
          <w:sz w:val="20"/>
          <w:vertAlign w:val="subscript"/>
        </w:rPr>
        <w:t>seawater</w:t>
      </w:r>
      <w:r>
        <w:rPr>
          <w:rFonts w:ascii="Times New Roman" w:eastAsia="Times New Roman" w:hAnsi="Times New Roman"/>
          <w:color w:val="000000"/>
          <w:sz w:val="20"/>
        </w:rPr>
        <w:t>h</w:t>
      </w:r>
      <w:r>
        <w:rPr>
          <w:rFonts w:ascii="Times New Roman" w:eastAsia="Times New Roman" w:hAnsi="Times New Roman"/>
          <w:color w:val="000000"/>
          <w:sz w:val="20"/>
          <w:vertAlign w:val="subscript"/>
        </w:rPr>
        <w:t>seawater</w:t>
      </w:r>
      <w:r>
        <w:rPr>
          <w:rFonts w:ascii="Times New Roman" w:eastAsia="Times New Roman" w:hAnsi="Times New Roman"/>
          <w:color w:val="000000"/>
          <w:sz w:val="20"/>
        </w:rPr>
        <w:t xml:space="preserve">g, </w:t>
      </w:r>
    </w:p>
    <w:p w14:paraId="0276037A" w14:textId="77777777" w:rsidR="00ED02C3" w:rsidRDefault="00ED02C3">
      <w:pPr>
        <w:autoSpaceDE w:val="0"/>
        <w:rPr>
          <w:rFonts w:ascii="Times New Roman" w:eastAsia="Times New Roman" w:hAnsi="Times New Roman"/>
          <w:color w:val="000000"/>
          <w:sz w:val="6"/>
        </w:rPr>
      </w:pPr>
    </w:p>
    <w:p w14:paraId="04701AF8" w14:textId="77777777" w:rsidR="00ED02C3" w:rsidRDefault="00ED02C3">
      <w:pPr>
        <w:autoSpaceDE w:val="0"/>
        <w:ind w:firstLine="720"/>
        <w:jc w:val="center"/>
        <w:rPr>
          <w:rFonts w:ascii="Times New Roman" w:eastAsia="Times New Roman" w:hAnsi="Times New Roman"/>
          <w:color w:val="000000"/>
          <w:sz w:val="20"/>
        </w:rPr>
      </w:pPr>
      <w:bookmarkStart w:id="0" w:name="OLE_LINK1"/>
      <w:r>
        <w:rPr>
          <w:rFonts w:ascii="Times New Roman" w:eastAsia="Times New Roman" w:hAnsi="Times New Roman"/>
          <w:color w:val="000000"/>
          <w:sz w:val="20"/>
        </w:rPr>
        <w:t>P</w:t>
      </w:r>
      <w:r>
        <w:rPr>
          <w:rFonts w:ascii="Times New Roman" w:eastAsia="Times New Roman" w:hAnsi="Times New Roman"/>
          <w:color w:val="000000"/>
          <w:sz w:val="20"/>
          <w:vertAlign w:val="subscript"/>
        </w:rPr>
        <w:t>Seawater</w:t>
      </w:r>
      <w:bookmarkEnd w:id="0"/>
      <w:r>
        <w:rPr>
          <w:rFonts w:ascii="Times New Roman" w:eastAsia="Times New Roman" w:hAnsi="Times New Roman"/>
          <w:color w:val="000000"/>
          <w:sz w:val="20"/>
        </w:rPr>
        <w:t xml:space="preserve"> = </w:t>
      </w:r>
      <w:r>
        <w:rPr>
          <w:rFonts w:ascii="Symbol" w:eastAsia="Times New Roman" w:hAnsi="Symbol"/>
          <w:color w:val="000000"/>
          <w:sz w:val="20"/>
        </w:rPr>
        <w:t></w:t>
      </w:r>
      <w:r>
        <w:rPr>
          <w:rFonts w:ascii="Times New Roman" w:eastAsia="Times New Roman" w:hAnsi="Times New Roman"/>
          <w:color w:val="000000"/>
          <w:sz w:val="20"/>
          <w:vertAlign w:val="subscript"/>
        </w:rPr>
        <w:t>seawater</w:t>
      </w:r>
      <w:r>
        <w:rPr>
          <w:rFonts w:ascii="Times New Roman" w:eastAsia="Times New Roman" w:hAnsi="Times New Roman"/>
          <w:color w:val="000000"/>
          <w:sz w:val="20"/>
        </w:rPr>
        <w:t>h</w:t>
      </w:r>
      <w:r>
        <w:rPr>
          <w:rFonts w:ascii="Times New Roman" w:eastAsia="Times New Roman" w:hAnsi="Times New Roman"/>
          <w:color w:val="000000"/>
          <w:sz w:val="20"/>
          <w:vertAlign w:val="subscript"/>
        </w:rPr>
        <w:t>seawater</w:t>
      </w:r>
      <w:r>
        <w:rPr>
          <w:rFonts w:ascii="Times New Roman" w:eastAsia="Times New Roman" w:hAnsi="Times New Roman"/>
          <w:color w:val="000000"/>
          <w:sz w:val="20"/>
        </w:rPr>
        <w:t xml:space="preserve">g, </w:t>
      </w:r>
    </w:p>
    <w:p w14:paraId="5BC73FB0" w14:textId="77777777" w:rsidR="00ED02C3" w:rsidRDefault="00ED02C3">
      <w:pPr>
        <w:autoSpaceDE w:val="0"/>
        <w:rPr>
          <w:rFonts w:ascii="Times New Roman" w:eastAsia="Times New Roman" w:hAnsi="Times New Roman"/>
          <w:color w:val="000000"/>
          <w:sz w:val="6"/>
        </w:rPr>
      </w:pPr>
    </w:p>
    <w:p w14:paraId="05E31820" w14:textId="77777777" w:rsidR="00ED02C3" w:rsidRDefault="00ED02C3">
      <w:pPr>
        <w:autoSpaceDE w:val="0"/>
        <w:ind w:firstLine="720"/>
        <w:jc w:val="center"/>
        <w:rPr>
          <w:rFonts w:ascii="Times New Roman" w:eastAsia="Times New Roman" w:hAnsi="Times New Roman"/>
          <w:color w:val="000000"/>
          <w:sz w:val="20"/>
        </w:rPr>
      </w:pPr>
      <w:r>
        <w:rPr>
          <w:rFonts w:ascii="Times New Roman" w:eastAsia="Times New Roman" w:hAnsi="Times New Roman"/>
          <w:color w:val="000000"/>
          <w:sz w:val="20"/>
        </w:rPr>
        <w:t>P</w:t>
      </w:r>
      <w:r>
        <w:rPr>
          <w:rFonts w:ascii="Times New Roman" w:eastAsia="Times New Roman" w:hAnsi="Times New Roman"/>
          <w:color w:val="000000"/>
          <w:sz w:val="20"/>
          <w:vertAlign w:val="subscript"/>
        </w:rPr>
        <w:t>Boat+Seawater</w:t>
      </w:r>
      <w:r>
        <w:rPr>
          <w:rFonts w:ascii="Times New Roman" w:eastAsia="Times New Roman" w:hAnsi="Times New Roman"/>
          <w:color w:val="000000"/>
          <w:sz w:val="20"/>
        </w:rPr>
        <w:t xml:space="preserve"> = P</w:t>
      </w:r>
      <w:r>
        <w:rPr>
          <w:rFonts w:ascii="Times New Roman" w:eastAsia="Times New Roman" w:hAnsi="Times New Roman"/>
          <w:color w:val="000000"/>
          <w:sz w:val="20"/>
          <w:vertAlign w:val="subscript"/>
        </w:rPr>
        <w:t>Seawater</w:t>
      </w:r>
      <w:r>
        <w:rPr>
          <w:rFonts w:ascii="Times New Roman" w:eastAsia="Times New Roman" w:hAnsi="Times New Roman"/>
          <w:color w:val="000000"/>
          <w:sz w:val="20"/>
        </w:rPr>
        <w:t xml:space="preserve">, </w:t>
      </w:r>
    </w:p>
    <w:p w14:paraId="74213BF8" w14:textId="77777777" w:rsidR="00ED02C3" w:rsidRDefault="00ED02C3">
      <w:pPr>
        <w:autoSpaceDE w:val="0"/>
        <w:rPr>
          <w:rFonts w:ascii="Times New Roman" w:eastAsia="Times New Roman" w:hAnsi="Times New Roman"/>
          <w:color w:val="000000"/>
          <w:sz w:val="6"/>
        </w:rPr>
      </w:pPr>
    </w:p>
    <w:p w14:paraId="3A0689B6" w14:textId="0FF3B1FB" w:rsidR="00ED02C3" w:rsidRDefault="00ED02C3" w:rsidP="00ED02C3">
      <w:pPr>
        <w:autoSpaceDE w:val="0"/>
        <w:rPr>
          <w:rFonts w:ascii="Times New Roman" w:eastAsia="Times New Roman" w:hAnsi="Times New Roman"/>
          <w:color w:val="000000"/>
          <w:sz w:val="20"/>
        </w:rPr>
      </w:pPr>
      <w:r>
        <w:rPr>
          <w:rFonts w:ascii="Times New Roman" w:eastAsia="Times New Roman" w:hAnsi="Times New Roman"/>
          <w:color w:val="000000"/>
          <w:sz w:val="20"/>
        </w:rPr>
        <w:t>where P = pressure (kg/m s</w:t>
      </w:r>
      <w:r>
        <w:rPr>
          <w:rFonts w:ascii="Times New Roman" w:eastAsia="Times New Roman" w:hAnsi="Times New Roman"/>
          <w:color w:val="000000"/>
          <w:sz w:val="20"/>
          <w:vertAlign w:val="superscript"/>
        </w:rPr>
        <w:t>2</w:t>
      </w:r>
      <w:r>
        <w:rPr>
          <w:rFonts w:ascii="Times New Roman" w:eastAsia="Times New Roman" w:hAnsi="Times New Roman"/>
          <w:color w:val="000000"/>
          <w:sz w:val="20"/>
        </w:rPr>
        <w:t xml:space="preserve"> – a combination of units </w:t>
      </w:r>
      <w:r w:rsidR="006B4D58">
        <w:rPr>
          <w:rFonts w:ascii="Times New Roman" w:eastAsia="Times New Roman" w:hAnsi="Times New Roman"/>
          <w:color w:val="000000"/>
          <w:sz w:val="20"/>
        </w:rPr>
        <w:t>termed</w:t>
      </w:r>
      <w:r>
        <w:rPr>
          <w:rFonts w:ascii="Times New Roman" w:eastAsia="Times New Roman" w:hAnsi="Times New Roman"/>
          <w:color w:val="000000"/>
          <w:sz w:val="20"/>
        </w:rPr>
        <w:t xml:space="preserve"> Pascals and abbreviated Pa), </w:t>
      </w:r>
      <w:r>
        <w:rPr>
          <w:rFonts w:ascii="Symbol" w:eastAsia="Times New Roman" w:hAnsi="Symbol"/>
          <w:color w:val="000000"/>
          <w:sz w:val="20"/>
        </w:rPr>
        <w:t></w:t>
      </w:r>
      <w:r>
        <w:rPr>
          <w:rFonts w:ascii="Times New Roman" w:eastAsia="Times New Roman" w:hAnsi="Times New Roman"/>
          <w:color w:val="000000"/>
          <w:sz w:val="20"/>
        </w:rPr>
        <w:t xml:space="preserve"> = density (kg/m</w:t>
      </w:r>
      <w:r>
        <w:rPr>
          <w:rFonts w:ascii="Times New Roman" w:eastAsia="Times New Roman" w:hAnsi="Times New Roman"/>
          <w:color w:val="000000"/>
          <w:sz w:val="20"/>
          <w:vertAlign w:val="superscript"/>
        </w:rPr>
        <w:t>3</w:t>
      </w:r>
      <w:r>
        <w:rPr>
          <w:rFonts w:ascii="Times New Roman" w:eastAsia="Times New Roman" w:hAnsi="Times New Roman"/>
          <w:color w:val="000000"/>
          <w:sz w:val="20"/>
        </w:rPr>
        <w:t>), h = height (m), and g = force of gravity (9.80 m/s</w:t>
      </w:r>
      <w:r>
        <w:rPr>
          <w:rFonts w:ascii="Times New Roman" w:eastAsia="Times New Roman" w:hAnsi="Times New Roman"/>
          <w:color w:val="000000"/>
          <w:sz w:val="20"/>
          <w:vertAlign w:val="superscript"/>
        </w:rPr>
        <w:t>2</w:t>
      </w:r>
      <w:r>
        <w:rPr>
          <w:rFonts w:ascii="Times New Roman" w:eastAsia="Times New Roman" w:hAnsi="Times New Roman"/>
          <w:color w:val="000000"/>
          <w:sz w:val="20"/>
        </w:rPr>
        <w:t>). For our purposes, we will assume that atmospheric pressure is the same on the boat and ocean surface, and therefore</w:t>
      </w:r>
      <w:r w:rsidR="0061031E">
        <w:rPr>
          <w:rFonts w:ascii="Times New Roman" w:eastAsia="Times New Roman" w:hAnsi="Times New Roman"/>
          <w:color w:val="000000"/>
          <w:sz w:val="20"/>
        </w:rPr>
        <w:t xml:space="preserve"> can</w:t>
      </w:r>
      <w:r>
        <w:rPr>
          <w:rFonts w:ascii="Times New Roman" w:eastAsia="Times New Roman" w:hAnsi="Times New Roman"/>
          <w:color w:val="000000"/>
          <w:sz w:val="20"/>
        </w:rPr>
        <w:t xml:space="preserve"> ignore this component. Any change that would promote P</w:t>
      </w:r>
      <w:r>
        <w:rPr>
          <w:rFonts w:ascii="Times New Roman" w:eastAsia="Times New Roman" w:hAnsi="Times New Roman"/>
          <w:color w:val="000000"/>
          <w:sz w:val="20"/>
          <w:vertAlign w:val="subscript"/>
        </w:rPr>
        <w:t>Boat+Seawater</w:t>
      </w:r>
      <w:r>
        <w:rPr>
          <w:rFonts w:ascii="Times New Roman" w:eastAsia="Times New Roman" w:hAnsi="Times New Roman"/>
          <w:color w:val="000000"/>
          <w:sz w:val="20"/>
        </w:rPr>
        <w:t xml:space="preserve"> ≠ P</w:t>
      </w:r>
      <w:r>
        <w:rPr>
          <w:rFonts w:ascii="Times New Roman" w:eastAsia="Times New Roman" w:hAnsi="Times New Roman"/>
          <w:color w:val="000000"/>
          <w:sz w:val="20"/>
          <w:vertAlign w:val="subscript"/>
        </w:rPr>
        <w:t>Seawater</w:t>
      </w:r>
      <w:r>
        <w:rPr>
          <w:rFonts w:ascii="Times New Roman" w:eastAsia="Times New Roman" w:hAnsi="Times New Roman"/>
          <w:color w:val="000000"/>
          <w:sz w:val="20"/>
        </w:rPr>
        <w:t xml:space="preserve"> wi</w:t>
      </w:r>
      <w:r w:rsidR="006B4D58">
        <w:rPr>
          <w:rFonts w:ascii="Times New Roman" w:eastAsia="Times New Roman" w:hAnsi="Times New Roman"/>
          <w:color w:val="000000"/>
          <w:sz w:val="20"/>
        </w:rPr>
        <w:t xml:space="preserve">ll be instantly compensated by some </w:t>
      </w:r>
      <w:r>
        <w:rPr>
          <w:rFonts w:ascii="Times New Roman" w:eastAsia="Times New Roman" w:hAnsi="Times New Roman"/>
          <w:color w:val="000000"/>
          <w:sz w:val="20"/>
        </w:rPr>
        <w:t xml:space="preserve">redistribution of the </w:t>
      </w:r>
      <w:r w:rsidR="0061031E">
        <w:rPr>
          <w:rFonts w:ascii="Times New Roman" w:eastAsia="Times New Roman" w:hAnsi="Times New Roman"/>
          <w:color w:val="000000"/>
          <w:sz w:val="20"/>
        </w:rPr>
        <w:t>fluid</w:t>
      </w:r>
      <w:r>
        <w:rPr>
          <w:rFonts w:ascii="Times New Roman" w:eastAsia="Times New Roman" w:hAnsi="Times New Roman"/>
          <w:color w:val="000000"/>
          <w:sz w:val="20"/>
        </w:rPr>
        <w:t xml:space="preserve"> seawater between the two columns. For example, </w:t>
      </w:r>
      <w:r w:rsidR="006B4D58">
        <w:rPr>
          <w:rFonts w:ascii="Times New Roman" w:eastAsia="Times New Roman" w:hAnsi="Times New Roman"/>
          <w:color w:val="000000"/>
          <w:sz w:val="20"/>
        </w:rPr>
        <w:t>your entering the</w:t>
      </w:r>
      <w:r>
        <w:rPr>
          <w:rFonts w:ascii="Times New Roman" w:eastAsia="Times New Roman" w:hAnsi="Times New Roman"/>
          <w:color w:val="000000"/>
          <w:sz w:val="20"/>
        </w:rPr>
        <w:t xml:space="preserve"> boat </w:t>
      </w:r>
      <w:r w:rsidR="006B4D58">
        <w:rPr>
          <w:rFonts w:ascii="Times New Roman" w:eastAsia="Times New Roman" w:hAnsi="Times New Roman"/>
          <w:color w:val="000000"/>
          <w:sz w:val="20"/>
        </w:rPr>
        <w:t xml:space="preserve">hull </w:t>
      </w:r>
      <w:r>
        <w:rPr>
          <w:rFonts w:ascii="Times New Roman" w:eastAsia="Times New Roman" w:hAnsi="Times New Roman"/>
          <w:color w:val="000000"/>
          <w:sz w:val="20"/>
        </w:rPr>
        <w:t xml:space="preserve">would increase its </w:t>
      </w:r>
      <w:r w:rsidR="006B4D58">
        <w:rPr>
          <w:rFonts w:ascii="Times New Roman" w:eastAsia="Times New Roman" w:hAnsi="Times New Roman"/>
          <w:color w:val="000000"/>
          <w:sz w:val="20"/>
        </w:rPr>
        <w:t>bulk</w:t>
      </w:r>
      <w:r>
        <w:rPr>
          <w:rFonts w:ascii="Times New Roman" w:eastAsia="Times New Roman" w:hAnsi="Times New Roman"/>
          <w:color w:val="000000"/>
          <w:sz w:val="20"/>
        </w:rPr>
        <w:t xml:space="preserve"> density and one would therefore predict that the pressure on the seafloor under the boat would become greater than the pressure on the </w:t>
      </w:r>
      <w:r w:rsidR="006B4D58">
        <w:rPr>
          <w:rFonts w:ascii="Times New Roman" w:eastAsia="Times New Roman" w:hAnsi="Times New Roman"/>
          <w:color w:val="000000"/>
          <w:sz w:val="20"/>
        </w:rPr>
        <w:t xml:space="preserve">adjacent </w:t>
      </w:r>
      <w:r>
        <w:rPr>
          <w:rFonts w:ascii="Times New Roman" w:eastAsia="Times New Roman" w:hAnsi="Times New Roman"/>
          <w:color w:val="000000"/>
          <w:sz w:val="20"/>
        </w:rPr>
        <w:t xml:space="preserve">seafloor (i.e., </w:t>
      </w:r>
      <w:r>
        <w:rPr>
          <w:rFonts w:ascii="Times New Roman" w:eastAsia="Times New Roman" w:hAnsi="Times New Roman"/>
          <w:color w:val="000000"/>
          <w:sz w:val="20"/>
        </w:rPr>
        <w:lastRenderedPageBreak/>
        <w:t>P</w:t>
      </w:r>
      <w:r>
        <w:rPr>
          <w:rFonts w:ascii="Times New Roman" w:eastAsia="Times New Roman" w:hAnsi="Times New Roman"/>
          <w:color w:val="000000"/>
          <w:sz w:val="20"/>
          <w:vertAlign w:val="subscript"/>
        </w:rPr>
        <w:t>Boat+Seawater</w:t>
      </w:r>
      <w:r>
        <w:rPr>
          <w:rFonts w:ascii="Times New Roman" w:eastAsia="Times New Roman" w:hAnsi="Times New Roman"/>
          <w:color w:val="000000"/>
          <w:sz w:val="20"/>
        </w:rPr>
        <w:t xml:space="preserve"> &gt; P</w:t>
      </w:r>
      <w:r>
        <w:rPr>
          <w:rFonts w:ascii="Times New Roman" w:eastAsia="Times New Roman" w:hAnsi="Times New Roman"/>
          <w:color w:val="000000"/>
          <w:sz w:val="20"/>
          <w:vertAlign w:val="subscript"/>
        </w:rPr>
        <w:t>Seawater</w:t>
      </w:r>
      <w:r>
        <w:rPr>
          <w:rFonts w:ascii="Times New Roman" w:eastAsia="Times New Roman" w:hAnsi="Times New Roman"/>
          <w:color w:val="000000"/>
          <w:sz w:val="20"/>
        </w:rPr>
        <w:t>). However, this predicted difference in pressure isn’t realized since the fluid seawater spontaneously flows from higher to lower pressure until the pressure across the seafloor is again equal. Thus, although we can’t perceive any global rise in sea level when we step into a boat, our increased displacement of seawater dictates that this must happen to a minuscule degree!</w:t>
      </w:r>
      <w:r w:rsidR="00EA41FE">
        <w:rPr>
          <w:rFonts w:ascii="Times New Roman" w:eastAsia="Times New Roman" w:hAnsi="Times New Roman"/>
          <w:color w:val="000000"/>
          <w:sz w:val="20"/>
        </w:rPr>
        <w:t xml:space="preserve"> This concept of fluid flow in response to uneven pressure applies to all sorts of phenomenon including the circulation of the atmosphere and ocean on larger spatial scales . . . we will revisit it later in the semester.</w:t>
      </w:r>
    </w:p>
    <w:p w14:paraId="27DDE542" w14:textId="47B5591E" w:rsidR="00ED02C3" w:rsidRDefault="00ED02C3">
      <w:pPr>
        <w:autoSpaceDE w:val="0"/>
        <w:autoSpaceDN w:val="0"/>
        <w:adjustRightInd w:val="0"/>
        <w:rPr>
          <w:rFonts w:ascii="Times New Roman" w:eastAsia="Times New Roman" w:hAnsi="Times New Roman"/>
          <w:color w:val="000000"/>
          <w:sz w:val="20"/>
        </w:rPr>
      </w:pPr>
      <w:r>
        <w:rPr>
          <w:rFonts w:ascii="Times New Roman" w:eastAsia="Times New Roman" w:hAnsi="Times New Roman"/>
          <w:color w:val="000000"/>
          <w:sz w:val="20"/>
        </w:rPr>
        <w:tab/>
        <w:t xml:space="preserve">In this </w:t>
      </w:r>
      <w:r w:rsidR="006B4D58">
        <w:rPr>
          <w:rFonts w:ascii="Times New Roman" w:eastAsia="Times New Roman" w:hAnsi="Times New Roman"/>
          <w:color w:val="000000"/>
          <w:sz w:val="20"/>
        </w:rPr>
        <w:t>investigation, we will use the</w:t>
      </w:r>
      <w:r>
        <w:rPr>
          <w:rFonts w:ascii="Times New Roman" w:eastAsia="Times New Roman" w:hAnsi="Times New Roman"/>
          <w:color w:val="000000"/>
          <w:sz w:val="20"/>
        </w:rPr>
        <w:t xml:space="preserve"> concepts of Archimedes’ Principle and isostasy to explore how the existence to </w:t>
      </w:r>
      <w:r w:rsidR="0061031E">
        <w:rPr>
          <w:rFonts w:ascii="Times New Roman" w:eastAsia="Times New Roman" w:hAnsi="Times New Roman"/>
          <w:color w:val="000000"/>
          <w:sz w:val="20"/>
        </w:rPr>
        <w:t xml:space="preserve">the </w:t>
      </w:r>
      <w:r>
        <w:rPr>
          <w:rFonts w:ascii="Times New Roman" w:eastAsia="Times New Roman" w:hAnsi="Times New Roman"/>
          <w:color w:val="000000"/>
          <w:sz w:val="20"/>
        </w:rPr>
        <w:t xml:space="preserve">two basic types of crust, oceanic and continental, within the uppermost lithosphere produce a </w:t>
      </w:r>
      <w:r w:rsidR="0061031E">
        <w:rPr>
          <w:rFonts w:ascii="Times New Roman" w:eastAsia="Times New Roman" w:hAnsi="Times New Roman"/>
          <w:color w:val="000000"/>
          <w:sz w:val="20"/>
        </w:rPr>
        <w:t>“</w:t>
      </w:r>
      <w:r>
        <w:rPr>
          <w:rFonts w:ascii="Times New Roman" w:eastAsia="Times New Roman" w:hAnsi="Times New Roman"/>
          <w:color w:val="000000"/>
          <w:sz w:val="20"/>
        </w:rPr>
        <w:t>bimodal</w:t>
      </w:r>
      <w:r w:rsidR="0061031E">
        <w:rPr>
          <w:rFonts w:ascii="Times New Roman" w:eastAsia="Times New Roman" w:hAnsi="Times New Roman"/>
          <w:color w:val="000000"/>
          <w:sz w:val="20"/>
        </w:rPr>
        <w:t>”</w:t>
      </w:r>
      <w:r>
        <w:rPr>
          <w:rFonts w:ascii="Times New Roman" w:eastAsia="Times New Roman" w:hAnsi="Times New Roman"/>
          <w:color w:val="000000"/>
          <w:sz w:val="20"/>
        </w:rPr>
        <w:t xml:space="preserve"> distribution of global elevations on our planet. As we will see, oceanic crust is typically slightly denser and often much thinner than continental crust. These differences causes oceanic regions to float consistently lower within the underlying plastic asthenosphere than continental regions . . . low enough to produce extensive relatively stable basins that contain our global volume of seawater! </w:t>
      </w:r>
      <w:r w:rsidR="00465DD5">
        <w:rPr>
          <w:rFonts w:ascii="Times New Roman" w:eastAsia="Times New Roman" w:hAnsi="Times New Roman"/>
          <w:color w:val="000000"/>
          <w:sz w:val="20"/>
        </w:rPr>
        <w:t>A</w:t>
      </w:r>
      <w:r>
        <w:rPr>
          <w:rFonts w:ascii="Times New Roman" w:eastAsia="Times New Roman" w:hAnsi="Times New Roman"/>
          <w:color w:val="000000"/>
          <w:sz w:val="20"/>
        </w:rPr>
        <w:t xml:space="preserve">s in the boat-and-seawater example, </w:t>
      </w:r>
      <w:r w:rsidR="00465DD5">
        <w:rPr>
          <w:rFonts w:ascii="Times New Roman" w:eastAsia="Times New Roman" w:hAnsi="Times New Roman"/>
          <w:color w:val="000000"/>
          <w:sz w:val="20"/>
        </w:rPr>
        <w:t xml:space="preserve">we would predict </w:t>
      </w:r>
      <w:r>
        <w:rPr>
          <w:rFonts w:ascii="Times New Roman" w:eastAsia="Times New Roman" w:hAnsi="Times New Roman"/>
          <w:color w:val="000000"/>
          <w:sz w:val="20"/>
        </w:rPr>
        <w:t xml:space="preserve">a </w:t>
      </w:r>
      <w:r w:rsidR="00465DD5">
        <w:rPr>
          <w:rFonts w:ascii="Times New Roman" w:eastAsia="Times New Roman" w:hAnsi="Times New Roman"/>
          <w:color w:val="000000"/>
          <w:sz w:val="20"/>
        </w:rPr>
        <w:t xml:space="preserve">common </w:t>
      </w:r>
      <w:r>
        <w:rPr>
          <w:rFonts w:ascii="Times New Roman" w:eastAsia="Times New Roman" w:hAnsi="Times New Roman"/>
          <w:color w:val="000000"/>
          <w:sz w:val="20"/>
        </w:rPr>
        <w:t xml:space="preserve">depth </w:t>
      </w:r>
      <w:r w:rsidR="00465DD5">
        <w:rPr>
          <w:rFonts w:ascii="Times New Roman" w:eastAsia="Times New Roman" w:hAnsi="Times New Roman"/>
          <w:color w:val="000000"/>
          <w:sz w:val="20"/>
        </w:rPr>
        <w:t>within</w:t>
      </w:r>
      <w:r>
        <w:rPr>
          <w:rFonts w:ascii="Times New Roman" w:eastAsia="Times New Roman" w:hAnsi="Times New Roman"/>
          <w:color w:val="000000"/>
          <w:sz w:val="20"/>
        </w:rPr>
        <w:t xml:space="preserve"> the underlying plastic asthenosphere where pressures exerted by the overlying material are equal. </w:t>
      </w:r>
      <w:r w:rsidR="00465DD5">
        <w:rPr>
          <w:rFonts w:ascii="Times New Roman" w:eastAsia="Times New Roman" w:hAnsi="Times New Roman"/>
          <w:color w:val="000000"/>
          <w:sz w:val="20"/>
        </w:rPr>
        <w:t xml:space="preserve">Regions where this </w:t>
      </w:r>
      <w:r w:rsidR="0061031E">
        <w:rPr>
          <w:rFonts w:ascii="Times New Roman" w:eastAsia="Times New Roman" w:hAnsi="Times New Roman"/>
          <w:color w:val="000000"/>
          <w:sz w:val="20"/>
        </w:rPr>
        <w:t xml:space="preserve">prediction </w:t>
      </w:r>
      <w:r w:rsidR="00465DD5">
        <w:rPr>
          <w:rFonts w:ascii="Times New Roman" w:eastAsia="Times New Roman" w:hAnsi="Times New Roman"/>
          <w:color w:val="000000"/>
          <w:sz w:val="20"/>
        </w:rPr>
        <w:t xml:space="preserve">is observed are said to be in </w:t>
      </w:r>
      <w:r w:rsidR="0061031E">
        <w:rPr>
          <w:rFonts w:ascii="Times New Roman" w:eastAsia="Times New Roman" w:hAnsi="Times New Roman"/>
          <w:color w:val="000000"/>
          <w:sz w:val="20"/>
        </w:rPr>
        <w:t>“</w:t>
      </w:r>
      <w:r w:rsidR="00465DD5">
        <w:rPr>
          <w:rFonts w:ascii="Times New Roman" w:eastAsia="Times New Roman" w:hAnsi="Times New Roman"/>
          <w:color w:val="000000"/>
          <w:sz w:val="20"/>
        </w:rPr>
        <w:t>isostatic equilibrium</w:t>
      </w:r>
      <w:r w:rsidR="0061031E">
        <w:rPr>
          <w:rFonts w:ascii="Times New Roman" w:eastAsia="Times New Roman" w:hAnsi="Times New Roman"/>
          <w:color w:val="000000"/>
          <w:sz w:val="20"/>
        </w:rPr>
        <w:t>”</w:t>
      </w:r>
      <w:r w:rsidR="00465DD5">
        <w:rPr>
          <w:rFonts w:ascii="Times New Roman" w:eastAsia="Times New Roman" w:hAnsi="Times New Roman"/>
          <w:color w:val="000000"/>
          <w:sz w:val="20"/>
        </w:rPr>
        <w:t xml:space="preserve">; regions where this </w:t>
      </w:r>
      <w:r w:rsidR="0061031E">
        <w:rPr>
          <w:rFonts w:ascii="Times New Roman" w:eastAsia="Times New Roman" w:hAnsi="Times New Roman"/>
          <w:color w:val="000000"/>
          <w:sz w:val="20"/>
        </w:rPr>
        <w:t xml:space="preserve">prediction </w:t>
      </w:r>
      <w:r w:rsidR="00465DD5">
        <w:rPr>
          <w:rFonts w:ascii="Times New Roman" w:eastAsia="Times New Roman" w:hAnsi="Times New Roman"/>
          <w:color w:val="000000"/>
          <w:sz w:val="20"/>
        </w:rPr>
        <w:t xml:space="preserve">is not observed often contain related stresses and </w:t>
      </w:r>
      <w:r w:rsidR="0061031E">
        <w:rPr>
          <w:rFonts w:ascii="Times New Roman" w:eastAsia="Times New Roman" w:hAnsi="Times New Roman"/>
          <w:color w:val="000000"/>
          <w:sz w:val="20"/>
        </w:rPr>
        <w:t>are often</w:t>
      </w:r>
      <w:r w:rsidR="00465DD5">
        <w:rPr>
          <w:rFonts w:ascii="Times New Roman" w:eastAsia="Times New Roman" w:hAnsi="Times New Roman"/>
          <w:color w:val="000000"/>
          <w:sz w:val="20"/>
        </w:rPr>
        <w:t xml:space="preserve"> moving, literally, towards </w:t>
      </w:r>
      <w:r w:rsidR="0061031E">
        <w:rPr>
          <w:rFonts w:ascii="Times New Roman" w:eastAsia="Times New Roman" w:hAnsi="Times New Roman"/>
          <w:color w:val="000000"/>
          <w:sz w:val="20"/>
        </w:rPr>
        <w:t xml:space="preserve">isostatic </w:t>
      </w:r>
      <w:r w:rsidR="00465DD5">
        <w:rPr>
          <w:rFonts w:ascii="Times New Roman" w:eastAsia="Times New Roman" w:hAnsi="Times New Roman"/>
          <w:color w:val="000000"/>
          <w:sz w:val="20"/>
        </w:rPr>
        <w:t xml:space="preserve">equilibrium through </w:t>
      </w:r>
      <w:r w:rsidR="0061031E">
        <w:rPr>
          <w:rFonts w:ascii="Times New Roman" w:eastAsia="Times New Roman" w:hAnsi="Times New Roman"/>
          <w:color w:val="000000"/>
          <w:sz w:val="20"/>
        </w:rPr>
        <w:t xml:space="preserve">regional </w:t>
      </w:r>
      <w:r w:rsidR="00465DD5">
        <w:rPr>
          <w:rFonts w:ascii="Times New Roman" w:eastAsia="Times New Roman" w:hAnsi="Times New Roman"/>
          <w:color w:val="000000"/>
          <w:sz w:val="20"/>
        </w:rPr>
        <w:t>uplift or subsidence.</w:t>
      </w:r>
    </w:p>
    <w:p w14:paraId="06B0DC2A" w14:textId="1328C14C" w:rsidR="00ED02C3" w:rsidRDefault="00ED02C3">
      <w:pPr>
        <w:autoSpaceDE w:val="0"/>
        <w:rPr>
          <w:rFonts w:ascii="Times New Roman" w:eastAsia="Times New Roman" w:hAnsi="Times New Roman"/>
          <w:color w:val="000000"/>
          <w:sz w:val="20"/>
        </w:rPr>
        <w:sectPr w:rsidR="00ED02C3" w:rsidSect="005C66E5">
          <w:footerReference w:type="even" r:id="rId8"/>
          <w:footerReference w:type="default" r:id="rId9"/>
          <w:pgSz w:w="12240" w:h="15840"/>
          <w:pgMar w:top="1440" w:right="1440" w:bottom="1440" w:left="1440" w:header="720" w:footer="720" w:gutter="0"/>
          <w:cols w:space="720"/>
          <w:docGrid w:linePitch="360"/>
        </w:sectPr>
      </w:pPr>
      <w:r>
        <w:rPr>
          <w:rFonts w:ascii="Times New Roman" w:eastAsia="Times New Roman" w:hAnsi="Times New Roman"/>
          <w:color w:val="000000"/>
          <w:sz w:val="20"/>
        </w:rPr>
        <w:tab/>
        <w:t>In Part A, the densities of representative rock samples of granite and basalt are determined experimentally and compared to typical crustal values. In Part B, the concept of isostasy is examined through a continent-to-ocean transect by determining i</w:t>
      </w:r>
      <w:r w:rsidR="00465DD5">
        <w:rPr>
          <w:rFonts w:ascii="Times New Roman" w:eastAsia="Times New Roman" w:hAnsi="Times New Roman"/>
          <w:color w:val="000000"/>
          <w:sz w:val="20"/>
        </w:rPr>
        <w:t>f the hydrostatic pressure at a</w:t>
      </w:r>
      <w:r>
        <w:rPr>
          <w:rFonts w:ascii="Times New Roman" w:eastAsia="Times New Roman" w:hAnsi="Times New Roman"/>
          <w:color w:val="000000"/>
          <w:sz w:val="20"/>
        </w:rPr>
        <w:t xml:space="preserve"> common asthenosphere depth is approximately equal under four different “columns” of overlying material. In Part C, a dynamic web-based isostasy model is used to predict elevations for lithospheric columns of different crustal thickness and density. In Part D, the bimodal distribution of global elevations is explicitly explored and connected to the fundamental components of isostasy </w:t>
      </w:r>
      <w:r w:rsidR="0061031E">
        <w:rPr>
          <w:rFonts w:ascii="Times New Roman" w:eastAsia="Times New Roman" w:hAnsi="Times New Roman"/>
          <w:color w:val="000000"/>
          <w:sz w:val="20"/>
        </w:rPr>
        <w:t xml:space="preserve">as </w:t>
      </w:r>
      <w:r>
        <w:rPr>
          <w:rFonts w:ascii="Times New Roman" w:eastAsia="Times New Roman" w:hAnsi="Times New Roman"/>
          <w:color w:val="000000"/>
          <w:sz w:val="20"/>
        </w:rPr>
        <w:t xml:space="preserve">explored in Parts A, B, and C. </w:t>
      </w:r>
    </w:p>
    <w:p w14:paraId="49FAD9CD" w14:textId="27F9BE9D" w:rsidR="006848E0" w:rsidRPr="0016693A" w:rsidRDefault="00ED02C3" w:rsidP="006848E0">
      <w:pPr>
        <w:tabs>
          <w:tab w:val="left" w:pos="5580"/>
        </w:tabs>
        <w:rPr>
          <w:rFonts w:ascii="Times New Roman" w:hAnsi="Times New Roman"/>
          <w:smallCaps/>
          <w:sz w:val="20"/>
        </w:rPr>
      </w:pPr>
      <w:r>
        <w:rPr>
          <w:rFonts w:ascii="Times New Roman" w:eastAsia="Times New Roman" w:hAnsi="Times New Roman"/>
          <w:color w:val="000000"/>
          <w:sz w:val="20"/>
        </w:rPr>
        <w:lastRenderedPageBreak/>
        <w:br w:type="page"/>
      </w:r>
      <w:r w:rsidR="00D96A75" w:rsidRPr="00D96A75">
        <w:rPr>
          <w:rFonts w:ascii="Times New Roman" w:hAnsi="Times New Roman"/>
          <w:smallCaps/>
          <w:color w:val="000000"/>
          <w:sz w:val="20"/>
        </w:rPr>
        <w:lastRenderedPageBreak/>
        <w:t>OCEAN100</w:t>
      </w:r>
      <w:r w:rsidR="00D96A75">
        <w:rPr>
          <w:rFonts w:ascii="Times New Roman" w:hAnsi="Times New Roman"/>
          <w:smallCaps/>
          <w:color w:val="000000"/>
          <w:sz w:val="20"/>
        </w:rPr>
        <w:t xml:space="preserve"> Investigation</w:t>
      </w:r>
      <w:bookmarkStart w:id="1" w:name="_GoBack"/>
      <w:bookmarkEnd w:id="1"/>
      <w:r w:rsidR="005E7152" w:rsidRPr="00D96A75">
        <w:rPr>
          <w:rFonts w:ascii="Times New Roman" w:hAnsi="Times New Roman"/>
          <w:smallCaps/>
          <w:color w:val="000000"/>
          <w:sz w:val="20"/>
        </w:rPr>
        <w:t xml:space="preserve">: </w:t>
      </w:r>
      <w:r w:rsidR="00D96A75" w:rsidRPr="00D96A75">
        <w:rPr>
          <w:rFonts w:ascii="Times New Roman" w:hAnsi="Times New Roman"/>
          <w:smallCaps/>
          <w:sz w:val="20"/>
        </w:rPr>
        <w:t>Isostasy and Global Elevation</w:t>
      </w:r>
      <w:r w:rsidR="006848E0" w:rsidRPr="0016693A">
        <w:rPr>
          <w:rFonts w:ascii="Times New Roman" w:hAnsi="Times New Roman"/>
          <w:smallCaps/>
          <w:color w:val="000000"/>
          <w:sz w:val="20"/>
        </w:rPr>
        <w:tab/>
      </w:r>
      <w:r w:rsidR="006848E0">
        <w:rPr>
          <w:rFonts w:ascii="Times New Roman" w:hAnsi="Times New Roman"/>
          <w:smallCaps/>
          <w:color w:val="000000"/>
          <w:sz w:val="20"/>
        </w:rPr>
        <w:tab/>
      </w:r>
      <w:r w:rsidR="006848E0">
        <w:rPr>
          <w:rFonts w:ascii="Times New Roman" w:hAnsi="Times New Roman"/>
          <w:smallCaps/>
          <w:color w:val="000000"/>
          <w:sz w:val="20"/>
        </w:rPr>
        <w:tab/>
        <w:t xml:space="preserve">    </w:t>
      </w:r>
      <w:r w:rsidR="006848E0">
        <w:rPr>
          <w:rFonts w:ascii="Times New Roman" w:hAnsi="Times New Roman"/>
          <w:smallCaps/>
          <w:sz w:val="20"/>
        </w:rPr>
        <w:t>Name: ________</w:t>
      </w:r>
      <w:r w:rsidR="006848E0" w:rsidRPr="0016693A">
        <w:rPr>
          <w:rFonts w:ascii="Times New Roman" w:hAnsi="Times New Roman"/>
          <w:smallCaps/>
          <w:sz w:val="20"/>
        </w:rPr>
        <w:t>_____________</w:t>
      </w:r>
    </w:p>
    <w:p w14:paraId="37825D32" w14:textId="77777777" w:rsidR="00ED02C3" w:rsidRDefault="00ED02C3" w:rsidP="006848E0">
      <w:pPr>
        <w:autoSpaceDE w:val="0"/>
        <w:rPr>
          <w:smallCaps/>
          <w:sz w:val="10"/>
        </w:rPr>
      </w:pPr>
    </w:p>
    <w:p w14:paraId="1F3E2B32" w14:textId="77777777" w:rsidR="00ED02C3" w:rsidRDefault="00ED02C3">
      <w:pPr>
        <w:pStyle w:val="Heading5"/>
        <w:rPr>
          <w:b w:val="0"/>
          <w:smallCaps/>
        </w:rPr>
      </w:pPr>
      <w:r>
        <w:rPr>
          <w:b w:val="0"/>
          <w:smallCaps/>
        </w:rPr>
        <w:t>Part A. Comparing Densities of Oceanic and Continental Crust</w:t>
      </w:r>
    </w:p>
    <w:p w14:paraId="2F0BE373" w14:textId="77777777" w:rsidR="00ED02C3" w:rsidRDefault="00ED02C3">
      <w:pPr>
        <w:autoSpaceDE w:val="0"/>
        <w:rPr>
          <w:rFonts w:ascii="Times New Roman" w:eastAsia="Times New Roman" w:hAnsi="Times New Roman"/>
          <w:color w:val="000000"/>
          <w:sz w:val="10"/>
        </w:rPr>
      </w:pPr>
    </w:p>
    <w:p w14:paraId="762174C9" w14:textId="41566077" w:rsidR="00ED02C3" w:rsidRDefault="00ED02C3">
      <w:pPr>
        <w:autoSpaceDE w:val="0"/>
        <w:ind w:firstLine="720"/>
        <w:rPr>
          <w:rFonts w:ascii="Times New Roman" w:eastAsia="Times New Roman" w:hAnsi="Times New Roman"/>
          <w:color w:val="000000"/>
          <w:sz w:val="20"/>
        </w:rPr>
      </w:pPr>
      <w:r>
        <w:rPr>
          <w:rFonts w:ascii="Times New Roman" w:eastAsia="Times New Roman" w:hAnsi="Times New Roman"/>
          <w:color w:val="000000"/>
          <w:sz w:val="20"/>
        </w:rPr>
        <w:t xml:space="preserve">Basalt and granite are two distinctive rock types that account for the majority of oceanic and continental crust, respectively, within the uppermost lithosphere. Locate and examine the </w:t>
      </w:r>
      <w:r w:rsidR="008C27D6">
        <w:rPr>
          <w:rFonts w:ascii="Times New Roman" w:eastAsia="Times New Roman" w:hAnsi="Times New Roman"/>
          <w:color w:val="000000"/>
          <w:sz w:val="20"/>
        </w:rPr>
        <w:t>hand-</w:t>
      </w:r>
      <w:r>
        <w:rPr>
          <w:rFonts w:ascii="Times New Roman" w:eastAsia="Times New Roman" w:hAnsi="Times New Roman"/>
          <w:color w:val="000000"/>
          <w:sz w:val="20"/>
        </w:rPr>
        <w:t xml:space="preserve">specimens of the dark-colored basalt and light-colored granite. These specimens, like all rocks, are comprised of a mixture of minerals that reflect the physical and chemical environment of their formation and subsequent history. Basalt is predominantly composed of </w:t>
      </w:r>
      <w:r w:rsidR="00FF7294">
        <w:rPr>
          <w:rFonts w:ascii="Times New Roman" w:eastAsia="Times New Roman" w:hAnsi="Times New Roman"/>
          <w:color w:val="000000"/>
          <w:sz w:val="20"/>
        </w:rPr>
        <w:t xml:space="preserve">crystals of grayish plagioclase feldspar, blackish pyroxene, and </w:t>
      </w:r>
      <w:r>
        <w:rPr>
          <w:rFonts w:ascii="Times New Roman" w:eastAsia="Times New Roman" w:hAnsi="Times New Roman"/>
          <w:color w:val="000000"/>
          <w:sz w:val="20"/>
        </w:rPr>
        <w:t xml:space="preserve">greenish olivine </w:t>
      </w:r>
      <w:r w:rsidR="00FF7294">
        <w:rPr>
          <w:rFonts w:ascii="Times New Roman" w:eastAsia="Times New Roman" w:hAnsi="Times New Roman"/>
          <w:color w:val="000000"/>
          <w:sz w:val="20"/>
        </w:rPr>
        <w:t xml:space="preserve">minerals </w:t>
      </w:r>
      <w:r>
        <w:rPr>
          <w:rFonts w:ascii="Times New Roman" w:eastAsia="Times New Roman" w:hAnsi="Times New Roman"/>
          <w:color w:val="000000"/>
          <w:sz w:val="20"/>
        </w:rPr>
        <w:t>and largely forms from magma extruded along divergent plate boundaries. Grani</w:t>
      </w:r>
      <w:r w:rsidR="00FF7294">
        <w:rPr>
          <w:rFonts w:ascii="Times New Roman" w:eastAsia="Times New Roman" w:hAnsi="Times New Roman"/>
          <w:color w:val="000000"/>
          <w:sz w:val="20"/>
        </w:rPr>
        <w:t xml:space="preserve">te is predominantly composed of whitish to pinkish plagioclase and potassium feldspars and </w:t>
      </w:r>
      <w:r>
        <w:rPr>
          <w:rFonts w:ascii="Times New Roman" w:eastAsia="Times New Roman" w:hAnsi="Times New Roman"/>
          <w:color w:val="000000"/>
          <w:sz w:val="20"/>
        </w:rPr>
        <w:t>clear to whitish quartz</w:t>
      </w:r>
      <w:r w:rsidR="00FF7294">
        <w:rPr>
          <w:rFonts w:ascii="Times New Roman" w:eastAsia="Times New Roman" w:hAnsi="Times New Roman"/>
          <w:color w:val="000000"/>
          <w:sz w:val="20"/>
        </w:rPr>
        <w:t xml:space="preserve"> minerals (along with minor amounts of biotite, muscovite, and horneblende minerals)</w:t>
      </w:r>
      <w:r>
        <w:rPr>
          <w:rFonts w:ascii="Times New Roman" w:eastAsia="Times New Roman" w:hAnsi="Times New Roman"/>
          <w:color w:val="000000"/>
          <w:sz w:val="20"/>
        </w:rPr>
        <w:t xml:space="preserve">, and commonly forms from magma produced by </w:t>
      </w:r>
      <w:r w:rsidR="00FF7294">
        <w:rPr>
          <w:rFonts w:ascii="Times New Roman" w:eastAsia="Times New Roman" w:hAnsi="Times New Roman"/>
          <w:color w:val="000000"/>
          <w:sz w:val="20"/>
        </w:rPr>
        <w:t xml:space="preserve">the MASH* process </w:t>
      </w:r>
      <w:r>
        <w:rPr>
          <w:rFonts w:ascii="Times New Roman" w:eastAsia="Times New Roman" w:hAnsi="Times New Roman"/>
          <w:color w:val="000000"/>
          <w:sz w:val="20"/>
        </w:rPr>
        <w:t>along convergent plate boundaries</w:t>
      </w:r>
      <w:r w:rsidR="00FF7294">
        <w:rPr>
          <w:rFonts w:ascii="Times New Roman" w:eastAsia="Times New Roman" w:hAnsi="Times New Roman"/>
          <w:color w:val="000000"/>
          <w:sz w:val="20"/>
        </w:rPr>
        <w:t xml:space="preserve"> (*MASH = Mixing, Assimulation, Storage, Homogenization; recall Plate Tectonics section of course)</w:t>
      </w:r>
      <w:r>
        <w:rPr>
          <w:rFonts w:ascii="Times New Roman" w:eastAsia="Times New Roman" w:hAnsi="Times New Roman"/>
          <w:color w:val="000000"/>
          <w:sz w:val="20"/>
        </w:rPr>
        <w:t xml:space="preserve">. Here we determine the density of these </w:t>
      </w:r>
      <w:r w:rsidR="008C27D6">
        <w:rPr>
          <w:rFonts w:ascii="Times New Roman" w:eastAsia="Times New Roman" w:hAnsi="Times New Roman"/>
          <w:color w:val="000000"/>
          <w:sz w:val="20"/>
        </w:rPr>
        <w:t>hand-</w:t>
      </w:r>
      <w:r>
        <w:rPr>
          <w:rFonts w:ascii="Times New Roman" w:eastAsia="Times New Roman" w:hAnsi="Times New Roman"/>
          <w:color w:val="000000"/>
          <w:sz w:val="20"/>
        </w:rPr>
        <w:t>specimens of basalt and granite as a first step in exploring the role of crustal density in isostasy and global elevation patterns.</w:t>
      </w:r>
    </w:p>
    <w:p w14:paraId="7C8A4431" w14:textId="77777777" w:rsidR="00ED02C3" w:rsidRDefault="00ED02C3">
      <w:pPr>
        <w:autoSpaceDE w:val="0"/>
        <w:rPr>
          <w:rFonts w:ascii="Times New Roman" w:eastAsia="Times New Roman" w:hAnsi="Times New Roman"/>
          <w:color w:val="000000"/>
          <w:sz w:val="10"/>
        </w:rPr>
      </w:pPr>
    </w:p>
    <w:p w14:paraId="5F6711B2" w14:textId="77777777" w:rsidR="00ED02C3" w:rsidRDefault="00ED02C3">
      <w:pPr>
        <w:autoSpaceDE w:val="0"/>
        <w:jc w:val="center"/>
        <w:rPr>
          <w:rFonts w:ascii="Times New Roman" w:eastAsia="Times New Roman" w:hAnsi="Times New Roman"/>
          <w:color w:val="000000"/>
          <w:sz w:val="20"/>
        </w:rPr>
      </w:pPr>
      <w:r>
        <w:rPr>
          <w:rFonts w:ascii="Times New Roman" w:eastAsia="Times New Roman" w:hAnsi="Times New Roman"/>
          <w:color w:val="000000"/>
          <w:sz w:val="20"/>
        </w:rPr>
        <w:t>To determine the density of each specimen:</w:t>
      </w:r>
    </w:p>
    <w:p w14:paraId="101ECA49" w14:textId="77777777" w:rsidR="00ED02C3" w:rsidRDefault="00ED02C3">
      <w:pPr>
        <w:autoSpaceDE w:val="0"/>
        <w:rPr>
          <w:rFonts w:ascii="Times New Roman" w:eastAsia="Times New Roman" w:hAnsi="Times New Roman"/>
          <w:color w:val="000000"/>
          <w:sz w:val="10"/>
        </w:rPr>
      </w:pPr>
    </w:p>
    <w:p w14:paraId="08430639" w14:textId="5D53CF8F" w:rsidR="00ED02C3" w:rsidRDefault="00ED02C3">
      <w:pPr>
        <w:autoSpaceDE w:val="0"/>
        <w:ind w:left="144" w:hanging="144"/>
        <w:rPr>
          <w:rFonts w:ascii="Times New Roman" w:eastAsia="Times New Roman" w:hAnsi="Times New Roman"/>
          <w:color w:val="000000"/>
          <w:sz w:val="20"/>
        </w:rPr>
      </w:pPr>
      <w:r>
        <w:rPr>
          <w:rFonts w:ascii="Times New Roman" w:eastAsia="Times New Roman" w:hAnsi="Times New Roman"/>
          <w:color w:val="000000"/>
          <w:sz w:val="20"/>
        </w:rPr>
        <w:t xml:space="preserve">• Record the rock type (i.e., basalt or granite) and </w:t>
      </w:r>
      <w:r w:rsidR="008C27D6">
        <w:rPr>
          <w:rFonts w:ascii="Times New Roman" w:eastAsia="Times New Roman" w:hAnsi="Times New Roman"/>
          <w:color w:val="000000"/>
          <w:sz w:val="20"/>
        </w:rPr>
        <w:t>hand-</w:t>
      </w:r>
      <w:r>
        <w:rPr>
          <w:rFonts w:ascii="Times New Roman" w:eastAsia="Times New Roman" w:hAnsi="Times New Roman"/>
          <w:color w:val="000000"/>
          <w:sz w:val="20"/>
        </w:rPr>
        <w:t>specimen number (i.e., 1, 2, 3, 4, 5, 6, 7, or 8).</w:t>
      </w:r>
    </w:p>
    <w:p w14:paraId="0E5278ED" w14:textId="191CB9EB" w:rsidR="00ED02C3" w:rsidRDefault="00ED02C3">
      <w:pPr>
        <w:autoSpaceDE w:val="0"/>
        <w:ind w:left="144" w:hanging="144"/>
        <w:rPr>
          <w:rFonts w:ascii="Times New Roman" w:eastAsia="Times New Roman" w:hAnsi="Times New Roman"/>
          <w:color w:val="000000"/>
          <w:sz w:val="20"/>
        </w:rPr>
      </w:pPr>
      <w:r>
        <w:rPr>
          <w:rFonts w:ascii="Times New Roman" w:eastAsia="Times New Roman" w:hAnsi="Times New Roman"/>
          <w:color w:val="000000"/>
          <w:sz w:val="20"/>
        </w:rPr>
        <w:t xml:space="preserve">• Determine and record the dry mass (g) of the </w:t>
      </w:r>
      <w:r w:rsidR="008C27D6">
        <w:rPr>
          <w:rFonts w:ascii="Times New Roman" w:eastAsia="Times New Roman" w:hAnsi="Times New Roman"/>
          <w:color w:val="000000"/>
          <w:sz w:val="20"/>
        </w:rPr>
        <w:t>hand-</w:t>
      </w:r>
      <w:r>
        <w:rPr>
          <w:rFonts w:ascii="Times New Roman" w:eastAsia="Times New Roman" w:hAnsi="Times New Roman"/>
          <w:color w:val="000000"/>
          <w:sz w:val="20"/>
        </w:rPr>
        <w:t>specimen using the balance as instructed.</w:t>
      </w:r>
    </w:p>
    <w:p w14:paraId="0CF5C2C4" w14:textId="77777777" w:rsidR="00ED02C3" w:rsidRDefault="00ED02C3">
      <w:pPr>
        <w:autoSpaceDE w:val="0"/>
        <w:rPr>
          <w:rFonts w:ascii="Times New Roman" w:eastAsia="Times New Roman" w:hAnsi="Times New Roman"/>
          <w:color w:val="000000"/>
          <w:sz w:val="20"/>
        </w:rPr>
      </w:pPr>
      <w:r>
        <w:rPr>
          <w:rFonts w:ascii="Times New Roman" w:eastAsia="Times New Roman" w:hAnsi="Times New Roman"/>
          <w:color w:val="000000"/>
          <w:sz w:val="20"/>
        </w:rPr>
        <w:t>• Record the current water volume in the volumetric flask in milliliters (ml).</w:t>
      </w:r>
    </w:p>
    <w:p w14:paraId="4B3D8230" w14:textId="7E151CD9" w:rsidR="00ED02C3" w:rsidRDefault="00ED02C3">
      <w:pPr>
        <w:autoSpaceDE w:val="0"/>
        <w:rPr>
          <w:rFonts w:ascii="Times New Roman" w:eastAsia="Times New Roman" w:hAnsi="Times New Roman"/>
          <w:color w:val="000000"/>
          <w:sz w:val="20"/>
        </w:rPr>
      </w:pPr>
      <w:r>
        <w:rPr>
          <w:rFonts w:ascii="Times New Roman" w:eastAsia="Times New Roman" w:hAnsi="Times New Roman"/>
          <w:color w:val="000000"/>
          <w:sz w:val="20"/>
        </w:rPr>
        <w:t xml:space="preserve">• Securely tie a string or thin wire around the </w:t>
      </w:r>
      <w:r w:rsidR="008C27D6">
        <w:rPr>
          <w:rFonts w:ascii="Times New Roman" w:eastAsia="Times New Roman" w:hAnsi="Times New Roman"/>
          <w:color w:val="000000"/>
          <w:sz w:val="20"/>
        </w:rPr>
        <w:t>hand-</w:t>
      </w:r>
      <w:r>
        <w:rPr>
          <w:rFonts w:ascii="Times New Roman" w:eastAsia="Times New Roman" w:hAnsi="Times New Roman"/>
          <w:color w:val="000000"/>
          <w:sz w:val="20"/>
        </w:rPr>
        <w:t>specimen.</w:t>
      </w:r>
    </w:p>
    <w:p w14:paraId="11B852FE" w14:textId="0B009EAE" w:rsidR="00ED02C3" w:rsidRDefault="00ED02C3">
      <w:pPr>
        <w:autoSpaceDE w:val="0"/>
        <w:rPr>
          <w:rFonts w:ascii="Times New Roman" w:eastAsia="Times New Roman" w:hAnsi="Times New Roman"/>
          <w:color w:val="000000"/>
          <w:sz w:val="20"/>
        </w:rPr>
      </w:pPr>
      <w:r>
        <w:rPr>
          <w:rFonts w:ascii="Times New Roman" w:eastAsia="Times New Roman" w:hAnsi="Times New Roman"/>
          <w:color w:val="000000"/>
          <w:sz w:val="20"/>
        </w:rPr>
        <w:t xml:space="preserve">• Carefully lower the </w:t>
      </w:r>
      <w:r w:rsidR="008C27D6">
        <w:rPr>
          <w:rFonts w:ascii="Times New Roman" w:eastAsia="Times New Roman" w:hAnsi="Times New Roman"/>
          <w:color w:val="000000"/>
          <w:sz w:val="20"/>
        </w:rPr>
        <w:t>hand-</w:t>
      </w:r>
      <w:r>
        <w:rPr>
          <w:rFonts w:ascii="Times New Roman" w:eastAsia="Times New Roman" w:hAnsi="Times New Roman"/>
          <w:color w:val="000000"/>
          <w:sz w:val="20"/>
        </w:rPr>
        <w:t>specimen into the volumetric flask until it is completely covered by water.</w:t>
      </w:r>
    </w:p>
    <w:p w14:paraId="67548ECC" w14:textId="77777777" w:rsidR="00ED02C3" w:rsidRDefault="00ED02C3">
      <w:pPr>
        <w:autoSpaceDE w:val="0"/>
        <w:rPr>
          <w:rFonts w:ascii="Times New Roman" w:eastAsia="Times New Roman" w:hAnsi="Times New Roman"/>
          <w:color w:val="000000"/>
          <w:sz w:val="20"/>
        </w:rPr>
      </w:pPr>
      <w:r>
        <w:rPr>
          <w:rFonts w:ascii="Times New Roman" w:eastAsia="Times New Roman" w:hAnsi="Times New Roman"/>
          <w:color w:val="000000"/>
          <w:sz w:val="20"/>
        </w:rPr>
        <w:t>• Record the new water volume in the volumetric flask in milliliters (ml).</w:t>
      </w:r>
    </w:p>
    <w:p w14:paraId="31F70E9D" w14:textId="31D437C7" w:rsidR="00ED02C3" w:rsidRDefault="00ED02C3">
      <w:pPr>
        <w:autoSpaceDE w:val="0"/>
        <w:rPr>
          <w:rFonts w:ascii="Times New Roman" w:eastAsia="Times New Roman" w:hAnsi="Times New Roman"/>
          <w:color w:val="000000"/>
          <w:sz w:val="20"/>
        </w:rPr>
      </w:pPr>
      <w:r>
        <w:rPr>
          <w:rFonts w:ascii="Times New Roman" w:eastAsia="Times New Roman" w:hAnsi="Times New Roman"/>
          <w:color w:val="000000"/>
          <w:sz w:val="20"/>
        </w:rPr>
        <w:t xml:space="preserve">• Calculate and record the </w:t>
      </w:r>
      <w:r w:rsidR="008C27D6">
        <w:rPr>
          <w:rFonts w:ascii="Times New Roman" w:eastAsia="Times New Roman" w:hAnsi="Times New Roman"/>
          <w:color w:val="000000"/>
          <w:sz w:val="20"/>
        </w:rPr>
        <w:t>hand-</w:t>
      </w:r>
      <w:r>
        <w:rPr>
          <w:rFonts w:ascii="Times New Roman" w:eastAsia="Times New Roman" w:hAnsi="Times New Roman"/>
          <w:color w:val="000000"/>
          <w:sz w:val="20"/>
        </w:rPr>
        <w:t>specimen volume by subtraction (note: 1 ml = 1 cubic centimeter or cm</w:t>
      </w:r>
      <w:r>
        <w:rPr>
          <w:rFonts w:ascii="Times New Roman" w:eastAsia="Times New Roman" w:hAnsi="Times New Roman"/>
          <w:color w:val="000000"/>
          <w:sz w:val="20"/>
          <w:vertAlign w:val="superscript"/>
        </w:rPr>
        <w:t>3</w:t>
      </w:r>
      <w:r>
        <w:rPr>
          <w:rFonts w:ascii="Times New Roman" w:eastAsia="Times New Roman" w:hAnsi="Times New Roman"/>
          <w:color w:val="000000"/>
          <w:sz w:val="20"/>
        </w:rPr>
        <w:t>).</w:t>
      </w:r>
    </w:p>
    <w:p w14:paraId="6DF86317" w14:textId="356C9A78" w:rsidR="00ED02C3" w:rsidRDefault="00ED02C3">
      <w:pPr>
        <w:autoSpaceDE w:val="0"/>
        <w:ind w:left="144" w:hanging="144"/>
        <w:rPr>
          <w:rFonts w:ascii="Times New Roman" w:eastAsia="Times New Roman" w:hAnsi="Times New Roman"/>
          <w:color w:val="000000"/>
          <w:sz w:val="20"/>
        </w:rPr>
      </w:pPr>
      <w:r>
        <w:rPr>
          <w:rFonts w:ascii="Times New Roman" w:eastAsia="Times New Roman" w:hAnsi="Times New Roman"/>
          <w:color w:val="000000"/>
          <w:sz w:val="20"/>
        </w:rPr>
        <w:t xml:space="preserve">• Calculate and record the </w:t>
      </w:r>
      <w:r w:rsidR="008C27D6">
        <w:rPr>
          <w:rFonts w:ascii="Times New Roman" w:eastAsia="Times New Roman" w:hAnsi="Times New Roman"/>
          <w:color w:val="000000"/>
          <w:sz w:val="20"/>
        </w:rPr>
        <w:t>hand-</w:t>
      </w:r>
      <w:r>
        <w:rPr>
          <w:rFonts w:ascii="Times New Roman" w:eastAsia="Times New Roman" w:hAnsi="Times New Roman"/>
          <w:color w:val="000000"/>
          <w:sz w:val="20"/>
        </w:rPr>
        <w:t>specimen density from its mass and volume.</w:t>
      </w:r>
    </w:p>
    <w:p w14:paraId="6CFE6330" w14:textId="226ECAE2" w:rsidR="00ED02C3" w:rsidRDefault="00ED02C3">
      <w:pPr>
        <w:autoSpaceDE w:val="0"/>
        <w:ind w:left="144" w:hanging="144"/>
        <w:rPr>
          <w:rFonts w:ascii="Times New Roman" w:eastAsia="Times New Roman" w:hAnsi="Times New Roman"/>
          <w:color w:val="000000"/>
          <w:sz w:val="20"/>
        </w:rPr>
      </w:pPr>
      <w:r>
        <w:rPr>
          <w:rFonts w:ascii="Times New Roman" w:eastAsia="Times New Roman" w:hAnsi="Times New Roman"/>
          <w:color w:val="000000"/>
          <w:sz w:val="20"/>
        </w:rPr>
        <w:t xml:space="preserve">• Report the density for each </w:t>
      </w:r>
      <w:r w:rsidR="008C27D6">
        <w:rPr>
          <w:rFonts w:ascii="Times New Roman" w:eastAsia="Times New Roman" w:hAnsi="Times New Roman"/>
          <w:color w:val="000000"/>
          <w:sz w:val="20"/>
        </w:rPr>
        <w:t>hand-</w:t>
      </w:r>
      <w:r>
        <w:rPr>
          <w:rFonts w:ascii="Times New Roman" w:eastAsia="Times New Roman" w:hAnsi="Times New Roman"/>
          <w:color w:val="000000"/>
          <w:sz w:val="20"/>
        </w:rPr>
        <w:t>specimen to your instructor – be sure to include rock type and specimen number.</w:t>
      </w:r>
    </w:p>
    <w:p w14:paraId="76300FC3" w14:textId="77777777" w:rsidR="00ED02C3" w:rsidRDefault="00ED02C3">
      <w:pPr>
        <w:autoSpaceDE w:val="0"/>
        <w:rPr>
          <w:rFonts w:ascii="Times New Roman" w:eastAsia="Times New Roman" w:hAnsi="Times New Roman"/>
          <w:color w:val="000000"/>
          <w:sz w:val="10"/>
        </w:rPr>
      </w:pPr>
    </w:p>
    <w:tbl>
      <w:tblPr>
        <w:tblW w:w="9450" w:type="dxa"/>
        <w:tblInd w:w="108" w:type="dxa"/>
        <w:tblLayout w:type="fixed"/>
        <w:tblLook w:val="0000" w:firstRow="0" w:lastRow="0" w:firstColumn="0" w:lastColumn="0" w:noHBand="0" w:noVBand="0"/>
      </w:tblPr>
      <w:tblGrid>
        <w:gridCol w:w="1620"/>
        <w:gridCol w:w="1620"/>
        <w:gridCol w:w="1620"/>
        <w:gridCol w:w="1620"/>
        <w:gridCol w:w="1620"/>
        <w:gridCol w:w="1350"/>
      </w:tblGrid>
      <w:tr w:rsidR="00ED02C3" w14:paraId="0F4D1BC4" w14:textId="77777777">
        <w:trPr>
          <w:trHeight w:val="372"/>
        </w:trPr>
        <w:tc>
          <w:tcPr>
            <w:tcW w:w="1620" w:type="dxa"/>
            <w:tcBorders>
              <w:top w:val="single" w:sz="4" w:space="0" w:color="000000"/>
              <w:left w:val="single" w:sz="4" w:space="0" w:color="000000"/>
              <w:bottom w:val="single" w:sz="4" w:space="0" w:color="000000"/>
            </w:tcBorders>
            <w:vAlign w:val="center"/>
          </w:tcPr>
          <w:p w14:paraId="2CD99843" w14:textId="0D497C72" w:rsidR="00ED02C3" w:rsidRPr="008C27D6" w:rsidRDefault="00ED02C3">
            <w:pPr>
              <w:autoSpaceDE w:val="0"/>
              <w:snapToGrid w:val="0"/>
              <w:jc w:val="center"/>
              <w:rPr>
                <w:rFonts w:ascii="Times New Roman" w:eastAsia="Times New Roman" w:hAnsi="Times New Roman" w:cs="Times"/>
                <w:color w:val="000000"/>
                <w:sz w:val="16"/>
                <w:szCs w:val="16"/>
              </w:rPr>
            </w:pPr>
            <w:r w:rsidRPr="008C27D6">
              <w:rPr>
                <w:rFonts w:ascii="Times New Roman" w:eastAsia="Times New Roman" w:hAnsi="Times New Roman" w:cs="Times"/>
                <w:color w:val="000000"/>
                <w:sz w:val="16"/>
                <w:szCs w:val="16"/>
              </w:rPr>
              <w:t>Rock Type and</w:t>
            </w:r>
            <w:r w:rsidRPr="008C27D6">
              <w:rPr>
                <w:rFonts w:ascii="Times New Roman" w:eastAsia="Times New Roman" w:hAnsi="Times New Roman" w:cs="Times"/>
                <w:color w:val="000000"/>
                <w:sz w:val="16"/>
                <w:szCs w:val="16"/>
              </w:rPr>
              <w:br/>
            </w:r>
            <w:r w:rsidR="008C27D6" w:rsidRPr="008C27D6">
              <w:rPr>
                <w:rFonts w:ascii="Times New Roman" w:eastAsia="Times New Roman" w:hAnsi="Times New Roman"/>
                <w:color w:val="000000"/>
                <w:sz w:val="16"/>
                <w:szCs w:val="16"/>
              </w:rPr>
              <w:t>Hand-</w:t>
            </w:r>
            <w:r w:rsidRPr="008C27D6">
              <w:rPr>
                <w:rFonts w:ascii="Times New Roman" w:eastAsia="Times New Roman" w:hAnsi="Times New Roman" w:cs="Times"/>
                <w:color w:val="000000"/>
                <w:sz w:val="16"/>
                <w:szCs w:val="16"/>
              </w:rPr>
              <w:t>Specimen Number</w:t>
            </w:r>
          </w:p>
        </w:tc>
        <w:tc>
          <w:tcPr>
            <w:tcW w:w="1620" w:type="dxa"/>
            <w:tcBorders>
              <w:top w:val="single" w:sz="4" w:space="0" w:color="000000"/>
              <w:left w:val="single" w:sz="4" w:space="0" w:color="000000"/>
              <w:bottom w:val="single" w:sz="4" w:space="0" w:color="000000"/>
            </w:tcBorders>
            <w:vAlign w:val="center"/>
          </w:tcPr>
          <w:p w14:paraId="32B315E3" w14:textId="15A10CFA" w:rsidR="00ED02C3" w:rsidRPr="008C27D6" w:rsidRDefault="00ED02C3" w:rsidP="00ED02C3">
            <w:pPr>
              <w:autoSpaceDE w:val="0"/>
              <w:snapToGrid w:val="0"/>
              <w:jc w:val="center"/>
              <w:rPr>
                <w:rFonts w:ascii="Times New Roman" w:eastAsia="Times New Roman" w:hAnsi="Times New Roman" w:cs="Times"/>
                <w:color w:val="000000"/>
                <w:sz w:val="16"/>
                <w:szCs w:val="16"/>
              </w:rPr>
            </w:pPr>
            <w:r w:rsidRPr="008C27D6">
              <w:rPr>
                <w:rFonts w:ascii="Times New Roman" w:eastAsia="Times New Roman" w:hAnsi="Times New Roman" w:cs="Times"/>
                <w:color w:val="000000"/>
                <w:sz w:val="16"/>
                <w:szCs w:val="16"/>
              </w:rPr>
              <w:t>Dry Mass (g)</w:t>
            </w:r>
            <w:r w:rsidRPr="008C27D6">
              <w:rPr>
                <w:rFonts w:ascii="Times New Roman" w:eastAsia="Times New Roman" w:hAnsi="Times New Roman" w:cs="Times"/>
                <w:color w:val="000000"/>
                <w:sz w:val="16"/>
                <w:szCs w:val="16"/>
              </w:rPr>
              <w:br/>
              <w:t xml:space="preserve">of </w:t>
            </w:r>
            <w:r w:rsidR="008C27D6" w:rsidRPr="008C27D6">
              <w:rPr>
                <w:rFonts w:ascii="Times New Roman" w:eastAsia="Times New Roman" w:hAnsi="Times New Roman"/>
                <w:color w:val="000000"/>
                <w:sz w:val="16"/>
                <w:szCs w:val="16"/>
              </w:rPr>
              <w:t>Hand-</w:t>
            </w:r>
            <w:r w:rsidRPr="008C27D6">
              <w:rPr>
                <w:rFonts w:ascii="Times New Roman" w:eastAsia="Times New Roman" w:hAnsi="Times New Roman" w:cs="Times"/>
                <w:color w:val="000000"/>
                <w:sz w:val="16"/>
                <w:szCs w:val="16"/>
              </w:rPr>
              <w:t>Specimen</w:t>
            </w:r>
          </w:p>
        </w:tc>
        <w:tc>
          <w:tcPr>
            <w:tcW w:w="1620" w:type="dxa"/>
            <w:tcBorders>
              <w:top w:val="single" w:sz="4" w:space="0" w:color="000000"/>
              <w:left w:val="single" w:sz="4" w:space="0" w:color="000000"/>
              <w:bottom w:val="single" w:sz="4" w:space="0" w:color="000000"/>
            </w:tcBorders>
            <w:vAlign w:val="center"/>
          </w:tcPr>
          <w:p w14:paraId="1B5B6D40" w14:textId="77777777" w:rsidR="00ED02C3" w:rsidRPr="008C27D6" w:rsidRDefault="00ED02C3" w:rsidP="00ED02C3">
            <w:pPr>
              <w:autoSpaceDE w:val="0"/>
              <w:snapToGrid w:val="0"/>
              <w:jc w:val="center"/>
              <w:rPr>
                <w:rFonts w:ascii="Times New Roman" w:eastAsia="Times New Roman" w:hAnsi="Times New Roman" w:cs="Times"/>
                <w:color w:val="000000"/>
                <w:sz w:val="16"/>
                <w:szCs w:val="16"/>
              </w:rPr>
            </w:pPr>
            <w:r w:rsidRPr="008C27D6">
              <w:rPr>
                <w:rFonts w:ascii="Times New Roman" w:eastAsia="Times New Roman" w:hAnsi="Times New Roman" w:cs="Times"/>
                <w:color w:val="000000"/>
                <w:sz w:val="16"/>
                <w:szCs w:val="16"/>
              </w:rPr>
              <w:t>Volume without Specimen (ml)</w:t>
            </w:r>
          </w:p>
        </w:tc>
        <w:tc>
          <w:tcPr>
            <w:tcW w:w="1620" w:type="dxa"/>
            <w:tcBorders>
              <w:top w:val="single" w:sz="4" w:space="0" w:color="000000"/>
              <w:left w:val="single" w:sz="4" w:space="0" w:color="000000"/>
              <w:bottom w:val="single" w:sz="4" w:space="0" w:color="000000"/>
            </w:tcBorders>
            <w:vAlign w:val="center"/>
          </w:tcPr>
          <w:p w14:paraId="1D7AE42E" w14:textId="77777777" w:rsidR="00ED02C3" w:rsidRPr="008C27D6" w:rsidRDefault="00ED02C3">
            <w:pPr>
              <w:autoSpaceDE w:val="0"/>
              <w:snapToGrid w:val="0"/>
              <w:jc w:val="center"/>
              <w:rPr>
                <w:rFonts w:ascii="Times New Roman" w:eastAsia="Times New Roman" w:hAnsi="Times New Roman" w:cs="Times"/>
                <w:color w:val="000000"/>
                <w:sz w:val="16"/>
                <w:szCs w:val="16"/>
              </w:rPr>
            </w:pPr>
            <w:r w:rsidRPr="008C27D6">
              <w:rPr>
                <w:rFonts w:ascii="Times New Roman" w:eastAsia="Times New Roman" w:hAnsi="Times New Roman" w:cs="Times"/>
                <w:color w:val="000000"/>
                <w:sz w:val="16"/>
                <w:szCs w:val="16"/>
              </w:rPr>
              <w:t>Volume with</w:t>
            </w:r>
          </w:p>
          <w:p w14:paraId="0E906778" w14:textId="77777777" w:rsidR="00ED02C3" w:rsidRPr="008C27D6" w:rsidRDefault="00ED02C3">
            <w:pPr>
              <w:autoSpaceDE w:val="0"/>
              <w:jc w:val="center"/>
              <w:rPr>
                <w:rFonts w:ascii="Times New Roman" w:eastAsia="Times New Roman" w:hAnsi="Times New Roman" w:cs="Times"/>
                <w:color w:val="000000"/>
                <w:sz w:val="16"/>
                <w:szCs w:val="16"/>
              </w:rPr>
            </w:pPr>
            <w:r w:rsidRPr="008C27D6">
              <w:rPr>
                <w:rFonts w:ascii="Times New Roman" w:eastAsia="Times New Roman" w:hAnsi="Times New Roman" w:cs="Times"/>
                <w:color w:val="000000"/>
                <w:sz w:val="16"/>
                <w:szCs w:val="16"/>
              </w:rPr>
              <w:t>Specimen (ml)</w:t>
            </w:r>
          </w:p>
        </w:tc>
        <w:tc>
          <w:tcPr>
            <w:tcW w:w="1620" w:type="dxa"/>
            <w:tcBorders>
              <w:top w:val="single" w:sz="4" w:space="0" w:color="000000"/>
              <w:left w:val="single" w:sz="4" w:space="0" w:color="000000"/>
              <w:bottom w:val="single" w:sz="4" w:space="0" w:color="000000"/>
            </w:tcBorders>
            <w:vAlign w:val="center"/>
          </w:tcPr>
          <w:p w14:paraId="54DE2742" w14:textId="77777777" w:rsidR="00ED02C3" w:rsidRPr="008C27D6" w:rsidRDefault="00ED02C3">
            <w:pPr>
              <w:autoSpaceDE w:val="0"/>
              <w:snapToGrid w:val="0"/>
              <w:jc w:val="center"/>
              <w:rPr>
                <w:rFonts w:ascii="Times New Roman" w:eastAsia="Times New Roman" w:hAnsi="Times New Roman" w:cs="Times"/>
                <w:color w:val="000000"/>
                <w:sz w:val="16"/>
                <w:szCs w:val="16"/>
              </w:rPr>
            </w:pPr>
            <w:r w:rsidRPr="008C27D6">
              <w:rPr>
                <w:rFonts w:ascii="Times New Roman" w:eastAsia="Times New Roman" w:hAnsi="Times New Roman" w:cs="Times"/>
                <w:color w:val="000000"/>
                <w:sz w:val="16"/>
                <w:szCs w:val="16"/>
              </w:rPr>
              <w:t>Specimen</w:t>
            </w:r>
            <w:r w:rsidRPr="008C27D6">
              <w:rPr>
                <w:rFonts w:ascii="Times New Roman" w:eastAsia="Times New Roman" w:hAnsi="Times New Roman" w:cs="Times"/>
                <w:color w:val="000000"/>
                <w:sz w:val="16"/>
                <w:szCs w:val="16"/>
              </w:rPr>
              <w:br/>
              <w:t>Volume (cm</w:t>
            </w:r>
            <w:r w:rsidRPr="008C27D6">
              <w:rPr>
                <w:rFonts w:ascii="Times New Roman" w:eastAsia="Times New Roman" w:hAnsi="Times New Roman" w:cs="Times"/>
                <w:color w:val="000000"/>
                <w:sz w:val="16"/>
                <w:szCs w:val="16"/>
                <w:vertAlign w:val="superscript"/>
              </w:rPr>
              <w:t>3</w:t>
            </w:r>
            <w:r w:rsidRPr="008C27D6">
              <w:rPr>
                <w:rFonts w:ascii="Times New Roman" w:eastAsia="Times New Roman" w:hAnsi="Times New Roman" w:cs="Times"/>
                <w:color w:val="000000"/>
                <w:sz w:val="16"/>
                <w:szCs w:val="16"/>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6994DF73" w14:textId="77777777" w:rsidR="00ED02C3" w:rsidRPr="008C27D6" w:rsidRDefault="00ED02C3">
            <w:pPr>
              <w:autoSpaceDE w:val="0"/>
              <w:snapToGrid w:val="0"/>
              <w:jc w:val="center"/>
              <w:rPr>
                <w:rFonts w:ascii="Times New Roman" w:eastAsia="Times New Roman" w:hAnsi="Times New Roman" w:cs="Times"/>
                <w:color w:val="000000"/>
                <w:sz w:val="16"/>
                <w:szCs w:val="16"/>
              </w:rPr>
            </w:pPr>
            <w:r w:rsidRPr="008C27D6">
              <w:rPr>
                <w:rFonts w:ascii="Times New Roman" w:eastAsia="Times New Roman" w:hAnsi="Times New Roman" w:cs="Times"/>
                <w:color w:val="000000"/>
                <w:sz w:val="16"/>
                <w:szCs w:val="16"/>
              </w:rPr>
              <w:t>Specimen Density   (g/cm</w:t>
            </w:r>
            <w:r w:rsidRPr="008C27D6">
              <w:rPr>
                <w:rFonts w:ascii="Times New Roman" w:eastAsia="Times New Roman" w:hAnsi="Times New Roman" w:cs="Times"/>
                <w:color w:val="000000"/>
                <w:sz w:val="16"/>
                <w:szCs w:val="16"/>
                <w:vertAlign w:val="superscript"/>
              </w:rPr>
              <w:t>3</w:t>
            </w:r>
            <w:r w:rsidRPr="008C27D6">
              <w:rPr>
                <w:rFonts w:ascii="Times New Roman" w:eastAsia="Times New Roman" w:hAnsi="Times New Roman" w:cs="Times"/>
                <w:color w:val="000000"/>
                <w:sz w:val="16"/>
                <w:szCs w:val="16"/>
              </w:rPr>
              <w:t>)</w:t>
            </w:r>
          </w:p>
        </w:tc>
      </w:tr>
      <w:tr w:rsidR="00ED02C3" w14:paraId="536E5323" w14:textId="77777777">
        <w:trPr>
          <w:trHeight w:val="373"/>
        </w:trPr>
        <w:tc>
          <w:tcPr>
            <w:tcW w:w="1620" w:type="dxa"/>
            <w:tcBorders>
              <w:top w:val="single" w:sz="4" w:space="0" w:color="000000"/>
              <w:left w:val="single" w:sz="4" w:space="0" w:color="000000"/>
              <w:bottom w:val="single" w:sz="4" w:space="0" w:color="000000"/>
            </w:tcBorders>
            <w:vAlign w:val="center"/>
          </w:tcPr>
          <w:p w14:paraId="1C2EF1A4"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4FF8E656"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1AA94F34"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6C504F2F"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5FFAC159" w14:textId="77777777" w:rsidR="00ED02C3" w:rsidRPr="00193A41" w:rsidRDefault="00ED02C3">
            <w:pPr>
              <w:autoSpaceDE w:val="0"/>
              <w:snapToGrid w:val="0"/>
              <w:rPr>
                <w:rFonts w:ascii="Times New Roman" w:eastAsia="Times New Roman" w:hAnsi="Times New Roman" w:cs="Times"/>
                <w:color w:val="000000"/>
                <w:sz w:val="20"/>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31D8562A" w14:textId="77777777" w:rsidR="00ED02C3" w:rsidRPr="00193A41" w:rsidRDefault="00ED02C3">
            <w:pPr>
              <w:autoSpaceDE w:val="0"/>
              <w:snapToGrid w:val="0"/>
              <w:rPr>
                <w:rFonts w:ascii="Times New Roman" w:eastAsia="Times New Roman" w:hAnsi="Times New Roman" w:cs="Times"/>
                <w:color w:val="000000"/>
                <w:sz w:val="20"/>
              </w:rPr>
            </w:pPr>
          </w:p>
        </w:tc>
      </w:tr>
      <w:tr w:rsidR="00ED02C3" w14:paraId="1A792146" w14:textId="77777777">
        <w:trPr>
          <w:trHeight w:val="373"/>
        </w:trPr>
        <w:tc>
          <w:tcPr>
            <w:tcW w:w="1620" w:type="dxa"/>
            <w:tcBorders>
              <w:top w:val="single" w:sz="4" w:space="0" w:color="000000"/>
              <w:left w:val="single" w:sz="4" w:space="0" w:color="000000"/>
              <w:bottom w:val="single" w:sz="4" w:space="0" w:color="000000"/>
            </w:tcBorders>
            <w:vAlign w:val="center"/>
          </w:tcPr>
          <w:p w14:paraId="4A78434D"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02BAB5CC"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4FDCF7E6"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6B1F1383"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223C7B15" w14:textId="77777777" w:rsidR="00ED02C3" w:rsidRPr="00193A41" w:rsidRDefault="00ED02C3">
            <w:pPr>
              <w:autoSpaceDE w:val="0"/>
              <w:snapToGrid w:val="0"/>
              <w:rPr>
                <w:rFonts w:ascii="Times New Roman" w:eastAsia="Times New Roman" w:hAnsi="Times New Roman" w:cs="Times"/>
                <w:color w:val="000000"/>
                <w:sz w:val="20"/>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054A9D17" w14:textId="77777777" w:rsidR="00ED02C3" w:rsidRPr="00193A41" w:rsidRDefault="00ED02C3">
            <w:pPr>
              <w:autoSpaceDE w:val="0"/>
              <w:snapToGrid w:val="0"/>
              <w:rPr>
                <w:rFonts w:ascii="Times New Roman" w:eastAsia="Times New Roman" w:hAnsi="Times New Roman" w:cs="Times"/>
                <w:color w:val="000000"/>
                <w:sz w:val="20"/>
              </w:rPr>
            </w:pPr>
          </w:p>
        </w:tc>
      </w:tr>
      <w:tr w:rsidR="00ED02C3" w14:paraId="60BF7CCC" w14:textId="77777777">
        <w:trPr>
          <w:trHeight w:val="373"/>
        </w:trPr>
        <w:tc>
          <w:tcPr>
            <w:tcW w:w="1620" w:type="dxa"/>
            <w:tcBorders>
              <w:top w:val="single" w:sz="4" w:space="0" w:color="000000"/>
              <w:left w:val="single" w:sz="4" w:space="0" w:color="000000"/>
              <w:bottom w:val="single" w:sz="4" w:space="0" w:color="000000"/>
            </w:tcBorders>
            <w:vAlign w:val="center"/>
          </w:tcPr>
          <w:p w14:paraId="33FE2A76"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38AFB4E7"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47BBD90F"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0C82F7CF"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17696E22" w14:textId="77777777" w:rsidR="00ED02C3" w:rsidRPr="00193A41" w:rsidRDefault="00ED02C3">
            <w:pPr>
              <w:autoSpaceDE w:val="0"/>
              <w:snapToGrid w:val="0"/>
              <w:rPr>
                <w:rFonts w:ascii="Times New Roman" w:eastAsia="Times New Roman" w:hAnsi="Times New Roman" w:cs="Times"/>
                <w:color w:val="000000"/>
                <w:sz w:val="20"/>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42B2CF17" w14:textId="77777777" w:rsidR="00ED02C3" w:rsidRPr="00193A41" w:rsidRDefault="00ED02C3">
            <w:pPr>
              <w:autoSpaceDE w:val="0"/>
              <w:snapToGrid w:val="0"/>
              <w:rPr>
                <w:rFonts w:ascii="Times New Roman" w:eastAsia="Times New Roman" w:hAnsi="Times New Roman" w:cs="Times"/>
                <w:color w:val="000000"/>
                <w:sz w:val="20"/>
              </w:rPr>
            </w:pPr>
          </w:p>
        </w:tc>
      </w:tr>
      <w:tr w:rsidR="00ED02C3" w14:paraId="1AF06CF8" w14:textId="77777777">
        <w:trPr>
          <w:trHeight w:val="373"/>
        </w:trPr>
        <w:tc>
          <w:tcPr>
            <w:tcW w:w="1620" w:type="dxa"/>
            <w:tcBorders>
              <w:top w:val="single" w:sz="4" w:space="0" w:color="000000"/>
              <w:left w:val="single" w:sz="4" w:space="0" w:color="000000"/>
              <w:bottom w:val="single" w:sz="4" w:space="0" w:color="000000"/>
            </w:tcBorders>
            <w:vAlign w:val="center"/>
          </w:tcPr>
          <w:p w14:paraId="2D2376FA"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449818A1"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19F5C117"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03FD58B7"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2941114A" w14:textId="77777777" w:rsidR="00ED02C3" w:rsidRPr="00193A41" w:rsidRDefault="00ED02C3">
            <w:pPr>
              <w:autoSpaceDE w:val="0"/>
              <w:snapToGrid w:val="0"/>
              <w:rPr>
                <w:rFonts w:ascii="Times New Roman" w:eastAsia="Times New Roman" w:hAnsi="Times New Roman" w:cs="Times"/>
                <w:color w:val="000000"/>
                <w:sz w:val="20"/>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40410F30" w14:textId="77777777" w:rsidR="00ED02C3" w:rsidRPr="00193A41" w:rsidRDefault="00ED02C3">
            <w:pPr>
              <w:autoSpaceDE w:val="0"/>
              <w:snapToGrid w:val="0"/>
              <w:rPr>
                <w:rFonts w:ascii="Times New Roman" w:eastAsia="Times New Roman" w:hAnsi="Times New Roman" w:cs="Times"/>
                <w:color w:val="000000"/>
                <w:sz w:val="20"/>
              </w:rPr>
            </w:pPr>
          </w:p>
        </w:tc>
      </w:tr>
      <w:tr w:rsidR="00ED02C3" w14:paraId="0E0048F1" w14:textId="77777777">
        <w:trPr>
          <w:trHeight w:val="373"/>
        </w:trPr>
        <w:tc>
          <w:tcPr>
            <w:tcW w:w="1620" w:type="dxa"/>
            <w:tcBorders>
              <w:top w:val="single" w:sz="4" w:space="0" w:color="000000"/>
              <w:left w:val="single" w:sz="4" w:space="0" w:color="000000"/>
              <w:bottom w:val="single" w:sz="4" w:space="0" w:color="000000"/>
            </w:tcBorders>
            <w:vAlign w:val="center"/>
          </w:tcPr>
          <w:p w14:paraId="14913958"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225190E1"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2E2FCC26"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7AB7A16C"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71B8A158" w14:textId="77777777" w:rsidR="00ED02C3" w:rsidRPr="00193A41" w:rsidRDefault="00ED02C3">
            <w:pPr>
              <w:autoSpaceDE w:val="0"/>
              <w:snapToGrid w:val="0"/>
              <w:rPr>
                <w:rFonts w:ascii="Times New Roman" w:eastAsia="Times New Roman" w:hAnsi="Times New Roman" w:cs="Times"/>
                <w:color w:val="000000"/>
                <w:sz w:val="20"/>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5312A993" w14:textId="77777777" w:rsidR="00ED02C3" w:rsidRPr="00193A41" w:rsidRDefault="00ED02C3">
            <w:pPr>
              <w:autoSpaceDE w:val="0"/>
              <w:snapToGrid w:val="0"/>
              <w:rPr>
                <w:rFonts w:ascii="Times New Roman" w:eastAsia="Times New Roman" w:hAnsi="Times New Roman" w:cs="Times"/>
                <w:color w:val="000000"/>
                <w:sz w:val="20"/>
              </w:rPr>
            </w:pPr>
          </w:p>
        </w:tc>
      </w:tr>
      <w:tr w:rsidR="00ED02C3" w14:paraId="30D763BA" w14:textId="77777777">
        <w:trPr>
          <w:trHeight w:val="373"/>
        </w:trPr>
        <w:tc>
          <w:tcPr>
            <w:tcW w:w="1620" w:type="dxa"/>
            <w:tcBorders>
              <w:top w:val="single" w:sz="4" w:space="0" w:color="000000"/>
              <w:left w:val="single" w:sz="4" w:space="0" w:color="000000"/>
              <w:bottom w:val="single" w:sz="4" w:space="0" w:color="000000"/>
            </w:tcBorders>
            <w:vAlign w:val="center"/>
          </w:tcPr>
          <w:p w14:paraId="3BFB058A"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28105D9F"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16E4521D"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502EE299" w14:textId="77777777" w:rsidR="00ED02C3" w:rsidRPr="00193A41" w:rsidRDefault="00ED02C3">
            <w:pPr>
              <w:autoSpaceDE w:val="0"/>
              <w:snapToGrid w:val="0"/>
              <w:rPr>
                <w:rFonts w:ascii="Times New Roman" w:eastAsia="Times New Roman" w:hAnsi="Times New Roman" w:cs="Times"/>
                <w:color w:val="000000"/>
                <w:sz w:val="20"/>
              </w:rPr>
            </w:pPr>
          </w:p>
        </w:tc>
        <w:tc>
          <w:tcPr>
            <w:tcW w:w="1620" w:type="dxa"/>
            <w:tcBorders>
              <w:top w:val="single" w:sz="4" w:space="0" w:color="000000"/>
              <w:left w:val="single" w:sz="4" w:space="0" w:color="000000"/>
              <w:bottom w:val="single" w:sz="4" w:space="0" w:color="000000"/>
            </w:tcBorders>
            <w:vAlign w:val="center"/>
          </w:tcPr>
          <w:p w14:paraId="31B7ED09" w14:textId="77777777" w:rsidR="00ED02C3" w:rsidRPr="00193A41" w:rsidRDefault="00ED02C3">
            <w:pPr>
              <w:autoSpaceDE w:val="0"/>
              <w:snapToGrid w:val="0"/>
              <w:rPr>
                <w:rFonts w:ascii="Times New Roman" w:eastAsia="Times New Roman" w:hAnsi="Times New Roman" w:cs="Times"/>
                <w:color w:val="000000"/>
                <w:sz w:val="20"/>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780D49DC" w14:textId="77777777" w:rsidR="00ED02C3" w:rsidRPr="00193A41" w:rsidRDefault="00ED02C3">
            <w:pPr>
              <w:autoSpaceDE w:val="0"/>
              <w:snapToGrid w:val="0"/>
              <w:rPr>
                <w:rFonts w:ascii="Times New Roman" w:eastAsia="Times New Roman" w:hAnsi="Times New Roman" w:cs="Times"/>
                <w:color w:val="000000"/>
                <w:sz w:val="20"/>
              </w:rPr>
            </w:pPr>
          </w:p>
        </w:tc>
      </w:tr>
    </w:tbl>
    <w:p w14:paraId="52199223" w14:textId="77777777" w:rsidR="00ED02C3" w:rsidRPr="00274A05" w:rsidRDefault="00ED02C3" w:rsidP="00ED02C3">
      <w:pPr>
        <w:autoSpaceDE w:val="0"/>
        <w:rPr>
          <w:rFonts w:ascii="Times New Roman" w:eastAsia="Times New Roman" w:hAnsi="Times New Roman"/>
          <w:color w:val="000000"/>
          <w:sz w:val="10"/>
        </w:rPr>
      </w:pPr>
    </w:p>
    <w:p w14:paraId="3A083211" w14:textId="61D7935C" w:rsidR="00ED02C3" w:rsidRDefault="00ED02C3" w:rsidP="00ED02C3">
      <w:pPr>
        <w:autoSpaceDE w:val="0"/>
        <w:rPr>
          <w:rFonts w:ascii="Times New Roman" w:eastAsia="Times New Roman" w:hAnsi="Times New Roman"/>
          <w:color w:val="000000"/>
          <w:sz w:val="20"/>
        </w:rPr>
      </w:pPr>
      <w:r>
        <w:rPr>
          <w:rFonts w:ascii="Times New Roman" w:eastAsia="Times New Roman" w:hAnsi="Times New Roman"/>
          <w:color w:val="000000"/>
          <w:sz w:val="20"/>
        </w:rPr>
        <w:t xml:space="preserve">1. Your instructor will compile the calculated densities for each basalt and granite </w:t>
      </w:r>
      <w:r w:rsidR="008C27D6">
        <w:rPr>
          <w:rFonts w:ascii="Times New Roman" w:eastAsia="Times New Roman" w:hAnsi="Times New Roman"/>
          <w:color w:val="000000"/>
          <w:sz w:val="20"/>
        </w:rPr>
        <w:t>hand-</w:t>
      </w:r>
      <w:r>
        <w:rPr>
          <w:rFonts w:ascii="Times New Roman" w:eastAsia="Times New Roman" w:hAnsi="Times New Roman"/>
          <w:color w:val="000000"/>
          <w:sz w:val="20"/>
        </w:rPr>
        <w:t xml:space="preserve">specimen on the board or LCD projector. As directed by your instructor and outlined on the next page, use a calculator or spreadsheet to determine the mean </w:t>
      </w:r>
      <w:r w:rsidR="008C27D6">
        <w:rPr>
          <w:rFonts w:ascii="Times New Roman" w:eastAsia="Times New Roman" w:hAnsi="Times New Roman"/>
          <w:color w:val="000000"/>
          <w:sz w:val="20"/>
        </w:rPr>
        <w:t>(</w:t>
      </w:r>
      <w:r>
        <w:rPr>
          <w:rFonts w:ascii="Times New Roman" w:eastAsia="Times New Roman" w:hAnsi="Times New Roman"/>
          <w:color w:val="000000"/>
          <w:sz w:val="20"/>
        </w:rPr>
        <w:t>and standard deviation for the basalt density and the granite density. (4 points)</w:t>
      </w:r>
    </w:p>
    <w:p w14:paraId="6775787C" w14:textId="77777777" w:rsidR="00ED02C3" w:rsidRPr="00274A05" w:rsidRDefault="00ED02C3" w:rsidP="00ED02C3">
      <w:pPr>
        <w:autoSpaceDE w:val="0"/>
        <w:rPr>
          <w:rFonts w:ascii="Times New Roman" w:eastAsia="Times New Roman" w:hAnsi="Times New Roman"/>
          <w:color w:val="000000"/>
          <w:sz w:val="10"/>
        </w:rPr>
      </w:pPr>
    </w:p>
    <w:p w14:paraId="209C23BC" w14:textId="2EB7440F" w:rsidR="00ED02C3" w:rsidRDefault="00ED02C3">
      <w:pPr>
        <w:autoSpaceDE w:val="0"/>
        <w:jc w:val="center"/>
        <w:rPr>
          <w:rFonts w:ascii="Times New Roman" w:eastAsia="Times New Roman" w:hAnsi="Times New Roman"/>
          <w:color w:val="000000"/>
          <w:sz w:val="20"/>
        </w:rPr>
      </w:pPr>
      <w:r>
        <w:rPr>
          <w:rFonts w:ascii="Times New Roman" w:eastAsia="Times New Roman" w:hAnsi="Times New Roman"/>
          <w:color w:val="000000"/>
          <w:sz w:val="20"/>
        </w:rPr>
        <w:t xml:space="preserve">Basalt </w:t>
      </w:r>
      <w:r w:rsidRPr="000A5D01">
        <w:rPr>
          <w:rFonts w:ascii="Times New Roman" w:eastAsia="Times New Roman" w:hAnsi="Times New Roman"/>
          <w:color w:val="000000"/>
          <w:sz w:val="20"/>
        </w:rPr>
        <w:t>density (</w:t>
      </w:r>
      <w:r w:rsidR="000A5D01" w:rsidRPr="000A5D01">
        <w:rPr>
          <w:rFonts w:ascii="Times New Roman" w:eastAsia="Times New Roman" w:hAnsi="Times New Roman"/>
          <w:color w:val="000000"/>
          <w:sz w:val="20"/>
        </w:rPr>
        <w:t>x̅</w:t>
      </w:r>
      <w:r w:rsidRPr="000A5D01">
        <w:rPr>
          <w:rFonts w:ascii="Times New Roman" w:eastAsia="Times New Roman" w:hAnsi="Times New Roman"/>
          <w:color w:val="000000"/>
          <w:sz w:val="20"/>
        </w:rPr>
        <w:t xml:space="preserve"> ± 1 </w:t>
      </w:r>
      <w:r w:rsidRPr="000A5D01">
        <w:rPr>
          <w:rFonts w:ascii="Symbol" w:eastAsia="Times New Roman" w:hAnsi="Symbol"/>
          <w:color w:val="000000"/>
          <w:sz w:val="20"/>
        </w:rPr>
        <w:t></w:t>
      </w:r>
      <w:r w:rsidRPr="000A5D01">
        <w:rPr>
          <w:rFonts w:ascii="Times New Roman" w:eastAsia="Times New Roman" w:hAnsi="Times New Roman"/>
          <w:color w:val="000000"/>
          <w:sz w:val="20"/>
        </w:rPr>
        <w:t>): _________</w:t>
      </w:r>
      <w:r>
        <w:rPr>
          <w:rFonts w:ascii="Times New Roman" w:eastAsia="Times New Roman" w:hAnsi="Times New Roman"/>
          <w:color w:val="000000"/>
          <w:sz w:val="20"/>
        </w:rPr>
        <w:tab/>
        <w:t>Granite density (</w:t>
      </w:r>
      <w:r w:rsidR="000A5D01" w:rsidRPr="000A5D01">
        <w:rPr>
          <w:rFonts w:ascii="Times New Roman" w:eastAsia="Times New Roman" w:hAnsi="Times New Roman"/>
          <w:color w:val="000000"/>
          <w:sz w:val="20"/>
        </w:rPr>
        <w:t>x̅</w:t>
      </w:r>
      <w:r>
        <w:rPr>
          <w:rFonts w:ascii="Times New Roman" w:eastAsia="Times New Roman" w:hAnsi="Times New Roman"/>
          <w:color w:val="000000"/>
          <w:sz w:val="20"/>
        </w:rPr>
        <w:t xml:space="preserve"> ± 1 </w:t>
      </w:r>
      <w:r>
        <w:rPr>
          <w:rFonts w:ascii="Symbol" w:eastAsia="Times New Roman" w:hAnsi="Symbol"/>
          <w:color w:val="000000"/>
          <w:sz w:val="20"/>
        </w:rPr>
        <w:t></w:t>
      </w:r>
      <w:r>
        <w:rPr>
          <w:rFonts w:ascii="Times New Roman" w:eastAsia="Times New Roman" w:hAnsi="Times New Roman"/>
          <w:color w:val="000000"/>
          <w:sz w:val="20"/>
        </w:rPr>
        <w:t>): _________</w:t>
      </w:r>
    </w:p>
    <w:p w14:paraId="2113B259" w14:textId="77777777" w:rsidR="00ED02C3" w:rsidRPr="00274A05" w:rsidRDefault="00ED02C3">
      <w:pPr>
        <w:autoSpaceDE w:val="0"/>
        <w:rPr>
          <w:rFonts w:ascii="Times New Roman" w:eastAsia="Times New Roman" w:hAnsi="Times New Roman"/>
          <w:color w:val="000000"/>
          <w:sz w:val="10"/>
        </w:rPr>
      </w:pPr>
    </w:p>
    <w:p w14:paraId="0BADCC03" w14:textId="67ACF2F4" w:rsidR="00ED02C3" w:rsidRDefault="00ED02C3">
      <w:pPr>
        <w:rPr>
          <w:rFonts w:ascii="Times New Roman" w:hAnsi="Times New Roman"/>
          <w:sz w:val="20"/>
        </w:rPr>
      </w:pPr>
      <w:r>
        <w:rPr>
          <w:rFonts w:ascii="Times New Roman" w:hAnsi="Times New Roman"/>
          <w:sz w:val="20"/>
        </w:rPr>
        <w:t xml:space="preserve">2. How do the density values for your basalt </w:t>
      </w:r>
      <w:r w:rsidR="008C27D6">
        <w:rPr>
          <w:rFonts w:ascii="Times New Roman" w:hAnsi="Times New Roman"/>
          <w:sz w:val="20"/>
        </w:rPr>
        <w:t>hand-</w:t>
      </w:r>
      <w:r>
        <w:rPr>
          <w:rFonts w:ascii="Times New Roman" w:hAnsi="Times New Roman"/>
          <w:sz w:val="20"/>
        </w:rPr>
        <w:t>specimen</w:t>
      </w:r>
      <w:r w:rsidR="008C27D6">
        <w:rPr>
          <w:rFonts w:ascii="Times New Roman" w:hAnsi="Times New Roman"/>
          <w:sz w:val="20"/>
        </w:rPr>
        <w:t>s</w:t>
      </w:r>
      <w:r>
        <w:rPr>
          <w:rFonts w:ascii="Times New Roman" w:hAnsi="Times New Roman"/>
          <w:sz w:val="20"/>
        </w:rPr>
        <w:t xml:space="preserve"> compare to the mean and standard deviation for </w:t>
      </w:r>
      <w:r>
        <w:rPr>
          <w:rFonts w:ascii="Times New Roman" w:hAnsi="Times New Roman"/>
          <w:b/>
          <w:sz w:val="20"/>
        </w:rPr>
        <w:t>all</w:t>
      </w:r>
      <w:r>
        <w:rPr>
          <w:rFonts w:ascii="Times New Roman" w:hAnsi="Times New Roman"/>
          <w:sz w:val="20"/>
        </w:rPr>
        <w:t xml:space="preserve"> basalt </w:t>
      </w:r>
      <w:r w:rsidR="008C27D6">
        <w:rPr>
          <w:rFonts w:ascii="Times New Roman" w:hAnsi="Times New Roman"/>
          <w:sz w:val="20"/>
        </w:rPr>
        <w:t>hand-</w:t>
      </w:r>
      <w:r>
        <w:rPr>
          <w:rFonts w:ascii="Times New Roman" w:hAnsi="Times New Roman"/>
          <w:sz w:val="20"/>
        </w:rPr>
        <w:t xml:space="preserve">specimens? </w:t>
      </w:r>
      <w:bookmarkStart w:id="2" w:name="OLE_LINK2"/>
      <w:r>
        <w:rPr>
          <w:rFonts w:ascii="Times New Roman" w:hAnsi="Times New Roman"/>
          <w:sz w:val="20"/>
        </w:rPr>
        <w:t xml:space="preserve">(e.g., More or less dense than the mean? Within one standard deviation of the mean?) </w:t>
      </w:r>
      <w:bookmarkEnd w:id="2"/>
      <w:r>
        <w:rPr>
          <w:rFonts w:ascii="Times New Roman" w:hAnsi="Times New Roman"/>
          <w:sz w:val="20"/>
        </w:rPr>
        <w:t>(5 points)</w:t>
      </w:r>
    </w:p>
    <w:p w14:paraId="2578541A" w14:textId="77777777" w:rsidR="00ED02C3" w:rsidRDefault="00ED02C3">
      <w:pPr>
        <w:rPr>
          <w:rFonts w:ascii="Times New Roman" w:hAnsi="Times New Roman"/>
          <w:sz w:val="20"/>
        </w:rPr>
      </w:pPr>
    </w:p>
    <w:p w14:paraId="143F2817" w14:textId="77777777" w:rsidR="00ED02C3" w:rsidRDefault="00ED02C3">
      <w:pPr>
        <w:rPr>
          <w:rFonts w:ascii="Times New Roman" w:hAnsi="Times New Roman"/>
          <w:b/>
          <w:sz w:val="20"/>
        </w:rPr>
      </w:pPr>
    </w:p>
    <w:p w14:paraId="55F1A823" w14:textId="77777777" w:rsidR="006848E0" w:rsidRDefault="006848E0">
      <w:pPr>
        <w:rPr>
          <w:rFonts w:ascii="Times New Roman" w:hAnsi="Times New Roman"/>
          <w:sz w:val="20"/>
        </w:rPr>
      </w:pPr>
    </w:p>
    <w:p w14:paraId="32CC1FE1" w14:textId="70F169D5" w:rsidR="00ED02C3" w:rsidRDefault="00ED02C3">
      <w:pPr>
        <w:rPr>
          <w:rFonts w:ascii="Times New Roman" w:hAnsi="Times New Roman"/>
          <w:sz w:val="20"/>
        </w:rPr>
      </w:pPr>
      <w:r>
        <w:rPr>
          <w:rFonts w:ascii="Times New Roman" w:hAnsi="Times New Roman"/>
          <w:sz w:val="20"/>
        </w:rPr>
        <w:t xml:space="preserve">3. How do the density values for your granite </w:t>
      </w:r>
      <w:r w:rsidR="008C27D6">
        <w:rPr>
          <w:rFonts w:ascii="Times New Roman" w:hAnsi="Times New Roman"/>
          <w:sz w:val="20"/>
        </w:rPr>
        <w:t>jand-</w:t>
      </w:r>
      <w:r>
        <w:rPr>
          <w:rFonts w:ascii="Times New Roman" w:hAnsi="Times New Roman"/>
          <w:sz w:val="20"/>
        </w:rPr>
        <w:t xml:space="preserve">specimen compare to the mean and standard deviation for </w:t>
      </w:r>
      <w:r>
        <w:rPr>
          <w:rFonts w:ascii="Times New Roman" w:hAnsi="Times New Roman"/>
          <w:b/>
          <w:sz w:val="20"/>
        </w:rPr>
        <w:t>all</w:t>
      </w:r>
      <w:r>
        <w:rPr>
          <w:rFonts w:ascii="Times New Roman" w:hAnsi="Times New Roman"/>
          <w:sz w:val="20"/>
        </w:rPr>
        <w:t xml:space="preserve"> granite specimens? (e.g., More or less dense than the mean? Within one standard deviation of the mean?) (5 points)</w:t>
      </w:r>
    </w:p>
    <w:p w14:paraId="5BEFDA6C" w14:textId="77777777" w:rsidR="00ED02C3" w:rsidRDefault="00ED02C3"/>
    <w:p w14:paraId="1B9B395A" w14:textId="77777777" w:rsidR="00ED02C3" w:rsidRDefault="00ED02C3">
      <w:pPr>
        <w:rPr>
          <w:rFonts w:ascii="Times New Roman" w:hAnsi="Times New Roman"/>
          <w:b/>
          <w:sz w:val="20"/>
        </w:rPr>
      </w:pPr>
    </w:p>
    <w:p w14:paraId="2CF3FC8D" w14:textId="77777777" w:rsidR="006848E0" w:rsidRDefault="006848E0">
      <w:pPr>
        <w:rPr>
          <w:rFonts w:ascii="Times New Roman" w:hAnsi="Times New Roman"/>
          <w:sz w:val="20"/>
        </w:rPr>
      </w:pPr>
    </w:p>
    <w:p w14:paraId="272C724F" w14:textId="7875FF7F" w:rsidR="00ED02C3" w:rsidRDefault="00ED02C3">
      <w:pPr>
        <w:rPr>
          <w:rFonts w:ascii="Times New Roman" w:hAnsi="Times New Roman"/>
          <w:sz w:val="20"/>
        </w:rPr>
      </w:pPr>
      <w:r>
        <w:rPr>
          <w:rFonts w:ascii="Times New Roman" w:hAnsi="Times New Roman"/>
          <w:sz w:val="20"/>
        </w:rPr>
        <w:t xml:space="preserve">4. Inspect the projected graph of compiled densities for all of the granite and basalt </w:t>
      </w:r>
      <w:r w:rsidR="008C27D6">
        <w:rPr>
          <w:rFonts w:ascii="Times New Roman" w:hAnsi="Times New Roman"/>
          <w:sz w:val="20"/>
        </w:rPr>
        <w:t>hand-</w:t>
      </w:r>
      <w:r>
        <w:rPr>
          <w:rFonts w:ascii="Times New Roman" w:hAnsi="Times New Roman"/>
          <w:sz w:val="20"/>
        </w:rPr>
        <w:t>specimens in your class. Based on the data, do the densities of the basalt and granite specimens show pronounced and consistent differences? If so, describe these differences. (5 points)</w:t>
      </w:r>
    </w:p>
    <w:p w14:paraId="6F2A064E" w14:textId="77777777" w:rsidR="00ED02C3" w:rsidRDefault="00ED02C3">
      <w:pPr>
        <w:rPr>
          <w:rFonts w:ascii="Times New Roman" w:hAnsi="Times New Roman"/>
          <w:sz w:val="20"/>
        </w:rPr>
      </w:pPr>
    </w:p>
    <w:p w14:paraId="642D96BF" w14:textId="77777777" w:rsidR="00ED02C3" w:rsidRDefault="00ED02C3">
      <w:pPr>
        <w:rPr>
          <w:rFonts w:ascii="Times New Roman" w:hAnsi="Times New Roman"/>
          <w:sz w:val="20"/>
        </w:rPr>
      </w:pPr>
      <w:r>
        <w:rPr>
          <w:rFonts w:ascii="Times New Roman" w:hAnsi="Times New Roman"/>
          <w:b/>
          <w:sz w:val="20"/>
        </w:rPr>
        <w:br w:type="page"/>
      </w:r>
      <w:r>
        <w:rPr>
          <w:rFonts w:ascii="Times New Roman" w:hAnsi="Times New Roman"/>
          <w:sz w:val="20"/>
        </w:rPr>
        <w:lastRenderedPageBreak/>
        <w:t>5. Other than real variations in density among the specimens, describe two other factors that might contribute to the observed variations in the graph. (5 points)</w:t>
      </w:r>
    </w:p>
    <w:p w14:paraId="43FCF98C" w14:textId="77777777" w:rsidR="00ED02C3" w:rsidRDefault="00ED02C3">
      <w:pPr>
        <w:rPr>
          <w:rFonts w:ascii="Times New Roman" w:hAnsi="Times New Roman"/>
          <w:sz w:val="20"/>
        </w:rPr>
      </w:pPr>
    </w:p>
    <w:p w14:paraId="5AFE59BB" w14:textId="77777777" w:rsidR="00ED02C3" w:rsidRDefault="00ED02C3">
      <w:pPr>
        <w:rPr>
          <w:rFonts w:ascii="Times New Roman" w:hAnsi="Times New Roman"/>
          <w:b/>
          <w:sz w:val="20"/>
        </w:rPr>
      </w:pPr>
    </w:p>
    <w:p w14:paraId="6AC54E05" w14:textId="77777777" w:rsidR="00ED02C3" w:rsidRDefault="00ED02C3">
      <w:pPr>
        <w:ind w:firstLine="720"/>
        <w:rPr>
          <w:rFonts w:ascii="Times New Roman" w:hAnsi="Times New Roman"/>
          <w:sz w:val="20"/>
        </w:rPr>
      </w:pPr>
    </w:p>
    <w:p w14:paraId="2E4F1605" w14:textId="77777777" w:rsidR="00ED02C3" w:rsidRPr="00274A05" w:rsidRDefault="00ED02C3" w:rsidP="00ED02C3">
      <w:pPr>
        <w:jc w:val="center"/>
        <w:rPr>
          <w:rFonts w:ascii="Times New Roman" w:hAnsi="Times New Roman"/>
          <w:smallCaps/>
          <w:sz w:val="20"/>
        </w:rPr>
      </w:pPr>
      <w:r w:rsidRPr="00274A05">
        <w:rPr>
          <w:rFonts w:ascii="Times New Roman" w:hAnsi="Times New Roman"/>
          <w:smallCaps/>
          <w:sz w:val="20"/>
        </w:rPr>
        <w:t>An Overview of Mean and Standard Deviation</w:t>
      </w:r>
    </w:p>
    <w:p w14:paraId="2B0C8F91" w14:textId="77777777" w:rsidR="00ED02C3" w:rsidRPr="00274A05" w:rsidRDefault="00ED02C3" w:rsidP="00ED02C3">
      <w:pPr>
        <w:jc w:val="center"/>
        <w:rPr>
          <w:rFonts w:ascii="Times New Roman" w:hAnsi="Times New Roman"/>
          <w:sz w:val="10"/>
        </w:rPr>
      </w:pPr>
    </w:p>
    <w:p w14:paraId="1BEC67AC" w14:textId="63CFC826" w:rsidR="00ED02C3" w:rsidRDefault="00835F0F">
      <w:pPr>
        <w:ind w:firstLine="720"/>
        <w:rPr>
          <w:rFonts w:ascii="Times New Roman" w:hAnsi="Times New Roman"/>
          <w:sz w:val="20"/>
        </w:rPr>
      </w:pPr>
      <w:r>
        <w:rPr>
          <w:noProof/>
        </w:rPr>
        <w:drawing>
          <wp:anchor distT="0" distB="0" distL="114300" distR="114300" simplePos="0" relativeHeight="251656192" behindDoc="0" locked="0" layoutInCell="1" allowOverlap="1" wp14:anchorId="4C00A9A7" wp14:editId="50794282">
            <wp:simplePos x="0" y="0"/>
            <wp:positionH relativeFrom="column">
              <wp:posOffset>3286125</wp:posOffset>
            </wp:positionH>
            <wp:positionV relativeFrom="paragraph">
              <wp:posOffset>492760</wp:posOffset>
            </wp:positionV>
            <wp:extent cx="2694305" cy="18021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305" cy="1802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D02C3">
        <w:rPr>
          <w:rFonts w:ascii="Times New Roman" w:hAnsi="Times New Roman"/>
          <w:sz w:val="20"/>
        </w:rPr>
        <w:t xml:space="preserve">The mean and standard deviation are two statistical measures that describe how some variable varies within some population (e.g., </w:t>
      </w:r>
      <w:r w:rsidR="008C27D6">
        <w:rPr>
          <w:rFonts w:ascii="Times New Roman" w:hAnsi="Times New Roman"/>
          <w:sz w:val="20"/>
        </w:rPr>
        <w:t xml:space="preserve">the </w:t>
      </w:r>
      <w:r w:rsidR="00ED02C3">
        <w:rPr>
          <w:rFonts w:ascii="Times New Roman" w:hAnsi="Times New Roman"/>
          <w:sz w:val="20"/>
        </w:rPr>
        <w:t>body length of 327 adult female leopard sharks). They are particularly appropriate when the resulting data</w:t>
      </w:r>
      <w:r w:rsidR="008C27D6">
        <w:rPr>
          <w:rFonts w:ascii="Times New Roman" w:hAnsi="Times New Roman"/>
          <w:sz w:val="20"/>
        </w:rPr>
        <w:t xml:space="preserve"> show a “normal” </w:t>
      </w:r>
      <w:r w:rsidR="00ED02C3">
        <w:rPr>
          <w:rFonts w:ascii="Times New Roman" w:hAnsi="Times New Roman"/>
          <w:sz w:val="20"/>
        </w:rPr>
        <w:t xml:space="preserve">distribution, where the majority of values are close to the mean and progressively fewer values fall farther from the </w:t>
      </w:r>
      <w:r w:rsidR="00F566C7">
        <w:rPr>
          <w:rFonts w:ascii="Times New Roman" w:hAnsi="Times New Roman"/>
          <w:sz w:val="20"/>
        </w:rPr>
        <w:t>mean, producing a bell-shaped curve centered on the mean</w:t>
      </w:r>
      <w:r w:rsidR="00ED02C3">
        <w:rPr>
          <w:rFonts w:ascii="Times New Roman" w:hAnsi="Times New Roman"/>
          <w:sz w:val="20"/>
        </w:rPr>
        <w:t>. In such normal distributions, the mean (</w:t>
      </w:r>
      <w:r w:rsidR="000A5D01" w:rsidRPr="000A5D01">
        <w:rPr>
          <w:rFonts w:ascii="Times New Roman" w:eastAsia="Times New Roman" w:hAnsi="Times New Roman"/>
          <w:color w:val="000000"/>
          <w:sz w:val="20"/>
        </w:rPr>
        <w:t>x̅</w:t>
      </w:r>
      <w:r w:rsidR="00ED02C3">
        <w:rPr>
          <w:rFonts w:ascii="Times New Roman" w:hAnsi="Times New Roman"/>
          <w:sz w:val="20"/>
        </w:rPr>
        <w:t>) is taken to represent the typical value for the measured population and the standard deviation (</w:t>
      </w:r>
      <w:r w:rsidR="00ED02C3">
        <w:rPr>
          <w:rFonts w:ascii="Symbol" w:hAnsi="Symbol"/>
          <w:sz w:val="20"/>
        </w:rPr>
        <w:t></w:t>
      </w:r>
      <w:r w:rsidR="00ED02C3">
        <w:rPr>
          <w:rFonts w:ascii="Times New Roman" w:hAnsi="Times New Roman"/>
          <w:sz w:val="20"/>
        </w:rPr>
        <w:t xml:space="preserve">) </w:t>
      </w:r>
      <w:r w:rsidR="00ED02C3">
        <w:rPr>
          <w:rFonts w:ascii="Times New Roman" w:hAnsi="Times New Roman"/>
          <w:sz w:val="20"/>
          <w:szCs w:val="26"/>
        </w:rPr>
        <w:t xml:space="preserve">represents the relative spread or dispersion of values around this mean. In any data set showing such a normal distribution, roughly 68% of all of values will fall with one standard deviation of the mean (i.e., the interval between -1 </w:t>
      </w:r>
      <w:r w:rsidR="00ED02C3">
        <w:rPr>
          <w:rFonts w:ascii="Symbol" w:hAnsi="Symbol"/>
          <w:sz w:val="20"/>
          <w:szCs w:val="26"/>
        </w:rPr>
        <w:t></w:t>
      </w:r>
      <w:r w:rsidR="00ED02C3">
        <w:rPr>
          <w:rFonts w:ascii="Times New Roman" w:hAnsi="Times New Roman"/>
          <w:sz w:val="20"/>
          <w:szCs w:val="26"/>
        </w:rPr>
        <w:t xml:space="preserve"> and +1 </w:t>
      </w:r>
      <w:r w:rsidR="00ED02C3">
        <w:rPr>
          <w:rFonts w:ascii="Symbol" w:hAnsi="Symbol"/>
          <w:sz w:val="20"/>
          <w:szCs w:val="26"/>
        </w:rPr>
        <w:t></w:t>
      </w:r>
      <w:r w:rsidR="00ED02C3" w:rsidRPr="006C5A66">
        <w:rPr>
          <w:rFonts w:ascii="Times New Roman" w:hAnsi="Times New Roman"/>
          <w:sz w:val="20"/>
          <w:szCs w:val="26"/>
        </w:rPr>
        <w:t xml:space="preserve"> in the graph). Thus</w:t>
      </w:r>
      <w:r w:rsidR="00ED02C3">
        <w:rPr>
          <w:rFonts w:ascii="Times New Roman" w:hAnsi="Times New Roman"/>
          <w:sz w:val="20"/>
          <w:szCs w:val="26"/>
        </w:rPr>
        <w:t xml:space="preserve">, if the body lengths of 327 adult female leopard sharks showed a normal distribution, the calculated mean and standard deviation of 163 ± 22 cm would indicate that roughly 68% of all the specimens were between 141 and 185 cm long. </w:t>
      </w:r>
    </w:p>
    <w:p w14:paraId="5751FB96" w14:textId="77777777" w:rsidR="00ED02C3" w:rsidRPr="006C5A66" w:rsidRDefault="00ED02C3" w:rsidP="00ED02C3">
      <w:pPr>
        <w:rPr>
          <w:sz w:val="20"/>
        </w:rPr>
      </w:pPr>
      <w:r w:rsidRPr="006C5A66">
        <w:rPr>
          <w:rFonts w:ascii="Times New Roman" w:hAnsi="Times New Roman"/>
          <w:i/>
          <w:sz w:val="20"/>
        </w:rPr>
        <w:t>Calculating the mean by hand</w:t>
      </w:r>
      <w:r w:rsidRPr="006C5A66">
        <w:rPr>
          <w:rFonts w:ascii="Times New Roman" w:hAnsi="Times New Roman"/>
          <w:sz w:val="20"/>
        </w:rPr>
        <w:t xml:space="preserve">: The equation is: </w:t>
      </w:r>
      <w:r w:rsidR="000A5D01" w:rsidRPr="00F566C7">
        <w:rPr>
          <w:position w:val="-24"/>
        </w:rPr>
        <w:object w:dxaOrig="3040" w:dyaOrig="1000" w14:anchorId="56F96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pt;height:50pt" o:ole="">
            <v:imagedata r:id="rId11" o:title=""/>
          </v:shape>
          <o:OLEObject Type="Embed" ProgID="Equation.3" ShapeID="_x0000_i1025" DrawAspect="Content" ObjectID="_1306769536" r:id="rId12"/>
        </w:object>
      </w:r>
    </w:p>
    <w:p w14:paraId="7F2D9BFB" w14:textId="77777777" w:rsidR="00ED02C3" w:rsidRDefault="00ED02C3">
      <w:pPr>
        <w:rPr>
          <w:rFonts w:ascii="Times New Roman" w:hAnsi="Times New Roman"/>
          <w:sz w:val="20"/>
        </w:rPr>
      </w:pPr>
    </w:p>
    <w:p w14:paraId="13C5DB01" w14:textId="77777777" w:rsidR="00ED02C3" w:rsidRPr="006C5A66" w:rsidRDefault="00ED02C3" w:rsidP="00ED02C3">
      <w:pPr>
        <w:rPr>
          <w:rFonts w:ascii="Times New Roman" w:hAnsi="Times New Roman"/>
          <w:sz w:val="20"/>
        </w:rPr>
      </w:pPr>
      <w:r w:rsidRPr="006C5A66">
        <w:rPr>
          <w:sz w:val="20"/>
        </w:rPr>
        <w:t xml:space="preserve">In both forms of the equation, the numerator can be translated </w:t>
      </w:r>
      <w:r w:rsidRPr="006C5A66">
        <w:rPr>
          <w:rFonts w:ascii="Times New Roman" w:hAnsi="Times New Roman"/>
          <w:sz w:val="20"/>
        </w:rPr>
        <w:t>as the “sum of all individual measurements.” This summed value is then</w:t>
      </w:r>
      <w:r w:rsidR="005E7152">
        <w:rPr>
          <w:rFonts w:ascii="Times New Roman" w:hAnsi="Times New Roman"/>
          <w:sz w:val="20"/>
        </w:rPr>
        <w:t xml:space="preserve"> divided by the denominator,</w:t>
      </w:r>
      <w:r w:rsidRPr="006C5A66">
        <w:rPr>
          <w:rFonts w:ascii="Times New Roman" w:hAnsi="Times New Roman"/>
          <w:sz w:val="20"/>
        </w:rPr>
        <w:t xml:space="preserve"> which is the total number of individual measurements.</w:t>
      </w:r>
    </w:p>
    <w:p w14:paraId="286F81B8" w14:textId="77777777" w:rsidR="00ED02C3" w:rsidRPr="006C5A66" w:rsidRDefault="00ED02C3" w:rsidP="00ED02C3">
      <w:pPr>
        <w:rPr>
          <w:rFonts w:ascii="Times New Roman" w:hAnsi="Times New Roman"/>
        </w:rPr>
      </w:pPr>
    </w:p>
    <w:p w14:paraId="58D026D7" w14:textId="77777777" w:rsidR="00ED02C3" w:rsidRPr="006C5A66" w:rsidRDefault="00835F0F" w:rsidP="00ED02C3">
      <w:pPr>
        <w:rPr>
          <w:rFonts w:ascii="Times New Roman" w:hAnsi="Times New Roman"/>
          <w:sz w:val="20"/>
        </w:rPr>
      </w:pPr>
      <w:r>
        <w:rPr>
          <w:noProof/>
        </w:rPr>
        <w:drawing>
          <wp:anchor distT="0" distB="0" distL="114300" distR="114300" simplePos="0" relativeHeight="251657216" behindDoc="0" locked="0" layoutInCell="1" allowOverlap="1" wp14:anchorId="385A8E52" wp14:editId="05129F08">
            <wp:simplePos x="0" y="0"/>
            <wp:positionH relativeFrom="column">
              <wp:posOffset>4088765</wp:posOffset>
            </wp:positionH>
            <wp:positionV relativeFrom="paragraph">
              <wp:posOffset>35560</wp:posOffset>
            </wp:positionV>
            <wp:extent cx="1854200" cy="9569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0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2C3" w:rsidRPr="006C5A66">
        <w:rPr>
          <w:rFonts w:ascii="Times New Roman" w:hAnsi="Times New Roman"/>
          <w:i/>
          <w:sz w:val="20"/>
        </w:rPr>
        <w:t>Calculating the mean by spreadsheet</w:t>
      </w:r>
      <w:r w:rsidR="00ED02C3" w:rsidRPr="006C5A66">
        <w:rPr>
          <w:rFonts w:ascii="Times New Roman" w:hAnsi="Times New Roman"/>
          <w:sz w:val="20"/>
        </w:rPr>
        <w:t xml:space="preserve">: Enter all of the individual measurements into the rows of a single column (e.g., Rows 2 through 328 in Column A to the right; note that only rows 1 through 7 are shown). Then, in an adjacent cell (e.g., B2), enter the formula “=AVERAGE(A2:A328)”, where the values in parentheses indicate which cells should be included in the calculation (i.e., Column A, Row 2 through Column A, Row 328). Upon pressing return, the calculated mean will appear in the cell. </w:t>
      </w:r>
    </w:p>
    <w:p w14:paraId="446EEC62" w14:textId="77777777" w:rsidR="00ED02C3" w:rsidRPr="006C5A66" w:rsidRDefault="00ED02C3" w:rsidP="00ED02C3">
      <w:pPr>
        <w:rPr>
          <w:rFonts w:ascii="Times New Roman" w:hAnsi="Times New Roman"/>
        </w:rPr>
      </w:pPr>
    </w:p>
    <w:p w14:paraId="6E6F431E" w14:textId="77777777" w:rsidR="00ED02C3" w:rsidRPr="006C5A66" w:rsidRDefault="00ED02C3" w:rsidP="00ED02C3">
      <w:pPr>
        <w:rPr>
          <w:rFonts w:ascii="Times New Roman" w:hAnsi="Times New Roman"/>
          <w:sz w:val="20"/>
        </w:rPr>
      </w:pPr>
      <w:r w:rsidRPr="006C5A66">
        <w:rPr>
          <w:rFonts w:ascii="Times New Roman" w:hAnsi="Times New Roman"/>
          <w:i/>
          <w:sz w:val="20"/>
        </w:rPr>
        <w:t>Calculating the standard deviation by hand</w:t>
      </w:r>
      <w:r w:rsidRPr="006C5A66">
        <w:rPr>
          <w:rFonts w:ascii="Times New Roman" w:hAnsi="Times New Roman"/>
          <w:sz w:val="20"/>
        </w:rPr>
        <w:t xml:space="preserve">: The equation is: </w:t>
      </w:r>
      <w:r w:rsidR="000A5D01" w:rsidRPr="000A5D01">
        <w:rPr>
          <w:rFonts w:ascii="Times New Roman" w:hAnsi="Times New Roman"/>
          <w:position w:val="-26"/>
          <w:sz w:val="20"/>
        </w:rPr>
        <w:object w:dxaOrig="1920" w:dyaOrig="840" w14:anchorId="366BB512">
          <v:shape id="_x0000_i1026" type="#_x0000_t75" style="width:96pt;height:41pt" o:ole="">
            <v:imagedata r:id="rId14" o:title=""/>
          </v:shape>
          <o:OLEObject Type="Embed" ProgID="Equation.3" ShapeID="_x0000_i1026" DrawAspect="Content" ObjectID="_1306769537" r:id="rId15"/>
        </w:object>
      </w:r>
    </w:p>
    <w:p w14:paraId="3D6EB5BB" w14:textId="77777777" w:rsidR="00ED02C3" w:rsidRPr="006C5A66" w:rsidRDefault="00ED02C3" w:rsidP="00ED02C3">
      <w:pPr>
        <w:rPr>
          <w:sz w:val="10"/>
        </w:rPr>
      </w:pPr>
    </w:p>
    <w:p w14:paraId="5B3EAD0F" w14:textId="77777777" w:rsidR="00ED02C3" w:rsidRPr="006C5A66" w:rsidRDefault="00ED02C3" w:rsidP="00ED02C3">
      <w:pPr>
        <w:rPr>
          <w:rFonts w:ascii="Times New Roman" w:hAnsi="Times New Roman"/>
          <w:sz w:val="20"/>
        </w:rPr>
      </w:pPr>
      <w:r w:rsidRPr="006C5A66">
        <w:rPr>
          <w:rFonts w:ascii="Times New Roman" w:hAnsi="Times New Roman"/>
          <w:sz w:val="20"/>
        </w:rPr>
        <w:t>While this equation looks complex, it can</w:t>
      </w:r>
      <w:r w:rsidR="005E7152">
        <w:rPr>
          <w:rFonts w:ascii="Times New Roman" w:hAnsi="Times New Roman"/>
          <w:sz w:val="20"/>
        </w:rPr>
        <w:t>,</w:t>
      </w:r>
      <w:r w:rsidRPr="006C5A66">
        <w:rPr>
          <w:rFonts w:ascii="Times New Roman" w:hAnsi="Times New Roman"/>
          <w:sz w:val="20"/>
        </w:rPr>
        <w:t xml:space="preserve"> like all equations</w:t>
      </w:r>
      <w:r w:rsidR="005E7152">
        <w:rPr>
          <w:rFonts w:ascii="Times New Roman" w:hAnsi="Times New Roman"/>
          <w:sz w:val="20"/>
        </w:rPr>
        <w:t>,</w:t>
      </w:r>
      <w:r w:rsidRPr="006C5A66">
        <w:rPr>
          <w:rFonts w:ascii="Times New Roman" w:hAnsi="Times New Roman"/>
          <w:sz w:val="20"/>
        </w:rPr>
        <w:t xml:space="preserve"> be decomposed into a series of logical steps:</w:t>
      </w:r>
    </w:p>
    <w:p w14:paraId="0E820865" w14:textId="77777777" w:rsidR="00ED02C3" w:rsidRPr="006C5A66" w:rsidRDefault="00ED02C3" w:rsidP="00ED02C3">
      <w:pPr>
        <w:rPr>
          <w:sz w:val="10"/>
        </w:rPr>
      </w:pPr>
    </w:p>
    <w:p w14:paraId="2D88CC68" w14:textId="741430FA" w:rsidR="00ED02C3" w:rsidRPr="006C5A66" w:rsidRDefault="00ED02C3" w:rsidP="00ED02C3">
      <w:pPr>
        <w:tabs>
          <w:tab w:val="left" w:pos="220"/>
          <w:tab w:val="left" w:pos="720"/>
        </w:tabs>
        <w:suppressAutoHyphens w:val="0"/>
        <w:autoSpaceDE w:val="0"/>
        <w:autoSpaceDN w:val="0"/>
        <w:adjustRightInd w:val="0"/>
        <w:spacing w:after="20"/>
        <w:ind w:left="324" w:hanging="144"/>
        <w:rPr>
          <w:rFonts w:ascii="Times New Roman" w:eastAsia="Times New Roman" w:hAnsi="Times New Roman" w:cs="Helvetica"/>
          <w:sz w:val="20"/>
          <w:szCs w:val="26"/>
          <w:lang w:bidi="en-US"/>
        </w:rPr>
      </w:pPr>
      <w:r w:rsidRPr="006C5A66">
        <w:rPr>
          <w:rFonts w:ascii="Times New Roman" w:hAnsi="Times New Roman"/>
          <w:sz w:val="20"/>
        </w:rPr>
        <w:t xml:space="preserve">• </w:t>
      </w:r>
      <w:r w:rsidRPr="006C5A66">
        <w:rPr>
          <w:rFonts w:ascii="Times New Roman" w:eastAsia="Times New Roman" w:hAnsi="Times New Roman" w:cs="Helvetica"/>
          <w:sz w:val="20"/>
          <w:szCs w:val="26"/>
          <w:lang w:bidi="en-US"/>
        </w:rPr>
        <w:t>Find the mean (x</w:t>
      </w:r>
      <w:r w:rsidR="000A5D01">
        <w:rPr>
          <w:rFonts w:ascii="Times New Roman" w:eastAsia="Times New Roman" w:hAnsi="Times New Roman" w:cs="Helvetica"/>
          <w:sz w:val="20"/>
          <w:szCs w:val="26"/>
          <w:lang w:bidi="en-US"/>
        </w:rPr>
        <w:t>̅</w:t>
      </w:r>
      <w:r w:rsidRPr="006C5A66">
        <w:rPr>
          <w:rFonts w:ascii="Times New Roman" w:eastAsia="Times New Roman" w:hAnsi="Times New Roman" w:cs="Helvetica"/>
          <w:sz w:val="20"/>
          <w:szCs w:val="26"/>
          <w:lang w:bidi="en-US"/>
        </w:rPr>
        <w:t>) for all the measurements.</w:t>
      </w:r>
    </w:p>
    <w:p w14:paraId="741670B8" w14:textId="7B3D507E" w:rsidR="00ED02C3" w:rsidRPr="006C5A66" w:rsidRDefault="00ED02C3" w:rsidP="00ED02C3">
      <w:pPr>
        <w:tabs>
          <w:tab w:val="left" w:pos="220"/>
          <w:tab w:val="left" w:pos="720"/>
        </w:tabs>
        <w:suppressAutoHyphens w:val="0"/>
        <w:autoSpaceDE w:val="0"/>
        <w:autoSpaceDN w:val="0"/>
        <w:adjustRightInd w:val="0"/>
        <w:spacing w:after="20"/>
        <w:ind w:left="324" w:hanging="144"/>
        <w:rPr>
          <w:rFonts w:ascii="Times New Roman" w:eastAsia="Times New Roman" w:hAnsi="Times New Roman" w:cs="Helvetica"/>
          <w:sz w:val="20"/>
          <w:szCs w:val="26"/>
          <w:lang w:bidi="en-US"/>
        </w:rPr>
      </w:pPr>
      <w:r w:rsidRPr="006C5A66">
        <w:rPr>
          <w:rFonts w:ascii="Times New Roman" w:eastAsia="Times New Roman" w:hAnsi="Times New Roman" w:cs="Helvetica"/>
          <w:sz w:val="20"/>
          <w:szCs w:val="26"/>
          <w:lang w:bidi="en-US"/>
        </w:rPr>
        <w:t>• For each measurement (x</w:t>
      </w:r>
      <w:r w:rsidRPr="006C5A66">
        <w:rPr>
          <w:rFonts w:ascii="Times New Roman" w:eastAsia="Times New Roman" w:hAnsi="Times New Roman" w:cs="Helvetica"/>
          <w:sz w:val="20"/>
          <w:szCs w:val="26"/>
          <w:vertAlign w:val="subscript"/>
          <w:lang w:bidi="en-US"/>
        </w:rPr>
        <w:t>i</w:t>
      </w:r>
      <w:r w:rsidRPr="006C5A66">
        <w:rPr>
          <w:rFonts w:ascii="Times New Roman" w:eastAsia="Times New Roman" w:hAnsi="Times New Roman" w:cs="Helvetica"/>
          <w:sz w:val="20"/>
          <w:szCs w:val="26"/>
          <w:lang w:bidi="en-US"/>
        </w:rPr>
        <w:t>), calculate its deviation from the mean and square this deviation (i.e., (x</w:t>
      </w:r>
      <w:r w:rsidRPr="006C5A66">
        <w:rPr>
          <w:rFonts w:ascii="Times New Roman" w:eastAsia="Times New Roman" w:hAnsi="Times New Roman" w:cs="Helvetica"/>
          <w:sz w:val="20"/>
          <w:szCs w:val="26"/>
          <w:vertAlign w:val="subscript"/>
          <w:lang w:bidi="en-US"/>
        </w:rPr>
        <w:t>i</w:t>
      </w:r>
      <w:r w:rsidRPr="006C5A66">
        <w:rPr>
          <w:rFonts w:ascii="Times New Roman" w:eastAsia="Times New Roman" w:hAnsi="Times New Roman" w:cs="Helvetica"/>
          <w:sz w:val="20"/>
          <w:szCs w:val="26"/>
          <w:lang w:bidi="en-US"/>
        </w:rPr>
        <w:t xml:space="preserve"> – x</w:t>
      </w:r>
      <w:r w:rsidR="000A5D01">
        <w:rPr>
          <w:rFonts w:ascii="Times New Roman" w:eastAsia="Times New Roman" w:hAnsi="Times New Roman" w:cs="Helvetica"/>
          <w:sz w:val="20"/>
          <w:szCs w:val="26"/>
          <w:lang w:bidi="en-US"/>
        </w:rPr>
        <w:t>̅</w:t>
      </w:r>
      <w:r w:rsidRPr="006C5A66">
        <w:rPr>
          <w:rFonts w:ascii="Times New Roman" w:eastAsia="Times New Roman" w:hAnsi="Times New Roman" w:cs="Helvetica"/>
          <w:sz w:val="20"/>
          <w:szCs w:val="26"/>
          <w:lang w:bidi="en-US"/>
        </w:rPr>
        <w:t>)</w:t>
      </w:r>
      <w:r w:rsidRPr="006C5A66">
        <w:rPr>
          <w:rFonts w:ascii="Times New Roman" w:eastAsia="Times New Roman" w:hAnsi="Times New Roman" w:cs="Helvetica"/>
          <w:sz w:val="20"/>
          <w:szCs w:val="26"/>
          <w:vertAlign w:val="superscript"/>
          <w:lang w:bidi="en-US"/>
        </w:rPr>
        <w:t>2</w:t>
      </w:r>
      <w:r w:rsidRPr="006C5A66">
        <w:rPr>
          <w:rFonts w:ascii="Times New Roman" w:eastAsia="Times New Roman" w:hAnsi="Times New Roman" w:cs="Helvetica"/>
          <w:sz w:val="20"/>
          <w:szCs w:val="26"/>
          <w:lang w:bidi="en-US"/>
        </w:rPr>
        <w:t>).</w:t>
      </w:r>
    </w:p>
    <w:p w14:paraId="1BEF32DD" w14:textId="77777777" w:rsidR="00ED02C3" w:rsidRPr="006C5A66" w:rsidRDefault="00ED02C3" w:rsidP="00ED02C3">
      <w:pPr>
        <w:tabs>
          <w:tab w:val="left" w:pos="220"/>
          <w:tab w:val="left" w:pos="720"/>
        </w:tabs>
        <w:suppressAutoHyphens w:val="0"/>
        <w:autoSpaceDE w:val="0"/>
        <w:autoSpaceDN w:val="0"/>
        <w:adjustRightInd w:val="0"/>
        <w:spacing w:after="20"/>
        <w:ind w:left="324" w:hanging="144"/>
        <w:rPr>
          <w:rFonts w:ascii="Times New Roman" w:eastAsia="Times New Roman" w:hAnsi="Times New Roman" w:cs="Helvetica"/>
          <w:sz w:val="20"/>
          <w:szCs w:val="26"/>
          <w:lang w:bidi="en-US"/>
        </w:rPr>
      </w:pPr>
      <w:r w:rsidRPr="006C5A66">
        <w:rPr>
          <w:rFonts w:ascii="Times New Roman" w:eastAsia="Times New Roman" w:hAnsi="Times New Roman" w:cs="Helvetica"/>
          <w:sz w:val="20"/>
          <w:szCs w:val="26"/>
          <w:lang w:bidi="en-US"/>
        </w:rPr>
        <w:t>• Sum these calculated squared deviations for all the individual measurements.</w:t>
      </w:r>
    </w:p>
    <w:p w14:paraId="427F110A" w14:textId="77777777" w:rsidR="00ED02C3" w:rsidRPr="006C5A66" w:rsidRDefault="00ED02C3" w:rsidP="00ED02C3">
      <w:pPr>
        <w:ind w:left="324" w:hanging="144"/>
        <w:rPr>
          <w:rFonts w:ascii="Times New Roman" w:eastAsia="Times New Roman" w:hAnsi="Times New Roman" w:cs="Helvetica"/>
          <w:sz w:val="20"/>
          <w:szCs w:val="26"/>
          <w:lang w:bidi="en-US"/>
        </w:rPr>
      </w:pPr>
      <w:r w:rsidRPr="006C5A66">
        <w:rPr>
          <w:rFonts w:ascii="Times New Roman" w:eastAsia="Times New Roman" w:hAnsi="Times New Roman" w:cs="Helvetica"/>
          <w:sz w:val="20"/>
          <w:szCs w:val="26"/>
          <w:lang w:bidi="en-US"/>
        </w:rPr>
        <w:t>• Divide this summed value by the total number of individual measurements (n); resulting value is the variance.</w:t>
      </w:r>
    </w:p>
    <w:p w14:paraId="1FBD94C9" w14:textId="77777777" w:rsidR="00ED02C3" w:rsidRPr="006C5A66" w:rsidRDefault="00ED02C3" w:rsidP="00ED02C3">
      <w:pPr>
        <w:ind w:left="324" w:hanging="144"/>
        <w:rPr>
          <w:rFonts w:ascii="Times New Roman" w:eastAsia="Times New Roman" w:hAnsi="Times New Roman" w:cs="Helvetica"/>
          <w:sz w:val="20"/>
          <w:szCs w:val="26"/>
          <w:lang w:bidi="en-US"/>
        </w:rPr>
      </w:pPr>
      <w:r w:rsidRPr="006C5A66">
        <w:rPr>
          <w:rFonts w:ascii="Times New Roman" w:eastAsia="Times New Roman" w:hAnsi="Times New Roman" w:cs="Helvetica"/>
          <w:sz w:val="20"/>
          <w:szCs w:val="26"/>
          <w:lang w:bidi="en-US"/>
        </w:rPr>
        <w:t xml:space="preserve">• Take the square root </w:t>
      </w:r>
      <w:r w:rsidR="00012048">
        <w:rPr>
          <w:rFonts w:ascii="Times New Roman" w:eastAsia="Times New Roman" w:hAnsi="Times New Roman" w:cs="Helvetica"/>
          <w:sz w:val="20"/>
          <w:szCs w:val="26"/>
          <w:lang w:bidi="en-US"/>
        </w:rPr>
        <w:t xml:space="preserve">of this variance; resulting </w:t>
      </w:r>
      <w:r w:rsidRPr="006C5A66">
        <w:rPr>
          <w:rFonts w:ascii="Times New Roman" w:eastAsia="Times New Roman" w:hAnsi="Times New Roman" w:cs="Helvetica"/>
          <w:sz w:val="20"/>
          <w:szCs w:val="26"/>
          <w:lang w:bidi="en-US"/>
        </w:rPr>
        <w:t xml:space="preserve">value </w:t>
      </w:r>
      <w:r w:rsidR="00012048">
        <w:rPr>
          <w:rFonts w:ascii="Times New Roman" w:eastAsia="Times New Roman" w:hAnsi="Times New Roman" w:cs="Helvetica"/>
          <w:sz w:val="20"/>
          <w:szCs w:val="26"/>
          <w:lang w:bidi="en-US"/>
        </w:rPr>
        <w:t>i</w:t>
      </w:r>
      <w:r w:rsidRPr="006C5A66">
        <w:rPr>
          <w:rFonts w:ascii="Times New Roman" w:eastAsia="Times New Roman" w:hAnsi="Times New Roman" w:cs="Helvetica"/>
          <w:sz w:val="20"/>
          <w:szCs w:val="26"/>
          <w:lang w:bidi="en-US"/>
        </w:rPr>
        <w:t>s the standard deviation.</w:t>
      </w:r>
    </w:p>
    <w:p w14:paraId="4701A8ED" w14:textId="77777777" w:rsidR="00ED02C3" w:rsidRPr="006C5A66" w:rsidRDefault="00835F0F" w:rsidP="00ED02C3">
      <w:pPr>
        <w:rPr>
          <w:rFonts w:ascii="Times New Roman" w:hAnsi="Times New Roman"/>
          <w:sz w:val="20"/>
        </w:rPr>
      </w:pPr>
      <w:r>
        <w:rPr>
          <w:noProof/>
        </w:rPr>
        <w:drawing>
          <wp:anchor distT="0" distB="0" distL="114300" distR="114300" simplePos="0" relativeHeight="251658240" behindDoc="0" locked="0" layoutInCell="1" allowOverlap="1" wp14:anchorId="5D0E5219" wp14:editId="09706BC4">
            <wp:simplePos x="0" y="0"/>
            <wp:positionH relativeFrom="column">
              <wp:posOffset>4072890</wp:posOffset>
            </wp:positionH>
            <wp:positionV relativeFrom="paragraph">
              <wp:posOffset>118110</wp:posOffset>
            </wp:positionV>
            <wp:extent cx="1847215" cy="951865"/>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21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A77FF" w14:textId="77777777" w:rsidR="00ED02C3" w:rsidRPr="006C5A66" w:rsidRDefault="00ED02C3" w:rsidP="00ED02C3">
      <w:pPr>
        <w:rPr>
          <w:rFonts w:ascii="Times New Roman" w:hAnsi="Times New Roman"/>
          <w:sz w:val="20"/>
        </w:rPr>
      </w:pPr>
      <w:r w:rsidRPr="006C5A66">
        <w:rPr>
          <w:rFonts w:ascii="Times New Roman" w:hAnsi="Times New Roman"/>
          <w:i/>
          <w:sz w:val="20"/>
        </w:rPr>
        <w:t>Calculating the standard deviation by spreadsheet</w:t>
      </w:r>
      <w:r w:rsidRPr="006C5A66">
        <w:rPr>
          <w:rFonts w:ascii="Times New Roman" w:hAnsi="Times New Roman"/>
          <w:sz w:val="20"/>
        </w:rPr>
        <w:t xml:space="preserve">: Calculating the standard deviation by hand can be laborious, especially if you have many individual measurements. Fortunately, the standard deviation can be quickly calculated in a spreadsheet by following the steps above for the mean, </w:t>
      </w:r>
      <w:r w:rsidR="005E7152">
        <w:rPr>
          <w:rFonts w:ascii="Times New Roman" w:hAnsi="Times New Roman"/>
          <w:sz w:val="20"/>
        </w:rPr>
        <w:t xml:space="preserve">but </w:t>
      </w:r>
      <w:r w:rsidRPr="006C5A66">
        <w:rPr>
          <w:rFonts w:ascii="Times New Roman" w:hAnsi="Times New Roman"/>
          <w:sz w:val="20"/>
        </w:rPr>
        <w:t xml:space="preserve">replacing the “AVERAGE” </w:t>
      </w:r>
      <w:r w:rsidR="005E7152">
        <w:rPr>
          <w:rFonts w:ascii="Times New Roman" w:hAnsi="Times New Roman"/>
          <w:sz w:val="20"/>
        </w:rPr>
        <w:t>function</w:t>
      </w:r>
      <w:r w:rsidRPr="006C5A66">
        <w:rPr>
          <w:rFonts w:ascii="Times New Roman" w:hAnsi="Times New Roman"/>
          <w:sz w:val="20"/>
        </w:rPr>
        <w:t xml:space="preserve"> with </w:t>
      </w:r>
      <w:r w:rsidR="005E7152">
        <w:rPr>
          <w:rFonts w:ascii="Times New Roman" w:hAnsi="Times New Roman"/>
          <w:sz w:val="20"/>
        </w:rPr>
        <w:t xml:space="preserve">the </w:t>
      </w:r>
      <w:r w:rsidRPr="006C5A66">
        <w:rPr>
          <w:rFonts w:ascii="Times New Roman" w:hAnsi="Times New Roman"/>
          <w:sz w:val="20"/>
        </w:rPr>
        <w:t xml:space="preserve">“STDEV” </w:t>
      </w:r>
      <w:r w:rsidR="005E7152">
        <w:rPr>
          <w:rFonts w:ascii="Times New Roman" w:hAnsi="Times New Roman"/>
          <w:sz w:val="20"/>
        </w:rPr>
        <w:t>function</w:t>
      </w:r>
      <w:r w:rsidRPr="006C5A66">
        <w:rPr>
          <w:rFonts w:ascii="Times New Roman" w:hAnsi="Times New Roman"/>
          <w:sz w:val="20"/>
        </w:rPr>
        <w:t>as shown in cell B3. Upon pressing return, the calculated standard deviation will appear in the cell.</w:t>
      </w:r>
    </w:p>
    <w:p w14:paraId="7D9A3AB0" w14:textId="77777777" w:rsidR="00ED02C3" w:rsidRPr="00117288" w:rsidRDefault="00ED02C3" w:rsidP="00ED02C3">
      <w:pPr>
        <w:jc w:val="center"/>
        <w:rPr>
          <w:rFonts w:ascii="Times New Roman" w:hAnsi="Times New Roman"/>
          <w:smallCaps/>
          <w:sz w:val="20"/>
        </w:rPr>
      </w:pPr>
      <w:r w:rsidRPr="006C5A66">
        <w:rPr>
          <w:rFonts w:ascii="Times New Roman" w:hAnsi="Times New Roman"/>
          <w:sz w:val="20"/>
        </w:rPr>
        <w:br w:type="page"/>
      </w:r>
      <w:r w:rsidRPr="00117288">
        <w:rPr>
          <w:rFonts w:ascii="Times New Roman" w:hAnsi="Times New Roman"/>
          <w:smallCaps/>
          <w:sz w:val="20"/>
        </w:rPr>
        <w:lastRenderedPageBreak/>
        <w:t>Part B. Testing a prediction of Isostasy Using a Lithosphere-Asthenosphere Cross-Section</w:t>
      </w:r>
    </w:p>
    <w:p w14:paraId="20CA75F7" w14:textId="77777777" w:rsidR="00ED02C3" w:rsidRDefault="00ED02C3">
      <w:pPr>
        <w:rPr>
          <w:rFonts w:ascii="Times New Roman" w:hAnsi="Times New Roman"/>
          <w:sz w:val="10"/>
        </w:rPr>
      </w:pPr>
    </w:p>
    <w:p w14:paraId="121C3A4F" w14:textId="77777777" w:rsidR="00ED02C3" w:rsidRDefault="00ED02C3">
      <w:pPr>
        <w:ind w:firstLine="720"/>
        <w:rPr>
          <w:rFonts w:ascii="Times New Roman" w:hAnsi="Times New Roman"/>
          <w:sz w:val="20"/>
        </w:rPr>
      </w:pPr>
      <w:r>
        <w:rPr>
          <w:rFonts w:ascii="Times New Roman" w:hAnsi="Times New Roman"/>
          <w:sz w:val="20"/>
        </w:rPr>
        <w:t>Based on seismic studies of the Earth’s interior, oceanic crust averages ~7.9 km thick and has an average density of ~2.99 g/cm</w:t>
      </w:r>
      <w:r>
        <w:rPr>
          <w:rFonts w:ascii="Times New Roman" w:hAnsi="Times New Roman"/>
          <w:sz w:val="20"/>
          <w:vertAlign w:val="superscript"/>
        </w:rPr>
        <w:t>3</w:t>
      </w:r>
      <w:r>
        <w:rPr>
          <w:rFonts w:ascii="Times New Roman" w:hAnsi="Times New Roman"/>
          <w:sz w:val="20"/>
        </w:rPr>
        <w:t xml:space="preserve"> (range: ~2.4–3.4 g/cm</w:t>
      </w:r>
      <w:r>
        <w:rPr>
          <w:rFonts w:ascii="Times New Roman" w:hAnsi="Times New Roman"/>
          <w:sz w:val="20"/>
          <w:vertAlign w:val="superscript"/>
        </w:rPr>
        <w:t>3</w:t>
      </w:r>
      <w:r>
        <w:rPr>
          <w:rFonts w:ascii="Times New Roman" w:hAnsi="Times New Roman"/>
          <w:sz w:val="20"/>
        </w:rPr>
        <w:t>). In contrast, continental crust averages ~28 km thick and has an average density of ~2.67 g/cm</w:t>
      </w:r>
      <w:r>
        <w:rPr>
          <w:rFonts w:ascii="Times New Roman" w:hAnsi="Times New Roman"/>
          <w:sz w:val="20"/>
          <w:vertAlign w:val="superscript"/>
        </w:rPr>
        <w:t>3</w:t>
      </w:r>
      <w:r>
        <w:rPr>
          <w:rFonts w:ascii="Times New Roman" w:hAnsi="Times New Roman"/>
          <w:sz w:val="20"/>
        </w:rPr>
        <w:t xml:space="preserve"> (range: ~2.2–2.8 g/cm</w:t>
      </w:r>
      <w:r>
        <w:rPr>
          <w:rFonts w:ascii="Times New Roman" w:hAnsi="Times New Roman"/>
          <w:sz w:val="20"/>
          <w:vertAlign w:val="superscript"/>
        </w:rPr>
        <w:t>3</w:t>
      </w:r>
      <w:r>
        <w:rPr>
          <w:rFonts w:ascii="Times New Roman" w:hAnsi="Times New Roman"/>
          <w:sz w:val="20"/>
        </w:rPr>
        <w:t>). These two types of crust are underlain by the denser mantle, largely composed of the rock peridotite, with an average density of ~3.3 g/cm</w:t>
      </w:r>
      <w:r>
        <w:rPr>
          <w:rFonts w:ascii="Times New Roman" w:hAnsi="Times New Roman"/>
          <w:sz w:val="20"/>
          <w:vertAlign w:val="superscript"/>
        </w:rPr>
        <w:t>3</w:t>
      </w:r>
      <w:r>
        <w:rPr>
          <w:rFonts w:ascii="Times New Roman" w:hAnsi="Times New Roman"/>
          <w:sz w:val="20"/>
        </w:rPr>
        <w:t>. As temperature and pressure increase with depth, this mantle material tran</w:t>
      </w:r>
      <w:r w:rsidR="005E7152">
        <w:rPr>
          <w:rFonts w:ascii="Times New Roman" w:hAnsi="Times New Roman"/>
          <w:sz w:val="20"/>
        </w:rPr>
        <w:t>sitions in its physical behavio</w:t>
      </w:r>
      <w:r>
        <w:rPr>
          <w:rFonts w:ascii="Times New Roman" w:hAnsi="Times New Roman"/>
          <w:sz w:val="20"/>
        </w:rPr>
        <w:t>r from rigid lithosphere to plastic asthenosphere with little change in density.</w:t>
      </w:r>
    </w:p>
    <w:p w14:paraId="5FF5974E" w14:textId="77777777" w:rsidR="00ED02C3" w:rsidRDefault="00ED02C3">
      <w:pPr>
        <w:autoSpaceDE w:val="0"/>
        <w:rPr>
          <w:rFonts w:ascii="Times New Roman" w:eastAsia="Times New Roman" w:hAnsi="Times New Roman"/>
          <w:color w:val="000000"/>
          <w:sz w:val="10"/>
        </w:rPr>
      </w:pPr>
    </w:p>
    <w:p w14:paraId="6BBA646C" w14:textId="77777777" w:rsidR="00ED02C3" w:rsidRPr="00117288" w:rsidRDefault="00ED02C3">
      <w:pPr>
        <w:rPr>
          <w:rFonts w:ascii="Times New Roman" w:hAnsi="Times New Roman"/>
          <w:sz w:val="20"/>
        </w:rPr>
      </w:pPr>
      <w:r w:rsidRPr="00117288">
        <w:rPr>
          <w:rFonts w:ascii="Times New Roman" w:hAnsi="Times New Roman"/>
          <w:sz w:val="20"/>
        </w:rPr>
        <w:t xml:space="preserve">6. How do the average densities </w:t>
      </w:r>
      <w:r w:rsidR="005E7152">
        <w:rPr>
          <w:rFonts w:ascii="Times New Roman" w:hAnsi="Times New Roman"/>
          <w:sz w:val="20"/>
        </w:rPr>
        <w:t>calculated for the</w:t>
      </w:r>
      <w:r w:rsidRPr="00117288">
        <w:rPr>
          <w:rFonts w:ascii="Times New Roman" w:hAnsi="Times New Roman"/>
          <w:sz w:val="20"/>
        </w:rPr>
        <w:t xml:space="preserve"> basalt and granite specimens from Part A compare</w:t>
      </w:r>
      <w:r w:rsidR="006D6DDE">
        <w:rPr>
          <w:rFonts w:ascii="Times New Roman" w:hAnsi="Times New Roman"/>
          <w:sz w:val="20"/>
        </w:rPr>
        <w:t>, respectively,</w:t>
      </w:r>
      <w:r w:rsidRPr="00117288">
        <w:rPr>
          <w:rFonts w:ascii="Times New Roman" w:hAnsi="Times New Roman"/>
          <w:sz w:val="20"/>
        </w:rPr>
        <w:t xml:space="preserve"> </w:t>
      </w:r>
      <w:r w:rsidR="006D6DDE">
        <w:rPr>
          <w:rFonts w:ascii="Times New Roman" w:hAnsi="Times New Roman"/>
          <w:sz w:val="20"/>
        </w:rPr>
        <w:t>to these</w:t>
      </w:r>
      <w:r w:rsidRPr="00117288">
        <w:rPr>
          <w:rFonts w:ascii="Times New Roman" w:hAnsi="Times New Roman"/>
          <w:sz w:val="20"/>
        </w:rPr>
        <w:t xml:space="preserve"> average density values for oceanic and</w:t>
      </w:r>
      <w:r w:rsidR="006D6DDE">
        <w:rPr>
          <w:rFonts w:ascii="Times New Roman" w:hAnsi="Times New Roman"/>
          <w:sz w:val="20"/>
        </w:rPr>
        <w:t xml:space="preserve"> continental crust</w:t>
      </w:r>
      <w:r w:rsidRPr="00117288">
        <w:rPr>
          <w:rFonts w:ascii="Times New Roman" w:hAnsi="Times New Roman"/>
          <w:sz w:val="20"/>
        </w:rPr>
        <w:t>? (5 points)</w:t>
      </w:r>
    </w:p>
    <w:p w14:paraId="68AB8250" w14:textId="77777777" w:rsidR="00ED02C3" w:rsidRDefault="00ED02C3">
      <w:pPr>
        <w:rPr>
          <w:rFonts w:ascii="Times New Roman" w:hAnsi="Times New Roman"/>
          <w:sz w:val="20"/>
        </w:rPr>
      </w:pPr>
    </w:p>
    <w:p w14:paraId="16B3134D" w14:textId="77777777" w:rsidR="00ED02C3" w:rsidRDefault="00ED02C3">
      <w:pPr>
        <w:rPr>
          <w:rFonts w:ascii="Times New Roman" w:hAnsi="Times New Roman"/>
          <w:sz w:val="20"/>
        </w:rPr>
      </w:pPr>
    </w:p>
    <w:p w14:paraId="6EF83B73" w14:textId="77777777" w:rsidR="00ED02C3" w:rsidRDefault="00ED02C3">
      <w:pPr>
        <w:rPr>
          <w:rFonts w:ascii="Times New Roman" w:hAnsi="Times New Roman"/>
          <w:b/>
          <w:sz w:val="20"/>
        </w:rPr>
      </w:pPr>
    </w:p>
    <w:p w14:paraId="440D99BF" w14:textId="77777777" w:rsidR="006848E0" w:rsidRDefault="006848E0">
      <w:pPr>
        <w:rPr>
          <w:rFonts w:ascii="Times New Roman" w:hAnsi="Times New Roman"/>
          <w:sz w:val="20"/>
        </w:rPr>
      </w:pPr>
    </w:p>
    <w:p w14:paraId="58D00EAD" w14:textId="77777777" w:rsidR="00ED02C3" w:rsidRPr="00274A05" w:rsidRDefault="00ED02C3">
      <w:pPr>
        <w:rPr>
          <w:rFonts w:ascii="Times New Roman" w:hAnsi="Times New Roman"/>
          <w:sz w:val="20"/>
        </w:rPr>
      </w:pPr>
    </w:p>
    <w:p w14:paraId="40CFD7F7" w14:textId="77777777" w:rsidR="00ED02C3" w:rsidRDefault="00ED02C3">
      <w:pPr>
        <w:rPr>
          <w:rFonts w:ascii="Times New Roman" w:hAnsi="Times New Roman"/>
          <w:sz w:val="20"/>
        </w:rPr>
      </w:pPr>
    </w:p>
    <w:p w14:paraId="009D05C3" w14:textId="28B66C55" w:rsidR="00ED02C3" w:rsidRPr="003512E1" w:rsidRDefault="00ED02C3">
      <w:r>
        <w:rPr>
          <w:rFonts w:ascii="Times New Roman" w:hAnsi="Times New Roman"/>
          <w:sz w:val="20"/>
        </w:rPr>
        <w:tab/>
        <w:t>Recall the simple “boat and seawater</w:t>
      </w:r>
      <w:r w:rsidR="006848E0">
        <w:rPr>
          <w:rFonts w:ascii="Times New Roman" w:hAnsi="Times New Roman"/>
          <w:sz w:val="20"/>
        </w:rPr>
        <w:t xml:space="preserve">" </w:t>
      </w:r>
      <w:r>
        <w:rPr>
          <w:rFonts w:ascii="Times New Roman" w:hAnsi="Times New Roman"/>
          <w:sz w:val="20"/>
        </w:rPr>
        <w:t>example of isostatic equilibrium, which explored how the “boat+seawater”</w:t>
      </w:r>
      <w:r w:rsidR="006848E0">
        <w:rPr>
          <w:rFonts w:ascii="Times New Roman" w:hAnsi="Times New Roman"/>
          <w:sz w:val="20"/>
        </w:rPr>
        <w:t xml:space="preserve"> </w:t>
      </w:r>
      <w:r>
        <w:rPr>
          <w:rFonts w:ascii="Times New Roman" w:hAnsi="Times New Roman"/>
          <w:sz w:val="20"/>
        </w:rPr>
        <w:t xml:space="preserve">and “seawater” columns exerted the same hydrostatic pressure on the underlying seafloor. This same principle </w:t>
      </w:r>
      <w:r w:rsidR="00F566C7">
        <w:rPr>
          <w:rFonts w:ascii="Times New Roman" w:hAnsi="Times New Roman"/>
          <w:sz w:val="20"/>
        </w:rPr>
        <w:t>can be applied</w:t>
      </w:r>
      <w:r>
        <w:rPr>
          <w:rFonts w:ascii="Times New Roman" w:hAnsi="Times New Roman"/>
          <w:sz w:val="20"/>
        </w:rPr>
        <w:t xml:space="preserve"> lithospheric “columns” of differing crustal thickness and density that </w:t>
      </w:r>
      <w:r w:rsidR="00F566C7">
        <w:rPr>
          <w:rFonts w:ascii="Times New Roman" w:hAnsi="Times New Roman"/>
          <w:sz w:val="20"/>
        </w:rPr>
        <w:t>“</w:t>
      </w:r>
      <w:r>
        <w:rPr>
          <w:rFonts w:ascii="Times New Roman" w:hAnsi="Times New Roman"/>
          <w:sz w:val="20"/>
        </w:rPr>
        <w:t>float</w:t>
      </w:r>
      <w:r w:rsidR="00F566C7">
        <w:rPr>
          <w:rFonts w:ascii="Times New Roman" w:hAnsi="Times New Roman"/>
          <w:sz w:val="20"/>
        </w:rPr>
        <w:t>”</w:t>
      </w:r>
      <w:r>
        <w:rPr>
          <w:rFonts w:ascii="Times New Roman" w:hAnsi="Times New Roman"/>
          <w:sz w:val="20"/>
        </w:rPr>
        <w:t xml:space="preserve"> on the </w:t>
      </w:r>
      <w:r w:rsidRPr="003512E1">
        <w:rPr>
          <w:rFonts w:ascii="Times New Roman" w:hAnsi="Times New Roman"/>
          <w:sz w:val="20"/>
        </w:rPr>
        <w:t>underlying plastic asthenosphere</w:t>
      </w:r>
      <w:r w:rsidR="003512E1" w:rsidRPr="003512E1">
        <w:rPr>
          <w:rFonts w:ascii="Times New Roman" w:hAnsi="Times New Roman"/>
          <w:sz w:val="20"/>
        </w:rPr>
        <w:t>. Thus, i</w:t>
      </w:r>
      <w:r w:rsidR="006D6DDE" w:rsidRPr="003512E1">
        <w:rPr>
          <w:rFonts w:ascii="Times New Roman" w:hAnsi="Times New Roman"/>
          <w:sz w:val="20"/>
        </w:rPr>
        <w:t xml:space="preserve">f </w:t>
      </w:r>
      <w:r w:rsidR="003512E1" w:rsidRPr="003512E1">
        <w:rPr>
          <w:rFonts w:ascii="Times New Roman" w:hAnsi="Times New Roman"/>
          <w:sz w:val="20"/>
        </w:rPr>
        <w:t xml:space="preserve">the hydrostatic pressures is </w:t>
      </w:r>
      <w:r w:rsidRPr="003512E1">
        <w:rPr>
          <w:rFonts w:ascii="Times New Roman" w:hAnsi="Times New Roman"/>
          <w:sz w:val="20"/>
        </w:rPr>
        <w:t>equal at some common depth</w:t>
      </w:r>
      <w:r w:rsidR="006D6DDE" w:rsidRPr="003512E1">
        <w:rPr>
          <w:rFonts w:ascii="Times New Roman" w:hAnsi="Times New Roman"/>
          <w:sz w:val="20"/>
        </w:rPr>
        <w:t>, then the region can be considered to be in isostatic equilibrium.</w:t>
      </w:r>
    </w:p>
    <w:p w14:paraId="22F2B3F4" w14:textId="77777777" w:rsidR="00ED02C3" w:rsidRDefault="00835F0F">
      <w:pPr>
        <w:rPr>
          <w:rFonts w:ascii="Times New Roman" w:hAnsi="Times New Roman"/>
          <w:sz w:val="20"/>
        </w:rPr>
      </w:pPr>
      <w:r>
        <w:rPr>
          <w:rFonts w:ascii="Times New Roman" w:hAnsi="Times New Roman"/>
          <w:noProof/>
          <w:sz w:val="20"/>
        </w:rPr>
        <w:drawing>
          <wp:anchor distT="0" distB="0" distL="114935" distR="114935" simplePos="0" relativeHeight="251661312" behindDoc="0" locked="0" layoutInCell="1" allowOverlap="1" wp14:anchorId="38E2FA26" wp14:editId="76A34344">
            <wp:simplePos x="0" y="0"/>
            <wp:positionH relativeFrom="column">
              <wp:posOffset>2550795</wp:posOffset>
            </wp:positionH>
            <wp:positionV relativeFrom="paragraph">
              <wp:posOffset>842010</wp:posOffset>
            </wp:positionV>
            <wp:extent cx="3350895" cy="4486275"/>
            <wp:effectExtent l="0" t="0" r="1905" b="9525"/>
            <wp:wrapThrough wrapText="bothSides">
              <wp:wrapPolygon edited="0">
                <wp:start x="0" y="0"/>
                <wp:lineTo x="0" y="21524"/>
                <wp:lineTo x="21449" y="21524"/>
                <wp:lineTo x="2144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0895" cy="4486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D02C3">
        <w:rPr>
          <w:rFonts w:ascii="Times New Roman" w:hAnsi="Times New Roman"/>
          <w:sz w:val="20"/>
        </w:rPr>
        <w:tab/>
        <w:t xml:space="preserve">In this part of the investigation, you will test this isostatic prediction of equal hydrostatic pressure at a common depth using </w:t>
      </w:r>
      <w:r w:rsidR="006D6DDE">
        <w:rPr>
          <w:rFonts w:ascii="Times New Roman" w:hAnsi="Times New Roman"/>
          <w:sz w:val="20"/>
        </w:rPr>
        <w:t>the</w:t>
      </w:r>
      <w:r w:rsidR="00ED02C3">
        <w:rPr>
          <w:rFonts w:ascii="Times New Roman" w:hAnsi="Times New Roman"/>
          <w:sz w:val="20"/>
        </w:rPr>
        <w:t xml:space="preserve"> simplified, but </w:t>
      </w:r>
      <w:r w:rsidR="006D6DDE">
        <w:rPr>
          <w:rFonts w:ascii="Times New Roman" w:hAnsi="Times New Roman"/>
          <w:sz w:val="20"/>
        </w:rPr>
        <w:t>realistic</w:t>
      </w:r>
      <w:r w:rsidR="00ED02C3">
        <w:rPr>
          <w:rFonts w:ascii="Times New Roman" w:hAnsi="Times New Roman"/>
          <w:sz w:val="20"/>
        </w:rPr>
        <w:t>, cross-section of a continental margin shown to the right. In this cross-section, four “columns” of lithosphere (</w:t>
      </w:r>
      <w:r w:rsidR="00ED02C3">
        <w:rPr>
          <w:rFonts w:ascii="Times New Roman" w:hAnsi="Times New Roman"/>
          <w:i/>
          <w:sz w:val="20"/>
        </w:rPr>
        <w:t>Mountain Range</w:t>
      </w:r>
      <w:r w:rsidR="00ED02C3">
        <w:rPr>
          <w:rFonts w:ascii="Times New Roman" w:hAnsi="Times New Roman"/>
          <w:sz w:val="20"/>
        </w:rPr>
        <w:t xml:space="preserve">, </w:t>
      </w:r>
      <w:r w:rsidR="00ED02C3">
        <w:rPr>
          <w:rFonts w:ascii="Times New Roman" w:hAnsi="Times New Roman"/>
          <w:i/>
          <w:sz w:val="20"/>
        </w:rPr>
        <w:t>Average Continental Crust</w:t>
      </w:r>
      <w:r w:rsidR="00ED02C3">
        <w:rPr>
          <w:rFonts w:ascii="Times New Roman" w:hAnsi="Times New Roman"/>
          <w:sz w:val="20"/>
        </w:rPr>
        <w:t xml:space="preserve">, </w:t>
      </w:r>
      <w:r w:rsidR="00ED02C3">
        <w:rPr>
          <w:rFonts w:ascii="Times New Roman" w:hAnsi="Times New Roman"/>
          <w:i/>
          <w:sz w:val="20"/>
        </w:rPr>
        <w:t>Coastal Plain</w:t>
      </w:r>
      <w:r w:rsidR="00ED02C3">
        <w:rPr>
          <w:rFonts w:ascii="Times New Roman" w:hAnsi="Times New Roman"/>
          <w:sz w:val="20"/>
        </w:rPr>
        <w:t xml:space="preserve">, </w:t>
      </w:r>
      <w:r w:rsidR="00ED02C3">
        <w:rPr>
          <w:rFonts w:ascii="Times New Roman" w:hAnsi="Times New Roman"/>
          <w:i/>
          <w:sz w:val="20"/>
        </w:rPr>
        <w:t>Average Oceanic Crust</w:t>
      </w:r>
      <w:r w:rsidR="006D6DDE">
        <w:rPr>
          <w:rFonts w:ascii="Times New Roman" w:hAnsi="Times New Roman"/>
          <w:sz w:val="20"/>
        </w:rPr>
        <w:t xml:space="preserve">) extend downward from </w:t>
      </w:r>
      <w:r w:rsidR="00ED02C3">
        <w:rPr>
          <w:rFonts w:ascii="Times New Roman" w:hAnsi="Times New Roman"/>
          <w:sz w:val="20"/>
        </w:rPr>
        <w:t xml:space="preserve">the land or ocean surface to a common depth of ~150 km within the asthenosphere. Each column comprises a typical thickness and density for seawater, oceanic crust, continental crust, and mantle as appropriate. Note that the thicknesses of the ocean and crust are highly vertically exaggerated to allow you to see some very subtle (on a global scale) but important (on a human scale) elevation patterns! With respect to the mantle material, note that (1) it physical behavior </w:t>
      </w:r>
      <w:r w:rsidR="006D6DDE">
        <w:rPr>
          <w:rFonts w:ascii="Times New Roman" w:hAnsi="Times New Roman"/>
          <w:sz w:val="20"/>
        </w:rPr>
        <w:t xml:space="preserve">transitions </w:t>
      </w:r>
      <w:r w:rsidR="00ED02C3">
        <w:rPr>
          <w:rFonts w:ascii="Times New Roman" w:hAnsi="Times New Roman"/>
          <w:sz w:val="20"/>
        </w:rPr>
        <w:t>from rigid lithosphere to plastic asthenosphere (dashed line) at different depths through the cross-section due to local differences in temperature and pressure, and (2) this change in physical behavior is accompanied by very little change in mantle density.</w:t>
      </w:r>
    </w:p>
    <w:p w14:paraId="53EE4E43" w14:textId="2BC48C12" w:rsidR="00ED02C3" w:rsidRDefault="00ED02C3" w:rsidP="00ED02C3">
      <w:pPr>
        <w:rPr>
          <w:rFonts w:ascii="Times New Roman" w:hAnsi="Times New Roman"/>
          <w:sz w:val="20"/>
        </w:rPr>
      </w:pPr>
      <w:r>
        <w:rPr>
          <w:rFonts w:ascii="Times New Roman" w:hAnsi="Times New Roman"/>
          <w:sz w:val="20"/>
        </w:rPr>
        <w:tab/>
        <w:t xml:space="preserve">To test the isostatic prediction that the hydrostatic pressure at the bottom of each column is approximately equal, you will use the thickness and density data for each layer in each column to calculate the hydrostatic pressure each column exerts at the </w:t>
      </w:r>
      <w:r w:rsidR="006D6DDE">
        <w:rPr>
          <w:rFonts w:ascii="Times New Roman" w:hAnsi="Times New Roman"/>
          <w:sz w:val="20"/>
        </w:rPr>
        <w:t>common</w:t>
      </w:r>
      <w:r>
        <w:rPr>
          <w:rFonts w:ascii="Times New Roman" w:hAnsi="Times New Roman"/>
          <w:sz w:val="20"/>
        </w:rPr>
        <w:t xml:space="preserve"> depth of ~150 km. To simplify your calculations, assume that the sides of the columns are 1 m by 1 m (i.e., a horizontal area of 1 m</w:t>
      </w:r>
      <w:r>
        <w:rPr>
          <w:rFonts w:ascii="Times New Roman" w:hAnsi="Times New Roman"/>
          <w:sz w:val="20"/>
          <w:vertAlign w:val="superscript"/>
        </w:rPr>
        <w:t>2</w:t>
      </w:r>
      <w:r>
        <w:rPr>
          <w:rFonts w:ascii="Times New Roman" w:hAnsi="Times New Roman"/>
          <w:sz w:val="20"/>
        </w:rPr>
        <w:t>)</w:t>
      </w:r>
      <w:r w:rsidR="006D6DDE">
        <w:rPr>
          <w:rFonts w:ascii="Times New Roman" w:hAnsi="Times New Roman"/>
          <w:sz w:val="20"/>
        </w:rPr>
        <w:t xml:space="preserve"> and that gravitation acceleration is constant across the cross-section</w:t>
      </w:r>
      <w:r w:rsidR="00E5742F">
        <w:rPr>
          <w:rFonts w:ascii="Times New Roman" w:hAnsi="Times New Roman"/>
          <w:sz w:val="20"/>
        </w:rPr>
        <w:t xml:space="preserve"> (i.e., g =9.8 m/s</w:t>
      </w:r>
      <w:r w:rsidR="00E5742F" w:rsidRPr="00E5742F">
        <w:rPr>
          <w:rFonts w:ascii="Times New Roman" w:hAnsi="Times New Roman"/>
          <w:sz w:val="20"/>
          <w:vertAlign w:val="superscript"/>
        </w:rPr>
        <w:t>2</w:t>
      </w:r>
      <w:r w:rsidR="00E5742F">
        <w:rPr>
          <w:rFonts w:ascii="Times New Roman" w:hAnsi="Times New Roman"/>
          <w:sz w:val="20"/>
        </w:rPr>
        <w:t>)</w:t>
      </w:r>
      <w:r>
        <w:rPr>
          <w:rFonts w:ascii="Times New Roman" w:hAnsi="Times New Roman"/>
          <w:sz w:val="20"/>
        </w:rPr>
        <w:t xml:space="preserve">. Finally, two relevant notes on units: (1) </w:t>
      </w:r>
      <w:r w:rsidR="000A5D01">
        <w:rPr>
          <w:rFonts w:ascii="Times New Roman" w:hAnsi="Times New Roman"/>
          <w:sz w:val="20"/>
        </w:rPr>
        <w:t>Density units are reported in g/cm</w:t>
      </w:r>
      <w:r w:rsidR="000A5D01" w:rsidRPr="000A5D01">
        <w:rPr>
          <w:rFonts w:ascii="Times New Roman" w:hAnsi="Times New Roman"/>
          <w:sz w:val="20"/>
          <w:vertAlign w:val="superscript"/>
        </w:rPr>
        <w:t>3</w:t>
      </w:r>
      <w:r w:rsidR="000A5D01">
        <w:rPr>
          <w:rFonts w:ascii="Times New Roman" w:hAnsi="Times New Roman"/>
          <w:sz w:val="20"/>
        </w:rPr>
        <w:t xml:space="preserve">, but must be converted to </w:t>
      </w:r>
      <w:r>
        <w:rPr>
          <w:rFonts w:ascii="Times New Roman" w:hAnsi="Times New Roman"/>
          <w:sz w:val="20"/>
        </w:rPr>
        <w:t>kg/m</w:t>
      </w:r>
      <w:r w:rsidRPr="00274A05">
        <w:rPr>
          <w:rFonts w:ascii="Times New Roman" w:hAnsi="Times New Roman"/>
          <w:sz w:val="20"/>
          <w:vertAlign w:val="superscript"/>
        </w:rPr>
        <w:t>3</w:t>
      </w:r>
      <w:r w:rsidR="000A5D01">
        <w:rPr>
          <w:rFonts w:ascii="Times New Roman" w:hAnsi="Times New Roman"/>
          <w:sz w:val="20"/>
        </w:rPr>
        <w:t xml:space="preserve"> units in order to calculate pressure in standard Pascal (Pa; kg/m s</w:t>
      </w:r>
      <w:r w:rsidR="000A5D01">
        <w:rPr>
          <w:rFonts w:ascii="Times New Roman" w:hAnsi="Times New Roman"/>
          <w:sz w:val="20"/>
          <w:vertAlign w:val="superscript"/>
        </w:rPr>
        <w:t>2</w:t>
      </w:r>
      <w:r w:rsidR="000A5D01">
        <w:rPr>
          <w:rFonts w:ascii="Times New Roman" w:hAnsi="Times New Roman"/>
          <w:sz w:val="20"/>
        </w:rPr>
        <w:t>)</w:t>
      </w:r>
      <w:r w:rsidR="0097113C">
        <w:rPr>
          <w:rFonts w:ascii="Times New Roman" w:hAnsi="Times New Roman"/>
          <w:sz w:val="20"/>
        </w:rPr>
        <w:t xml:space="preserve">. </w:t>
      </w:r>
      <w:r>
        <w:rPr>
          <w:rFonts w:ascii="Times New Roman" w:hAnsi="Times New Roman"/>
          <w:sz w:val="20"/>
        </w:rPr>
        <w:t>(2) Thicknesses in the columns are reported in km, but must be converted to m for your calculation (i.e., 1 km = 1,000 m).</w:t>
      </w:r>
    </w:p>
    <w:p w14:paraId="2E3E654F" w14:textId="77777777" w:rsidR="0097113C" w:rsidRDefault="0097113C" w:rsidP="00ED02C3">
      <w:pPr>
        <w:rPr>
          <w:rFonts w:ascii="Times New Roman" w:hAnsi="Times New Roman"/>
          <w:sz w:val="20"/>
        </w:rPr>
      </w:pPr>
    </w:p>
    <w:p w14:paraId="783D55A3" w14:textId="0BAB352F" w:rsidR="00ED02C3" w:rsidRDefault="00835F0F" w:rsidP="00ED02C3">
      <w:pPr>
        <w:rPr>
          <w:rFonts w:ascii="Times New Roman" w:hAnsi="Times New Roman"/>
          <w:sz w:val="20"/>
        </w:rPr>
      </w:pPr>
      <w:r>
        <w:rPr>
          <w:rFonts w:ascii="Times New Roman" w:hAnsi="Times New Roman"/>
          <w:sz w:val="20"/>
        </w:rPr>
        <w:lastRenderedPageBreak/>
        <w:tab/>
      </w:r>
      <w:r w:rsidR="00ED02C3">
        <w:rPr>
          <w:rFonts w:ascii="Times New Roman" w:hAnsi="Times New Roman"/>
          <w:sz w:val="20"/>
        </w:rPr>
        <w:t xml:space="preserve">As an example, the calculation of the hydrostatic pressure at the base of the </w:t>
      </w:r>
      <w:r w:rsidR="00ED02C3">
        <w:rPr>
          <w:rFonts w:ascii="Times New Roman" w:hAnsi="Times New Roman"/>
          <w:i/>
          <w:sz w:val="20"/>
        </w:rPr>
        <w:t>Average Oceanic Crust Column</w:t>
      </w:r>
      <w:r w:rsidR="00ED02C3">
        <w:rPr>
          <w:rFonts w:ascii="Times New Roman" w:hAnsi="Times New Roman"/>
          <w:sz w:val="20"/>
        </w:rPr>
        <w:t xml:space="preserve"> is shown below. Recall from the investigation reading that the hydrostatic pressure from each component within each column is calculated by multiplying the component’s density (kg/m</w:t>
      </w:r>
      <w:r w:rsidR="00ED02C3" w:rsidRPr="00274A05">
        <w:rPr>
          <w:rFonts w:ascii="Times New Roman" w:hAnsi="Times New Roman"/>
          <w:sz w:val="20"/>
          <w:vertAlign w:val="superscript"/>
        </w:rPr>
        <w:t>3</w:t>
      </w:r>
      <w:r w:rsidR="00ED02C3">
        <w:rPr>
          <w:rFonts w:ascii="Times New Roman" w:hAnsi="Times New Roman"/>
          <w:sz w:val="20"/>
        </w:rPr>
        <w:t xml:space="preserve">) by its height (m) by the </w:t>
      </w:r>
      <w:r w:rsidR="00E5742F">
        <w:rPr>
          <w:rFonts w:ascii="Times New Roman" w:hAnsi="Times New Roman"/>
          <w:sz w:val="20"/>
        </w:rPr>
        <w:t>acceleration</w:t>
      </w:r>
      <w:r w:rsidR="00ED02C3">
        <w:rPr>
          <w:rFonts w:ascii="Times New Roman" w:hAnsi="Times New Roman"/>
          <w:sz w:val="20"/>
        </w:rPr>
        <w:t xml:space="preserve"> of gravity (9.8 m/s</w:t>
      </w:r>
      <w:r w:rsidR="00ED02C3" w:rsidRPr="00274A05">
        <w:rPr>
          <w:rFonts w:ascii="Times New Roman" w:hAnsi="Times New Roman"/>
          <w:sz w:val="20"/>
          <w:vertAlign w:val="superscript"/>
        </w:rPr>
        <w:t>2</w:t>
      </w:r>
      <w:r w:rsidR="00ED02C3">
        <w:rPr>
          <w:rFonts w:ascii="Times New Roman" w:hAnsi="Times New Roman"/>
          <w:sz w:val="20"/>
        </w:rPr>
        <w:t xml:space="preserve">). These </w:t>
      </w:r>
      <w:r w:rsidR="00E5742F">
        <w:rPr>
          <w:rFonts w:ascii="Times New Roman" w:hAnsi="Times New Roman"/>
          <w:sz w:val="20"/>
        </w:rPr>
        <w:t>individual components</w:t>
      </w:r>
      <w:r w:rsidR="00ED02C3">
        <w:rPr>
          <w:rFonts w:ascii="Times New Roman" w:hAnsi="Times New Roman"/>
          <w:sz w:val="20"/>
        </w:rPr>
        <w:t xml:space="preserve"> </w:t>
      </w:r>
      <w:r w:rsidR="00A72868">
        <w:rPr>
          <w:rFonts w:ascii="Times New Roman" w:hAnsi="Times New Roman"/>
          <w:sz w:val="20"/>
        </w:rPr>
        <w:t xml:space="preserve">of hydrostatic pressure </w:t>
      </w:r>
      <w:r w:rsidR="00ED02C3">
        <w:rPr>
          <w:rFonts w:ascii="Times New Roman" w:hAnsi="Times New Roman"/>
          <w:sz w:val="20"/>
        </w:rPr>
        <w:t>are then summed to get the total hydrostatic pressure at the base of the column</w:t>
      </w:r>
      <w:r w:rsidR="00A72868">
        <w:rPr>
          <w:rFonts w:ascii="Times New Roman" w:hAnsi="Times New Roman"/>
          <w:sz w:val="20"/>
        </w:rPr>
        <w:t xml:space="preserve"> (P</w:t>
      </w:r>
      <w:r w:rsidR="00A72868" w:rsidRPr="00A72868">
        <w:rPr>
          <w:rFonts w:ascii="Times New Roman" w:hAnsi="Times New Roman"/>
          <w:sz w:val="20"/>
          <w:vertAlign w:val="subscript"/>
        </w:rPr>
        <w:t>Total</w:t>
      </w:r>
      <w:r w:rsidR="00A72868">
        <w:rPr>
          <w:rFonts w:ascii="Times New Roman" w:hAnsi="Times New Roman"/>
          <w:sz w:val="20"/>
        </w:rPr>
        <w:t>)</w:t>
      </w:r>
      <w:r w:rsidR="00ED02C3">
        <w:rPr>
          <w:rFonts w:ascii="Times New Roman" w:hAnsi="Times New Roman"/>
          <w:sz w:val="20"/>
        </w:rPr>
        <w:t>.</w:t>
      </w:r>
    </w:p>
    <w:p w14:paraId="640B48F2" w14:textId="77777777" w:rsidR="00835F0F" w:rsidRDefault="00835F0F" w:rsidP="00835F0F">
      <w:pPr>
        <w:rPr>
          <w:rFonts w:ascii="Times New Roman" w:hAnsi="Times New Roman"/>
          <w:sz w:val="20"/>
        </w:rPr>
      </w:pPr>
      <w:r>
        <w:rPr>
          <w:rFonts w:ascii="Times New Roman" w:hAnsi="Times New Roman"/>
          <w:sz w:val="20"/>
        </w:rPr>
        <w:tab/>
        <w:t>Also note that pressure is reported in units of Pascals (Pa) or kg/m s</w:t>
      </w:r>
      <w:r>
        <w:rPr>
          <w:rFonts w:ascii="Times New Roman" w:hAnsi="Times New Roman"/>
          <w:sz w:val="20"/>
          <w:vertAlign w:val="superscript"/>
        </w:rPr>
        <w:t>2</w:t>
      </w:r>
      <w:r>
        <w:rPr>
          <w:rFonts w:ascii="Times New Roman" w:hAnsi="Times New Roman"/>
          <w:sz w:val="20"/>
        </w:rPr>
        <w:t>, so one must convert the density and height data from the figure into values where the mass unit is kg and length unit is m. Stated in terms of typical unit conversion:</w:t>
      </w:r>
    </w:p>
    <w:p w14:paraId="1FFA5A23" w14:textId="77777777" w:rsidR="00835F0F" w:rsidRDefault="00835F0F" w:rsidP="00835F0F">
      <w:pPr>
        <w:rPr>
          <w:rFonts w:ascii="Times New Roman" w:hAnsi="Times New Roman"/>
          <w:sz w:val="20"/>
        </w:rPr>
      </w:pPr>
    </w:p>
    <w:p w14:paraId="6260AB9B" w14:textId="77777777" w:rsidR="00835F0F" w:rsidRDefault="00835F0F" w:rsidP="00835F0F">
      <w:pPr>
        <w:jc w:val="center"/>
        <w:rPr>
          <w:rFonts w:ascii="Times New Roman" w:hAnsi="Times New Roman"/>
          <w:sz w:val="10"/>
        </w:rPr>
      </w:pPr>
      <w:r>
        <w:rPr>
          <w:rFonts w:ascii="Times New Roman" w:hAnsi="Times New Roman"/>
          <w:b/>
          <w:sz w:val="20"/>
        </w:rPr>
        <w:t>Have</w:t>
      </w:r>
      <w:r>
        <w:rPr>
          <w:rFonts w:ascii="Times New Roman" w:hAnsi="Times New Roman"/>
          <w:sz w:val="20"/>
        </w:rPr>
        <w:t>: Density in units of g/cm</w:t>
      </w:r>
      <w:r>
        <w:rPr>
          <w:rFonts w:ascii="Times New Roman" w:hAnsi="Times New Roman"/>
          <w:sz w:val="20"/>
          <w:vertAlign w:val="superscript"/>
        </w:rPr>
        <w:t>3</w:t>
      </w:r>
      <w:r>
        <w:rPr>
          <w:rFonts w:ascii="Times New Roman" w:hAnsi="Times New Roman"/>
          <w:sz w:val="20"/>
        </w:rPr>
        <w:tab/>
      </w:r>
      <w:r>
        <w:rPr>
          <w:rFonts w:ascii="Times New Roman" w:hAnsi="Times New Roman"/>
          <w:sz w:val="20"/>
        </w:rPr>
        <w:tab/>
      </w:r>
      <w:r>
        <w:rPr>
          <w:rFonts w:ascii="Times New Roman" w:hAnsi="Times New Roman"/>
          <w:b/>
          <w:sz w:val="20"/>
        </w:rPr>
        <w:t>Want</w:t>
      </w:r>
      <w:r>
        <w:rPr>
          <w:rFonts w:ascii="Times New Roman" w:hAnsi="Times New Roman"/>
          <w:sz w:val="20"/>
        </w:rPr>
        <w:t>: Density in units of kg/m</w:t>
      </w:r>
      <w:r>
        <w:rPr>
          <w:rFonts w:ascii="Times New Roman" w:hAnsi="Times New Roman"/>
          <w:sz w:val="20"/>
          <w:vertAlign w:val="superscript"/>
        </w:rPr>
        <w:t>3</w:t>
      </w:r>
    </w:p>
    <w:p w14:paraId="31A450AC" w14:textId="77777777" w:rsidR="00835F0F" w:rsidRDefault="00835F0F" w:rsidP="00835F0F">
      <w:pPr>
        <w:jc w:val="center"/>
        <w:rPr>
          <w:rFonts w:ascii="Times New Roman" w:hAnsi="Times New Roman"/>
          <w:sz w:val="10"/>
        </w:rPr>
      </w:pPr>
    </w:p>
    <w:p w14:paraId="07B79787" w14:textId="77777777" w:rsidR="00835F0F" w:rsidRDefault="00835F0F" w:rsidP="00835F0F">
      <w:pPr>
        <w:jc w:val="center"/>
        <w:rPr>
          <w:rFonts w:ascii="Times New Roman" w:hAnsi="Times New Roman"/>
          <w:sz w:val="20"/>
          <w:vertAlign w:val="superscript"/>
        </w:rPr>
      </w:pPr>
      <w:r>
        <w:rPr>
          <w:rFonts w:ascii="Times New Roman" w:hAnsi="Times New Roman"/>
          <w:sz w:val="20"/>
        </w:rPr>
        <w:t>Density = 1.025 g/cm</w:t>
      </w:r>
      <w:r>
        <w:rPr>
          <w:rFonts w:ascii="Times New Roman" w:hAnsi="Times New Roman"/>
          <w:sz w:val="20"/>
          <w:vertAlign w:val="superscript"/>
        </w:rPr>
        <w:t>3</w:t>
      </w:r>
      <w:r>
        <w:rPr>
          <w:rFonts w:ascii="Times New Roman" w:hAnsi="Times New Roman"/>
          <w:sz w:val="20"/>
        </w:rPr>
        <w:t xml:space="preserve"> = 1.025 </w:t>
      </w:r>
      <w:r>
        <w:rPr>
          <w:rFonts w:ascii="Times New Roman" w:hAnsi="Times New Roman"/>
          <w:strike/>
          <w:sz w:val="20"/>
        </w:rPr>
        <w:t>g</w:t>
      </w:r>
      <w:r>
        <w:rPr>
          <w:rFonts w:ascii="Times New Roman" w:hAnsi="Times New Roman"/>
          <w:sz w:val="20"/>
        </w:rPr>
        <w:t>/</w:t>
      </w:r>
      <w:r>
        <w:rPr>
          <w:rFonts w:ascii="Times New Roman" w:hAnsi="Times New Roman"/>
          <w:strike/>
          <w:sz w:val="20"/>
        </w:rPr>
        <w:t>cm</w:t>
      </w:r>
      <w:r>
        <w:rPr>
          <w:rFonts w:ascii="Times New Roman" w:hAnsi="Times New Roman"/>
          <w:strike/>
          <w:sz w:val="20"/>
          <w:vertAlign w:val="superscript"/>
        </w:rPr>
        <w:t>3</w:t>
      </w:r>
      <w:r>
        <w:rPr>
          <w:rFonts w:ascii="Times New Roman" w:hAnsi="Times New Roman"/>
          <w:sz w:val="20"/>
        </w:rPr>
        <w:t xml:space="preserve"> x 1 kg/1</w:t>
      </w:r>
      <w:r>
        <w:rPr>
          <w:rFonts w:ascii="Times New Roman" w:hAnsi="Times New Roman"/>
          <w:strike/>
          <w:sz w:val="20"/>
        </w:rPr>
        <w:t>000</w:t>
      </w:r>
      <w:r>
        <w:rPr>
          <w:rFonts w:ascii="Times New Roman" w:hAnsi="Times New Roman"/>
          <w:sz w:val="20"/>
        </w:rPr>
        <w:t xml:space="preserve"> </w:t>
      </w:r>
      <w:r>
        <w:rPr>
          <w:rFonts w:ascii="Times New Roman" w:hAnsi="Times New Roman"/>
          <w:strike/>
          <w:sz w:val="20"/>
        </w:rPr>
        <w:t>g</w:t>
      </w:r>
      <w:r>
        <w:rPr>
          <w:rFonts w:ascii="Times New Roman" w:hAnsi="Times New Roman"/>
          <w:sz w:val="20"/>
        </w:rPr>
        <w:t xml:space="preserve"> x 1000</w:t>
      </w:r>
      <w:r>
        <w:rPr>
          <w:rFonts w:ascii="Times New Roman" w:hAnsi="Times New Roman"/>
          <w:strike/>
          <w:sz w:val="20"/>
        </w:rPr>
        <w:t>000</w:t>
      </w:r>
      <w:r>
        <w:rPr>
          <w:rFonts w:ascii="Times New Roman" w:hAnsi="Times New Roman"/>
          <w:sz w:val="20"/>
        </w:rPr>
        <w:t xml:space="preserve"> </w:t>
      </w:r>
      <w:r>
        <w:rPr>
          <w:rFonts w:ascii="Times New Roman" w:hAnsi="Times New Roman"/>
          <w:strike/>
          <w:sz w:val="20"/>
        </w:rPr>
        <w:t>cm</w:t>
      </w:r>
      <w:r>
        <w:rPr>
          <w:rFonts w:ascii="Times New Roman" w:hAnsi="Times New Roman"/>
          <w:strike/>
          <w:sz w:val="20"/>
          <w:vertAlign w:val="superscript"/>
        </w:rPr>
        <w:t>3</w:t>
      </w:r>
      <w:r>
        <w:rPr>
          <w:rFonts w:ascii="Times New Roman" w:hAnsi="Times New Roman"/>
          <w:sz w:val="20"/>
        </w:rPr>
        <w:t>/1 m</w:t>
      </w:r>
      <w:r>
        <w:rPr>
          <w:rFonts w:ascii="Times New Roman" w:hAnsi="Times New Roman"/>
          <w:sz w:val="20"/>
          <w:vertAlign w:val="superscript"/>
        </w:rPr>
        <w:t xml:space="preserve">3 </w:t>
      </w:r>
      <w:r>
        <w:rPr>
          <w:rFonts w:ascii="Times New Roman" w:hAnsi="Times New Roman"/>
          <w:sz w:val="20"/>
        </w:rPr>
        <w:t>= 1025 kg/m</w:t>
      </w:r>
      <w:r>
        <w:rPr>
          <w:rFonts w:ascii="Times New Roman" w:hAnsi="Times New Roman"/>
          <w:sz w:val="20"/>
          <w:vertAlign w:val="superscript"/>
        </w:rPr>
        <w:t>3</w:t>
      </w:r>
    </w:p>
    <w:p w14:paraId="293CBCA2" w14:textId="77777777" w:rsidR="00835F0F" w:rsidRDefault="00835F0F" w:rsidP="00835F0F">
      <w:pPr>
        <w:jc w:val="center"/>
        <w:rPr>
          <w:rFonts w:ascii="Times New Roman" w:hAnsi="Times New Roman"/>
          <w:sz w:val="20"/>
        </w:rPr>
      </w:pPr>
    </w:p>
    <w:p w14:paraId="1A1D5B3C" w14:textId="77777777" w:rsidR="00835F0F" w:rsidRDefault="00835F0F" w:rsidP="00835F0F">
      <w:pPr>
        <w:jc w:val="center"/>
        <w:rPr>
          <w:rFonts w:ascii="Times New Roman" w:hAnsi="Times New Roman"/>
          <w:sz w:val="10"/>
        </w:rPr>
      </w:pPr>
      <w:r>
        <w:rPr>
          <w:rFonts w:ascii="Times New Roman" w:hAnsi="Times New Roman"/>
          <w:b/>
          <w:sz w:val="20"/>
        </w:rPr>
        <w:t>Have</w:t>
      </w:r>
      <w:r>
        <w:rPr>
          <w:rFonts w:ascii="Times New Roman" w:hAnsi="Times New Roman"/>
          <w:sz w:val="20"/>
        </w:rPr>
        <w:t>: Height in units of kilometers</w:t>
      </w:r>
      <w:r>
        <w:rPr>
          <w:rFonts w:ascii="Times New Roman" w:hAnsi="Times New Roman"/>
          <w:sz w:val="20"/>
        </w:rPr>
        <w:tab/>
      </w:r>
      <w:r>
        <w:rPr>
          <w:rFonts w:ascii="Times New Roman" w:hAnsi="Times New Roman"/>
          <w:sz w:val="20"/>
        </w:rPr>
        <w:tab/>
      </w:r>
      <w:r>
        <w:rPr>
          <w:rFonts w:ascii="Times New Roman" w:hAnsi="Times New Roman"/>
          <w:b/>
          <w:sz w:val="20"/>
        </w:rPr>
        <w:t>Want</w:t>
      </w:r>
      <w:r>
        <w:rPr>
          <w:rFonts w:ascii="Times New Roman" w:hAnsi="Times New Roman"/>
          <w:sz w:val="20"/>
        </w:rPr>
        <w:t>: Height in units of meters</w:t>
      </w:r>
    </w:p>
    <w:p w14:paraId="7341D21A" w14:textId="77777777" w:rsidR="00835F0F" w:rsidRDefault="00835F0F" w:rsidP="00835F0F">
      <w:pPr>
        <w:jc w:val="center"/>
        <w:rPr>
          <w:rFonts w:ascii="Times New Roman" w:hAnsi="Times New Roman"/>
          <w:sz w:val="10"/>
        </w:rPr>
      </w:pPr>
    </w:p>
    <w:p w14:paraId="3F263053" w14:textId="77777777" w:rsidR="00835F0F" w:rsidRDefault="00835F0F" w:rsidP="00835F0F">
      <w:pPr>
        <w:jc w:val="center"/>
        <w:rPr>
          <w:rFonts w:ascii="Times New Roman" w:hAnsi="Times New Roman"/>
          <w:sz w:val="20"/>
        </w:rPr>
      </w:pPr>
      <w:r>
        <w:rPr>
          <w:rFonts w:ascii="Times New Roman" w:hAnsi="Times New Roman"/>
          <w:sz w:val="20"/>
        </w:rPr>
        <w:t xml:space="preserve">Height = 3.8 km = 3.8 </w:t>
      </w:r>
      <w:r>
        <w:rPr>
          <w:rFonts w:ascii="Times New Roman" w:hAnsi="Times New Roman"/>
          <w:strike/>
          <w:sz w:val="20"/>
        </w:rPr>
        <w:t>km</w:t>
      </w:r>
      <w:r>
        <w:rPr>
          <w:rFonts w:ascii="Times New Roman" w:hAnsi="Times New Roman"/>
          <w:sz w:val="20"/>
        </w:rPr>
        <w:t xml:space="preserve"> x 1000 m/1 </w:t>
      </w:r>
      <w:r>
        <w:rPr>
          <w:rFonts w:ascii="Times New Roman" w:hAnsi="Times New Roman"/>
          <w:strike/>
          <w:sz w:val="20"/>
        </w:rPr>
        <w:t>km</w:t>
      </w:r>
      <w:r>
        <w:rPr>
          <w:rFonts w:ascii="Times New Roman" w:hAnsi="Times New Roman"/>
          <w:sz w:val="20"/>
        </w:rPr>
        <w:t xml:space="preserve"> = 3800 m</w:t>
      </w:r>
    </w:p>
    <w:p w14:paraId="3718A3D0" w14:textId="77777777" w:rsidR="00835F0F" w:rsidRDefault="00835F0F" w:rsidP="00ED02C3">
      <w:pPr>
        <w:ind w:left="720"/>
        <w:rPr>
          <w:rFonts w:ascii="Times New Roman" w:hAnsi="Times New Roman"/>
          <w:sz w:val="20"/>
        </w:rPr>
      </w:pPr>
    </w:p>
    <w:p w14:paraId="47513D3A" w14:textId="77777777" w:rsidR="00ED02C3" w:rsidRDefault="00ED02C3" w:rsidP="00ED02C3">
      <w:pPr>
        <w:ind w:left="720"/>
        <w:rPr>
          <w:rFonts w:ascii="Times New Roman" w:hAnsi="Times New Roman"/>
          <w:sz w:val="20"/>
        </w:rPr>
      </w:pPr>
      <w:r>
        <w:rPr>
          <w:rFonts w:ascii="Times New Roman" w:hAnsi="Times New Roman"/>
          <w:sz w:val="20"/>
        </w:rPr>
        <w:t>P</w:t>
      </w:r>
      <w:r w:rsidRPr="00274A05">
        <w:rPr>
          <w:rFonts w:ascii="Times New Roman" w:hAnsi="Times New Roman"/>
          <w:sz w:val="20"/>
          <w:vertAlign w:val="subscript"/>
        </w:rPr>
        <w:t>Seawater</w:t>
      </w:r>
      <w:r>
        <w:rPr>
          <w:rFonts w:ascii="Times New Roman" w:hAnsi="Times New Roman"/>
          <w:sz w:val="20"/>
        </w:rPr>
        <w:t xml:space="preserve"> = 1025 kg/m</w:t>
      </w:r>
      <w:r>
        <w:rPr>
          <w:rFonts w:ascii="Times New Roman" w:hAnsi="Times New Roman"/>
          <w:strike/>
          <w:sz w:val="20"/>
          <w:vertAlign w:val="superscript"/>
        </w:rPr>
        <w:t>3</w:t>
      </w:r>
      <w:r>
        <w:rPr>
          <w:rFonts w:ascii="Times New Roman" w:hAnsi="Times New Roman"/>
          <w:sz w:val="20"/>
        </w:rPr>
        <w:t xml:space="preserve"> x 3800 </w:t>
      </w:r>
      <w:r>
        <w:rPr>
          <w:rFonts w:ascii="Times New Roman" w:hAnsi="Times New Roman"/>
          <w:strike/>
          <w:sz w:val="20"/>
        </w:rPr>
        <w:t>m</w:t>
      </w:r>
      <w:r>
        <w:rPr>
          <w:rFonts w:ascii="Times New Roman" w:hAnsi="Times New Roman"/>
          <w:sz w:val="20"/>
        </w:rPr>
        <w:t xml:space="preserve"> x 9.8 </w:t>
      </w:r>
      <w:r>
        <w:rPr>
          <w:rFonts w:ascii="Times New Roman" w:hAnsi="Times New Roman"/>
          <w:strike/>
          <w:sz w:val="20"/>
        </w:rPr>
        <w:t>m</w:t>
      </w:r>
      <w:r>
        <w:rPr>
          <w:rFonts w:ascii="Times New Roman" w:hAnsi="Times New Roman"/>
          <w:sz w:val="20"/>
        </w:rPr>
        <w:t>/s</w:t>
      </w:r>
      <w:r>
        <w:rPr>
          <w:rFonts w:ascii="Times New Roman" w:hAnsi="Times New Roman"/>
          <w:sz w:val="20"/>
          <w:vertAlign w:val="superscript"/>
        </w:rPr>
        <w:t xml:space="preserve">2 </w:t>
      </w:r>
      <w:r>
        <w:rPr>
          <w:rFonts w:ascii="Times New Roman" w:hAnsi="Times New Roman"/>
          <w:sz w:val="20"/>
        </w:rPr>
        <w:t>= 38,171,000 kg/m s</w:t>
      </w:r>
      <w:r>
        <w:rPr>
          <w:rFonts w:ascii="Times New Roman" w:hAnsi="Times New Roman"/>
          <w:sz w:val="20"/>
          <w:vertAlign w:val="superscript"/>
        </w:rPr>
        <w:t xml:space="preserve">2 </w:t>
      </w:r>
      <w:r>
        <w:rPr>
          <w:rFonts w:ascii="Times New Roman" w:hAnsi="Times New Roman"/>
          <w:sz w:val="20"/>
        </w:rPr>
        <w:t>= 0.38 x 10</w:t>
      </w:r>
      <w:r>
        <w:rPr>
          <w:rFonts w:ascii="Times New Roman" w:hAnsi="Times New Roman"/>
          <w:sz w:val="20"/>
          <w:vertAlign w:val="superscript"/>
        </w:rPr>
        <w:t>8</w:t>
      </w:r>
      <w:r>
        <w:rPr>
          <w:rFonts w:ascii="Times New Roman" w:hAnsi="Times New Roman"/>
          <w:sz w:val="20"/>
        </w:rPr>
        <w:t xml:space="preserve"> Pa</w:t>
      </w:r>
    </w:p>
    <w:p w14:paraId="12A6ABAC" w14:textId="77777777" w:rsidR="00ED02C3" w:rsidRDefault="00ED02C3" w:rsidP="00ED02C3">
      <w:pPr>
        <w:ind w:left="720"/>
        <w:rPr>
          <w:rFonts w:ascii="Times New Roman" w:hAnsi="Times New Roman"/>
          <w:sz w:val="20"/>
        </w:rPr>
      </w:pPr>
      <w:r w:rsidRPr="00274A05">
        <w:rPr>
          <w:rFonts w:ascii="Times New Roman" w:hAnsi="Times New Roman"/>
          <w:sz w:val="20"/>
        </w:rPr>
        <w:t>P</w:t>
      </w:r>
      <w:r w:rsidRPr="00274A05">
        <w:rPr>
          <w:rFonts w:ascii="Times New Roman" w:hAnsi="Times New Roman"/>
          <w:sz w:val="20"/>
          <w:vertAlign w:val="subscript"/>
        </w:rPr>
        <w:t>Oceanic Crust</w:t>
      </w:r>
      <w:r>
        <w:rPr>
          <w:rFonts w:ascii="Times New Roman" w:hAnsi="Times New Roman"/>
          <w:sz w:val="20"/>
        </w:rPr>
        <w:t xml:space="preserve"> = 2900 kg/m</w:t>
      </w:r>
      <w:r>
        <w:rPr>
          <w:rFonts w:ascii="Times New Roman" w:hAnsi="Times New Roman"/>
          <w:strike/>
          <w:sz w:val="20"/>
          <w:vertAlign w:val="superscript"/>
        </w:rPr>
        <w:t>3</w:t>
      </w:r>
      <w:r>
        <w:rPr>
          <w:rFonts w:ascii="Times New Roman" w:hAnsi="Times New Roman"/>
          <w:sz w:val="20"/>
        </w:rPr>
        <w:t xml:space="preserve"> x 8000 </w:t>
      </w:r>
      <w:r>
        <w:rPr>
          <w:rFonts w:ascii="Times New Roman" w:hAnsi="Times New Roman"/>
          <w:strike/>
          <w:sz w:val="20"/>
        </w:rPr>
        <w:t>m</w:t>
      </w:r>
      <w:r>
        <w:rPr>
          <w:rFonts w:ascii="Times New Roman" w:hAnsi="Times New Roman"/>
          <w:sz w:val="20"/>
        </w:rPr>
        <w:t xml:space="preserve"> x 9.8 </w:t>
      </w:r>
      <w:r>
        <w:rPr>
          <w:rFonts w:ascii="Times New Roman" w:hAnsi="Times New Roman"/>
          <w:strike/>
          <w:sz w:val="20"/>
        </w:rPr>
        <w:t>m</w:t>
      </w:r>
      <w:r>
        <w:rPr>
          <w:rFonts w:ascii="Times New Roman" w:hAnsi="Times New Roman"/>
          <w:sz w:val="20"/>
        </w:rPr>
        <w:t>/s</w:t>
      </w:r>
      <w:r>
        <w:rPr>
          <w:rFonts w:ascii="Times New Roman" w:hAnsi="Times New Roman"/>
          <w:sz w:val="20"/>
          <w:vertAlign w:val="superscript"/>
        </w:rPr>
        <w:t xml:space="preserve">2 </w:t>
      </w:r>
      <w:r>
        <w:rPr>
          <w:rFonts w:ascii="Times New Roman" w:hAnsi="Times New Roman"/>
          <w:sz w:val="20"/>
        </w:rPr>
        <w:t>= 234,416,000 kg/m s</w:t>
      </w:r>
      <w:r>
        <w:rPr>
          <w:rFonts w:ascii="Times New Roman" w:hAnsi="Times New Roman"/>
          <w:sz w:val="20"/>
          <w:vertAlign w:val="superscript"/>
        </w:rPr>
        <w:t xml:space="preserve">2 </w:t>
      </w:r>
      <w:r>
        <w:rPr>
          <w:rFonts w:ascii="Times New Roman" w:hAnsi="Times New Roman"/>
          <w:sz w:val="20"/>
        </w:rPr>
        <w:t>= 2.34 x 10</w:t>
      </w:r>
      <w:r>
        <w:rPr>
          <w:rFonts w:ascii="Times New Roman" w:hAnsi="Times New Roman"/>
          <w:sz w:val="20"/>
          <w:vertAlign w:val="superscript"/>
        </w:rPr>
        <w:t>8</w:t>
      </w:r>
      <w:r>
        <w:rPr>
          <w:rFonts w:ascii="Times New Roman" w:hAnsi="Times New Roman"/>
          <w:sz w:val="20"/>
        </w:rPr>
        <w:t xml:space="preserve"> Pa</w:t>
      </w:r>
    </w:p>
    <w:p w14:paraId="1F14918B" w14:textId="530F9371" w:rsidR="00ED02C3" w:rsidRDefault="00ED02C3" w:rsidP="00ED02C3">
      <w:pPr>
        <w:ind w:left="720"/>
        <w:rPr>
          <w:rFonts w:ascii="Times New Roman" w:hAnsi="Times New Roman"/>
          <w:sz w:val="20"/>
        </w:rPr>
      </w:pPr>
      <w:r>
        <w:rPr>
          <w:rFonts w:ascii="Times New Roman" w:hAnsi="Times New Roman"/>
          <w:sz w:val="20"/>
        </w:rPr>
        <w:t>P</w:t>
      </w:r>
      <w:r w:rsidRPr="00274A05">
        <w:rPr>
          <w:rFonts w:ascii="Times New Roman" w:hAnsi="Times New Roman"/>
          <w:sz w:val="20"/>
          <w:vertAlign w:val="subscript"/>
        </w:rPr>
        <w:t>Mantle</w:t>
      </w:r>
      <w:r w:rsidR="00F566C7">
        <w:rPr>
          <w:rFonts w:ascii="Times New Roman" w:hAnsi="Times New Roman"/>
          <w:sz w:val="20"/>
        </w:rPr>
        <w:t xml:space="preserve"> = 333</w:t>
      </w:r>
      <w:r>
        <w:rPr>
          <w:rFonts w:ascii="Times New Roman" w:hAnsi="Times New Roman"/>
          <w:sz w:val="20"/>
        </w:rPr>
        <w:t>0 kg/m</w:t>
      </w:r>
      <w:r>
        <w:rPr>
          <w:rFonts w:ascii="Times New Roman" w:hAnsi="Times New Roman"/>
          <w:strike/>
          <w:sz w:val="20"/>
          <w:vertAlign w:val="superscript"/>
        </w:rPr>
        <w:t>3</w:t>
      </w:r>
      <w:r>
        <w:rPr>
          <w:rFonts w:ascii="Times New Roman" w:hAnsi="Times New Roman"/>
          <w:sz w:val="20"/>
        </w:rPr>
        <w:t xml:space="preserve"> x 139000 </w:t>
      </w:r>
      <w:r>
        <w:rPr>
          <w:rFonts w:ascii="Times New Roman" w:hAnsi="Times New Roman"/>
          <w:strike/>
          <w:sz w:val="20"/>
        </w:rPr>
        <w:t>m</w:t>
      </w:r>
      <w:r>
        <w:rPr>
          <w:rFonts w:ascii="Times New Roman" w:hAnsi="Times New Roman"/>
          <w:sz w:val="20"/>
        </w:rPr>
        <w:t xml:space="preserve"> x 9.8 </w:t>
      </w:r>
      <w:r>
        <w:rPr>
          <w:rFonts w:ascii="Times New Roman" w:hAnsi="Times New Roman"/>
          <w:strike/>
          <w:sz w:val="20"/>
        </w:rPr>
        <w:t>m</w:t>
      </w:r>
      <w:r>
        <w:rPr>
          <w:rFonts w:ascii="Times New Roman" w:hAnsi="Times New Roman"/>
          <w:sz w:val="20"/>
        </w:rPr>
        <w:t>/s</w:t>
      </w:r>
      <w:r>
        <w:rPr>
          <w:rFonts w:ascii="Times New Roman" w:hAnsi="Times New Roman"/>
          <w:sz w:val="20"/>
          <w:vertAlign w:val="superscript"/>
        </w:rPr>
        <w:t xml:space="preserve">2 </w:t>
      </w:r>
      <w:r>
        <w:rPr>
          <w:rFonts w:ascii="Times New Roman" w:hAnsi="Times New Roman"/>
          <w:sz w:val="20"/>
        </w:rPr>
        <w:t>= 4,495,260,000 kg/m s</w:t>
      </w:r>
      <w:r>
        <w:rPr>
          <w:rFonts w:ascii="Times New Roman" w:hAnsi="Times New Roman"/>
          <w:sz w:val="20"/>
          <w:vertAlign w:val="superscript"/>
        </w:rPr>
        <w:t xml:space="preserve">2 </w:t>
      </w:r>
      <w:r>
        <w:rPr>
          <w:rFonts w:ascii="Times New Roman" w:hAnsi="Times New Roman"/>
          <w:sz w:val="20"/>
        </w:rPr>
        <w:t xml:space="preserve">= </w:t>
      </w:r>
      <w:r w:rsidR="00F566C7">
        <w:rPr>
          <w:rFonts w:ascii="Times New Roman" w:hAnsi="Times New Roman"/>
          <w:sz w:val="20"/>
        </w:rPr>
        <w:t>45.36</w:t>
      </w:r>
      <w:r>
        <w:rPr>
          <w:rFonts w:ascii="Times New Roman" w:hAnsi="Times New Roman"/>
          <w:sz w:val="20"/>
        </w:rPr>
        <w:t xml:space="preserve"> x 10</w:t>
      </w:r>
      <w:r>
        <w:rPr>
          <w:rFonts w:ascii="Times New Roman" w:hAnsi="Times New Roman"/>
          <w:sz w:val="20"/>
          <w:vertAlign w:val="superscript"/>
        </w:rPr>
        <w:t>8</w:t>
      </w:r>
      <w:r>
        <w:rPr>
          <w:rFonts w:ascii="Times New Roman" w:hAnsi="Times New Roman"/>
          <w:sz w:val="20"/>
        </w:rPr>
        <w:t xml:space="preserve"> Pa</w:t>
      </w:r>
    </w:p>
    <w:p w14:paraId="732053D7" w14:textId="4335DDBA" w:rsidR="00ED02C3" w:rsidRDefault="00ED02C3" w:rsidP="00ED02C3">
      <w:pPr>
        <w:ind w:left="720"/>
        <w:rPr>
          <w:rFonts w:ascii="Times New Roman" w:hAnsi="Times New Roman"/>
          <w:b/>
          <w:sz w:val="20"/>
        </w:rPr>
      </w:pPr>
      <w:r>
        <w:rPr>
          <w:rFonts w:ascii="Times New Roman" w:hAnsi="Times New Roman"/>
          <w:sz w:val="20"/>
        </w:rPr>
        <w:t>P</w:t>
      </w:r>
      <w:r w:rsidRPr="00274A05">
        <w:rPr>
          <w:rFonts w:ascii="Times New Roman" w:hAnsi="Times New Roman"/>
          <w:sz w:val="20"/>
          <w:vertAlign w:val="subscript"/>
        </w:rPr>
        <w:t>Total</w:t>
      </w:r>
      <w:r>
        <w:rPr>
          <w:rFonts w:ascii="Times New Roman" w:hAnsi="Times New Roman"/>
          <w:sz w:val="20"/>
        </w:rPr>
        <w:t xml:space="preserve"> = </w:t>
      </w:r>
      <w:r w:rsidRPr="00274A05">
        <w:rPr>
          <w:rFonts w:ascii="Times New Roman" w:hAnsi="Times New Roman"/>
          <w:sz w:val="20"/>
        </w:rPr>
        <w:t>P</w:t>
      </w:r>
      <w:r w:rsidRPr="00274A05">
        <w:rPr>
          <w:rFonts w:ascii="Times New Roman" w:hAnsi="Times New Roman"/>
          <w:sz w:val="20"/>
          <w:vertAlign w:val="subscript"/>
        </w:rPr>
        <w:t>Seawater</w:t>
      </w:r>
      <w:r w:rsidRPr="00274A05">
        <w:rPr>
          <w:rFonts w:ascii="Times New Roman" w:hAnsi="Times New Roman"/>
          <w:sz w:val="20"/>
        </w:rPr>
        <w:t xml:space="preserve"> + P</w:t>
      </w:r>
      <w:r w:rsidRPr="00274A05">
        <w:rPr>
          <w:rFonts w:ascii="Times New Roman" w:hAnsi="Times New Roman"/>
          <w:sz w:val="20"/>
          <w:vertAlign w:val="subscript"/>
        </w:rPr>
        <w:t>Oceanic Crust</w:t>
      </w:r>
      <w:r w:rsidRPr="00274A05">
        <w:rPr>
          <w:rFonts w:ascii="Times New Roman" w:hAnsi="Times New Roman"/>
          <w:sz w:val="20"/>
        </w:rPr>
        <w:t xml:space="preserve"> + P</w:t>
      </w:r>
      <w:r w:rsidRPr="00274A05">
        <w:rPr>
          <w:rFonts w:ascii="Times New Roman" w:hAnsi="Times New Roman"/>
          <w:sz w:val="20"/>
          <w:vertAlign w:val="subscript"/>
        </w:rPr>
        <w:t>Mantle</w:t>
      </w:r>
      <w:r w:rsidRPr="00274A05">
        <w:rPr>
          <w:rFonts w:ascii="Times New Roman" w:hAnsi="Times New Roman"/>
          <w:sz w:val="20"/>
        </w:rPr>
        <w:t xml:space="preserve"> = </w:t>
      </w:r>
      <w:r>
        <w:rPr>
          <w:rFonts w:ascii="Times New Roman" w:hAnsi="Times New Roman"/>
          <w:sz w:val="20"/>
        </w:rPr>
        <w:t>0.38 x 10</w:t>
      </w:r>
      <w:r>
        <w:rPr>
          <w:rFonts w:ascii="Times New Roman" w:hAnsi="Times New Roman"/>
          <w:sz w:val="20"/>
          <w:vertAlign w:val="superscript"/>
        </w:rPr>
        <w:t>8</w:t>
      </w:r>
      <w:r>
        <w:rPr>
          <w:rFonts w:ascii="Times New Roman" w:hAnsi="Times New Roman"/>
          <w:sz w:val="20"/>
        </w:rPr>
        <w:t xml:space="preserve"> Pa</w:t>
      </w:r>
      <w:r w:rsidRPr="00274A05">
        <w:rPr>
          <w:rFonts w:ascii="Times New Roman" w:hAnsi="Times New Roman"/>
          <w:sz w:val="20"/>
        </w:rPr>
        <w:t xml:space="preserve"> + </w:t>
      </w:r>
      <w:r>
        <w:rPr>
          <w:rFonts w:ascii="Times New Roman" w:hAnsi="Times New Roman"/>
          <w:sz w:val="20"/>
        </w:rPr>
        <w:t>2.34 x 10</w:t>
      </w:r>
      <w:r>
        <w:rPr>
          <w:rFonts w:ascii="Times New Roman" w:hAnsi="Times New Roman"/>
          <w:sz w:val="20"/>
          <w:vertAlign w:val="superscript"/>
        </w:rPr>
        <w:t>8</w:t>
      </w:r>
      <w:r>
        <w:rPr>
          <w:rFonts w:ascii="Times New Roman" w:hAnsi="Times New Roman"/>
          <w:sz w:val="20"/>
        </w:rPr>
        <w:t xml:space="preserve"> Pa</w:t>
      </w:r>
      <w:r w:rsidRPr="00274A05">
        <w:rPr>
          <w:rFonts w:ascii="Times New Roman" w:hAnsi="Times New Roman"/>
          <w:sz w:val="20"/>
        </w:rPr>
        <w:t xml:space="preserve"> + </w:t>
      </w:r>
      <w:r>
        <w:rPr>
          <w:rFonts w:ascii="Times New Roman" w:hAnsi="Times New Roman"/>
          <w:sz w:val="20"/>
        </w:rPr>
        <w:t>44.95 x 10</w:t>
      </w:r>
      <w:r>
        <w:rPr>
          <w:rFonts w:ascii="Times New Roman" w:hAnsi="Times New Roman"/>
          <w:sz w:val="20"/>
          <w:vertAlign w:val="superscript"/>
        </w:rPr>
        <w:t>8</w:t>
      </w:r>
      <w:r>
        <w:rPr>
          <w:rFonts w:ascii="Times New Roman" w:hAnsi="Times New Roman"/>
          <w:sz w:val="20"/>
        </w:rPr>
        <w:t xml:space="preserve"> Pa</w:t>
      </w:r>
      <w:r w:rsidRPr="00274A05">
        <w:rPr>
          <w:rFonts w:ascii="Times New Roman" w:hAnsi="Times New Roman"/>
          <w:sz w:val="20"/>
        </w:rPr>
        <w:t xml:space="preserve"> = </w:t>
      </w:r>
      <w:r w:rsidR="00F566C7">
        <w:rPr>
          <w:rFonts w:ascii="Times New Roman" w:hAnsi="Times New Roman"/>
          <w:sz w:val="20"/>
        </w:rPr>
        <w:t>48.08</w:t>
      </w:r>
      <w:r w:rsidRPr="00274A05">
        <w:rPr>
          <w:rFonts w:ascii="Times New Roman" w:hAnsi="Times New Roman"/>
          <w:sz w:val="20"/>
        </w:rPr>
        <w:t xml:space="preserve"> x 10</w:t>
      </w:r>
      <w:r w:rsidRPr="00274A05">
        <w:rPr>
          <w:rFonts w:ascii="Times New Roman" w:hAnsi="Times New Roman"/>
          <w:sz w:val="20"/>
          <w:vertAlign w:val="superscript"/>
        </w:rPr>
        <w:t>8</w:t>
      </w:r>
      <w:r w:rsidRPr="00274A05">
        <w:rPr>
          <w:rFonts w:ascii="Times New Roman" w:hAnsi="Times New Roman"/>
          <w:sz w:val="20"/>
        </w:rPr>
        <w:t xml:space="preserve"> Pa</w:t>
      </w:r>
    </w:p>
    <w:p w14:paraId="3A3D50D9" w14:textId="77777777" w:rsidR="00ED02C3" w:rsidRDefault="00ED02C3">
      <w:pPr>
        <w:rPr>
          <w:rFonts w:ascii="Times New Roman" w:hAnsi="Times New Roman"/>
          <w:sz w:val="20"/>
        </w:rPr>
      </w:pPr>
    </w:p>
    <w:p w14:paraId="5D53647B" w14:textId="77777777" w:rsidR="00ED02C3" w:rsidRDefault="00ED02C3">
      <w:pPr>
        <w:rPr>
          <w:rFonts w:ascii="Times New Roman" w:hAnsi="Times New Roman"/>
          <w:sz w:val="20"/>
        </w:rPr>
      </w:pPr>
      <w:r>
        <w:rPr>
          <w:rFonts w:ascii="Times New Roman" w:hAnsi="Times New Roman"/>
          <w:sz w:val="20"/>
        </w:rPr>
        <w:t>7. Calculate P</w:t>
      </w:r>
      <w:r w:rsidRPr="00274A05">
        <w:rPr>
          <w:rFonts w:ascii="Times New Roman" w:hAnsi="Times New Roman"/>
          <w:sz w:val="20"/>
          <w:vertAlign w:val="subscript"/>
        </w:rPr>
        <w:t>Total</w:t>
      </w:r>
      <w:r>
        <w:rPr>
          <w:rFonts w:ascii="Times New Roman" w:hAnsi="Times New Roman"/>
          <w:sz w:val="20"/>
        </w:rPr>
        <w:t xml:space="preserve"> for the base of the </w:t>
      </w:r>
      <w:r>
        <w:rPr>
          <w:rFonts w:ascii="Times New Roman" w:hAnsi="Times New Roman"/>
          <w:i/>
          <w:sz w:val="20"/>
        </w:rPr>
        <w:t>Mountain Range Column:</w:t>
      </w:r>
      <w:r>
        <w:rPr>
          <w:rFonts w:ascii="Times New Roman" w:hAnsi="Times New Roman"/>
          <w:sz w:val="20"/>
        </w:rPr>
        <w:t xml:space="preserve"> (5 points)</w:t>
      </w:r>
    </w:p>
    <w:p w14:paraId="63429FBE" w14:textId="77777777" w:rsidR="00ED02C3" w:rsidRDefault="00ED02C3">
      <w:pPr>
        <w:rPr>
          <w:rFonts w:ascii="Times New Roman" w:hAnsi="Times New Roman"/>
          <w:sz w:val="10"/>
        </w:rPr>
      </w:pPr>
    </w:p>
    <w:p w14:paraId="0DF72CCB" w14:textId="77777777" w:rsidR="00ED02C3" w:rsidRDefault="00ED02C3">
      <w:pPr>
        <w:ind w:left="225"/>
        <w:rPr>
          <w:rFonts w:ascii="Times New Roman" w:hAnsi="Times New Roman"/>
          <w:sz w:val="20"/>
        </w:rPr>
      </w:pPr>
      <w:r w:rsidRPr="00274A05">
        <w:rPr>
          <w:rFonts w:ascii="Times New Roman" w:hAnsi="Times New Roman"/>
          <w:sz w:val="20"/>
        </w:rPr>
        <w:t>P</w:t>
      </w:r>
      <w:r w:rsidRPr="00274A05">
        <w:rPr>
          <w:rFonts w:ascii="Times New Roman" w:hAnsi="Times New Roman"/>
          <w:sz w:val="20"/>
          <w:vertAlign w:val="subscript"/>
        </w:rPr>
        <w:t>Continental Crust</w:t>
      </w:r>
      <w:r>
        <w:rPr>
          <w:rFonts w:ascii="Times New Roman" w:hAnsi="Times New Roman"/>
          <w:sz w:val="20"/>
        </w:rPr>
        <w:t xml:space="preserve"> = </w:t>
      </w:r>
    </w:p>
    <w:p w14:paraId="5E7E2962" w14:textId="77777777" w:rsidR="00ED02C3" w:rsidRDefault="00ED02C3">
      <w:pPr>
        <w:ind w:left="225"/>
        <w:rPr>
          <w:rFonts w:ascii="Times New Roman" w:hAnsi="Times New Roman"/>
          <w:sz w:val="20"/>
        </w:rPr>
      </w:pPr>
    </w:p>
    <w:p w14:paraId="290672F0" w14:textId="77777777" w:rsidR="00ED02C3" w:rsidRDefault="00ED02C3">
      <w:pPr>
        <w:ind w:firstLine="225"/>
        <w:rPr>
          <w:rFonts w:ascii="Times New Roman" w:hAnsi="Times New Roman"/>
          <w:sz w:val="20"/>
        </w:rPr>
      </w:pPr>
      <w:r>
        <w:rPr>
          <w:rFonts w:ascii="Times New Roman" w:hAnsi="Times New Roman"/>
          <w:sz w:val="20"/>
        </w:rPr>
        <w:t>P</w:t>
      </w:r>
      <w:r w:rsidRPr="00274A05">
        <w:rPr>
          <w:rFonts w:ascii="Times New Roman" w:hAnsi="Times New Roman"/>
          <w:sz w:val="20"/>
          <w:vertAlign w:val="subscript"/>
        </w:rPr>
        <w:t>Mantle</w:t>
      </w:r>
      <w:r>
        <w:rPr>
          <w:rFonts w:ascii="Times New Roman" w:hAnsi="Times New Roman"/>
          <w:sz w:val="20"/>
        </w:rPr>
        <w:t xml:space="preserve"> = </w:t>
      </w:r>
    </w:p>
    <w:p w14:paraId="77742EF6" w14:textId="77777777" w:rsidR="00ED02C3" w:rsidRDefault="00ED02C3">
      <w:pPr>
        <w:ind w:left="225"/>
        <w:rPr>
          <w:rFonts w:ascii="Times New Roman" w:hAnsi="Times New Roman"/>
          <w:sz w:val="20"/>
        </w:rPr>
      </w:pPr>
    </w:p>
    <w:p w14:paraId="3F3A8209" w14:textId="77777777" w:rsidR="00ED02C3" w:rsidRDefault="00ED02C3">
      <w:pPr>
        <w:ind w:left="225"/>
        <w:rPr>
          <w:rFonts w:ascii="Times New Roman" w:hAnsi="Times New Roman"/>
          <w:sz w:val="20"/>
        </w:rPr>
      </w:pPr>
      <w:r>
        <w:rPr>
          <w:rFonts w:ascii="Times New Roman" w:hAnsi="Times New Roman"/>
          <w:sz w:val="20"/>
        </w:rPr>
        <w:t>P</w:t>
      </w:r>
      <w:r w:rsidRPr="00274A05">
        <w:rPr>
          <w:rFonts w:ascii="Times New Roman" w:hAnsi="Times New Roman"/>
          <w:sz w:val="20"/>
          <w:vertAlign w:val="subscript"/>
        </w:rPr>
        <w:t>Total</w:t>
      </w:r>
      <w:r>
        <w:rPr>
          <w:rFonts w:ascii="Times New Roman" w:hAnsi="Times New Roman"/>
          <w:sz w:val="20"/>
        </w:rPr>
        <w:t xml:space="preserve"> = </w:t>
      </w:r>
    </w:p>
    <w:p w14:paraId="429B780C" w14:textId="77777777" w:rsidR="00ED02C3" w:rsidRDefault="00ED02C3">
      <w:pPr>
        <w:rPr>
          <w:rFonts w:ascii="Times New Roman" w:hAnsi="Times New Roman"/>
          <w:sz w:val="20"/>
        </w:rPr>
      </w:pPr>
    </w:p>
    <w:p w14:paraId="615949F6" w14:textId="77777777" w:rsidR="00ED02C3" w:rsidRDefault="00ED02C3">
      <w:pPr>
        <w:rPr>
          <w:rFonts w:ascii="Times New Roman" w:hAnsi="Times New Roman"/>
          <w:sz w:val="20"/>
        </w:rPr>
      </w:pPr>
      <w:r>
        <w:rPr>
          <w:rFonts w:ascii="Times New Roman" w:hAnsi="Times New Roman"/>
          <w:sz w:val="20"/>
        </w:rPr>
        <w:t>8. Calculate P</w:t>
      </w:r>
      <w:r w:rsidRPr="00274A05">
        <w:rPr>
          <w:rFonts w:ascii="Times New Roman" w:hAnsi="Times New Roman"/>
          <w:sz w:val="20"/>
          <w:vertAlign w:val="subscript"/>
        </w:rPr>
        <w:t>Total</w:t>
      </w:r>
      <w:r>
        <w:rPr>
          <w:rFonts w:ascii="Times New Roman" w:hAnsi="Times New Roman"/>
          <w:sz w:val="20"/>
        </w:rPr>
        <w:t xml:space="preserve"> for the base of the </w:t>
      </w:r>
      <w:r>
        <w:rPr>
          <w:rFonts w:ascii="Times New Roman" w:hAnsi="Times New Roman"/>
          <w:i/>
          <w:sz w:val="20"/>
        </w:rPr>
        <w:t>Average Continental Crust Column:</w:t>
      </w:r>
      <w:r>
        <w:rPr>
          <w:rFonts w:ascii="Times New Roman" w:hAnsi="Times New Roman"/>
          <w:sz w:val="20"/>
        </w:rPr>
        <w:t xml:space="preserve"> (5 points)</w:t>
      </w:r>
    </w:p>
    <w:p w14:paraId="397747E5" w14:textId="77777777" w:rsidR="00ED02C3" w:rsidRDefault="00ED02C3">
      <w:pPr>
        <w:rPr>
          <w:rFonts w:ascii="Times New Roman" w:hAnsi="Times New Roman"/>
          <w:sz w:val="10"/>
        </w:rPr>
      </w:pPr>
    </w:p>
    <w:p w14:paraId="300DFAC1" w14:textId="77777777" w:rsidR="00ED02C3" w:rsidRDefault="00ED02C3">
      <w:pPr>
        <w:ind w:left="225"/>
        <w:rPr>
          <w:rFonts w:ascii="Times New Roman" w:hAnsi="Times New Roman"/>
          <w:b/>
          <w:bCs/>
          <w:sz w:val="20"/>
        </w:rPr>
      </w:pPr>
      <w:r w:rsidRPr="00274A05">
        <w:rPr>
          <w:rFonts w:ascii="Times New Roman" w:hAnsi="Times New Roman"/>
          <w:sz w:val="20"/>
        </w:rPr>
        <w:t>P</w:t>
      </w:r>
      <w:r w:rsidRPr="00274A05">
        <w:rPr>
          <w:rFonts w:ascii="Times New Roman" w:hAnsi="Times New Roman"/>
          <w:sz w:val="20"/>
          <w:vertAlign w:val="subscript"/>
        </w:rPr>
        <w:t>Continental Crust</w:t>
      </w:r>
      <w:r>
        <w:rPr>
          <w:rFonts w:ascii="Times New Roman" w:hAnsi="Times New Roman"/>
          <w:sz w:val="20"/>
        </w:rPr>
        <w:t xml:space="preserve"> = </w:t>
      </w:r>
    </w:p>
    <w:p w14:paraId="23597A6F" w14:textId="77777777" w:rsidR="006848E0" w:rsidRDefault="006848E0">
      <w:pPr>
        <w:ind w:left="225"/>
        <w:rPr>
          <w:rFonts w:ascii="Times New Roman" w:hAnsi="Times New Roman"/>
          <w:sz w:val="20"/>
        </w:rPr>
      </w:pPr>
    </w:p>
    <w:p w14:paraId="3ABAB044" w14:textId="77777777" w:rsidR="00ED02C3" w:rsidRDefault="00ED02C3">
      <w:pPr>
        <w:ind w:firstLine="225"/>
        <w:rPr>
          <w:rFonts w:ascii="Times New Roman" w:hAnsi="Times New Roman"/>
          <w:sz w:val="20"/>
        </w:rPr>
      </w:pPr>
      <w:r>
        <w:rPr>
          <w:rFonts w:ascii="Times New Roman" w:hAnsi="Times New Roman"/>
          <w:sz w:val="20"/>
        </w:rPr>
        <w:t>P</w:t>
      </w:r>
      <w:r w:rsidRPr="00274A05">
        <w:rPr>
          <w:rFonts w:ascii="Times New Roman" w:hAnsi="Times New Roman"/>
          <w:sz w:val="20"/>
          <w:vertAlign w:val="subscript"/>
        </w:rPr>
        <w:t>Mantle</w:t>
      </w:r>
      <w:r>
        <w:rPr>
          <w:rFonts w:ascii="Times New Roman" w:hAnsi="Times New Roman"/>
          <w:sz w:val="20"/>
        </w:rPr>
        <w:t xml:space="preserve"> = </w:t>
      </w:r>
    </w:p>
    <w:p w14:paraId="27090688" w14:textId="77777777" w:rsidR="00ED02C3" w:rsidRDefault="00ED02C3">
      <w:pPr>
        <w:ind w:left="243"/>
        <w:rPr>
          <w:rFonts w:ascii="Times New Roman" w:hAnsi="Times New Roman"/>
          <w:sz w:val="20"/>
        </w:rPr>
      </w:pPr>
    </w:p>
    <w:p w14:paraId="204C637A" w14:textId="77777777" w:rsidR="00ED02C3" w:rsidRDefault="00ED02C3">
      <w:pPr>
        <w:ind w:left="225"/>
        <w:rPr>
          <w:rFonts w:ascii="Times New Roman" w:hAnsi="Times New Roman"/>
          <w:sz w:val="20"/>
        </w:rPr>
      </w:pPr>
      <w:r>
        <w:rPr>
          <w:rFonts w:ascii="Times New Roman" w:hAnsi="Times New Roman"/>
          <w:sz w:val="20"/>
        </w:rPr>
        <w:t>P</w:t>
      </w:r>
      <w:r w:rsidRPr="00274A05">
        <w:rPr>
          <w:rFonts w:ascii="Times New Roman" w:hAnsi="Times New Roman"/>
          <w:sz w:val="20"/>
          <w:vertAlign w:val="subscript"/>
        </w:rPr>
        <w:t>Total</w:t>
      </w:r>
      <w:r>
        <w:rPr>
          <w:rFonts w:ascii="Times New Roman" w:hAnsi="Times New Roman"/>
          <w:sz w:val="20"/>
        </w:rPr>
        <w:t xml:space="preserve"> = </w:t>
      </w:r>
    </w:p>
    <w:p w14:paraId="2D911185" w14:textId="77777777" w:rsidR="00ED02C3" w:rsidRDefault="00ED02C3">
      <w:pPr>
        <w:ind w:left="243"/>
        <w:rPr>
          <w:rFonts w:ascii="Times New Roman" w:hAnsi="Times New Roman"/>
          <w:sz w:val="20"/>
        </w:rPr>
      </w:pPr>
    </w:p>
    <w:p w14:paraId="3159D8C2" w14:textId="77777777" w:rsidR="00ED02C3" w:rsidRDefault="00ED02C3">
      <w:pPr>
        <w:rPr>
          <w:rFonts w:ascii="Times New Roman" w:hAnsi="Times New Roman"/>
          <w:sz w:val="20"/>
        </w:rPr>
      </w:pPr>
      <w:r>
        <w:rPr>
          <w:rFonts w:ascii="Times New Roman" w:hAnsi="Times New Roman"/>
          <w:sz w:val="20"/>
        </w:rPr>
        <w:t>9. Calculate P</w:t>
      </w:r>
      <w:r w:rsidRPr="00274A05">
        <w:rPr>
          <w:rFonts w:ascii="Times New Roman" w:hAnsi="Times New Roman"/>
          <w:sz w:val="20"/>
          <w:vertAlign w:val="subscript"/>
        </w:rPr>
        <w:t>Total</w:t>
      </w:r>
      <w:r>
        <w:rPr>
          <w:rFonts w:ascii="Times New Roman" w:hAnsi="Times New Roman"/>
          <w:sz w:val="20"/>
        </w:rPr>
        <w:t xml:space="preserve"> for the base of the </w:t>
      </w:r>
      <w:r>
        <w:rPr>
          <w:rFonts w:ascii="Times New Roman" w:hAnsi="Times New Roman"/>
          <w:i/>
          <w:sz w:val="20"/>
        </w:rPr>
        <w:t>Coastal Plain Column</w:t>
      </w:r>
      <w:r>
        <w:rPr>
          <w:rFonts w:ascii="Times New Roman" w:hAnsi="Times New Roman"/>
          <w:sz w:val="20"/>
        </w:rPr>
        <w:t xml:space="preserve"> (5 points)</w:t>
      </w:r>
    </w:p>
    <w:p w14:paraId="5EDD6237" w14:textId="77777777" w:rsidR="00ED02C3" w:rsidRDefault="00ED02C3">
      <w:pPr>
        <w:rPr>
          <w:rFonts w:ascii="Times New Roman" w:hAnsi="Times New Roman"/>
          <w:sz w:val="10"/>
        </w:rPr>
      </w:pPr>
    </w:p>
    <w:p w14:paraId="6E0DCCB7" w14:textId="77777777" w:rsidR="00ED02C3" w:rsidRDefault="00ED02C3">
      <w:pPr>
        <w:ind w:left="225"/>
        <w:rPr>
          <w:rFonts w:ascii="Times New Roman" w:hAnsi="Times New Roman"/>
          <w:sz w:val="20"/>
        </w:rPr>
      </w:pPr>
      <w:r w:rsidRPr="00274A05">
        <w:rPr>
          <w:rFonts w:ascii="Times New Roman" w:hAnsi="Times New Roman"/>
          <w:sz w:val="20"/>
        </w:rPr>
        <w:t>P</w:t>
      </w:r>
      <w:r w:rsidRPr="00274A05">
        <w:rPr>
          <w:rFonts w:ascii="Times New Roman" w:hAnsi="Times New Roman"/>
          <w:sz w:val="20"/>
          <w:vertAlign w:val="subscript"/>
        </w:rPr>
        <w:t>Continental Crust</w:t>
      </w:r>
      <w:r>
        <w:rPr>
          <w:rFonts w:ascii="Times New Roman" w:hAnsi="Times New Roman"/>
          <w:sz w:val="20"/>
        </w:rPr>
        <w:t xml:space="preserve"> </w:t>
      </w:r>
    </w:p>
    <w:p w14:paraId="22738889" w14:textId="77777777" w:rsidR="00ED02C3" w:rsidRDefault="00ED02C3">
      <w:pPr>
        <w:ind w:left="225"/>
        <w:rPr>
          <w:rFonts w:ascii="Times New Roman" w:hAnsi="Times New Roman"/>
          <w:sz w:val="20"/>
        </w:rPr>
      </w:pPr>
    </w:p>
    <w:p w14:paraId="4549B394" w14:textId="77777777" w:rsidR="00ED02C3" w:rsidRDefault="00ED02C3">
      <w:pPr>
        <w:ind w:firstLine="225"/>
        <w:rPr>
          <w:rFonts w:ascii="Times New Roman" w:hAnsi="Times New Roman"/>
          <w:sz w:val="20"/>
        </w:rPr>
      </w:pPr>
      <w:r>
        <w:rPr>
          <w:rFonts w:ascii="Times New Roman" w:hAnsi="Times New Roman"/>
          <w:sz w:val="20"/>
        </w:rPr>
        <w:t>P</w:t>
      </w:r>
      <w:r w:rsidRPr="00274A05">
        <w:rPr>
          <w:rFonts w:ascii="Times New Roman" w:hAnsi="Times New Roman"/>
          <w:sz w:val="20"/>
          <w:vertAlign w:val="subscript"/>
        </w:rPr>
        <w:t>Mantle</w:t>
      </w:r>
      <w:r>
        <w:rPr>
          <w:rFonts w:ascii="Times New Roman" w:hAnsi="Times New Roman"/>
          <w:sz w:val="20"/>
        </w:rPr>
        <w:t xml:space="preserve"> = </w:t>
      </w:r>
    </w:p>
    <w:p w14:paraId="377B1D5E" w14:textId="77777777" w:rsidR="00ED02C3" w:rsidRDefault="00ED02C3">
      <w:pPr>
        <w:ind w:left="243"/>
        <w:rPr>
          <w:rFonts w:ascii="Times New Roman" w:hAnsi="Times New Roman"/>
          <w:sz w:val="20"/>
        </w:rPr>
      </w:pPr>
    </w:p>
    <w:p w14:paraId="09226882" w14:textId="77777777" w:rsidR="00ED02C3" w:rsidRDefault="00ED02C3">
      <w:pPr>
        <w:ind w:left="225"/>
        <w:rPr>
          <w:rFonts w:ascii="Times New Roman" w:hAnsi="Times New Roman"/>
          <w:sz w:val="20"/>
        </w:rPr>
      </w:pPr>
      <w:r>
        <w:rPr>
          <w:rFonts w:ascii="Times New Roman" w:hAnsi="Times New Roman"/>
          <w:sz w:val="20"/>
        </w:rPr>
        <w:t>P</w:t>
      </w:r>
      <w:r w:rsidRPr="00274A05">
        <w:rPr>
          <w:rFonts w:ascii="Times New Roman" w:hAnsi="Times New Roman"/>
          <w:sz w:val="20"/>
          <w:vertAlign w:val="subscript"/>
        </w:rPr>
        <w:t>Total</w:t>
      </w:r>
      <w:r>
        <w:rPr>
          <w:rFonts w:ascii="Times New Roman" w:hAnsi="Times New Roman"/>
          <w:sz w:val="20"/>
        </w:rPr>
        <w:t xml:space="preserve"> = </w:t>
      </w:r>
    </w:p>
    <w:p w14:paraId="080FF00A" w14:textId="77777777" w:rsidR="00ED02C3" w:rsidRDefault="00ED02C3">
      <w:pPr>
        <w:rPr>
          <w:rFonts w:ascii="Times New Roman" w:hAnsi="Times New Roman"/>
          <w:sz w:val="20"/>
        </w:rPr>
      </w:pPr>
    </w:p>
    <w:p w14:paraId="66785492" w14:textId="77777777" w:rsidR="00ED02C3" w:rsidRDefault="00ED02C3">
      <w:pPr>
        <w:rPr>
          <w:rFonts w:ascii="Times New Roman" w:hAnsi="Times New Roman"/>
          <w:sz w:val="20"/>
        </w:rPr>
      </w:pPr>
      <w:r>
        <w:rPr>
          <w:rFonts w:ascii="Times New Roman" w:hAnsi="Times New Roman"/>
          <w:sz w:val="20"/>
        </w:rPr>
        <w:t>10. To assess the relative differences among the bases of the four columns, calculate the “percent difference“ for the two columns with the highest and lowest hydrostatic pressure using the following equation: (5 points)</w:t>
      </w:r>
    </w:p>
    <w:p w14:paraId="315153EF" w14:textId="77777777" w:rsidR="00ED02C3" w:rsidRDefault="00ED02C3">
      <w:pPr>
        <w:rPr>
          <w:rFonts w:ascii="Times New Roman" w:hAnsi="Times New Roman"/>
          <w:color w:val="000000"/>
          <w:sz w:val="10"/>
        </w:rPr>
      </w:pPr>
    </w:p>
    <w:p w14:paraId="180DCB13" w14:textId="77777777" w:rsidR="00ED02C3" w:rsidRDefault="00ED02C3">
      <w:pPr>
        <w:jc w:val="center"/>
        <w:rPr>
          <w:rFonts w:ascii="Times New Roman" w:hAnsi="Times New Roman"/>
          <w:smallCaps/>
          <w:color w:val="000000"/>
          <w:sz w:val="20"/>
        </w:rPr>
      </w:pPr>
      <w:r>
        <w:rPr>
          <w:rFonts w:ascii="Times New Roman" w:hAnsi="Times New Roman"/>
          <w:smallCaps/>
          <w:color w:val="000000"/>
          <w:sz w:val="20"/>
        </w:rPr>
        <w:t>Percent Difference = ((Highest Pressure – Lowest Pressure) / Highest Pressure)*100</w:t>
      </w:r>
    </w:p>
    <w:p w14:paraId="643443CF" w14:textId="77777777" w:rsidR="00ED02C3" w:rsidRDefault="00ED02C3">
      <w:pPr>
        <w:rPr>
          <w:rFonts w:ascii="Times New Roman" w:hAnsi="Times New Roman"/>
          <w:b/>
          <w:color w:val="000000"/>
          <w:sz w:val="20"/>
        </w:rPr>
      </w:pPr>
    </w:p>
    <w:p w14:paraId="441A46F9" w14:textId="77777777" w:rsidR="00ED02C3" w:rsidRDefault="00ED02C3">
      <w:pPr>
        <w:pStyle w:val="BodyText2"/>
        <w:rPr>
          <w:rFonts w:ascii="Times New Roman" w:hAnsi="Times New Roman"/>
        </w:rPr>
      </w:pPr>
    </w:p>
    <w:p w14:paraId="3F219214" w14:textId="77777777" w:rsidR="006848E0" w:rsidRDefault="006848E0">
      <w:pPr>
        <w:pStyle w:val="BodyText2"/>
        <w:rPr>
          <w:rFonts w:ascii="Times New Roman" w:hAnsi="Times New Roman"/>
        </w:rPr>
      </w:pPr>
    </w:p>
    <w:p w14:paraId="05EDD805" w14:textId="77777777" w:rsidR="00ED02C3" w:rsidRDefault="00ED02C3">
      <w:pPr>
        <w:pStyle w:val="BodyText2"/>
        <w:rPr>
          <w:rFonts w:ascii="Times New Roman" w:hAnsi="Times New Roman"/>
        </w:rPr>
      </w:pPr>
      <w:r>
        <w:rPr>
          <w:rFonts w:ascii="Times New Roman" w:hAnsi="Times New Roman"/>
        </w:rPr>
        <w:t>11. Based on the above percent difference, are the hydrostatic pressures among the bases of the four columns approximately equal (i.e., within 10% of one another)? (5 points)</w:t>
      </w:r>
    </w:p>
    <w:p w14:paraId="1084E7A0" w14:textId="77777777" w:rsidR="00ED02C3" w:rsidRDefault="00ED02C3">
      <w:pPr>
        <w:pStyle w:val="BodyText2"/>
        <w:rPr>
          <w:rFonts w:ascii="Times New Roman" w:hAnsi="Times New Roman"/>
        </w:rPr>
      </w:pPr>
    </w:p>
    <w:p w14:paraId="55B69441" w14:textId="77777777" w:rsidR="00ED02C3" w:rsidRDefault="00ED02C3">
      <w:pPr>
        <w:pStyle w:val="BodyText2"/>
        <w:rPr>
          <w:rFonts w:ascii="Times New Roman" w:hAnsi="Times New Roman"/>
          <w:b/>
        </w:rPr>
      </w:pPr>
    </w:p>
    <w:p w14:paraId="5862651E" w14:textId="77777777" w:rsidR="006848E0" w:rsidRDefault="006848E0">
      <w:pPr>
        <w:pStyle w:val="BodyText2"/>
        <w:rPr>
          <w:rFonts w:ascii="Times New Roman" w:hAnsi="Times New Roman"/>
        </w:rPr>
      </w:pPr>
    </w:p>
    <w:p w14:paraId="51CE1221" w14:textId="77777777" w:rsidR="00ED02C3" w:rsidRDefault="00ED02C3">
      <w:pPr>
        <w:pStyle w:val="BodyText2"/>
        <w:rPr>
          <w:rFonts w:ascii="Times New Roman" w:hAnsi="Times New Roman"/>
        </w:rPr>
      </w:pPr>
      <w:r>
        <w:rPr>
          <w:rFonts w:ascii="Times New Roman" w:hAnsi="Times New Roman"/>
        </w:rPr>
        <w:t>12. Based on this estimate</w:t>
      </w:r>
      <w:r w:rsidR="00A72868">
        <w:rPr>
          <w:rFonts w:ascii="Times New Roman" w:hAnsi="Times New Roman"/>
        </w:rPr>
        <w:t xml:space="preserve"> and assuming no major changes to the system</w:t>
      </w:r>
      <w:r>
        <w:rPr>
          <w:rFonts w:ascii="Times New Roman" w:hAnsi="Times New Roman"/>
        </w:rPr>
        <w:t>, why would you expect the heights of the four columns to be relatively stable relative to one another on short time-scales (e.g., hundreds to thousands of years)? Explain your reasoning. (5 points)</w:t>
      </w:r>
    </w:p>
    <w:p w14:paraId="699A5AD8" w14:textId="77777777" w:rsidR="00ED02C3" w:rsidRDefault="00ED02C3">
      <w:pPr>
        <w:pageBreakBefore/>
        <w:tabs>
          <w:tab w:val="left" w:pos="5580"/>
          <w:tab w:val="left" w:pos="6660"/>
        </w:tabs>
        <w:jc w:val="center"/>
        <w:rPr>
          <w:rFonts w:ascii="Times New Roman" w:hAnsi="Times New Roman"/>
          <w:smallCaps/>
          <w:sz w:val="20"/>
        </w:rPr>
      </w:pPr>
      <w:r>
        <w:rPr>
          <w:rFonts w:ascii="Times New Roman" w:hAnsi="Times New Roman"/>
          <w:smallCaps/>
          <w:sz w:val="20"/>
        </w:rPr>
        <w:lastRenderedPageBreak/>
        <w:t>Part C. Predicting Relative Elevation Differences at the "Tops" of Oceanic and Continental Crust</w:t>
      </w:r>
    </w:p>
    <w:p w14:paraId="619C0F05" w14:textId="77777777" w:rsidR="00ED02C3" w:rsidRDefault="00ED02C3">
      <w:pPr>
        <w:autoSpaceDE w:val="0"/>
        <w:rPr>
          <w:rFonts w:ascii="Times New Roman" w:eastAsia="Times New Roman" w:hAnsi="Times New Roman"/>
          <w:color w:val="000000"/>
          <w:sz w:val="10"/>
        </w:rPr>
      </w:pPr>
    </w:p>
    <w:p w14:paraId="3AF92B01" w14:textId="77777777" w:rsidR="00ED02C3" w:rsidRDefault="00ED02C3">
      <w:pPr>
        <w:ind w:firstLine="720"/>
        <w:rPr>
          <w:rFonts w:ascii="Times New Roman" w:hAnsi="Times New Roman"/>
          <w:color w:val="000000"/>
          <w:sz w:val="20"/>
        </w:rPr>
      </w:pPr>
      <w:r>
        <w:rPr>
          <w:rFonts w:ascii="Times New Roman" w:hAnsi="Times New Roman"/>
          <w:sz w:val="20"/>
        </w:rPr>
        <w:t xml:space="preserve">In Part B, you determined whether four different columns of lithospheric and asthenospheric material  contained a similar amount of mass and therefore exerted a similar hydrostatic pressure at their base. If the hydrostatic pressures were roughly equal, then one would predict these columns to be in isostatic equilibrium and therefore relatively stable on short time-scales (e.g., thousands of years). In this part of the investigation, you will take a slightly different, more dynamic, approach to understanding isostasy using an on-line </w:t>
      </w:r>
      <w:r>
        <w:rPr>
          <w:rFonts w:ascii="Times New Roman" w:hAnsi="Times New Roman"/>
          <w:color w:val="000000"/>
          <w:sz w:val="20"/>
        </w:rPr>
        <w:t xml:space="preserve">program developed by Dr. Gary Girty (SDSU Geological Sciences) and available by pointing your browser to: </w:t>
      </w:r>
      <w:hyperlink r:id="rId18" w:history="1">
        <w:r w:rsidR="00D24131" w:rsidRPr="00D24131">
          <w:rPr>
            <w:rStyle w:val="Hyperlink"/>
            <w:rFonts w:ascii="Times New Roman" w:hAnsi="Times New Roman"/>
            <w:sz w:val="20"/>
          </w:rPr>
          <w:t>http://www.geology.sdsu.edu/visualstructure/experiments/isostasy1_02.html</w:t>
        </w:r>
      </w:hyperlink>
      <w:r>
        <w:rPr>
          <w:rFonts w:ascii="Times New Roman" w:hAnsi="Times New Roman"/>
          <w:color w:val="000000"/>
          <w:sz w:val="20"/>
        </w:rPr>
        <w:t>. Your instructor will walk through the basics of the on-line program using the LCD projector. The key points to remember are:</w:t>
      </w:r>
    </w:p>
    <w:p w14:paraId="03F38655" w14:textId="77777777" w:rsidR="00ED02C3" w:rsidRDefault="00ED02C3">
      <w:pPr>
        <w:ind w:left="504" w:hanging="144"/>
        <w:rPr>
          <w:rFonts w:ascii="Times New Roman" w:hAnsi="Times New Roman"/>
          <w:color w:val="000000"/>
          <w:sz w:val="20"/>
        </w:rPr>
      </w:pPr>
      <w:r>
        <w:rPr>
          <w:rFonts w:ascii="Times New Roman" w:hAnsi="Times New Roman"/>
          <w:color w:val="000000"/>
          <w:sz w:val="20"/>
        </w:rPr>
        <w:t>• “Live” variables that you cont</w:t>
      </w:r>
      <w:r w:rsidR="00D24131">
        <w:rPr>
          <w:rFonts w:ascii="Times New Roman" w:hAnsi="Times New Roman"/>
          <w:color w:val="000000"/>
          <w:sz w:val="20"/>
        </w:rPr>
        <w:t>rol for each lithospheric block</w:t>
      </w:r>
      <w:r>
        <w:rPr>
          <w:rFonts w:ascii="Times New Roman" w:hAnsi="Times New Roman"/>
          <w:color w:val="000000"/>
          <w:sz w:val="20"/>
        </w:rPr>
        <w:t xml:space="preserve"> are </w:t>
      </w:r>
      <w:r>
        <w:rPr>
          <w:rFonts w:ascii="Times New Roman" w:hAnsi="Times New Roman"/>
          <w:i/>
          <w:color w:val="000000"/>
          <w:sz w:val="20"/>
        </w:rPr>
        <w:t>Density of Crust</w:t>
      </w:r>
      <w:r>
        <w:rPr>
          <w:rFonts w:ascii="Times New Roman" w:hAnsi="Times New Roman"/>
          <w:color w:val="000000"/>
          <w:sz w:val="20"/>
        </w:rPr>
        <w:t xml:space="preserve">, </w:t>
      </w:r>
      <w:r>
        <w:rPr>
          <w:rFonts w:ascii="Times New Roman" w:hAnsi="Times New Roman"/>
          <w:i/>
          <w:color w:val="000000"/>
          <w:sz w:val="20"/>
        </w:rPr>
        <w:t>Density of Mantle</w:t>
      </w:r>
      <w:r>
        <w:rPr>
          <w:rFonts w:ascii="Times New Roman" w:hAnsi="Times New Roman"/>
          <w:color w:val="000000"/>
          <w:sz w:val="20"/>
        </w:rPr>
        <w:t xml:space="preserve">, and </w:t>
      </w:r>
      <w:r>
        <w:rPr>
          <w:rFonts w:ascii="Times New Roman" w:hAnsi="Times New Roman"/>
          <w:i/>
          <w:color w:val="000000"/>
          <w:sz w:val="20"/>
        </w:rPr>
        <w:t>Total Thickness Crust</w:t>
      </w:r>
      <w:r>
        <w:rPr>
          <w:rFonts w:ascii="Times New Roman" w:hAnsi="Times New Roman"/>
          <w:color w:val="000000"/>
          <w:sz w:val="20"/>
        </w:rPr>
        <w:t>.</w:t>
      </w:r>
    </w:p>
    <w:p w14:paraId="30750A80" w14:textId="77777777" w:rsidR="00ED02C3" w:rsidRDefault="00ED02C3">
      <w:pPr>
        <w:ind w:left="504" w:hanging="144"/>
        <w:rPr>
          <w:rFonts w:ascii="Times New Roman" w:hAnsi="Times New Roman"/>
          <w:color w:val="000000"/>
          <w:sz w:val="20"/>
        </w:rPr>
      </w:pPr>
      <w:r>
        <w:rPr>
          <w:rFonts w:ascii="Times New Roman" w:hAnsi="Times New Roman"/>
          <w:color w:val="000000"/>
          <w:sz w:val="20"/>
        </w:rPr>
        <w:t xml:space="preserve">• Resulting </w:t>
      </w:r>
      <w:r w:rsidR="00D24131">
        <w:rPr>
          <w:rFonts w:ascii="Times New Roman" w:hAnsi="Times New Roman"/>
          <w:color w:val="000000"/>
          <w:sz w:val="20"/>
        </w:rPr>
        <w:t>information based on these variables</w:t>
      </w:r>
      <w:r>
        <w:rPr>
          <w:rFonts w:ascii="Times New Roman" w:hAnsi="Times New Roman"/>
          <w:color w:val="000000"/>
          <w:sz w:val="20"/>
        </w:rPr>
        <w:t xml:space="preserve"> include the </w:t>
      </w:r>
      <w:r>
        <w:rPr>
          <w:rFonts w:ascii="Times New Roman" w:hAnsi="Times New Roman"/>
          <w:i/>
          <w:color w:val="000000"/>
          <w:sz w:val="20"/>
        </w:rPr>
        <w:t>Thickness of crust riding above mantle</w:t>
      </w:r>
      <w:r>
        <w:rPr>
          <w:rFonts w:ascii="Times New Roman" w:hAnsi="Times New Roman"/>
          <w:color w:val="000000"/>
          <w:sz w:val="20"/>
        </w:rPr>
        <w:t xml:space="preserve"> and the visual depiction of each block in the diagram. Note that you will need to roll your mouse over each block to </w:t>
      </w:r>
      <w:r w:rsidR="00D24131">
        <w:rPr>
          <w:rFonts w:ascii="Times New Roman" w:hAnsi="Times New Roman"/>
          <w:color w:val="000000"/>
          <w:sz w:val="20"/>
        </w:rPr>
        <w:t>reveal the elevation of the top of the block</w:t>
      </w:r>
      <w:r>
        <w:rPr>
          <w:rFonts w:ascii="Times New Roman" w:hAnsi="Times New Roman"/>
          <w:color w:val="000000"/>
          <w:sz w:val="20"/>
        </w:rPr>
        <w:t xml:space="preserve"> </w:t>
      </w:r>
      <w:r w:rsidR="00D24131">
        <w:rPr>
          <w:rFonts w:ascii="Times New Roman" w:hAnsi="Times New Roman"/>
          <w:color w:val="000000"/>
          <w:sz w:val="20"/>
        </w:rPr>
        <w:t>relative to</w:t>
      </w:r>
      <w:r>
        <w:rPr>
          <w:rFonts w:ascii="Times New Roman" w:hAnsi="Times New Roman"/>
          <w:color w:val="000000"/>
          <w:sz w:val="20"/>
        </w:rPr>
        <w:t xml:space="preserve"> sea level.</w:t>
      </w:r>
    </w:p>
    <w:p w14:paraId="15209D01" w14:textId="77777777" w:rsidR="00ED02C3" w:rsidRDefault="00ED02C3">
      <w:pPr>
        <w:ind w:left="504" w:hanging="144"/>
        <w:rPr>
          <w:rFonts w:ascii="Times New Roman" w:hAnsi="Times New Roman"/>
          <w:color w:val="000000"/>
          <w:sz w:val="20"/>
        </w:rPr>
      </w:pPr>
      <w:r>
        <w:rPr>
          <w:rFonts w:ascii="Times New Roman" w:hAnsi="Times New Roman"/>
          <w:color w:val="000000"/>
          <w:sz w:val="20"/>
        </w:rPr>
        <w:t xml:space="preserve">• After changing </w:t>
      </w:r>
      <w:r>
        <w:rPr>
          <w:rFonts w:ascii="Times New Roman" w:hAnsi="Times New Roman"/>
          <w:b/>
          <w:color w:val="000000"/>
          <w:sz w:val="20"/>
        </w:rPr>
        <w:t>any</w:t>
      </w:r>
      <w:r>
        <w:rPr>
          <w:rFonts w:ascii="Times New Roman" w:hAnsi="Times New Roman"/>
          <w:color w:val="000000"/>
          <w:sz w:val="20"/>
        </w:rPr>
        <w:t xml:space="preserve"> variable for a block, you </w:t>
      </w:r>
      <w:r>
        <w:rPr>
          <w:rFonts w:ascii="Times New Roman" w:hAnsi="Times New Roman"/>
          <w:b/>
          <w:color w:val="000000"/>
          <w:sz w:val="20"/>
        </w:rPr>
        <w:t>must</w:t>
      </w:r>
      <w:r>
        <w:rPr>
          <w:rFonts w:ascii="Times New Roman" w:hAnsi="Times New Roman"/>
          <w:color w:val="000000"/>
          <w:sz w:val="20"/>
        </w:rPr>
        <w:t xml:space="preserve"> click </w:t>
      </w:r>
      <w:r>
        <w:rPr>
          <w:rFonts w:ascii="Times New Roman" w:hAnsi="Times New Roman"/>
          <w:i/>
          <w:color w:val="000000"/>
          <w:sz w:val="20"/>
        </w:rPr>
        <w:t>Calculate</w:t>
      </w:r>
      <w:r>
        <w:rPr>
          <w:rFonts w:ascii="Times New Roman" w:hAnsi="Times New Roman"/>
          <w:color w:val="000000"/>
          <w:sz w:val="20"/>
        </w:rPr>
        <w:t xml:space="preserve"> to updat</w:t>
      </w:r>
      <w:r w:rsidR="00D24131">
        <w:rPr>
          <w:rFonts w:ascii="Times New Roman" w:hAnsi="Times New Roman"/>
          <w:color w:val="000000"/>
          <w:sz w:val="20"/>
        </w:rPr>
        <w:t>e the block results and graph!</w:t>
      </w:r>
    </w:p>
    <w:p w14:paraId="1F33F44D" w14:textId="77777777" w:rsidR="00ED02C3" w:rsidRDefault="00ED02C3">
      <w:pPr>
        <w:ind w:firstLine="720"/>
        <w:rPr>
          <w:rFonts w:ascii="Times New Roman" w:hAnsi="Times New Roman"/>
          <w:color w:val="000000"/>
          <w:sz w:val="10"/>
        </w:rPr>
      </w:pPr>
    </w:p>
    <w:p w14:paraId="272FE5A5" w14:textId="77777777" w:rsidR="00ED02C3" w:rsidRDefault="00ED02C3">
      <w:pPr>
        <w:rPr>
          <w:rFonts w:ascii="Times New Roman" w:hAnsi="Times New Roman"/>
          <w:color w:val="000000"/>
          <w:sz w:val="20"/>
        </w:rPr>
      </w:pPr>
      <w:r>
        <w:rPr>
          <w:rFonts w:ascii="Times New Roman" w:hAnsi="Times New Roman"/>
          <w:color w:val="000000"/>
          <w:sz w:val="20"/>
        </w:rPr>
        <w:t>For each model below, input the given values, record or calculate the resulting information, and then answer the associated questions.</w:t>
      </w:r>
    </w:p>
    <w:p w14:paraId="7389C334" w14:textId="77777777" w:rsidR="00ED02C3" w:rsidRDefault="00ED02C3">
      <w:pPr>
        <w:ind w:firstLine="720"/>
        <w:jc w:val="center"/>
        <w:rPr>
          <w:rFonts w:ascii="Times New Roman" w:hAnsi="Times New Roman"/>
          <w:color w:val="000000"/>
          <w:sz w:val="10"/>
        </w:rPr>
      </w:pPr>
    </w:p>
    <w:p w14:paraId="0712A10C" w14:textId="77777777" w:rsidR="00ED02C3" w:rsidRDefault="00ED02C3">
      <w:pPr>
        <w:ind w:firstLine="720"/>
        <w:jc w:val="center"/>
        <w:rPr>
          <w:rFonts w:ascii="Times New Roman" w:hAnsi="Times New Roman"/>
          <w:smallCaps/>
          <w:color w:val="000000"/>
          <w:sz w:val="20"/>
        </w:rPr>
      </w:pPr>
      <w:r>
        <w:rPr>
          <w:rFonts w:ascii="Times New Roman" w:hAnsi="Times New Roman"/>
          <w:smallCaps/>
          <w:color w:val="000000"/>
          <w:sz w:val="20"/>
        </w:rPr>
        <w:t>Model 1: Variable thickness of continental crust (1 point for each table entry)</w:t>
      </w:r>
    </w:p>
    <w:p w14:paraId="70B90646" w14:textId="77777777" w:rsidR="00ED02C3" w:rsidRPr="001C25AE" w:rsidRDefault="00ED02C3">
      <w:pPr>
        <w:rPr>
          <w:rFonts w:ascii="Times New Roman" w:hAnsi="Times New Roman"/>
          <w:color w:val="000000"/>
          <w:sz w:val="20"/>
        </w:rPr>
      </w:pPr>
    </w:p>
    <w:tbl>
      <w:tblPr>
        <w:tblW w:w="95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1260"/>
        <w:gridCol w:w="1085"/>
        <w:gridCol w:w="1170"/>
        <w:gridCol w:w="1075"/>
        <w:gridCol w:w="1440"/>
        <w:gridCol w:w="1350"/>
        <w:gridCol w:w="1350"/>
      </w:tblGrid>
      <w:tr w:rsidR="00ED02C3" w14:paraId="65DCE13A" w14:textId="77777777">
        <w:tc>
          <w:tcPr>
            <w:tcW w:w="805" w:type="dxa"/>
            <w:vAlign w:val="center"/>
          </w:tcPr>
          <w:p w14:paraId="05329F1F"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Block</w:t>
            </w:r>
          </w:p>
        </w:tc>
        <w:tc>
          <w:tcPr>
            <w:tcW w:w="1260" w:type="dxa"/>
            <w:vAlign w:val="center"/>
          </w:tcPr>
          <w:p w14:paraId="020F2D20"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 xml:space="preserve">Crust </w:t>
            </w:r>
          </w:p>
        </w:tc>
        <w:tc>
          <w:tcPr>
            <w:tcW w:w="1085" w:type="dxa"/>
            <w:vAlign w:val="center"/>
          </w:tcPr>
          <w:p w14:paraId="1B42D555"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Input:</w:t>
            </w:r>
          </w:p>
          <w:p w14:paraId="6DFED3E7"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Total Thickness Crust</w:t>
            </w:r>
          </w:p>
          <w:p w14:paraId="64143456"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(km)</w:t>
            </w:r>
          </w:p>
        </w:tc>
        <w:tc>
          <w:tcPr>
            <w:tcW w:w="1170" w:type="dxa"/>
            <w:vAlign w:val="center"/>
          </w:tcPr>
          <w:p w14:paraId="7628A4F9"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Input:</w:t>
            </w:r>
          </w:p>
          <w:p w14:paraId="104DED94"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Density</w:t>
            </w:r>
          </w:p>
          <w:p w14:paraId="18A009D4" w14:textId="77777777" w:rsidR="00ED02C3" w:rsidRPr="00193A41" w:rsidRDefault="00ED02C3" w:rsidP="00ED02C3">
            <w:pPr>
              <w:jc w:val="center"/>
              <w:rPr>
                <w:rFonts w:ascii="Times New Roman" w:hAnsi="Times New Roman" w:cs="Times"/>
                <w:color w:val="000000"/>
                <w:sz w:val="20"/>
              </w:rPr>
            </w:pPr>
            <w:r w:rsidRPr="00193A41">
              <w:rPr>
                <w:rFonts w:ascii="Times New Roman" w:hAnsi="Times New Roman" w:cs="Times"/>
                <w:color w:val="000000"/>
                <w:sz w:val="20"/>
              </w:rPr>
              <w:t>of Crust</w:t>
            </w:r>
          </w:p>
          <w:p w14:paraId="4EA5D34C"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(g/cm</w:t>
            </w:r>
            <w:r w:rsidRPr="00193A41">
              <w:rPr>
                <w:rFonts w:ascii="Times New Roman" w:hAnsi="Times New Roman" w:cs="Times"/>
                <w:color w:val="000000"/>
                <w:sz w:val="20"/>
                <w:vertAlign w:val="superscript"/>
              </w:rPr>
              <w:t>3</w:t>
            </w:r>
            <w:r w:rsidRPr="00193A41">
              <w:rPr>
                <w:rFonts w:ascii="Times New Roman" w:hAnsi="Times New Roman" w:cs="Times"/>
                <w:color w:val="000000"/>
                <w:sz w:val="20"/>
              </w:rPr>
              <w:t>)</w:t>
            </w:r>
          </w:p>
        </w:tc>
        <w:tc>
          <w:tcPr>
            <w:tcW w:w="1075" w:type="dxa"/>
            <w:vAlign w:val="center"/>
          </w:tcPr>
          <w:p w14:paraId="4AA7D6D0"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Input:</w:t>
            </w:r>
          </w:p>
          <w:p w14:paraId="23E8B8FD"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Density</w:t>
            </w:r>
          </w:p>
          <w:p w14:paraId="320D8A11"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of Mantle</w:t>
            </w:r>
          </w:p>
          <w:p w14:paraId="4C7684F1"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(g/cm</w:t>
            </w:r>
            <w:r w:rsidRPr="00193A41">
              <w:rPr>
                <w:rFonts w:ascii="Times New Roman" w:hAnsi="Times New Roman" w:cs="Times"/>
                <w:color w:val="000000"/>
                <w:sz w:val="20"/>
                <w:vertAlign w:val="superscript"/>
              </w:rPr>
              <w:t>3</w:t>
            </w:r>
            <w:r w:rsidRPr="00193A41">
              <w:rPr>
                <w:rFonts w:ascii="Times New Roman" w:hAnsi="Times New Roman" w:cs="Times"/>
                <w:color w:val="000000"/>
                <w:sz w:val="20"/>
              </w:rPr>
              <w:t>)</w:t>
            </w:r>
          </w:p>
        </w:tc>
        <w:tc>
          <w:tcPr>
            <w:tcW w:w="1440" w:type="dxa"/>
            <w:vAlign w:val="center"/>
          </w:tcPr>
          <w:p w14:paraId="79D6F86D"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Output:</w:t>
            </w:r>
          </w:p>
          <w:p w14:paraId="4705567F"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Thickness of Crust Riding Above Mantle (km)</w:t>
            </w:r>
          </w:p>
        </w:tc>
        <w:tc>
          <w:tcPr>
            <w:tcW w:w="1350" w:type="dxa"/>
            <w:vAlign w:val="center"/>
          </w:tcPr>
          <w:p w14:paraId="32D42B5E"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Calculate:</w:t>
            </w:r>
          </w:p>
          <w:p w14:paraId="109077D6"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 of Crust Riding</w:t>
            </w:r>
          </w:p>
          <w:p w14:paraId="1152198C"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Above</w:t>
            </w:r>
          </w:p>
          <w:p w14:paraId="15AACA4E"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Mantle</w:t>
            </w:r>
            <w:r w:rsidRPr="00193A41">
              <w:rPr>
                <w:rFonts w:ascii="Times New Roman" w:hAnsi="Times New Roman" w:cs="Times"/>
                <w:color w:val="000000"/>
                <w:sz w:val="20"/>
                <w:vertAlign w:val="superscript"/>
              </w:rPr>
              <w:t>*</w:t>
            </w:r>
            <w:r w:rsidRPr="00193A41">
              <w:rPr>
                <w:rFonts w:ascii="Times New Roman" w:hAnsi="Times New Roman" w:cs="Times"/>
                <w:color w:val="000000"/>
                <w:sz w:val="20"/>
              </w:rPr>
              <w:t xml:space="preserve"> </w:t>
            </w:r>
          </w:p>
        </w:tc>
        <w:tc>
          <w:tcPr>
            <w:tcW w:w="1350" w:type="dxa"/>
            <w:vAlign w:val="center"/>
          </w:tcPr>
          <w:p w14:paraId="541FDFE3"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Calculate: Block Top Elevation Relative to Sea Level (km)</w:t>
            </w:r>
            <w:r w:rsidRPr="00193A41">
              <w:rPr>
                <w:rFonts w:ascii="Times New Roman" w:hAnsi="Times New Roman" w:cs="Times"/>
                <w:color w:val="000000"/>
                <w:sz w:val="20"/>
                <w:vertAlign w:val="superscript"/>
              </w:rPr>
              <w:t>**</w:t>
            </w:r>
          </w:p>
        </w:tc>
      </w:tr>
      <w:tr w:rsidR="00ED02C3" w14:paraId="73BCDB49" w14:textId="77777777">
        <w:tc>
          <w:tcPr>
            <w:tcW w:w="805" w:type="dxa"/>
          </w:tcPr>
          <w:p w14:paraId="65B95F23"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5</w:t>
            </w:r>
          </w:p>
        </w:tc>
        <w:tc>
          <w:tcPr>
            <w:tcW w:w="1260" w:type="dxa"/>
          </w:tcPr>
          <w:p w14:paraId="13839F3A"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Continental</w:t>
            </w:r>
          </w:p>
        </w:tc>
        <w:tc>
          <w:tcPr>
            <w:tcW w:w="1085" w:type="dxa"/>
          </w:tcPr>
          <w:p w14:paraId="3B8041EC" w14:textId="77777777" w:rsidR="00ED02C3" w:rsidRPr="00193A41" w:rsidRDefault="00ED02C3" w:rsidP="00ED02C3">
            <w:pPr>
              <w:jc w:val="center"/>
              <w:rPr>
                <w:rFonts w:ascii="Times New Roman" w:hAnsi="Times New Roman" w:cs="Times"/>
                <w:color w:val="000000"/>
                <w:sz w:val="20"/>
              </w:rPr>
            </w:pPr>
            <w:r w:rsidRPr="00193A41" w:rsidDel="00A82A93">
              <w:rPr>
                <w:rFonts w:ascii="Times New Roman" w:hAnsi="Times New Roman" w:cs="Times"/>
                <w:color w:val="000000"/>
                <w:sz w:val="20"/>
              </w:rPr>
              <w:t>19</w:t>
            </w:r>
            <w:r w:rsidRPr="00193A41">
              <w:rPr>
                <w:rFonts w:ascii="Times New Roman" w:hAnsi="Times New Roman" w:cs="Times"/>
                <w:color w:val="000000"/>
                <w:sz w:val="20"/>
              </w:rPr>
              <w:t xml:space="preserve"> km</w:t>
            </w:r>
          </w:p>
        </w:tc>
        <w:tc>
          <w:tcPr>
            <w:tcW w:w="1170" w:type="dxa"/>
          </w:tcPr>
          <w:p w14:paraId="426DCA02"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2.67 g/cm</w:t>
            </w:r>
            <w:r w:rsidRPr="00193A41">
              <w:rPr>
                <w:rFonts w:ascii="Times New Roman" w:hAnsi="Times New Roman" w:cs="Times"/>
                <w:color w:val="000000"/>
                <w:sz w:val="20"/>
                <w:vertAlign w:val="superscript"/>
              </w:rPr>
              <w:t>3</w:t>
            </w:r>
          </w:p>
        </w:tc>
        <w:tc>
          <w:tcPr>
            <w:tcW w:w="1075" w:type="dxa"/>
          </w:tcPr>
          <w:p w14:paraId="08EB8F50"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3.3 g/cm</w:t>
            </w:r>
            <w:r w:rsidRPr="00193A41">
              <w:rPr>
                <w:rFonts w:ascii="Times New Roman" w:hAnsi="Times New Roman" w:cs="Times"/>
                <w:color w:val="000000"/>
                <w:sz w:val="20"/>
                <w:vertAlign w:val="superscript"/>
              </w:rPr>
              <w:t>3</w:t>
            </w:r>
          </w:p>
        </w:tc>
        <w:tc>
          <w:tcPr>
            <w:tcW w:w="1440" w:type="dxa"/>
          </w:tcPr>
          <w:p w14:paraId="4FE5A8B5" w14:textId="77777777" w:rsidR="00ED02C3" w:rsidRPr="00193A41" w:rsidRDefault="00ED02C3" w:rsidP="00ED02C3">
            <w:pPr>
              <w:jc w:val="center"/>
              <w:rPr>
                <w:rFonts w:ascii="Times New Roman" w:hAnsi="Times New Roman" w:cs="Times"/>
                <w:color w:val="000000"/>
                <w:sz w:val="20"/>
                <w:highlight w:val="yellow"/>
              </w:rPr>
            </w:pPr>
          </w:p>
        </w:tc>
        <w:tc>
          <w:tcPr>
            <w:tcW w:w="1350" w:type="dxa"/>
          </w:tcPr>
          <w:p w14:paraId="38860DE2" w14:textId="77777777" w:rsidR="00ED02C3" w:rsidRPr="00193A41" w:rsidRDefault="00ED02C3">
            <w:pPr>
              <w:jc w:val="center"/>
              <w:rPr>
                <w:rFonts w:ascii="Times New Roman" w:hAnsi="Times New Roman" w:cs="Times"/>
                <w:color w:val="000000"/>
                <w:sz w:val="20"/>
                <w:highlight w:val="yellow"/>
              </w:rPr>
            </w:pPr>
          </w:p>
        </w:tc>
        <w:tc>
          <w:tcPr>
            <w:tcW w:w="1350" w:type="dxa"/>
          </w:tcPr>
          <w:p w14:paraId="09CF60AF" w14:textId="77777777" w:rsidR="00ED02C3" w:rsidRPr="00193A41" w:rsidRDefault="00ED02C3">
            <w:pPr>
              <w:jc w:val="center"/>
              <w:rPr>
                <w:rFonts w:ascii="Times New Roman" w:hAnsi="Times New Roman" w:cs="Times"/>
                <w:color w:val="000000"/>
                <w:sz w:val="20"/>
                <w:highlight w:val="yellow"/>
              </w:rPr>
            </w:pPr>
          </w:p>
        </w:tc>
      </w:tr>
      <w:tr w:rsidR="00ED02C3" w14:paraId="667EEE6D" w14:textId="77777777">
        <w:tc>
          <w:tcPr>
            <w:tcW w:w="805" w:type="dxa"/>
          </w:tcPr>
          <w:p w14:paraId="2F3564D3"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4</w:t>
            </w:r>
          </w:p>
        </w:tc>
        <w:tc>
          <w:tcPr>
            <w:tcW w:w="1260" w:type="dxa"/>
          </w:tcPr>
          <w:p w14:paraId="2E69BC4F"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Continental</w:t>
            </w:r>
          </w:p>
        </w:tc>
        <w:tc>
          <w:tcPr>
            <w:tcW w:w="1085" w:type="dxa"/>
          </w:tcPr>
          <w:p w14:paraId="2969EB62" w14:textId="77777777" w:rsidR="00ED02C3" w:rsidRPr="00193A41" w:rsidRDefault="00ED02C3" w:rsidP="00ED02C3">
            <w:pPr>
              <w:jc w:val="center"/>
              <w:rPr>
                <w:rFonts w:ascii="Times New Roman" w:hAnsi="Times New Roman" w:cs="Times"/>
                <w:color w:val="000000"/>
                <w:sz w:val="20"/>
              </w:rPr>
            </w:pPr>
            <w:r w:rsidRPr="00193A41">
              <w:rPr>
                <w:rFonts w:ascii="Times New Roman" w:hAnsi="Times New Roman" w:cs="Times"/>
                <w:color w:val="000000"/>
                <w:sz w:val="20"/>
              </w:rPr>
              <w:t>28 km</w:t>
            </w:r>
          </w:p>
        </w:tc>
        <w:tc>
          <w:tcPr>
            <w:tcW w:w="1170" w:type="dxa"/>
          </w:tcPr>
          <w:p w14:paraId="5F77C96B"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2.67 g/cm</w:t>
            </w:r>
            <w:r w:rsidRPr="00193A41">
              <w:rPr>
                <w:rFonts w:ascii="Times New Roman" w:hAnsi="Times New Roman" w:cs="Times"/>
                <w:color w:val="000000"/>
                <w:sz w:val="20"/>
                <w:vertAlign w:val="superscript"/>
              </w:rPr>
              <w:t>3</w:t>
            </w:r>
          </w:p>
        </w:tc>
        <w:tc>
          <w:tcPr>
            <w:tcW w:w="1075" w:type="dxa"/>
          </w:tcPr>
          <w:p w14:paraId="1176FE44"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3.3 g/cm</w:t>
            </w:r>
            <w:r w:rsidRPr="00193A41">
              <w:rPr>
                <w:rFonts w:ascii="Times New Roman" w:hAnsi="Times New Roman" w:cs="Times"/>
                <w:color w:val="000000"/>
                <w:sz w:val="20"/>
                <w:vertAlign w:val="superscript"/>
              </w:rPr>
              <w:t>3</w:t>
            </w:r>
          </w:p>
        </w:tc>
        <w:tc>
          <w:tcPr>
            <w:tcW w:w="1440" w:type="dxa"/>
          </w:tcPr>
          <w:p w14:paraId="1D053BDD" w14:textId="77777777" w:rsidR="00ED02C3" w:rsidRPr="00193A41" w:rsidRDefault="00ED02C3" w:rsidP="00ED02C3">
            <w:pPr>
              <w:jc w:val="center"/>
              <w:rPr>
                <w:rFonts w:ascii="Times New Roman" w:hAnsi="Times New Roman" w:cs="Times"/>
                <w:color w:val="000000"/>
                <w:sz w:val="20"/>
                <w:highlight w:val="yellow"/>
              </w:rPr>
            </w:pPr>
          </w:p>
        </w:tc>
        <w:tc>
          <w:tcPr>
            <w:tcW w:w="1350" w:type="dxa"/>
          </w:tcPr>
          <w:p w14:paraId="6CD659DC" w14:textId="77777777" w:rsidR="00ED02C3" w:rsidRPr="00193A41" w:rsidRDefault="00ED02C3" w:rsidP="00ED02C3">
            <w:pPr>
              <w:jc w:val="center"/>
              <w:rPr>
                <w:rFonts w:ascii="Times New Roman" w:hAnsi="Times New Roman" w:cs="Times"/>
                <w:color w:val="000000"/>
                <w:sz w:val="20"/>
                <w:highlight w:val="yellow"/>
              </w:rPr>
            </w:pPr>
          </w:p>
        </w:tc>
        <w:tc>
          <w:tcPr>
            <w:tcW w:w="1350" w:type="dxa"/>
          </w:tcPr>
          <w:p w14:paraId="76423F2F" w14:textId="77777777" w:rsidR="00ED02C3" w:rsidRPr="00193A41" w:rsidRDefault="00ED02C3" w:rsidP="00ED02C3">
            <w:pPr>
              <w:jc w:val="center"/>
              <w:rPr>
                <w:rFonts w:ascii="Times New Roman" w:hAnsi="Times New Roman" w:cs="Times"/>
                <w:color w:val="000000"/>
                <w:sz w:val="20"/>
                <w:highlight w:val="yellow"/>
              </w:rPr>
            </w:pPr>
          </w:p>
        </w:tc>
      </w:tr>
      <w:tr w:rsidR="00ED02C3" w14:paraId="38F733F7" w14:textId="77777777">
        <w:tc>
          <w:tcPr>
            <w:tcW w:w="805" w:type="dxa"/>
          </w:tcPr>
          <w:p w14:paraId="2E8DAB48"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3</w:t>
            </w:r>
          </w:p>
        </w:tc>
        <w:tc>
          <w:tcPr>
            <w:tcW w:w="1260" w:type="dxa"/>
          </w:tcPr>
          <w:p w14:paraId="0BF0C147"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Continental</w:t>
            </w:r>
          </w:p>
        </w:tc>
        <w:tc>
          <w:tcPr>
            <w:tcW w:w="1085" w:type="dxa"/>
          </w:tcPr>
          <w:p w14:paraId="2E336549"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40 km</w:t>
            </w:r>
          </w:p>
        </w:tc>
        <w:tc>
          <w:tcPr>
            <w:tcW w:w="1170" w:type="dxa"/>
          </w:tcPr>
          <w:p w14:paraId="04C1669B"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2.67 g/cm</w:t>
            </w:r>
            <w:r w:rsidRPr="00193A41">
              <w:rPr>
                <w:rFonts w:ascii="Times New Roman" w:hAnsi="Times New Roman" w:cs="Times"/>
                <w:color w:val="000000"/>
                <w:sz w:val="20"/>
                <w:vertAlign w:val="superscript"/>
              </w:rPr>
              <w:t>3</w:t>
            </w:r>
          </w:p>
        </w:tc>
        <w:tc>
          <w:tcPr>
            <w:tcW w:w="1075" w:type="dxa"/>
          </w:tcPr>
          <w:p w14:paraId="0A8A0DEC"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3.3 g/cm</w:t>
            </w:r>
            <w:r w:rsidRPr="00193A41">
              <w:rPr>
                <w:rFonts w:ascii="Times New Roman" w:hAnsi="Times New Roman" w:cs="Times"/>
                <w:color w:val="000000"/>
                <w:sz w:val="20"/>
                <w:vertAlign w:val="superscript"/>
              </w:rPr>
              <w:t>3</w:t>
            </w:r>
          </w:p>
        </w:tc>
        <w:tc>
          <w:tcPr>
            <w:tcW w:w="1440" w:type="dxa"/>
          </w:tcPr>
          <w:p w14:paraId="6D44C064" w14:textId="77777777" w:rsidR="00ED02C3" w:rsidRPr="00193A41" w:rsidRDefault="00ED02C3">
            <w:pPr>
              <w:jc w:val="center"/>
              <w:rPr>
                <w:rFonts w:ascii="Times New Roman" w:hAnsi="Times New Roman" w:cs="Times"/>
                <w:color w:val="000000"/>
                <w:sz w:val="20"/>
                <w:highlight w:val="yellow"/>
              </w:rPr>
            </w:pPr>
          </w:p>
        </w:tc>
        <w:tc>
          <w:tcPr>
            <w:tcW w:w="1350" w:type="dxa"/>
          </w:tcPr>
          <w:p w14:paraId="0195BC3C" w14:textId="77777777" w:rsidR="00ED02C3" w:rsidRPr="00193A41" w:rsidRDefault="00ED02C3">
            <w:pPr>
              <w:jc w:val="center"/>
              <w:rPr>
                <w:rFonts w:ascii="Times New Roman" w:hAnsi="Times New Roman" w:cs="Times"/>
                <w:color w:val="000000"/>
                <w:sz w:val="20"/>
                <w:highlight w:val="yellow"/>
              </w:rPr>
            </w:pPr>
          </w:p>
        </w:tc>
        <w:tc>
          <w:tcPr>
            <w:tcW w:w="1350" w:type="dxa"/>
          </w:tcPr>
          <w:p w14:paraId="6862FFAB" w14:textId="77777777" w:rsidR="00ED02C3" w:rsidRPr="00193A41" w:rsidRDefault="00ED02C3" w:rsidP="00ED02C3">
            <w:pPr>
              <w:jc w:val="center"/>
              <w:rPr>
                <w:rFonts w:ascii="Times New Roman" w:hAnsi="Times New Roman" w:cs="Times"/>
                <w:color w:val="000000"/>
                <w:sz w:val="20"/>
                <w:highlight w:val="yellow"/>
              </w:rPr>
            </w:pPr>
          </w:p>
        </w:tc>
      </w:tr>
      <w:tr w:rsidR="00ED02C3" w14:paraId="5CCB899E" w14:textId="77777777">
        <w:tc>
          <w:tcPr>
            <w:tcW w:w="805" w:type="dxa"/>
          </w:tcPr>
          <w:p w14:paraId="7E915ECC"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2</w:t>
            </w:r>
          </w:p>
        </w:tc>
        <w:tc>
          <w:tcPr>
            <w:tcW w:w="1260" w:type="dxa"/>
          </w:tcPr>
          <w:p w14:paraId="29EEB0AC"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Continental</w:t>
            </w:r>
          </w:p>
        </w:tc>
        <w:tc>
          <w:tcPr>
            <w:tcW w:w="1085" w:type="dxa"/>
          </w:tcPr>
          <w:p w14:paraId="44FC7400"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45 km</w:t>
            </w:r>
          </w:p>
        </w:tc>
        <w:tc>
          <w:tcPr>
            <w:tcW w:w="1170" w:type="dxa"/>
          </w:tcPr>
          <w:p w14:paraId="23FB02B6"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2.67 g/cm</w:t>
            </w:r>
            <w:r w:rsidRPr="00193A41">
              <w:rPr>
                <w:rFonts w:ascii="Times New Roman" w:hAnsi="Times New Roman" w:cs="Times"/>
                <w:color w:val="000000"/>
                <w:sz w:val="20"/>
                <w:vertAlign w:val="superscript"/>
              </w:rPr>
              <w:t>3</w:t>
            </w:r>
          </w:p>
        </w:tc>
        <w:tc>
          <w:tcPr>
            <w:tcW w:w="1075" w:type="dxa"/>
          </w:tcPr>
          <w:p w14:paraId="6FA3CA5E"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3.3 g/cm</w:t>
            </w:r>
            <w:r w:rsidRPr="00193A41">
              <w:rPr>
                <w:rFonts w:ascii="Times New Roman" w:hAnsi="Times New Roman" w:cs="Times"/>
                <w:color w:val="000000"/>
                <w:sz w:val="20"/>
                <w:vertAlign w:val="superscript"/>
              </w:rPr>
              <w:t>3</w:t>
            </w:r>
          </w:p>
        </w:tc>
        <w:tc>
          <w:tcPr>
            <w:tcW w:w="1440" w:type="dxa"/>
          </w:tcPr>
          <w:p w14:paraId="79977893" w14:textId="77777777" w:rsidR="00ED02C3" w:rsidRPr="00193A41" w:rsidRDefault="00ED02C3">
            <w:pPr>
              <w:jc w:val="center"/>
              <w:rPr>
                <w:rFonts w:ascii="Times New Roman" w:hAnsi="Times New Roman" w:cs="Times"/>
                <w:color w:val="000000"/>
                <w:sz w:val="20"/>
                <w:highlight w:val="yellow"/>
              </w:rPr>
            </w:pPr>
          </w:p>
        </w:tc>
        <w:tc>
          <w:tcPr>
            <w:tcW w:w="1350" w:type="dxa"/>
          </w:tcPr>
          <w:p w14:paraId="42F98621" w14:textId="77777777" w:rsidR="00ED02C3" w:rsidRPr="00193A41" w:rsidRDefault="00ED02C3">
            <w:pPr>
              <w:jc w:val="center"/>
              <w:rPr>
                <w:rFonts w:ascii="Times New Roman" w:hAnsi="Times New Roman" w:cs="Times"/>
                <w:color w:val="000000"/>
                <w:sz w:val="20"/>
                <w:highlight w:val="yellow"/>
              </w:rPr>
            </w:pPr>
          </w:p>
        </w:tc>
        <w:tc>
          <w:tcPr>
            <w:tcW w:w="1350" w:type="dxa"/>
          </w:tcPr>
          <w:p w14:paraId="799B7B06" w14:textId="77777777" w:rsidR="00ED02C3" w:rsidRPr="00193A41" w:rsidRDefault="00ED02C3" w:rsidP="00ED02C3">
            <w:pPr>
              <w:jc w:val="center"/>
              <w:rPr>
                <w:rFonts w:ascii="Times New Roman" w:hAnsi="Times New Roman" w:cs="Times"/>
                <w:color w:val="000000"/>
                <w:sz w:val="20"/>
                <w:highlight w:val="yellow"/>
              </w:rPr>
            </w:pPr>
          </w:p>
        </w:tc>
      </w:tr>
      <w:tr w:rsidR="00ED02C3" w14:paraId="57DEBA5A" w14:textId="77777777">
        <w:tc>
          <w:tcPr>
            <w:tcW w:w="805" w:type="dxa"/>
          </w:tcPr>
          <w:p w14:paraId="076B56BB"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1</w:t>
            </w:r>
          </w:p>
        </w:tc>
        <w:tc>
          <w:tcPr>
            <w:tcW w:w="1260" w:type="dxa"/>
          </w:tcPr>
          <w:p w14:paraId="3BEAFFBA"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Continental</w:t>
            </w:r>
          </w:p>
        </w:tc>
        <w:tc>
          <w:tcPr>
            <w:tcW w:w="1085" w:type="dxa"/>
          </w:tcPr>
          <w:p w14:paraId="41615A76"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57 km</w:t>
            </w:r>
          </w:p>
        </w:tc>
        <w:tc>
          <w:tcPr>
            <w:tcW w:w="1170" w:type="dxa"/>
          </w:tcPr>
          <w:p w14:paraId="4ED83D2E"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2.67 g/cm</w:t>
            </w:r>
            <w:r w:rsidRPr="00193A41">
              <w:rPr>
                <w:rFonts w:ascii="Times New Roman" w:hAnsi="Times New Roman" w:cs="Times"/>
                <w:color w:val="000000"/>
                <w:sz w:val="20"/>
                <w:vertAlign w:val="superscript"/>
              </w:rPr>
              <w:t>3</w:t>
            </w:r>
          </w:p>
        </w:tc>
        <w:tc>
          <w:tcPr>
            <w:tcW w:w="1075" w:type="dxa"/>
          </w:tcPr>
          <w:p w14:paraId="58AFDF28" w14:textId="77777777" w:rsidR="00ED02C3" w:rsidRPr="00193A41" w:rsidRDefault="00ED02C3">
            <w:pPr>
              <w:jc w:val="center"/>
              <w:rPr>
                <w:rFonts w:ascii="Times New Roman" w:hAnsi="Times New Roman" w:cs="Times"/>
                <w:color w:val="000000"/>
                <w:sz w:val="20"/>
              </w:rPr>
            </w:pPr>
            <w:r w:rsidRPr="00193A41">
              <w:rPr>
                <w:rFonts w:ascii="Times New Roman" w:hAnsi="Times New Roman" w:cs="Times"/>
                <w:color w:val="000000"/>
                <w:sz w:val="20"/>
              </w:rPr>
              <w:t>3.3 g/cm</w:t>
            </w:r>
            <w:r w:rsidRPr="00193A41">
              <w:rPr>
                <w:rFonts w:ascii="Times New Roman" w:hAnsi="Times New Roman" w:cs="Times"/>
                <w:color w:val="000000"/>
                <w:sz w:val="20"/>
                <w:vertAlign w:val="superscript"/>
              </w:rPr>
              <w:t>3</w:t>
            </w:r>
          </w:p>
        </w:tc>
        <w:tc>
          <w:tcPr>
            <w:tcW w:w="1440" w:type="dxa"/>
          </w:tcPr>
          <w:p w14:paraId="6E10EC60" w14:textId="77777777" w:rsidR="00ED02C3" w:rsidRPr="00193A41" w:rsidRDefault="00ED02C3">
            <w:pPr>
              <w:jc w:val="center"/>
              <w:rPr>
                <w:rFonts w:ascii="Times New Roman" w:hAnsi="Times New Roman" w:cs="Times"/>
                <w:color w:val="000000"/>
                <w:sz w:val="20"/>
                <w:highlight w:val="yellow"/>
              </w:rPr>
            </w:pPr>
          </w:p>
        </w:tc>
        <w:tc>
          <w:tcPr>
            <w:tcW w:w="1350" w:type="dxa"/>
          </w:tcPr>
          <w:p w14:paraId="1A491FD4" w14:textId="77777777" w:rsidR="00ED02C3" w:rsidRPr="00193A41" w:rsidRDefault="00ED02C3">
            <w:pPr>
              <w:jc w:val="center"/>
              <w:rPr>
                <w:rFonts w:ascii="Times New Roman" w:hAnsi="Times New Roman" w:cs="Times"/>
                <w:color w:val="000000"/>
                <w:sz w:val="20"/>
                <w:highlight w:val="yellow"/>
              </w:rPr>
            </w:pPr>
          </w:p>
        </w:tc>
        <w:tc>
          <w:tcPr>
            <w:tcW w:w="1350" w:type="dxa"/>
          </w:tcPr>
          <w:p w14:paraId="0256D2B9" w14:textId="77777777" w:rsidR="00ED02C3" w:rsidRPr="00193A41" w:rsidRDefault="00ED02C3" w:rsidP="00ED02C3">
            <w:pPr>
              <w:jc w:val="center"/>
              <w:rPr>
                <w:rFonts w:ascii="Times New Roman" w:hAnsi="Times New Roman" w:cs="Times"/>
                <w:color w:val="000000"/>
                <w:sz w:val="20"/>
                <w:highlight w:val="yellow"/>
              </w:rPr>
            </w:pPr>
          </w:p>
        </w:tc>
      </w:tr>
    </w:tbl>
    <w:p w14:paraId="16A002EA" w14:textId="77777777" w:rsidR="00ED02C3" w:rsidRDefault="00ED02C3">
      <w:pPr>
        <w:ind w:firstLine="720"/>
        <w:jc w:val="center"/>
        <w:rPr>
          <w:rFonts w:ascii="Times New Roman" w:hAnsi="Times New Roman"/>
          <w:color w:val="000000"/>
          <w:sz w:val="10"/>
        </w:rPr>
      </w:pPr>
    </w:p>
    <w:p w14:paraId="139C8AED" w14:textId="77777777" w:rsidR="00ED02C3" w:rsidRDefault="00ED02C3">
      <w:pPr>
        <w:autoSpaceDE w:val="0"/>
        <w:rPr>
          <w:rFonts w:ascii="Times New Roman" w:eastAsia="Times New Roman" w:hAnsi="Times New Roman"/>
          <w:sz w:val="16"/>
        </w:rPr>
      </w:pPr>
      <w:r>
        <w:rPr>
          <w:rFonts w:ascii="Times New Roman" w:eastAsia="Times New Roman" w:hAnsi="Times New Roman"/>
          <w:sz w:val="16"/>
          <w:vertAlign w:val="superscript"/>
        </w:rPr>
        <w:t>*</w:t>
      </w:r>
      <w:r>
        <w:rPr>
          <w:rFonts w:ascii="Times New Roman" w:eastAsia="Times New Roman" w:hAnsi="Times New Roman"/>
          <w:sz w:val="16"/>
        </w:rPr>
        <w:t xml:space="preserve"> To calculate, divide </w:t>
      </w:r>
      <w:r>
        <w:rPr>
          <w:rFonts w:ascii="Times New Roman" w:eastAsia="Times New Roman" w:hAnsi="Times New Roman"/>
          <w:i/>
          <w:sz w:val="16"/>
        </w:rPr>
        <w:t>Thickness of Crust Riding Above Mantle</w:t>
      </w:r>
      <w:r>
        <w:rPr>
          <w:rFonts w:ascii="Times New Roman" w:eastAsia="Times New Roman" w:hAnsi="Times New Roman"/>
          <w:sz w:val="16"/>
        </w:rPr>
        <w:t xml:space="preserve"> by </w:t>
      </w:r>
      <w:r>
        <w:rPr>
          <w:rFonts w:ascii="Times New Roman" w:eastAsia="Times New Roman" w:hAnsi="Times New Roman"/>
          <w:i/>
          <w:sz w:val="16"/>
        </w:rPr>
        <w:t>Total Thickness of Crust</w:t>
      </w:r>
      <w:r>
        <w:rPr>
          <w:rFonts w:ascii="Times New Roman" w:eastAsia="Times New Roman" w:hAnsi="Times New Roman"/>
          <w:sz w:val="16"/>
        </w:rPr>
        <w:t xml:space="preserve">. </w:t>
      </w:r>
    </w:p>
    <w:p w14:paraId="778A573F" w14:textId="77777777" w:rsidR="00ED02C3" w:rsidRDefault="00ED02C3">
      <w:pPr>
        <w:pStyle w:val="BodyText2"/>
        <w:autoSpaceDE w:val="0"/>
        <w:rPr>
          <w:rFonts w:ascii="Times New Roman" w:hAnsi="Times New Roman"/>
        </w:rPr>
      </w:pPr>
      <w:r>
        <w:rPr>
          <w:rFonts w:ascii="Times New Roman" w:eastAsia="Times New Roman" w:hAnsi="Times New Roman"/>
          <w:sz w:val="16"/>
          <w:vertAlign w:val="superscript"/>
        </w:rPr>
        <w:t>**</w:t>
      </w:r>
      <w:r>
        <w:rPr>
          <w:rFonts w:ascii="Times New Roman" w:eastAsia="Times New Roman" w:hAnsi="Times New Roman"/>
          <w:sz w:val="16"/>
        </w:rPr>
        <w:t xml:space="preserve"> Roll your mouse over the block for a box showing the elevation of the top of the block relative to sea level.</w:t>
      </w:r>
    </w:p>
    <w:p w14:paraId="11421216" w14:textId="77777777" w:rsidR="00ED02C3" w:rsidRDefault="00ED02C3">
      <w:pPr>
        <w:ind w:firstLine="720"/>
        <w:jc w:val="center"/>
        <w:rPr>
          <w:rFonts w:ascii="Times New Roman" w:hAnsi="Times New Roman"/>
          <w:color w:val="000000"/>
          <w:sz w:val="10"/>
        </w:rPr>
      </w:pPr>
    </w:p>
    <w:p w14:paraId="2EBC95C2" w14:textId="77777777" w:rsidR="00ED02C3" w:rsidRDefault="00ED02C3">
      <w:pPr>
        <w:pStyle w:val="BodyText2"/>
        <w:autoSpaceDE w:val="0"/>
        <w:rPr>
          <w:rFonts w:ascii="Times New Roman" w:eastAsia="Times New Roman" w:hAnsi="Times New Roman"/>
        </w:rPr>
      </w:pPr>
      <w:r>
        <w:rPr>
          <w:rFonts w:ascii="Times New Roman" w:eastAsia="Times New Roman" w:hAnsi="Times New Roman"/>
        </w:rPr>
        <w:t xml:space="preserve">13. How does </w:t>
      </w:r>
      <w:r>
        <w:rPr>
          <w:rFonts w:ascii="Times New Roman" w:eastAsia="Times New Roman" w:hAnsi="Times New Roman"/>
          <w:i/>
        </w:rPr>
        <w:t>Thickness of Crust Riding Above Mantle</w:t>
      </w:r>
      <w:r>
        <w:rPr>
          <w:rFonts w:ascii="Times New Roman" w:eastAsia="Times New Roman" w:hAnsi="Times New Roman"/>
        </w:rPr>
        <w:t xml:space="preserve"> change as continental crust thickens? (5 </w:t>
      </w:r>
      <w:r>
        <w:rPr>
          <w:rFonts w:ascii="Times New Roman" w:hAnsi="Times New Roman"/>
        </w:rPr>
        <w:t>points</w:t>
      </w:r>
      <w:r>
        <w:rPr>
          <w:rFonts w:ascii="Times New Roman" w:eastAsia="Times New Roman" w:hAnsi="Times New Roman"/>
        </w:rPr>
        <w:t>)</w:t>
      </w:r>
    </w:p>
    <w:p w14:paraId="13C9FD0F" w14:textId="77777777" w:rsidR="00ED02C3" w:rsidRDefault="00ED02C3">
      <w:pPr>
        <w:pStyle w:val="BodyText2"/>
        <w:autoSpaceDE w:val="0"/>
        <w:rPr>
          <w:rFonts w:ascii="Times New Roman" w:eastAsia="Times New Roman" w:hAnsi="Times New Roman"/>
        </w:rPr>
      </w:pPr>
    </w:p>
    <w:p w14:paraId="46FDEA29" w14:textId="77777777" w:rsidR="00ED02C3" w:rsidRDefault="00ED02C3">
      <w:pPr>
        <w:pStyle w:val="BodyText2"/>
        <w:autoSpaceDE w:val="0"/>
        <w:rPr>
          <w:rFonts w:ascii="Times New Roman" w:eastAsia="Times New Roman" w:hAnsi="Times New Roman"/>
          <w:b/>
        </w:rPr>
      </w:pPr>
    </w:p>
    <w:p w14:paraId="160D0C33" w14:textId="77777777" w:rsidR="006848E0" w:rsidRDefault="006848E0">
      <w:pPr>
        <w:pStyle w:val="BodyText2"/>
        <w:autoSpaceDE w:val="0"/>
        <w:rPr>
          <w:rFonts w:ascii="Times New Roman" w:eastAsia="Times New Roman" w:hAnsi="Times New Roman"/>
        </w:rPr>
      </w:pPr>
    </w:p>
    <w:p w14:paraId="0D99CA2F" w14:textId="77777777" w:rsidR="00ED02C3" w:rsidRDefault="00ED02C3">
      <w:pPr>
        <w:pStyle w:val="BodyText2"/>
        <w:autoSpaceDE w:val="0"/>
        <w:rPr>
          <w:rFonts w:ascii="Times New Roman" w:eastAsia="Times New Roman" w:hAnsi="Times New Roman"/>
        </w:rPr>
      </w:pPr>
      <w:r>
        <w:rPr>
          <w:rFonts w:ascii="Times New Roman" w:eastAsia="Times New Roman" w:hAnsi="Times New Roman"/>
        </w:rPr>
        <w:t xml:space="preserve">14. How does the </w:t>
      </w:r>
      <w:r>
        <w:rPr>
          <w:rFonts w:ascii="Times New Roman" w:eastAsia="Times New Roman" w:hAnsi="Times New Roman"/>
          <w:i/>
        </w:rPr>
        <w:t>% of Crust Riding Above Mantle</w:t>
      </w:r>
      <w:r>
        <w:rPr>
          <w:rFonts w:ascii="Times New Roman" w:eastAsia="Times New Roman" w:hAnsi="Times New Roman"/>
        </w:rPr>
        <w:t xml:space="preserve"> change as the continental crust thickens? (5 </w:t>
      </w:r>
      <w:r>
        <w:rPr>
          <w:rFonts w:ascii="Times New Roman" w:hAnsi="Times New Roman"/>
        </w:rPr>
        <w:t>points</w:t>
      </w:r>
      <w:r>
        <w:rPr>
          <w:rFonts w:ascii="Times New Roman" w:eastAsia="Times New Roman" w:hAnsi="Times New Roman"/>
        </w:rPr>
        <w:t>)</w:t>
      </w:r>
    </w:p>
    <w:p w14:paraId="5FEE35C1" w14:textId="77777777" w:rsidR="00ED02C3" w:rsidRDefault="00ED02C3">
      <w:pPr>
        <w:pStyle w:val="BodyText2"/>
        <w:autoSpaceDE w:val="0"/>
        <w:rPr>
          <w:rFonts w:ascii="Times New Roman" w:eastAsia="Times New Roman" w:hAnsi="Times New Roman"/>
        </w:rPr>
      </w:pPr>
    </w:p>
    <w:p w14:paraId="50910E4B" w14:textId="77777777" w:rsidR="00ED02C3" w:rsidRDefault="00ED02C3">
      <w:pPr>
        <w:pStyle w:val="BodyText2"/>
        <w:autoSpaceDE w:val="0"/>
        <w:rPr>
          <w:rFonts w:ascii="Times New Roman" w:eastAsia="Times New Roman" w:hAnsi="Times New Roman"/>
          <w:b/>
        </w:rPr>
      </w:pPr>
    </w:p>
    <w:p w14:paraId="67DE43A3" w14:textId="77777777" w:rsidR="006848E0" w:rsidRDefault="006848E0">
      <w:pPr>
        <w:pStyle w:val="BodyText2"/>
        <w:autoSpaceDE w:val="0"/>
        <w:rPr>
          <w:rFonts w:ascii="Times New Roman" w:eastAsia="Times New Roman" w:hAnsi="Times New Roman"/>
        </w:rPr>
      </w:pPr>
    </w:p>
    <w:p w14:paraId="54D5AFBC" w14:textId="77777777" w:rsidR="00ED02C3" w:rsidRDefault="00ED02C3">
      <w:pPr>
        <w:pStyle w:val="BodyText2"/>
        <w:autoSpaceDE w:val="0"/>
        <w:rPr>
          <w:rFonts w:ascii="Times New Roman" w:eastAsia="Times New Roman" w:hAnsi="Times New Roman"/>
        </w:rPr>
      </w:pPr>
      <w:r>
        <w:rPr>
          <w:rFonts w:ascii="Times New Roman" w:eastAsia="Times New Roman" w:hAnsi="Times New Roman"/>
        </w:rPr>
        <w:t xml:space="preserve">15. Explain your observations in Questions 13 and 14 in </w:t>
      </w:r>
      <w:r w:rsidR="00D24131">
        <w:rPr>
          <w:rFonts w:ascii="Times New Roman" w:eastAsia="Times New Roman" w:hAnsi="Times New Roman"/>
        </w:rPr>
        <w:t>terms</w:t>
      </w:r>
      <w:r>
        <w:rPr>
          <w:rFonts w:ascii="Times New Roman" w:eastAsia="Times New Roman" w:hAnsi="Times New Roman"/>
        </w:rPr>
        <w:t xml:space="preserve"> of isostasy, including th</w:t>
      </w:r>
      <w:r w:rsidR="00D24131">
        <w:rPr>
          <w:rFonts w:ascii="Times New Roman" w:eastAsia="Times New Roman" w:hAnsi="Times New Roman"/>
        </w:rPr>
        <w:t xml:space="preserve">e concepts of mass, volume, density, and thickness as appropriate. </w:t>
      </w:r>
      <w:r>
        <w:rPr>
          <w:rFonts w:ascii="Times New Roman" w:eastAsia="Times New Roman" w:hAnsi="Times New Roman"/>
        </w:rPr>
        <w:t xml:space="preserve">(5 </w:t>
      </w:r>
      <w:r>
        <w:rPr>
          <w:rFonts w:ascii="Times New Roman" w:hAnsi="Times New Roman"/>
        </w:rPr>
        <w:t>points</w:t>
      </w:r>
      <w:r>
        <w:rPr>
          <w:rFonts w:ascii="Times New Roman" w:eastAsia="Times New Roman" w:hAnsi="Times New Roman"/>
        </w:rPr>
        <w:t>)</w:t>
      </w:r>
    </w:p>
    <w:p w14:paraId="24C3B23D" w14:textId="77777777" w:rsidR="00ED02C3" w:rsidRDefault="00ED02C3">
      <w:pPr>
        <w:pStyle w:val="BodyText2"/>
        <w:autoSpaceDE w:val="0"/>
        <w:rPr>
          <w:rFonts w:ascii="Times New Roman" w:eastAsia="Times New Roman" w:hAnsi="Times New Roman"/>
        </w:rPr>
      </w:pPr>
    </w:p>
    <w:p w14:paraId="02999A11" w14:textId="77777777" w:rsidR="00ED02C3" w:rsidRDefault="00ED02C3">
      <w:pPr>
        <w:pStyle w:val="BodyText2"/>
        <w:autoSpaceDE w:val="0"/>
        <w:rPr>
          <w:rFonts w:ascii="Times New Roman" w:eastAsia="Times New Roman" w:hAnsi="Times New Roman"/>
          <w:b/>
        </w:rPr>
      </w:pPr>
    </w:p>
    <w:p w14:paraId="59B831BA" w14:textId="77777777" w:rsidR="006848E0" w:rsidRDefault="006848E0">
      <w:pPr>
        <w:pStyle w:val="BodyText2"/>
        <w:autoSpaceDE w:val="0"/>
        <w:rPr>
          <w:rFonts w:ascii="Times New Roman" w:eastAsia="Times New Roman" w:hAnsi="Times New Roman"/>
          <w:b/>
        </w:rPr>
      </w:pPr>
    </w:p>
    <w:p w14:paraId="0A588537" w14:textId="77777777" w:rsidR="006848E0" w:rsidRDefault="006848E0">
      <w:pPr>
        <w:pStyle w:val="BodyText2"/>
        <w:autoSpaceDE w:val="0"/>
        <w:rPr>
          <w:rFonts w:ascii="Times New Roman" w:eastAsia="Times New Roman" w:hAnsi="Times New Roman"/>
          <w:b/>
        </w:rPr>
      </w:pPr>
    </w:p>
    <w:p w14:paraId="00FB54E5" w14:textId="77777777" w:rsidR="006848E0" w:rsidRDefault="006848E0">
      <w:pPr>
        <w:pStyle w:val="BodyText2"/>
        <w:autoSpaceDE w:val="0"/>
        <w:rPr>
          <w:rFonts w:ascii="Times New Roman" w:eastAsia="Times New Roman" w:hAnsi="Times New Roman"/>
          <w:b/>
        </w:rPr>
      </w:pPr>
    </w:p>
    <w:p w14:paraId="44F4745D" w14:textId="77777777" w:rsidR="006848E0" w:rsidRDefault="006848E0">
      <w:pPr>
        <w:pStyle w:val="BodyText2"/>
        <w:autoSpaceDE w:val="0"/>
        <w:rPr>
          <w:rFonts w:ascii="Times New Roman" w:eastAsia="Times New Roman" w:hAnsi="Times New Roman"/>
        </w:rPr>
      </w:pPr>
    </w:p>
    <w:p w14:paraId="7120DCD7" w14:textId="77777777" w:rsidR="00ED02C3" w:rsidRDefault="00ED02C3">
      <w:pPr>
        <w:pStyle w:val="BodyText2"/>
        <w:autoSpaceDE w:val="0"/>
        <w:rPr>
          <w:rFonts w:ascii="Times New Roman" w:eastAsia="Times New Roman" w:hAnsi="Times New Roman"/>
        </w:rPr>
      </w:pPr>
    </w:p>
    <w:p w14:paraId="14C50D3C" w14:textId="77777777" w:rsidR="00ED02C3" w:rsidRDefault="00ED02C3">
      <w:pPr>
        <w:pStyle w:val="BodyText2"/>
        <w:autoSpaceDE w:val="0"/>
        <w:rPr>
          <w:rFonts w:ascii="Times New Roman" w:eastAsia="Times New Roman" w:hAnsi="Times New Roman"/>
        </w:rPr>
      </w:pPr>
      <w:r>
        <w:rPr>
          <w:rFonts w:ascii="Times New Roman" w:eastAsia="Times New Roman" w:hAnsi="Times New Roman"/>
        </w:rPr>
        <w:t xml:space="preserve">16. Some regions of the Himalayas have an elevation of ~7.8 km above sea level. Using one of the blocks, vary the </w:t>
      </w:r>
      <w:r>
        <w:rPr>
          <w:rFonts w:ascii="Times New Roman" w:eastAsia="Times New Roman" w:hAnsi="Times New Roman"/>
          <w:i/>
        </w:rPr>
        <w:t>Total Thickness of Crust</w:t>
      </w:r>
      <w:r>
        <w:rPr>
          <w:rFonts w:ascii="Times New Roman" w:eastAsia="Times New Roman" w:hAnsi="Times New Roman"/>
        </w:rPr>
        <w:t xml:space="preserve"> to estimate what the thickness of the regional crust would have to be in order to produce this elevation. (5 </w:t>
      </w:r>
      <w:r>
        <w:rPr>
          <w:rFonts w:ascii="Times New Roman" w:hAnsi="Times New Roman"/>
        </w:rPr>
        <w:t>points</w:t>
      </w:r>
      <w:r>
        <w:rPr>
          <w:rFonts w:ascii="Times New Roman" w:eastAsia="Times New Roman" w:hAnsi="Times New Roman"/>
        </w:rPr>
        <w:t>)</w:t>
      </w:r>
    </w:p>
    <w:p w14:paraId="66996447" w14:textId="77777777" w:rsidR="00ED02C3" w:rsidRDefault="00ED02C3" w:rsidP="00ED02C3">
      <w:pPr>
        <w:pStyle w:val="BodyText2"/>
        <w:autoSpaceDE w:val="0"/>
        <w:rPr>
          <w:rFonts w:ascii="Times New Roman" w:eastAsia="Times New Roman" w:hAnsi="Times New Roman"/>
        </w:rPr>
      </w:pPr>
    </w:p>
    <w:p w14:paraId="1B41FA85" w14:textId="77777777" w:rsidR="0097113C" w:rsidRDefault="0097113C">
      <w:pPr>
        <w:widowControl/>
        <w:suppressAutoHyphens w:val="0"/>
        <w:rPr>
          <w:rFonts w:ascii="Times New Roman" w:eastAsia="Times New Roman" w:hAnsi="Times New Roman"/>
          <w:smallCaps/>
          <w:color w:val="000000"/>
          <w:sz w:val="20"/>
        </w:rPr>
      </w:pPr>
      <w:r>
        <w:rPr>
          <w:rFonts w:ascii="Times New Roman" w:eastAsia="Times New Roman" w:hAnsi="Times New Roman"/>
          <w:smallCaps/>
          <w:color w:val="000000"/>
          <w:sz w:val="20"/>
        </w:rPr>
        <w:br w:type="page"/>
      </w:r>
    </w:p>
    <w:p w14:paraId="72C8CC3F" w14:textId="34CC4363" w:rsidR="00ED02C3" w:rsidRDefault="00ED02C3">
      <w:pPr>
        <w:autoSpaceDE w:val="0"/>
        <w:jc w:val="center"/>
        <w:rPr>
          <w:rFonts w:ascii="Times New Roman" w:hAnsi="Times New Roman"/>
          <w:smallCaps/>
          <w:sz w:val="20"/>
        </w:rPr>
      </w:pPr>
      <w:r>
        <w:rPr>
          <w:rFonts w:ascii="Times New Roman" w:eastAsia="Times New Roman" w:hAnsi="Times New Roman"/>
          <w:smallCaps/>
          <w:color w:val="000000"/>
          <w:sz w:val="20"/>
        </w:rPr>
        <w:lastRenderedPageBreak/>
        <w:t>P</w:t>
      </w:r>
      <w:r>
        <w:rPr>
          <w:rFonts w:ascii="Times New Roman" w:hAnsi="Times New Roman"/>
          <w:smallCaps/>
          <w:sz w:val="20"/>
        </w:rPr>
        <w:t>art D. Connecting Global Elevation Patterns to Differences in Oceanic and Continental Crust</w:t>
      </w:r>
    </w:p>
    <w:p w14:paraId="1C507411" w14:textId="77777777" w:rsidR="00ED02C3" w:rsidRDefault="00ED02C3">
      <w:pPr>
        <w:autoSpaceDE w:val="0"/>
        <w:rPr>
          <w:rFonts w:ascii="Times New Roman" w:eastAsia="Times New Roman" w:hAnsi="Times New Roman"/>
          <w:color w:val="000000"/>
          <w:sz w:val="10"/>
        </w:rPr>
      </w:pPr>
    </w:p>
    <w:p w14:paraId="5581684C" w14:textId="1EEF796F" w:rsidR="00ED02C3" w:rsidRDefault="0097113C">
      <w:pPr>
        <w:rPr>
          <w:rFonts w:ascii="Times New Roman" w:hAnsi="Times New Roman"/>
          <w:sz w:val="20"/>
        </w:rPr>
      </w:pPr>
      <w:r>
        <w:rPr>
          <w:rFonts w:ascii="Times New Roman" w:hAnsi="Times New Roman"/>
          <w:sz w:val="20"/>
        </w:rPr>
        <w:t>17</w:t>
      </w:r>
      <w:r w:rsidR="00ED02C3">
        <w:rPr>
          <w:rFonts w:ascii="Times New Roman" w:hAnsi="Times New Roman"/>
          <w:sz w:val="20"/>
        </w:rPr>
        <w:t xml:space="preserve">. In Part C, </w:t>
      </w:r>
      <w:r w:rsidR="003512E1" w:rsidRPr="003512E1">
        <w:rPr>
          <w:rFonts w:ascii="Times New Roman" w:hAnsi="Times New Roman"/>
          <w:i/>
          <w:sz w:val="20"/>
        </w:rPr>
        <w:t>Block 4</w:t>
      </w:r>
      <w:r w:rsidR="003512E1">
        <w:rPr>
          <w:rFonts w:ascii="Times New Roman" w:hAnsi="Times New Roman"/>
          <w:sz w:val="20"/>
        </w:rPr>
        <w:t xml:space="preserve"> in </w:t>
      </w:r>
      <w:r w:rsidR="003512E1">
        <w:rPr>
          <w:rFonts w:ascii="Times New Roman" w:hAnsi="Times New Roman"/>
          <w:i/>
          <w:sz w:val="20"/>
        </w:rPr>
        <w:t>Model 1</w:t>
      </w:r>
      <w:r w:rsidR="003512E1">
        <w:rPr>
          <w:rFonts w:ascii="Times New Roman" w:hAnsi="Times New Roman"/>
          <w:sz w:val="20"/>
        </w:rPr>
        <w:t xml:space="preserve"> represented </w:t>
      </w:r>
      <w:r w:rsidR="00ED02C3">
        <w:rPr>
          <w:rFonts w:ascii="Times New Roman" w:hAnsi="Times New Roman"/>
          <w:sz w:val="20"/>
        </w:rPr>
        <w:t>average continental crust  (i.e., 2.67 g/</w:t>
      </w:r>
      <w:r w:rsidR="00ED02C3">
        <w:rPr>
          <w:rFonts w:ascii="Times New Roman" w:hAnsi="Times New Roman"/>
          <w:color w:val="000000"/>
          <w:sz w:val="20"/>
        </w:rPr>
        <w:t>cm</w:t>
      </w:r>
      <w:r w:rsidR="00ED02C3">
        <w:rPr>
          <w:rFonts w:ascii="Times New Roman" w:hAnsi="Times New Roman"/>
          <w:color w:val="000000"/>
          <w:sz w:val="20"/>
          <w:vertAlign w:val="superscript"/>
        </w:rPr>
        <w:t>3</w:t>
      </w:r>
      <w:r w:rsidR="00ED02C3">
        <w:rPr>
          <w:rFonts w:ascii="Times New Roman" w:hAnsi="Times New Roman"/>
          <w:sz w:val="20"/>
        </w:rPr>
        <w:t xml:space="preserve"> and 28 km thick</w:t>
      </w:r>
      <w:r w:rsidR="003512E1">
        <w:rPr>
          <w:rFonts w:ascii="Times New Roman" w:hAnsi="Times New Roman"/>
          <w:sz w:val="20"/>
        </w:rPr>
        <w:t xml:space="preserve">), whereas </w:t>
      </w:r>
      <w:r w:rsidR="003512E1" w:rsidRPr="003512E1">
        <w:rPr>
          <w:rFonts w:ascii="Times New Roman" w:hAnsi="Times New Roman"/>
          <w:i/>
          <w:sz w:val="20"/>
        </w:rPr>
        <w:t>Block 2</w:t>
      </w:r>
      <w:r w:rsidR="003512E1">
        <w:rPr>
          <w:rFonts w:ascii="Times New Roman" w:hAnsi="Times New Roman"/>
          <w:sz w:val="20"/>
        </w:rPr>
        <w:t xml:space="preserve"> in </w:t>
      </w:r>
      <w:r w:rsidR="003512E1">
        <w:rPr>
          <w:rFonts w:ascii="Times New Roman" w:hAnsi="Times New Roman"/>
          <w:i/>
          <w:sz w:val="20"/>
        </w:rPr>
        <w:t xml:space="preserve">Model </w:t>
      </w:r>
      <w:r w:rsidR="003512E1" w:rsidRPr="003512E1">
        <w:rPr>
          <w:rFonts w:ascii="Times New Roman" w:hAnsi="Times New Roman"/>
          <w:i/>
          <w:sz w:val="20"/>
        </w:rPr>
        <w:t>2</w:t>
      </w:r>
      <w:r w:rsidR="003512E1" w:rsidRPr="003512E1">
        <w:rPr>
          <w:rFonts w:ascii="Times New Roman" w:hAnsi="Times New Roman"/>
          <w:sz w:val="20"/>
        </w:rPr>
        <w:t xml:space="preserve"> represented</w:t>
      </w:r>
      <w:r w:rsidR="003512E1">
        <w:rPr>
          <w:rFonts w:ascii="Times New Roman" w:hAnsi="Times New Roman"/>
          <w:i/>
          <w:sz w:val="20"/>
        </w:rPr>
        <w:t xml:space="preserve"> </w:t>
      </w:r>
      <w:r w:rsidR="00ED02C3">
        <w:rPr>
          <w:rFonts w:ascii="Times New Roman" w:hAnsi="Times New Roman"/>
          <w:sz w:val="20"/>
        </w:rPr>
        <w:t xml:space="preserve">average oceanic crust (i.e., 2.99 </w:t>
      </w:r>
      <w:r w:rsidR="00ED02C3">
        <w:rPr>
          <w:rFonts w:ascii="Times New Roman" w:hAnsi="Times New Roman"/>
          <w:color w:val="000000"/>
          <w:sz w:val="20"/>
        </w:rPr>
        <w:t>g/cm</w:t>
      </w:r>
      <w:r w:rsidR="00ED02C3">
        <w:rPr>
          <w:rFonts w:ascii="Times New Roman" w:hAnsi="Times New Roman"/>
          <w:color w:val="000000"/>
          <w:sz w:val="20"/>
          <w:vertAlign w:val="superscript"/>
        </w:rPr>
        <w:t>3</w:t>
      </w:r>
      <w:r w:rsidR="00ED02C3">
        <w:rPr>
          <w:rFonts w:ascii="Times New Roman" w:hAnsi="Times New Roman"/>
          <w:color w:val="000000"/>
          <w:sz w:val="20"/>
        </w:rPr>
        <w:t xml:space="preserve"> </w:t>
      </w:r>
      <w:r w:rsidR="00ED02C3">
        <w:rPr>
          <w:rFonts w:ascii="Times New Roman" w:hAnsi="Times New Roman"/>
          <w:sz w:val="20"/>
        </w:rPr>
        <w:t xml:space="preserve">and 7.8 km thick. Using your </w:t>
      </w:r>
      <w:r w:rsidR="00ED02C3">
        <w:rPr>
          <w:rFonts w:ascii="Times New Roman" w:hAnsi="Times New Roman"/>
          <w:i/>
          <w:sz w:val="20"/>
        </w:rPr>
        <w:t>Block Elevation Above/Below Sea Level</w:t>
      </w:r>
      <w:r w:rsidR="00ED02C3">
        <w:rPr>
          <w:rFonts w:ascii="Times New Roman" w:hAnsi="Times New Roman"/>
          <w:sz w:val="20"/>
        </w:rPr>
        <w:t xml:space="preserve"> for these two blocks, calculate the model-predicted difference in elevation between average co</w:t>
      </w:r>
      <w:r w:rsidR="00D24131">
        <w:rPr>
          <w:rFonts w:ascii="Times New Roman" w:hAnsi="Times New Roman"/>
          <w:sz w:val="20"/>
        </w:rPr>
        <w:t>ntinental</w:t>
      </w:r>
      <w:r w:rsidR="003512E1">
        <w:rPr>
          <w:rFonts w:ascii="Times New Roman" w:hAnsi="Times New Roman"/>
          <w:sz w:val="20"/>
        </w:rPr>
        <w:t xml:space="preserve"> crust</w:t>
      </w:r>
      <w:r w:rsidR="00D24131">
        <w:rPr>
          <w:rFonts w:ascii="Times New Roman" w:hAnsi="Times New Roman"/>
          <w:sz w:val="20"/>
        </w:rPr>
        <w:t xml:space="preserve"> and </w:t>
      </w:r>
      <w:r w:rsidR="003512E1">
        <w:rPr>
          <w:rFonts w:ascii="Times New Roman" w:hAnsi="Times New Roman"/>
          <w:sz w:val="20"/>
        </w:rPr>
        <w:t xml:space="preserve">average </w:t>
      </w:r>
      <w:r w:rsidR="00D24131">
        <w:rPr>
          <w:rFonts w:ascii="Times New Roman" w:hAnsi="Times New Roman"/>
          <w:sz w:val="20"/>
        </w:rPr>
        <w:t xml:space="preserve">oceanic crust. </w:t>
      </w:r>
      <w:r w:rsidR="00ED02C3">
        <w:rPr>
          <w:rFonts w:ascii="Times New Roman" w:hAnsi="Times New Roman"/>
          <w:sz w:val="20"/>
        </w:rPr>
        <w:t>(5 points)</w:t>
      </w:r>
    </w:p>
    <w:p w14:paraId="608B0752" w14:textId="77777777" w:rsidR="00ED02C3" w:rsidRDefault="00ED02C3">
      <w:pPr>
        <w:rPr>
          <w:rFonts w:ascii="Times New Roman" w:hAnsi="Times New Roman"/>
          <w:sz w:val="20"/>
        </w:rPr>
      </w:pPr>
    </w:p>
    <w:p w14:paraId="50A4BB37" w14:textId="77777777" w:rsidR="00ED02C3" w:rsidRDefault="00ED02C3">
      <w:pPr>
        <w:rPr>
          <w:rFonts w:ascii="Times New Roman" w:hAnsi="Times New Roman"/>
          <w:b/>
          <w:sz w:val="20"/>
          <w:highlight w:val="yellow"/>
        </w:rPr>
      </w:pPr>
    </w:p>
    <w:p w14:paraId="5AAF126F" w14:textId="77777777" w:rsidR="006848E0" w:rsidRDefault="006848E0">
      <w:pPr>
        <w:rPr>
          <w:rFonts w:ascii="Times New Roman" w:hAnsi="Times New Roman"/>
          <w:sz w:val="20"/>
        </w:rPr>
      </w:pPr>
    </w:p>
    <w:p w14:paraId="096303EB" w14:textId="2C64F0CD" w:rsidR="00ED02C3" w:rsidRDefault="00835F0F">
      <w:pPr>
        <w:rPr>
          <w:rFonts w:ascii="Times New Roman" w:hAnsi="Times New Roman"/>
          <w:sz w:val="20"/>
        </w:rPr>
      </w:pPr>
      <w:r>
        <w:rPr>
          <w:rFonts w:ascii="Times New Roman" w:hAnsi="Times New Roman"/>
          <w:b/>
          <w:noProof/>
          <w:sz w:val="20"/>
        </w:rPr>
        <w:drawing>
          <wp:anchor distT="0" distB="0" distL="114300" distR="114300" simplePos="0" relativeHeight="251662336" behindDoc="0" locked="0" layoutInCell="1" allowOverlap="1" wp14:anchorId="70588222" wp14:editId="0E854B10">
            <wp:simplePos x="0" y="0"/>
            <wp:positionH relativeFrom="column">
              <wp:posOffset>3606800</wp:posOffset>
            </wp:positionH>
            <wp:positionV relativeFrom="paragraph">
              <wp:posOffset>12700</wp:posOffset>
            </wp:positionV>
            <wp:extent cx="2376170" cy="2946400"/>
            <wp:effectExtent l="0" t="0" r="11430" b="0"/>
            <wp:wrapThrough wrapText="bothSides">
              <wp:wrapPolygon edited="0">
                <wp:start x="0" y="0"/>
                <wp:lineTo x="0" y="21414"/>
                <wp:lineTo x="21473" y="21414"/>
                <wp:lineTo x="21473" y="0"/>
                <wp:lineTo x="0" y="0"/>
              </wp:wrapPolygon>
            </wp:wrapThrough>
            <wp:docPr id="14" name="Picture 14" descr="Ex5_PC_GlobalBathymetry_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5_PC_GlobalBathymetry_Upd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617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13C">
        <w:rPr>
          <w:rFonts w:ascii="Times New Roman" w:hAnsi="Times New Roman"/>
          <w:sz w:val="20"/>
        </w:rPr>
        <w:t>18</w:t>
      </w:r>
      <w:r w:rsidR="00ED02C3">
        <w:rPr>
          <w:rFonts w:ascii="Times New Roman" w:hAnsi="Times New Roman"/>
          <w:sz w:val="20"/>
        </w:rPr>
        <w:t xml:space="preserve">. If you were to go to every location on the Earth's surface, measure its elevation relative to sea level, and construct a graph showing the percent distribution of these elevations in 50-m interval “bins,” you would get the histogram to the right. This histogram shows a “bimodal” distribution of two distinct concentrations of elevations. Note that the average elevation of land is 0.8 km </w:t>
      </w:r>
      <w:r w:rsidR="00D24131">
        <w:rPr>
          <w:rFonts w:ascii="Times New Roman" w:hAnsi="Times New Roman"/>
          <w:sz w:val="20"/>
        </w:rPr>
        <w:t xml:space="preserve">above sea level </w:t>
      </w:r>
      <w:r w:rsidR="00ED02C3">
        <w:rPr>
          <w:rFonts w:ascii="Times New Roman" w:hAnsi="Times New Roman"/>
          <w:sz w:val="20"/>
        </w:rPr>
        <w:t xml:space="preserve">and the average depth of the ocean is 3.8 km below sea level. Compare the </w:t>
      </w:r>
      <w:r w:rsidR="00D24131">
        <w:rPr>
          <w:rFonts w:ascii="Times New Roman" w:hAnsi="Times New Roman"/>
          <w:sz w:val="20"/>
        </w:rPr>
        <w:t>observed</w:t>
      </w:r>
      <w:r w:rsidR="00ED02C3">
        <w:rPr>
          <w:rFonts w:ascii="Times New Roman" w:hAnsi="Times New Roman"/>
          <w:sz w:val="20"/>
        </w:rPr>
        <w:t xml:space="preserve"> difference of 4.6 km between these two </w:t>
      </w:r>
      <w:r w:rsidR="00D24131">
        <w:rPr>
          <w:rFonts w:ascii="Times New Roman" w:hAnsi="Times New Roman"/>
          <w:sz w:val="20"/>
        </w:rPr>
        <w:t xml:space="preserve">average </w:t>
      </w:r>
      <w:r w:rsidR="00ED02C3">
        <w:rPr>
          <w:rFonts w:ascii="Times New Roman" w:hAnsi="Times New Roman"/>
          <w:sz w:val="20"/>
        </w:rPr>
        <w:t>elevations to your calculated difference</w:t>
      </w:r>
      <w:r w:rsidR="00D24131">
        <w:rPr>
          <w:rFonts w:ascii="Times New Roman" w:hAnsi="Times New Roman"/>
          <w:sz w:val="20"/>
        </w:rPr>
        <w:t xml:space="preserve"> between the two model blocks in Question 22</w:t>
      </w:r>
      <w:r w:rsidR="00ED02C3">
        <w:rPr>
          <w:rFonts w:ascii="Times New Roman" w:hAnsi="Times New Roman"/>
          <w:sz w:val="20"/>
        </w:rPr>
        <w:t>. Calculate the “percent difference”</w:t>
      </w:r>
      <w:r w:rsidR="00D24131">
        <w:rPr>
          <w:rFonts w:ascii="Times New Roman" w:hAnsi="Times New Roman"/>
          <w:sz w:val="20"/>
        </w:rPr>
        <w:t xml:space="preserve"> </w:t>
      </w:r>
      <w:r w:rsidR="00ED02C3">
        <w:rPr>
          <w:rFonts w:ascii="Times New Roman" w:hAnsi="Times New Roman"/>
          <w:sz w:val="20"/>
        </w:rPr>
        <w:t>between these two values using the methods outlined in Question 10.  (5 points)</w:t>
      </w:r>
    </w:p>
    <w:p w14:paraId="369A0ECF" w14:textId="77777777" w:rsidR="00ED02C3" w:rsidRDefault="00ED02C3">
      <w:pPr>
        <w:rPr>
          <w:rFonts w:ascii="Times New Roman" w:hAnsi="Times New Roman"/>
          <w:sz w:val="20"/>
        </w:rPr>
      </w:pPr>
    </w:p>
    <w:p w14:paraId="4F36FD21" w14:textId="77777777" w:rsidR="00ED02C3" w:rsidRDefault="00ED02C3">
      <w:pPr>
        <w:rPr>
          <w:rFonts w:ascii="Times New Roman" w:hAnsi="Times New Roman"/>
          <w:sz w:val="20"/>
        </w:rPr>
      </w:pPr>
    </w:p>
    <w:p w14:paraId="0B99C457" w14:textId="77777777" w:rsidR="00ED02C3" w:rsidRDefault="00ED02C3">
      <w:pPr>
        <w:rPr>
          <w:rFonts w:ascii="Times New Roman" w:hAnsi="Times New Roman"/>
          <w:b/>
          <w:sz w:val="20"/>
        </w:rPr>
      </w:pPr>
    </w:p>
    <w:p w14:paraId="250DFFEB" w14:textId="77777777" w:rsidR="00ED02C3" w:rsidRDefault="00ED02C3">
      <w:pPr>
        <w:rPr>
          <w:rFonts w:ascii="Times New Roman" w:hAnsi="Times New Roman"/>
          <w:sz w:val="20"/>
        </w:rPr>
      </w:pPr>
    </w:p>
    <w:p w14:paraId="251FAAB2" w14:textId="77777777" w:rsidR="00D24131" w:rsidRDefault="00D24131">
      <w:pPr>
        <w:rPr>
          <w:rFonts w:ascii="Times New Roman" w:hAnsi="Times New Roman"/>
          <w:sz w:val="20"/>
        </w:rPr>
      </w:pPr>
    </w:p>
    <w:p w14:paraId="4AE43DB7" w14:textId="77777777" w:rsidR="00835F0F" w:rsidRDefault="00835F0F">
      <w:pPr>
        <w:rPr>
          <w:rFonts w:ascii="Times New Roman" w:hAnsi="Times New Roman"/>
          <w:sz w:val="20"/>
        </w:rPr>
      </w:pPr>
    </w:p>
    <w:p w14:paraId="31206129" w14:textId="77777777" w:rsidR="00835F0F" w:rsidRDefault="00835F0F">
      <w:pPr>
        <w:rPr>
          <w:rFonts w:ascii="Times New Roman" w:hAnsi="Times New Roman"/>
          <w:sz w:val="20"/>
        </w:rPr>
      </w:pPr>
    </w:p>
    <w:p w14:paraId="423C26E7" w14:textId="77777777" w:rsidR="00835F0F" w:rsidRDefault="00835F0F">
      <w:pPr>
        <w:rPr>
          <w:rFonts w:ascii="Times New Roman" w:hAnsi="Times New Roman"/>
          <w:sz w:val="20"/>
        </w:rPr>
      </w:pPr>
    </w:p>
    <w:p w14:paraId="18AD50ED" w14:textId="77777777" w:rsidR="00835F0F" w:rsidRDefault="00835F0F">
      <w:pPr>
        <w:rPr>
          <w:rFonts w:ascii="Times New Roman" w:hAnsi="Times New Roman"/>
          <w:sz w:val="20"/>
        </w:rPr>
      </w:pPr>
    </w:p>
    <w:p w14:paraId="4C0641E1" w14:textId="77777777" w:rsidR="00D24131" w:rsidRDefault="00D24131">
      <w:pPr>
        <w:rPr>
          <w:rFonts w:ascii="Times New Roman" w:hAnsi="Times New Roman"/>
          <w:sz w:val="20"/>
        </w:rPr>
      </w:pPr>
    </w:p>
    <w:p w14:paraId="271A2DE8" w14:textId="6134924E" w:rsidR="00ED02C3" w:rsidRDefault="0097113C">
      <w:pPr>
        <w:rPr>
          <w:rFonts w:ascii="Times New Roman" w:hAnsi="Times New Roman"/>
          <w:sz w:val="20"/>
        </w:rPr>
      </w:pPr>
      <w:r>
        <w:rPr>
          <w:rFonts w:ascii="Times New Roman" w:hAnsi="Times New Roman"/>
          <w:sz w:val="20"/>
        </w:rPr>
        <w:t>19</w:t>
      </w:r>
      <w:r w:rsidR="00ED02C3">
        <w:rPr>
          <w:rFonts w:ascii="Times New Roman" w:hAnsi="Times New Roman"/>
          <w:sz w:val="20"/>
        </w:rPr>
        <w:t>. The Himalayas and Andes are two major mountain chains on Earth. Based on isostatic principles, what would you predict about the relative thickness of the continental crust in these regions compared to lower elevation regions? Explain your reasoning behind your prediction. (5 points)</w:t>
      </w:r>
    </w:p>
    <w:p w14:paraId="325FD69A" w14:textId="77777777" w:rsidR="00ED02C3" w:rsidRDefault="00ED02C3">
      <w:pPr>
        <w:rPr>
          <w:rFonts w:ascii="Times New Roman" w:hAnsi="Times New Roman"/>
          <w:sz w:val="20"/>
        </w:rPr>
      </w:pPr>
    </w:p>
    <w:p w14:paraId="21B8AA10" w14:textId="77777777" w:rsidR="00ED02C3" w:rsidRDefault="00ED02C3">
      <w:pPr>
        <w:rPr>
          <w:rFonts w:ascii="Times New Roman" w:hAnsi="Times New Roman"/>
          <w:b/>
          <w:sz w:val="20"/>
        </w:rPr>
      </w:pPr>
    </w:p>
    <w:p w14:paraId="4460F2AA" w14:textId="77777777" w:rsidR="006848E0" w:rsidRDefault="006848E0">
      <w:pPr>
        <w:rPr>
          <w:rFonts w:ascii="Times New Roman" w:hAnsi="Times New Roman"/>
          <w:sz w:val="20"/>
        </w:rPr>
      </w:pPr>
    </w:p>
    <w:p w14:paraId="564A4F34" w14:textId="272E5829" w:rsidR="00ED02C3" w:rsidRDefault="0097113C">
      <w:pPr>
        <w:rPr>
          <w:rFonts w:ascii="Times New Roman" w:hAnsi="Times New Roman"/>
          <w:sz w:val="20"/>
        </w:rPr>
      </w:pPr>
      <w:r>
        <w:rPr>
          <w:rFonts w:ascii="Times New Roman" w:hAnsi="Times New Roman"/>
          <w:sz w:val="20"/>
        </w:rPr>
        <w:t>20</w:t>
      </w:r>
      <w:r w:rsidR="00ED02C3">
        <w:rPr>
          <w:rFonts w:ascii="Times New Roman" w:hAnsi="Times New Roman"/>
          <w:sz w:val="20"/>
        </w:rPr>
        <w:t>. One question that you may have pondered is how the thickness of continental crust can vary so widely over the Earth. The Himalayas and Andes are examples of two different ways that plate tectonic processes can “thicken” continental crust over time. Concisely explain the cause of the “thickening” of each mountain chain over time in the space below using plate tectonic terms. (5 points)</w:t>
      </w:r>
    </w:p>
    <w:p w14:paraId="7BCD69DC" w14:textId="77777777" w:rsidR="00ED02C3" w:rsidRDefault="00ED02C3">
      <w:pPr>
        <w:rPr>
          <w:rFonts w:ascii="Times New Roman" w:hAnsi="Times New Roman"/>
          <w:sz w:val="20"/>
        </w:rPr>
      </w:pPr>
    </w:p>
    <w:p w14:paraId="12631350" w14:textId="77777777" w:rsidR="00ED02C3" w:rsidRDefault="00ED02C3">
      <w:pPr>
        <w:rPr>
          <w:rFonts w:ascii="Times New Roman" w:hAnsi="Times New Roman"/>
          <w:sz w:val="20"/>
        </w:rPr>
      </w:pPr>
      <w:r>
        <w:rPr>
          <w:rFonts w:ascii="Times New Roman" w:hAnsi="Times New Roman"/>
          <w:sz w:val="20"/>
        </w:rPr>
        <w:t>Himalayas:</w:t>
      </w:r>
    </w:p>
    <w:p w14:paraId="7DE8973C" w14:textId="77777777" w:rsidR="00ED02C3" w:rsidRDefault="00ED02C3">
      <w:pPr>
        <w:rPr>
          <w:rFonts w:ascii="Times New Roman" w:hAnsi="Times New Roman"/>
          <w:sz w:val="20"/>
        </w:rPr>
      </w:pPr>
    </w:p>
    <w:p w14:paraId="5EFEDB52" w14:textId="77777777" w:rsidR="00ED02C3" w:rsidRDefault="00ED02C3">
      <w:pPr>
        <w:rPr>
          <w:rFonts w:ascii="Times New Roman" w:hAnsi="Times New Roman"/>
          <w:b/>
          <w:bCs/>
          <w:sz w:val="20"/>
        </w:rPr>
      </w:pPr>
    </w:p>
    <w:p w14:paraId="7230C2CF" w14:textId="77777777" w:rsidR="006848E0" w:rsidRDefault="006848E0">
      <w:pPr>
        <w:rPr>
          <w:rFonts w:ascii="Times New Roman" w:hAnsi="Times New Roman"/>
          <w:sz w:val="20"/>
        </w:rPr>
      </w:pPr>
    </w:p>
    <w:p w14:paraId="53AE803A" w14:textId="77777777" w:rsidR="00ED02C3" w:rsidRDefault="00ED02C3">
      <w:r>
        <w:rPr>
          <w:rFonts w:ascii="Times New Roman" w:hAnsi="Times New Roman"/>
          <w:sz w:val="20"/>
        </w:rPr>
        <w:t>Andes:</w:t>
      </w:r>
    </w:p>
    <w:p w14:paraId="687A02D1" w14:textId="77777777" w:rsidR="00ED02C3" w:rsidRDefault="00ED02C3">
      <w:pPr>
        <w:rPr>
          <w:rFonts w:ascii="Times New Roman" w:hAnsi="Times New Roman"/>
          <w:b/>
          <w:bCs/>
          <w:sz w:val="20"/>
        </w:rPr>
      </w:pPr>
    </w:p>
    <w:p w14:paraId="2BCAEC49" w14:textId="77777777" w:rsidR="00ED02C3" w:rsidRDefault="00ED02C3">
      <w:pPr>
        <w:rPr>
          <w:rFonts w:ascii="Times New Roman" w:hAnsi="Times New Roman"/>
          <w:b/>
          <w:bCs/>
          <w:sz w:val="20"/>
        </w:rPr>
      </w:pPr>
    </w:p>
    <w:p w14:paraId="22D776A0" w14:textId="77777777" w:rsidR="006848E0" w:rsidRDefault="006848E0">
      <w:pPr>
        <w:rPr>
          <w:rFonts w:ascii="Times New Roman" w:hAnsi="Times New Roman"/>
          <w:sz w:val="20"/>
        </w:rPr>
      </w:pPr>
    </w:p>
    <w:p w14:paraId="3EEEA441" w14:textId="61D141FD" w:rsidR="00ED02C3" w:rsidRDefault="0097113C">
      <w:pPr>
        <w:rPr>
          <w:rFonts w:ascii="Times New Roman" w:hAnsi="Times New Roman"/>
          <w:sz w:val="20"/>
        </w:rPr>
      </w:pPr>
      <w:r>
        <w:rPr>
          <w:rFonts w:ascii="Times New Roman" w:hAnsi="Times New Roman"/>
          <w:sz w:val="20"/>
        </w:rPr>
        <w:t>21</w:t>
      </w:r>
      <w:r w:rsidR="00ED02C3">
        <w:rPr>
          <w:rFonts w:ascii="Times New Roman" w:hAnsi="Times New Roman"/>
          <w:sz w:val="20"/>
        </w:rPr>
        <w:t>. Take a deep breath and look over the “static” example of isostasy in Part B and the “dynamic” examples of isostasy in Part C. Based on your examination of these examples, summarize the basic concepts of isostasy in your own w</w:t>
      </w:r>
      <w:r w:rsidR="00D24131">
        <w:rPr>
          <w:rFonts w:ascii="Times New Roman" w:hAnsi="Times New Roman"/>
          <w:sz w:val="20"/>
        </w:rPr>
        <w:t>ords on the back of this sheet,</w:t>
      </w:r>
      <w:r w:rsidR="00ED02C3">
        <w:rPr>
          <w:rFonts w:ascii="Times New Roman" w:hAnsi="Times New Roman"/>
          <w:sz w:val="20"/>
        </w:rPr>
        <w:t xml:space="preserve"> including and referring to sketches as appropriate (10 points).</w:t>
      </w:r>
    </w:p>
    <w:p w14:paraId="64201A11" w14:textId="77777777" w:rsidR="00ED02C3" w:rsidRDefault="00ED02C3">
      <w:pPr>
        <w:rPr>
          <w:rFonts w:ascii="Times New Roman" w:hAnsi="Times New Roman"/>
          <w:sz w:val="20"/>
        </w:rPr>
      </w:pPr>
    </w:p>
    <w:p w14:paraId="3E94F0D1" w14:textId="521CD1A8" w:rsidR="00ED02C3" w:rsidRDefault="0097113C">
      <w:r>
        <w:rPr>
          <w:rFonts w:ascii="Times New Roman" w:hAnsi="Times New Roman"/>
          <w:sz w:val="20"/>
        </w:rPr>
        <w:t>22</w:t>
      </w:r>
      <w:r w:rsidR="00ED02C3">
        <w:rPr>
          <w:rFonts w:ascii="Times New Roman" w:hAnsi="Times New Roman"/>
          <w:sz w:val="20"/>
        </w:rPr>
        <w:t>. Now that you have summarized the basic concepts of isostasy, use these concepts and the characteristics of the two basic types of crust to explain the bimodal distribution of elevations on Earth. Again, use your own words and the remainder of the back of this sheet (and additional sheets) if necessary. (10 points)</w:t>
      </w:r>
    </w:p>
    <w:p w14:paraId="72E75851" w14:textId="77777777" w:rsidR="00ED02C3" w:rsidRDefault="00ED02C3"/>
    <w:p w14:paraId="303405D3" w14:textId="77777777" w:rsidR="00835F0F" w:rsidRDefault="00835F0F">
      <w:pPr>
        <w:autoSpaceDE w:val="0"/>
        <w:jc w:val="center"/>
        <w:rPr>
          <w:rFonts w:ascii="Times New Roman" w:hAnsi="Times New Roman"/>
          <w:b/>
          <w:sz w:val="20"/>
        </w:rPr>
      </w:pPr>
    </w:p>
    <w:p w14:paraId="56D046CB" w14:textId="77777777" w:rsidR="00ED02C3" w:rsidRDefault="00ED02C3">
      <w:pPr>
        <w:autoSpaceDE w:val="0"/>
        <w:jc w:val="center"/>
        <w:rPr>
          <w:rFonts w:ascii="Times New Roman" w:hAnsi="Times New Roman"/>
          <w:smallCaps/>
          <w:sz w:val="20"/>
        </w:rPr>
      </w:pPr>
      <w:r>
        <w:rPr>
          <w:rFonts w:ascii="Times New Roman" w:eastAsia="Times New Roman" w:hAnsi="Times New Roman"/>
          <w:smallCaps/>
          <w:color w:val="000000"/>
          <w:sz w:val="20"/>
        </w:rPr>
        <w:lastRenderedPageBreak/>
        <w:t>P</w:t>
      </w:r>
      <w:r>
        <w:rPr>
          <w:rFonts w:ascii="Times New Roman" w:hAnsi="Times New Roman"/>
          <w:smallCaps/>
          <w:sz w:val="20"/>
        </w:rPr>
        <w:t>art E. Out of this world: Using isostatic principles to make predictions for Mars</w:t>
      </w:r>
    </w:p>
    <w:p w14:paraId="0F38BD1B" w14:textId="77777777" w:rsidR="00ED02C3" w:rsidRPr="00117288" w:rsidRDefault="00ED02C3" w:rsidP="00ED02C3">
      <w:pPr>
        <w:jc w:val="center"/>
        <w:rPr>
          <w:rFonts w:ascii="Times New Roman" w:hAnsi="Times New Roman"/>
          <w:b/>
          <w:sz w:val="20"/>
        </w:rPr>
      </w:pPr>
    </w:p>
    <w:p w14:paraId="0EBB62BE" w14:textId="77777777" w:rsidR="00ED02C3" w:rsidRPr="006C5A66" w:rsidRDefault="00ED02C3">
      <w:pPr>
        <w:rPr>
          <w:rFonts w:ascii="Times New Roman" w:hAnsi="Times New Roman" w:cs="ArialMT"/>
          <w:sz w:val="20"/>
          <w:szCs w:val="22"/>
          <w:lang w:bidi="en-US"/>
        </w:rPr>
      </w:pPr>
      <w:r>
        <w:rPr>
          <w:rFonts w:ascii="Times New Roman" w:hAnsi="Times New Roman"/>
          <w:sz w:val="20"/>
        </w:rPr>
        <w:t>Installed on the Mars Global Surveyor (MGS), t</w:t>
      </w:r>
      <w:r w:rsidRPr="006C5A66">
        <w:rPr>
          <w:rFonts w:ascii="Times New Roman" w:hAnsi="Times New Roman" w:cs="ArialMT"/>
          <w:sz w:val="20"/>
          <w:szCs w:val="22"/>
          <w:lang w:bidi="en-US"/>
        </w:rPr>
        <w:t>he Mars Orbiter Laser Altimeter (MOLA) is an instrument that mapped the topography of the red planet over a 4 1/2 year interval. The resulting hypsographic curve for Mars is presented to the right, with elevations reported relative to a surface of a corrected-ellipsoid that best fit the overall shape of the planet.</w:t>
      </w:r>
    </w:p>
    <w:p w14:paraId="45C7D3C3" w14:textId="77777777" w:rsidR="00ED02C3" w:rsidRPr="006C5A66" w:rsidRDefault="00835F0F">
      <w:pPr>
        <w:rPr>
          <w:rFonts w:ascii="Times New Roman" w:hAnsi="Times New Roman" w:cs="ArialMT"/>
          <w:sz w:val="20"/>
          <w:szCs w:val="22"/>
          <w:lang w:bidi="en-US"/>
        </w:rPr>
      </w:pPr>
      <w:r>
        <w:rPr>
          <w:noProof/>
        </w:rPr>
        <w:drawing>
          <wp:anchor distT="0" distB="0" distL="114300" distR="114300" simplePos="0" relativeHeight="251660288" behindDoc="0" locked="0" layoutInCell="1" allowOverlap="1" wp14:anchorId="2A9D7044" wp14:editId="74E8B72B">
            <wp:simplePos x="0" y="0"/>
            <wp:positionH relativeFrom="column">
              <wp:posOffset>3830320</wp:posOffset>
            </wp:positionH>
            <wp:positionV relativeFrom="paragraph">
              <wp:posOffset>135255</wp:posOffset>
            </wp:positionV>
            <wp:extent cx="2103120" cy="3453765"/>
            <wp:effectExtent l="0" t="0" r="5080" b="635"/>
            <wp:wrapSquare wrapText="bothSides"/>
            <wp:docPr id="12" name="Picture 12" descr=" Ex5_PC_MarsBathymetry_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Ex5_PC_MarsBathymetry_Upd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3120" cy="345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3B749" w14:textId="4E619A8F" w:rsidR="00ED02C3" w:rsidRPr="006C5A66" w:rsidRDefault="0097113C">
      <w:pPr>
        <w:rPr>
          <w:rFonts w:ascii="Times New Roman" w:hAnsi="Times New Roman" w:cs="ArialMT"/>
          <w:sz w:val="20"/>
          <w:szCs w:val="22"/>
          <w:lang w:bidi="en-US"/>
        </w:rPr>
      </w:pPr>
      <w:r>
        <w:rPr>
          <w:rFonts w:ascii="Times New Roman" w:hAnsi="Times New Roman" w:cs="ArialMT"/>
          <w:sz w:val="20"/>
          <w:szCs w:val="22"/>
          <w:lang w:bidi="en-US"/>
        </w:rPr>
        <w:t>23</w:t>
      </w:r>
      <w:r w:rsidR="00ED02C3" w:rsidRPr="006C5A66">
        <w:rPr>
          <w:rFonts w:ascii="Times New Roman" w:hAnsi="Times New Roman" w:cs="ArialMT"/>
          <w:sz w:val="20"/>
          <w:szCs w:val="22"/>
          <w:lang w:bidi="en-US"/>
        </w:rPr>
        <w:t xml:space="preserve">. Which planet’s histogram shows a finer resolution in terms of elevation? Explain your reasoning. (2 </w:t>
      </w:r>
      <w:r w:rsidR="00ED02C3" w:rsidRPr="006C5A66">
        <w:rPr>
          <w:rFonts w:ascii="Times New Roman" w:hAnsi="Times New Roman"/>
          <w:sz w:val="20"/>
        </w:rPr>
        <w:t>points</w:t>
      </w:r>
      <w:r w:rsidR="00ED02C3" w:rsidRPr="006C5A66">
        <w:rPr>
          <w:rFonts w:ascii="Times New Roman" w:hAnsi="Times New Roman" w:cs="ArialMT"/>
          <w:sz w:val="20"/>
          <w:szCs w:val="22"/>
          <w:lang w:bidi="en-US"/>
        </w:rPr>
        <w:t>)</w:t>
      </w:r>
    </w:p>
    <w:p w14:paraId="756B1E05" w14:textId="77777777" w:rsidR="00ED02C3" w:rsidRPr="006C5A66" w:rsidRDefault="00ED02C3">
      <w:pPr>
        <w:rPr>
          <w:rFonts w:ascii="Times New Roman" w:hAnsi="Times New Roman" w:cs="ArialMT"/>
          <w:sz w:val="20"/>
          <w:szCs w:val="22"/>
          <w:lang w:bidi="en-US"/>
        </w:rPr>
      </w:pPr>
    </w:p>
    <w:p w14:paraId="296B8FFE" w14:textId="77777777" w:rsidR="00ED02C3" w:rsidRPr="006C5A66" w:rsidRDefault="00ED02C3">
      <w:pPr>
        <w:rPr>
          <w:rFonts w:ascii="Times New Roman" w:hAnsi="Times New Roman" w:cs="ArialMT"/>
          <w:b/>
          <w:sz w:val="20"/>
          <w:szCs w:val="22"/>
          <w:lang w:bidi="en-US"/>
        </w:rPr>
      </w:pPr>
    </w:p>
    <w:p w14:paraId="1E7FC596" w14:textId="77777777" w:rsidR="00ED02C3" w:rsidRPr="006C5A66" w:rsidRDefault="00ED02C3">
      <w:pPr>
        <w:rPr>
          <w:rFonts w:ascii="Times New Roman" w:hAnsi="Times New Roman" w:cs="ArialMT"/>
          <w:b/>
          <w:sz w:val="20"/>
          <w:szCs w:val="22"/>
          <w:lang w:bidi="en-US"/>
        </w:rPr>
      </w:pPr>
    </w:p>
    <w:p w14:paraId="26CBDBD1" w14:textId="77777777" w:rsidR="00ED02C3" w:rsidRPr="006C5A66" w:rsidRDefault="00ED02C3">
      <w:pPr>
        <w:rPr>
          <w:rFonts w:ascii="Times New Roman" w:hAnsi="Times New Roman" w:cs="ArialMT"/>
          <w:b/>
          <w:sz w:val="20"/>
          <w:szCs w:val="22"/>
          <w:lang w:bidi="en-US"/>
        </w:rPr>
      </w:pPr>
    </w:p>
    <w:p w14:paraId="75BCAFF9" w14:textId="77777777" w:rsidR="00ED02C3" w:rsidRPr="006C5A66" w:rsidRDefault="00ED02C3">
      <w:pPr>
        <w:rPr>
          <w:rFonts w:ascii="Times New Roman" w:hAnsi="Times New Roman" w:cs="ArialMT"/>
          <w:b/>
          <w:sz w:val="20"/>
          <w:szCs w:val="22"/>
          <w:lang w:bidi="en-US"/>
        </w:rPr>
      </w:pPr>
    </w:p>
    <w:p w14:paraId="62B7D57F" w14:textId="77777777" w:rsidR="00ED02C3" w:rsidRPr="006C5A66" w:rsidRDefault="00ED02C3">
      <w:pPr>
        <w:rPr>
          <w:rFonts w:ascii="Times New Roman" w:hAnsi="Times New Roman"/>
          <w:sz w:val="20"/>
        </w:rPr>
      </w:pPr>
    </w:p>
    <w:p w14:paraId="418654A9" w14:textId="0B7FD770" w:rsidR="00ED02C3" w:rsidRPr="006C5A66" w:rsidRDefault="0097113C">
      <w:pPr>
        <w:rPr>
          <w:rFonts w:ascii="Times New Roman" w:hAnsi="Times New Roman"/>
          <w:sz w:val="20"/>
        </w:rPr>
      </w:pPr>
      <w:r>
        <w:rPr>
          <w:rFonts w:ascii="Times New Roman" w:hAnsi="Times New Roman"/>
          <w:sz w:val="20"/>
        </w:rPr>
        <w:t>24</w:t>
      </w:r>
      <w:r w:rsidR="00ED02C3" w:rsidRPr="006C5A66">
        <w:rPr>
          <w:rFonts w:ascii="Times New Roman" w:hAnsi="Times New Roman"/>
          <w:sz w:val="20"/>
        </w:rPr>
        <w:t>. Compare and contrast the shapes of the hypsographic curves for the two planets. (3 points)</w:t>
      </w:r>
    </w:p>
    <w:p w14:paraId="596AA3F8" w14:textId="77777777" w:rsidR="00ED02C3" w:rsidRPr="006C5A66" w:rsidRDefault="00ED02C3">
      <w:pPr>
        <w:rPr>
          <w:rFonts w:ascii="Times New Roman" w:hAnsi="Times New Roman"/>
          <w:sz w:val="20"/>
        </w:rPr>
      </w:pPr>
    </w:p>
    <w:p w14:paraId="6B21535B" w14:textId="77777777" w:rsidR="00ED02C3" w:rsidRPr="006C5A66" w:rsidRDefault="00ED02C3">
      <w:pPr>
        <w:rPr>
          <w:rFonts w:ascii="Times New Roman" w:hAnsi="Times New Roman"/>
          <w:sz w:val="20"/>
        </w:rPr>
      </w:pPr>
    </w:p>
    <w:p w14:paraId="7887CA55" w14:textId="77777777" w:rsidR="00ED02C3" w:rsidRPr="006C5A66" w:rsidRDefault="00ED02C3">
      <w:pPr>
        <w:rPr>
          <w:rFonts w:ascii="Times New Roman" w:hAnsi="Times New Roman"/>
          <w:sz w:val="20"/>
        </w:rPr>
      </w:pPr>
    </w:p>
    <w:p w14:paraId="0C6A1DE3" w14:textId="77777777" w:rsidR="00ED02C3" w:rsidRPr="006C5A66" w:rsidRDefault="00ED02C3">
      <w:pPr>
        <w:rPr>
          <w:rFonts w:ascii="Times New Roman" w:hAnsi="Times New Roman"/>
          <w:b/>
          <w:sz w:val="20"/>
        </w:rPr>
      </w:pPr>
    </w:p>
    <w:p w14:paraId="5E093C72" w14:textId="77777777" w:rsidR="00ED02C3" w:rsidRPr="006C5A66" w:rsidRDefault="00ED02C3">
      <w:pPr>
        <w:rPr>
          <w:rFonts w:ascii="Times New Roman" w:hAnsi="Times New Roman"/>
          <w:b/>
          <w:sz w:val="20"/>
        </w:rPr>
      </w:pPr>
    </w:p>
    <w:p w14:paraId="2360B6FC" w14:textId="77777777" w:rsidR="00ED02C3" w:rsidRPr="006C5A66" w:rsidRDefault="00ED02C3">
      <w:pPr>
        <w:rPr>
          <w:rFonts w:ascii="Times New Roman" w:hAnsi="Times New Roman"/>
          <w:sz w:val="20"/>
        </w:rPr>
      </w:pPr>
    </w:p>
    <w:p w14:paraId="5058A5A8" w14:textId="29D59AB4" w:rsidR="00ED02C3" w:rsidRPr="006C5A66" w:rsidRDefault="0097113C">
      <w:pPr>
        <w:rPr>
          <w:rFonts w:ascii="Times New Roman" w:hAnsi="Times New Roman"/>
          <w:sz w:val="20"/>
        </w:rPr>
      </w:pPr>
      <w:r>
        <w:rPr>
          <w:rFonts w:ascii="Times New Roman" w:hAnsi="Times New Roman"/>
          <w:sz w:val="20"/>
        </w:rPr>
        <w:t>25</w:t>
      </w:r>
      <w:r w:rsidR="00ED02C3" w:rsidRPr="006C5A66">
        <w:rPr>
          <w:rFonts w:ascii="Times New Roman" w:hAnsi="Times New Roman"/>
          <w:sz w:val="20"/>
        </w:rPr>
        <w:t>. Based on the shape of Mar</w:t>
      </w:r>
      <w:r w:rsidR="00ED02C3">
        <w:rPr>
          <w:rFonts w:ascii="Times New Roman" w:hAnsi="Times New Roman"/>
          <w:sz w:val="20"/>
        </w:rPr>
        <w:t>s</w:t>
      </w:r>
      <w:r w:rsidR="00ED02C3" w:rsidRPr="006C5A66">
        <w:rPr>
          <w:rFonts w:ascii="Times New Roman" w:hAnsi="Times New Roman"/>
          <w:sz w:val="20"/>
        </w:rPr>
        <w:t>’ hypsographic curve, propose a hypothesis to explain the presence of only one major mode of elevation on Mars. (5 points)</w:t>
      </w:r>
    </w:p>
    <w:p w14:paraId="73D7FC23" w14:textId="77777777" w:rsidR="00ED02C3" w:rsidRPr="006C5A66" w:rsidRDefault="00ED02C3">
      <w:pPr>
        <w:rPr>
          <w:rFonts w:ascii="Times New Roman" w:hAnsi="Times New Roman"/>
          <w:sz w:val="20"/>
        </w:rPr>
      </w:pPr>
    </w:p>
    <w:p w14:paraId="3FF0D050" w14:textId="77777777" w:rsidR="00ED02C3" w:rsidRPr="006C5A66" w:rsidRDefault="00ED02C3">
      <w:pPr>
        <w:rPr>
          <w:rFonts w:ascii="Times New Roman" w:hAnsi="Times New Roman"/>
          <w:b/>
          <w:sz w:val="20"/>
        </w:rPr>
      </w:pPr>
    </w:p>
    <w:p w14:paraId="147461CF" w14:textId="77777777" w:rsidR="00ED02C3" w:rsidRPr="006C5A66" w:rsidRDefault="00ED02C3">
      <w:pPr>
        <w:rPr>
          <w:rFonts w:ascii="Times New Roman" w:hAnsi="Times New Roman"/>
          <w:b/>
          <w:sz w:val="20"/>
        </w:rPr>
      </w:pPr>
    </w:p>
    <w:p w14:paraId="4FD90662" w14:textId="77777777" w:rsidR="00ED02C3" w:rsidRPr="006C5A66" w:rsidRDefault="00ED02C3">
      <w:pPr>
        <w:rPr>
          <w:rFonts w:ascii="Times New Roman" w:hAnsi="Times New Roman"/>
          <w:b/>
          <w:sz w:val="20"/>
        </w:rPr>
      </w:pPr>
    </w:p>
    <w:p w14:paraId="53D6C2AE" w14:textId="77777777" w:rsidR="00ED02C3" w:rsidRPr="006C5A66" w:rsidRDefault="00ED02C3">
      <w:pPr>
        <w:rPr>
          <w:rFonts w:ascii="Times New Roman" w:hAnsi="Times New Roman"/>
          <w:b/>
          <w:sz w:val="20"/>
        </w:rPr>
      </w:pPr>
    </w:p>
    <w:p w14:paraId="70F76852" w14:textId="77777777" w:rsidR="00ED02C3" w:rsidRPr="006C5A66" w:rsidRDefault="00ED02C3">
      <w:pPr>
        <w:rPr>
          <w:rFonts w:ascii="Times New Roman" w:hAnsi="Times New Roman"/>
          <w:sz w:val="20"/>
        </w:rPr>
      </w:pPr>
    </w:p>
    <w:p w14:paraId="5E6A0D32" w14:textId="519DCD3F" w:rsidR="00ED02C3" w:rsidRPr="006C5A66" w:rsidRDefault="0097113C">
      <w:pPr>
        <w:rPr>
          <w:rFonts w:ascii="Times New Roman" w:hAnsi="Times New Roman"/>
          <w:sz w:val="20"/>
        </w:rPr>
      </w:pPr>
      <w:r>
        <w:rPr>
          <w:rFonts w:ascii="Times New Roman" w:hAnsi="Times New Roman"/>
          <w:sz w:val="20"/>
        </w:rPr>
        <w:t>26</w:t>
      </w:r>
      <w:r w:rsidR="00ED02C3" w:rsidRPr="006C5A66">
        <w:rPr>
          <w:rFonts w:ascii="Times New Roman" w:hAnsi="Times New Roman"/>
          <w:sz w:val="20"/>
        </w:rPr>
        <w:t>. NASA calls you up and asks you to outline some specific ways that they could go about testing your above hypothesis during an upcoming manned mission to Mars. Based on lecture and laboratory explorations of Earth’s plate tectonics, propose two ways that you might go about testing your hypothesis – no budget limit, so go nuts. (6 points).</w:t>
      </w:r>
    </w:p>
    <w:p w14:paraId="2589174D" w14:textId="77777777" w:rsidR="00ED02C3" w:rsidRPr="006C5A66" w:rsidRDefault="00ED02C3">
      <w:pPr>
        <w:rPr>
          <w:rFonts w:ascii="Times New Roman" w:hAnsi="Times New Roman"/>
          <w:sz w:val="20"/>
        </w:rPr>
      </w:pPr>
    </w:p>
    <w:p w14:paraId="174F9A2D" w14:textId="77777777" w:rsidR="00ED02C3" w:rsidRPr="006C5A66" w:rsidRDefault="00ED02C3">
      <w:pPr>
        <w:rPr>
          <w:rFonts w:ascii="Times New Roman" w:hAnsi="Times New Roman"/>
          <w:sz w:val="20"/>
        </w:rPr>
      </w:pPr>
    </w:p>
    <w:p w14:paraId="63DA6279" w14:textId="77777777" w:rsidR="00ED02C3" w:rsidRDefault="00ED02C3"/>
    <w:sectPr w:rsidR="00ED02C3" w:rsidSect="00ED02C3">
      <w:type w:val="continuous"/>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B4919" w14:textId="77777777" w:rsidR="000A5D01" w:rsidRDefault="000A5D01">
      <w:r>
        <w:separator/>
      </w:r>
    </w:p>
  </w:endnote>
  <w:endnote w:type="continuationSeparator" w:id="0">
    <w:p w14:paraId="61BD3D2C" w14:textId="77777777" w:rsidR="000A5D01" w:rsidRDefault="000A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95931" w14:textId="77777777" w:rsidR="0097113C" w:rsidRDefault="0097113C" w:rsidP="003C5C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87F908" w14:textId="77777777" w:rsidR="0097113C" w:rsidRDefault="0097113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F7915" w14:textId="77777777" w:rsidR="0097113C" w:rsidRPr="0097113C" w:rsidRDefault="0097113C" w:rsidP="003C5CE8">
    <w:pPr>
      <w:pStyle w:val="Footer"/>
      <w:framePr w:wrap="around" w:vAnchor="text" w:hAnchor="margin" w:xAlign="center" w:y="1"/>
      <w:rPr>
        <w:rStyle w:val="PageNumber"/>
        <w:rFonts w:ascii="Times New Roman" w:hAnsi="Times New Roman"/>
        <w:sz w:val="20"/>
      </w:rPr>
    </w:pPr>
    <w:r w:rsidRPr="0097113C">
      <w:rPr>
        <w:rStyle w:val="PageNumber"/>
        <w:rFonts w:ascii="Times New Roman" w:hAnsi="Times New Roman"/>
        <w:sz w:val="20"/>
      </w:rPr>
      <w:fldChar w:fldCharType="begin"/>
    </w:r>
    <w:r w:rsidRPr="0097113C">
      <w:rPr>
        <w:rStyle w:val="PageNumber"/>
        <w:rFonts w:ascii="Times New Roman" w:hAnsi="Times New Roman"/>
        <w:sz w:val="20"/>
      </w:rPr>
      <w:instrText xml:space="preserve">PAGE  </w:instrText>
    </w:r>
    <w:r w:rsidRPr="0097113C">
      <w:rPr>
        <w:rStyle w:val="PageNumber"/>
        <w:rFonts w:ascii="Times New Roman" w:hAnsi="Times New Roman"/>
        <w:sz w:val="20"/>
      </w:rPr>
      <w:fldChar w:fldCharType="separate"/>
    </w:r>
    <w:r w:rsidR="00D96A75">
      <w:rPr>
        <w:rStyle w:val="PageNumber"/>
        <w:rFonts w:ascii="Times New Roman" w:hAnsi="Times New Roman"/>
        <w:noProof/>
        <w:sz w:val="20"/>
      </w:rPr>
      <w:t>2</w:t>
    </w:r>
    <w:r w:rsidRPr="0097113C">
      <w:rPr>
        <w:rStyle w:val="PageNumber"/>
        <w:rFonts w:ascii="Times New Roman" w:hAnsi="Times New Roman"/>
        <w:sz w:val="20"/>
      </w:rPr>
      <w:fldChar w:fldCharType="end"/>
    </w:r>
  </w:p>
  <w:p w14:paraId="4F29AE13" w14:textId="2A431307" w:rsidR="000A5D01" w:rsidRDefault="000A5D0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7DDFD" w14:textId="77777777" w:rsidR="000A5D01" w:rsidRDefault="000A5D01">
      <w:r>
        <w:separator/>
      </w:r>
    </w:p>
  </w:footnote>
  <w:footnote w:type="continuationSeparator" w:id="0">
    <w:p w14:paraId="209F3F10" w14:textId="77777777" w:rsidR="000A5D01" w:rsidRDefault="000A5D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F3B"/>
    <w:rsid w:val="00012048"/>
    <w:rsid w:val="000A5D01"/>
    <w:rsid w:val="002E2499"/>
    <w:rsid w:val="003512E1"/>
    <w:rsid w:val="00356A13"/>
    <w:rsid w:val="00360EB3"/>
    <w:rsid w:val="00465DD5"/>
    <w:rsid w:val="0047400D"/>
    <w:rsid w:val="00590466"/>
    <w:rsid w:val="005C66E5"/>
    <w:rsid w:val="005E7152"/>
    <w:rsid w:val="0061031E"/>
    <w:rsid w:val="00622143"/>
    <w:rsid w:val="006848E0"/>
    <w:rsid w:val="006858BF"/>
    <w:rsid w:val="006B4D58"/>
    <w:rsid w:val="006D6DDE"/>
    <w:rsid w:val="00835F0F"/>
    <w:rsid w:val="008A5A13"/>
    <w:rsid w:val="008B1F3B"/>
    <w:rsid w:val="008C27D6"/>
    <w:rsid w:val="0097113C"/>
    <w:rsid w:val="00975D98"/>
    <w:rsid w:val="00A608D3"/>
    <w:rsid w:val="00A72868"/>
    <w:rsid w:val="00B10F49"/>
    <w:rsid w:val="00D24131"/>
    <w:rsid w:val="00D96A75"/>
    <w:rsid w:val="00E5742F"/>
    <w:rsid w:val="00EA41FE"/>
    <w:rsid w:val="00ED02C3"/>
    <w:rsid w:val="00F566C7"/>
    <w:rsid w:val="00FE031B"/>
    <w:rsid w:val="00FF72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6098A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Times" w:eastAsia="Times" w:hAnsi="Times"/>
      <w:sz w:val="24"/>
    </w:rPr>
  </w:style>
  <w:style w:type="paragraph" w:styleId="Heading1">
    <w:name w:val="heading 1"/>
    <w:basedOn w:val="Normal"/>
    <w:next w:val="Normal"/>
    <w:qFormat/>
    <w:pPr>
      <w:keepNext/>
      <w:numPr>
        <w:numId w:val="1"/>
      </w:numPr>
      <w:outlineLvl w:val="0"/>
    </w:pPr>
    <w:rPr>
      <w:rFonts w:ascii="Arial" w:hAnsi="Arial"/>
      <w:b/>
      <w:color w:val="800000"/>
      <w:sz w:val="20"/>
    </w:rPr>
  </w:style>
  <w:style w:type="paragraph" w:styleId="Heading2">
    <w:name w:val="heading 2"/>
    <w:basedOn w:val="Normal"/>
    <w:next w:val="Normal"/>
    <w:qFormat/>
    <w:pPr>
      <w:keepNext/>
      <w:numPr>
        <w:ilvl w:val="1"/>
        <w:numId w:val="1"/>
      </w:numPr>
      <w:ind w:left="0" w:right="16" w:firstLine="0"/>
      <w:jc w:val="center"/>
      <w:outlineLvl w:val="1"/>
    </w:pPr>
    <w:rPr>
      <w:rFonts w:ascii="Arial" w:hAnsi="Arial"/>
      <w:b/>
      <w:sz w:val="20"/>
    </w:rPr>
  </w:style>
  <w:style w:type="paragraph" w:styleId="Heading3">
    <w:name w:val="heading 3"/>
    <w:basedOn w:val="Normal"/>
    <w:next w:val="Normal"/>
    <w:qFormat/>
    <w:pPr>
      <w:keepNext/>
      <w:numPr>
        <w:ilvl w:val="2"/>
        <w:numId w:val="1"/>
      </w:numPr>
      <w:jc w:val="center"/>
      <w:outlineLvl w:val="2"/>
    </w:pPr>
    <w:rPr>
      <w:rFonts w:ascii="Arial" w:hAnsi="Arial"/>
      <w:b/>
      <w:color w:val="000000"/>
      <w:sz w:val="20"/>
    </w:rPr>
  </w:style>
  <w:style w:type="paragraph" w:styleId="Heading4">
    <w:name w:val="heading 4"/>
    <w:basedOn w:val="Normal"/>
    <w:next w:val="Normal"/>
    <w:qFormat/>
    <w:pPr>
      <w:keepNext/>
      <w:numPr>
        <w:ilvl w:val="3"/>
        <w:numId w:val="1"/>
      </w:numPr>
      <w:outlineLvl w:val="3"/>
    </w:pPr>
    <w:rPr>
      <w:rFonts w:ascii="Arial" w:hAnsi="Arial"/>
      <w:b/>
      <w:color w:val="000000"/>
      <w:sz w:val="20"/>
    </w:rPr>
  </w:style>
  <w:style w:type="paragraph" w:styleId="Heading5">
    <w:name w:val="heading 5"/>
    <w:basedOn w:val="Normal"/>
    <w:next w:val="Normal"/>
    <w:qFormat/>
    <w:pPr>
      <w:keepNext/>
      <w:numPr>
        <w:ilvl w:val="4"/>
        <w:numId w:val="1"/>
      </w:numPr>
      <w:jc w:val="center"/>
      <w:outlineLvl w:val="4"/>
    </w:pPr>
    <w:rPr>
      <w:rFonts w:ascii="Times New Roman" w:hAnsi="Times New Roman"/>
      <w:b/>
      <w:sz w:val="20"/>
    </w:rPr>
  </w:style>
  <w:style w:type="paragraph" w:styleId="Heading6">
    <w:name w:val="heading 6"/>
    <w:basedOn w:val="Normal"/>
    <w:next w:val="Normal"/>
    <w:qFormat/>
    <w:pPr>
      <w:keepNext/>
      <w:numPr>
        <w:ilvl w:val="5"/>
        <w:numId w:val="1"/>
      </w:numPr>
      <w:jc w:val="center"/>
      <w:outlineLvl w:val="5"/>
    </w:pPr>
    <w:rPr>
      <w:rFonts w:ascii="Times New Roman" w:hAnsi="Times New Roman"/>
      <w:i/>
      <w:color w:val="000000"/>
      <w:sz w:val="20"/>
    </w:rPr>
  </w:style>
  <w:style w:type="paragraph" w:styleId="Heading7">
    <w:name w:val="heading 7"/>
    <w:basedOn w:val="Normal"/>
    <w:next w:val="Normal"/>
    <w:qFormat/>
    <w:pPr>
      <w:keepNext/>
      <w:numPr>
        <w:ilvl w:val="6"/>
        <w:numId w:val="1"/>
      </w:numPr>
      <w:jc w:val="center"/>
      <w:outlineLvl w:val="6"/>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styleId="PageNumber">
    <w:name w:val="page number"/>
    <w:basedOn w:val="DefaultParagraphFont"/>
  </w:style>
  <w:style w:type="character" w:styleId="Hyperlink">
    <w:name w:val="Hyperlink"/>
    <w:rPr>
      <w:color w:val="0000FF"/>
      <w:u w:val="single"/>
    </w:rPr>
  </w:style>
  <w:style w:type="character" w:styleId="CommentReference">
    <w:name w:val="annotation reference"/>
    <w:rPr>
      <w:sz w:val="16"/>
      <w:szCs w:val="16"/>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rPr>
      <w:rFonts w:ascii="Arial" w:hAnsi="Arial"/>
      <w:b/>
      <w:color w:val="800000"/>
      <w:sz w:val="20"/>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PlainText">
    <w:name w:val="Plain Text"/>
    <w:basedOn w:val="Normal"/>
    <w:rPr>
      <w:rFonts w:ascii="Courier" w:hAnsi="Courier"/>
    </w:rPr>
  </w:style>
  <w:style w:type="paragraph" w:styleId="BodyTextIndent">
    <w:name w:val="Body Text Indent"/>
    <w:basedOn w:val="Normal"/>
    <w:pPr>
      <w:ind w:firstLine="720"/>
    </w:pPr>
    <w:rPr>
      <w:rFonts w:ascii="Arial" w:hAnsi="Arial"/>
      <w:color w:val="000000"/>
      <w:sz w:val="20"/>
    </w:rPr>
  </w:style>
  <w:style w:type="paragraph" w:styleId="BodyText2">
    <w:name w:val="Body Text 2"/>
    <w:basedOn w:val="Normal"/>
    <w:rPr>
      <w:rFonts w:ascii="Arial" w:hAnsi="Arial"/>
      <w:color w:val="000000"/>
      <w:sz w:val="20"/>
    </w:rPr>
  </w:style>
  <w:style w:type="paragraph" w:styleId="Title">
    <w:name w:val="Title"/>
    <w:basedOn w:val="Normal"/>
    <w:next w:val="Subtitle"/>
    <w:qFormat/>
    <w:pPr>
      <w:jc w:val="center"/>
    </w:pPr>
    <w:rPr>
      <w:rFonts w:ascii="Arial" w:hAnsi="Arial"/>
      <w:b/>
      <w:sz w:val="20"/>
    </w:rPr>
  </w:style>
  <w:style w:type="paragraph" w:styleId="Subtitle">
    <w:name w:val="Subtitle"/>
    <w:basedOn w:val="Heading"/>
    <w:next w:val="BodyText"/>
    <w:qFormat/>
    <w:pPr>
      <w:jc w:val="center"/>
    </w:pPr>
    <w:rPr>
      <w:i/>
      <w:iCs/>
    </w:rPr>
  </w:style>
  <w:style w:type="paragraph" w:styleId="BodyText3">
    <w:name w:val="Body Text 3"/>
    <w:basedOn w:val="Normal"/>
    <w:pPr>
      <w:autoSpaceDE w:val="0"/>
    </w:pPr>
    <w:rPr>
      <w:rFonts w:ascii="Times New Roman" w:eastAsia="Times New Roman" w:hAnsi="Times New Roman"/>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paragraph" w:styleId="CommentText">
    <w:name w:val="annotation text"/>
    <w:basedOn w:val="Normal"/>
    <w:rPr>
      <w:sz w:val="20"/>
    </w:rPr>
  </w:style>
  <w:style w:type="paragraph" w:styleId="CommentSubject">
    <w:name w:val="annotation subject"/>
    <w:basedOn w:val="CommentText"/>
    <w:next w:val="CommentText"/>
    <w:rPr>
      <w:b/>
      <w:b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EndnoteText">
    <w:name w:val="endnote text"/>
    <w:basedOn w:val="Normal"/>
    <w:semiHidden/>
    <w:rsid w:val="00274A05"/>
    <w:rPr>
      <w:szCs w:val="24"/>
    </w:rPr>
  </w:style>
  <w:style w:type="character" w:styleId="EndnoteReference">
    <w:name w:val="endnote reference"/>
    <w:semiHidden/>
    <w:rsid w:val="00274A05"/>
    <w:rPr>
      <w:vertAlign w:val="superscript"/>
    </w:rPr>
  </w:style>
  <w:style w:type="character" w:styleId="FollowedHyperlink">
    <w:name w:val="FollowedHyperlink"/>
    <w:uiPriority w:val="99"/>
    <w:semiHidden/>
    <w:unhideWhenUsed/>
    <w:rsid w:val="003512E1"/>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Times" w:eastAsia="Times" w:hAnsi="Times"/>
      <w:sz w:val="24"/>
    </w:rPr>
  </w:style>
  <w:style w:type="paragraph" w:styleId="Heading1">
    <w:name w:val="heading 1"/>
    <w:basedOn w:val="Normal"/>
    <w:next w:val="Normal"/>
    <w:qFormat/>
    <w:pPr>
      <w:keepNext/>
      <w:numPr>
        <w:numId w:val="1"/>
      </w:numPr>
      <w:outlineLvl w:val="0"/>
    </w:pPr>
    <w:rPr>
      <w:rFonts w:ascii="Arial" w:hAnsi="Arial"/>
      <w:b/>
      <w:color w:val="800000"/>
      <w:sz w:val="20"/>
    </w:rPr>
  </w:style>
  <w:style w:type="paragraph" w:styleId="Heading2">
    <w:name w:val="heading 2"/>
    <w:basedOn w:val="Normal"/>
    <w:next w:val="Normal"/>
    <w:qFormat/>
    <w:pPr>
      <w:keepNext/>
      <w:numPr>
        <w:ilvl w:val="1"/>
        <w:numId w:val="1"/>
      </w:numPr>
      <w:ind w:left="0" w:right="16" w:firstLine="0"/>
      <w:jc w:val="center"/>
      <w:outlineLvl w:val="1"/>
    </w:pPr>
    <w:rPr>
      <w:rFonts w:ascii="Arial" w:hAnsi="Arial"/>
      <w:b/>
      <w:sz w:val="20"/>
    </w:rPr>
  </w:style>
  <w:style w:type="paragraph" w:styleId="Heading3">
    <w:name w:val="heading 3"/>
    <w:basedOn w:val="Normal"/>
    <w:next w:val="Normal"/>
    <w:qFormat/>
    <w:pPr>
      <w:keepNext/>
      <w:numPr>
        <w:ilvl w:val="2"/>
        <w:numId w:val="1"/>
      </w:numPr>
      <w:jc w:val="center"/>
      <w:outlineLvl w:val="2"/>
    </w:pPr>
    <w:rPr>
      <w:rFonts w:ascii="Arial" w:hAnsi="Arial"/>
      <w:b/>
      <w:color w:val="000000"/>
      <w:sz w:val="20"/>
    </w:rPr>
  </w:style>
  <w:style w:type="paragraph" w:styleId="Heading4">
    <w:name w:val="heading 4"/>
    <w:basedOn w:val="Normal"/>
    <w:next w:val="Normal"/>
    <w:qFormat/>
    <w:pPr>
      <w:keepNext/>
      <w:numPr>
        <w:ilvl w:val="3"/>
        <w:numId w:val="1"/>
      </w:numPr>
      <w:outlineLvl w:val="3"/>
    </w:pPr>
    <w:rPr>
      <w:rFonts w:ascii="Arial" w:hAnsi="Arial"/>
      <w:b/>
      <w:color w:val="000000"/>
      <w:sz w:val="20"/>
    </w:rPr>
  </w:style>
  <w:style w:type="paragraph" w:styleId="Heading5">
    <w:name w:val="heading 5"/>
    <w:basedOn w:val="Normal"/>
    <w:next w:val="Normal"/>
    <w:qFormat/>
    <w:pPr>
      <w:keepNext/>
      <w:numPr>
        <w:ilvl w:val="4"/>
        <w:numId w:val="1"/>
      </w:numPr>
      <w:jc w:val="center"/>
      <w:outlineLvl w:val="4"/>
    </w:pPr>
    <w:rPr>
      <w:rFonts w:ascii="Times New Roman" w:hAnsi="Times New Roman"/>
      <w:b/>
      <w:sz w:val="20"/>
    </w:rPr>
  </w:style>
  <w:style w:type="paragraph" w:styleId="Heading6">
    <w:name w:val="heading 6"/>
    <w:basedOn w:val="Normal"/>
    <w:next w:val="Normal"/>
    <w:qFormat/>
    <w:pPr>
      <w:keepNext/>
      <w:numPr>
        <w:ilvl w:val="5"/>
        <w:numId w:val="1"/>
      </w:numPr>
      <w:jc w:val="center"/>
      <w:outlineLvl w:val="5"/>
    </w:pPr>
    <w:rPr>
      <w:rFonts w:ascii="Times New Roman" w:hAnsi="Times New Roman"/>
      <w:i/>
      <w:color w:val="000000"/>
      <w:sz w:val="20"/>
    </w:rPr>
  </w:style>
  <w:style w:type="paragraph" w:styleId="Heading7">
    <w:name w:val="heading 7"/>
    <w:basedOn w:val="Normal"/>
    <w:next w:val="Normal"/>
    <w:qFormat/>
    <w:pPr>
      <w:keepNext/>
      <w:numPr>
        <w:ilvl w:val="6"/>
        <w:numId w:val="1"/>
      </w:numPr>
      <w:jc w:val="center"/>
      <w:outlineLvl w:val="6"/>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styleId="PageNumber">
    <w:name w:val="page number"/>
    <w:basedOn w:val="DefaultParagraphFont"/>
  </w:style>
  <w:style w:type="character" w:styleId="Hyperlink">
    <w:name w:val="Hyperlink"/>
    <w:rPr>
      <w:color w:val="0000FF"/>
      <w:u w:val="single"/>
    </w:rPr>
  </w:style>
  <w:style w:type="character" w:styleId="CommentReference">
    <w:name w:val="annotation reference"/>
    <w:rPr>
      <w:sz w:val="16"/>
      <w:szCs w:val="16"/>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rPr>
      <w:rFonts w:ascii="Arial" w:hAnsi="Arial"/>
      <w:b/>
      <w:color w:val="800000"/>
      <w:sz w:val="20"/>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PlainText">
    <w:name w:val="Plain Text"/>
    <w:basedOn w:val="Normal"/>
    <w:rPr>
      <w:rFonts w:ascii="Courier" w:hAnsi="Courier"/>
    </w:rPr>
  </w:style>
  <w:style w:type="paragraph" w:styleId="BodyTextIndent">
    <w:name w:val="Body Text Indent"/>
    <w:basedOn w:val="Normal"/>
    <w:pPr>
      <w:ind w:firstLine="720"/>
    </w:pPr>
    <w:rPr>
      <w:rFonts w:ascii="Arial" w:hAnsi="Arial"/>
      <w:color w:val="000000"/>
      <w:sz w:val="20"/>
    </w:rPr>
  </w:style>
  <w:style w:type="paragraph" w:styleId="BodyText2">
    <w:name w:val="Body Text 2"/>
    <w:basedOn w:val="Normal"/>
    <w:rPr>
      <w:rFonts w:ascii="Arial" w:hAnsi="Arial"/>
      <w:color w:val="000000"/>
      <w:sz w:val="20"/>
    </w:rPr>
  </w:style>
  <w:style w:type="paragraph" w:styleId="Title">
    <w:name w:val="Title"/>
    <w:basedOn w:val="Normal"/>
    <w:next w:val="Subtitle"/>
    <w:qFormat/>
    <w:pPr>
      <w:jc w:val="center"/>
    </w:pPr>
    <w:rPr>
      <w:rFonts w:ascii="Arial" w:hAnsi="Arial"/>
      <w:b/>
      <w:sz w:val="20"/>
    </w:rPr>
  </w:style>
  <w:style w:type="paragraph" w:styleId="Subtitle">
    <w:name w:val="Subtitle"/>
    <w:basedOn w:val="Heading"/>
    <w:next w:val="BodyText"/>
    <w:qFormat/>
    <w:pPr>
      <w:jc w:val="center"/>
    </w:pPr>
    <w:rPr>
      <w:i/>
      <w:iCs/>
    </w:rPr>
  </w:style>
  <w:style w:type="paragraph" w:styleId="BodyText3">
    <w:name w:val="Body Text 3"/>
    <w:basedOn w:val="Normal"/>
    <w:pPr>
      <w:autoSpaceDE w:val="0"/>
    </w:pPr>
    <w:rPr>
      <w:rFonts w:ascii="Times New Roman" w:eastAsia="Times New Roman" w:hAnsi="Times New Roman"/>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paragraph" w:styleId="CommentText">
    <w:name w:val="annotation text"/>
    <w:basedOn w:val="Normal"/>
    <w:rPr>
      <w:sz w:val="20"/>
    </w:rPr>
  </w:style>
  <w:style w:type="paragraph" w:styleId="CommentSubject">
    <w:name w:val="annotation subject"/>
    <w:basedOn w:val="CommentText"/>
    <w:next w:val="CommentText"/>
    <w:rPr>
      <w:b/>
      <w:b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EndnoteText">
    <w:name w:val="endnote text"/>
    <w:basedOn w:val="Normal"/>
    <w:semiHidden/>
    <w:rsid w:val="00274A05"/>
    <w:rPr>
      <w:szCs w:val="24"/>
    </w:rPr>
  </w:style>
  <w:style w:type="character" w:styleId="EndnoteReference">
    <w:name w:val="endnote reference"/>
    <w:semiHidden/>
    <w:rsid w:val="00274A05"/>
    <w:rPr>
      <w:vertAlign w:val="superscript"/>
    </w:rPr>
  </w:style>
  <w:style w:type="character" w:styleId="FollowedHyperlink">
    <w:name w:val="FollowedHyperlink"/>
    <w:uiPriority w:val="99"/>
    <w:semiHidden/>
    <w:unhideWhenUsed/>
    <w:rsid w:val="003512E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8.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emf"/><Relationship Id="rId12" Type="http://schemas.openxmlformats.org/officeDocument/2006/relationships/oleObject" Target="embeddings/Microsoft_Equation1.bin"/><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oleObject" Target="embeddings/Microsoft_Equation2.bin"/><Relationship Id="rId16" Type="http://schemas.openxmlformats.org/officeDocument/2006/relationships/image" Target="media/image5.emf"/><Relationship Id="rId17" Type="http://schemas.openxmlformats.org/officeDocument/2006/relationships/image" Target="media/image6.jpeg"/><Relationship Id="rId18" Type="http://schemas.openxmlformats.org/officeDocument/2006/relationships/hyperlink" Target="http://www.geology.sdsu.edu/visualstructure/experiments/isostasy1_02.html" TargetMode="External"/><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9</Pages>
  <Words>4016</Words>
  <Characters>22894</Characters>
  <Application>Microsoft Macintosh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Plate Tectonics</vt:lpstr>
    </vt:vector>
  </TitlesOfParts>
  <Company>San Diego State University</Company>
  <LinksUpToDate>false</LinksUpToDate>
  <CharactersWithSpaces>26857</CharactersWithSpaces>
  <SharedDoc>false</SharedDoc>
  <HLinks>
    <vt:vector size="12" baseType="variant">
      <vt:variant>
        <vt:i4>3276838</vt:i4>
      </vt:variant>
      <vt:variant>
        <vt:i4>6</vt:i4>
      </vt:variant>
      <vt:variant>
        <vt:i4>0</vt:i4>
      </vt:variant>
      <vt:variant>
        <vt:i4>5</vt:i4>
      </vt:variant>
      <vt:variant>
        <vt:lpwstr>http://www.geology.sdsu.edu/visualstructure/experiments/isostasy1_02.html</vt:lpwstr>
      </vt:variant>
      <vt:variant>
        <vt:lpwstr/>
      </vt:variant>
      <vt:variant>
        <vt:i4>327720</vt:i4>
      </vt:variant>
      <vt:variant>
        <vt:i4>-1</vt:i4>
      </vt:variant>
      <vt:variant>
        <vt:i4>1036</vt:i4>
      </vt:variant>
      <vt:variant>
        <vt:i4>1</vt:i4>
      </vt:variant>
      <vt:variant>
        <vt:lpwstr> Ex5_PC_MarsBathymetry_Updated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Plate Tectonics</dc:title>
  <dc:subject/>
  <dc:creator>Stephen Schellenberg</dc:creator>
  <cp:keywords/>
  <cp:lastModifiedBy>Stephen Schellenberg</cp:lastModifiedBy>
  <cp:revision>5</cp:revision>
  <cp:lastPrinted>2012-09-21T16:18:00Z</cp:lastPrinted>
  <dcterms:created xsi:type="dcterms:W3CDTF">2013-06-13T18:03:00Z</dcterms:created>
  <dcterms:modified xsi:type="dcterms:W3CDTF">2013-06-17T01:46:00Z</dcterms:modified>
</cp:coreProperties>
</file>