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2C5BC" w14:textId="4D110767" w:rsidR="00A75A1F" w:rsidRPr="009E09E7" w:rsidRDefault="00A75A1F" w:rsidP="00A75A1F">
      <w:pPr>
        <w:jc w:val="center"/>
        <w:rPr>
          <w:b/>
          <w:sz w:val="28"/>
          <w:szCs w:val="28"/>
        </w:rPr>
      </w:pPr>
      <w:r w:rsidRPr="009E09E7">
        <w:rPr>
          <w:b/>
          <w:sz w:val="28"/>
          <w:szCs w:val="28"/>
        </w:rPr>
        <w:t>Working with Climate Change Data</w:t>
      </w:r>
    </w:p>
    <w:p w14:paraId="04188ED3" w14:textId="234DE3CD" w:rsidR="00A75A1F" w:rsidRPr="009E09E7" w:rsidRDefault="00A75A1F" w:rsidP="00A75A1F">
      <w:pPr>
        <w:jc w:val="center"/>
        <w:rPr>
          <w:b/>
          <w:sz w:val="28"/>
          <w:szCs w:val="28"/>
        </w:rPr>
      </w:pPr>
      <w:r w:rsidRPr="009E09E7">
        <w:rPr>
          <w:b/>
          <w:sz w:val="28"/>
          <w:szCs w:val="28"/>
        </w:rPr>
        <w:t xml:space="preserve">Part I: </w:t>
      </w:r>
      <w:r w:rsidR="009D3F0D" w:rsidRPr="009E09E7">
        <w:rPr>
          <w:b/>
          <w:sz w:val="28"/>
          <w:szCs w:val="28"/>
        </w:rPr>
        <w:t>The Role of the Sun</w:t>
      </w:r>
    </w:p>
    <w:p w14:paraId="611DA0C5" w14:textId="77777777" w:rsidR="00557D09" w:rsidRPr="009E09E7" w:rsidRDefault="00557D09" w:rsidP="00557D09">
      <w:pPr>
        <w:jc w:val="center"/>
        <w:rPr>
          <w:b/>
          <w:sz w:val="28"/>
          <w:szCs w:val="28"/>
        </w:rPr>
      </w:pPr>
      <w:r w:rsidRPr="009E09E7">
        <w:rPr>
          <w:b/>
          <w:sz w:val="28"/>
          <w:szCs w:val="28"/>
        </w:rPr>
        <w:t>Part II: The Role of Carbon Dioxide</w:t>
      </w:r>
    </w:p>
    <w:p w14:paraId="564D247D" w14:textId="19EF502D" w:rsidR="00A75A1F" w:rsidRPr="009E09E7" w:rsidRDefault="00A75A1F" w:rsidP="00A75A1F">
      <w:pPr>
        <w:jc w:val="center"/>
        <w:rPr>
          <w:b/>
          <w:sz w:val="28"/>
          <w:szCs w:val="28"/>
        </w:rPr>
      </w:pPr>
      <w:r w:rsidRPr="009E09E7">
        <w:rPr>
          <w:b/>
          <w:sz w:val="28"/>
          <w:szCs w:val="28"/>
        </w:rPr>
        <w:t xml:space="preserve">Part III: </w:t>
      </w:r>
      <w:r w:rsidR="00207FF1" w:rsidRPr="009E09E7">
        <w:rPr>
          <w:b/>
          <w:sz w:val="28"/>
          <w:szCs w:val="28"/>
        </w:rPr>
        <w:t>Global Warming Effects</w:t>
      </w:r>
    </w:p>
    <w:p w14:paraId="687DC0C6" w14:textId="77777777" w:rsidR="00A75A1F" w:rsidRPr="009E09E7" w:rsidRDefault="00A75A1F" w:rsidP="00A75A1F">
      <w:pPr>
        <w:jc w:val="center"/>
        <w:rPr>
          <w:b/>
        </w:rPr>
      </w:pPr>
    </w:p>
    <w:p w14:paraId="3B596550" w14:textId="77777777" w:rsidR="00A75A1F" w:rsidRPr="009E09E7" w:rsidRDefault="00A75A1F" w:rsidP="00A75A1F">
      <w:pPr>
        <w:jc w:val="center"/>
        <w:rPr>
          <w:b/>
        </w:rPr>
      </w:pPr>
    </w:p>
    <w:p w14:paraId="6F9091CA" w14:textId="668266F6" w:rsidR="00A75A1F" w:rsidRPr="009E09E7" w:rsidRDefault="00207FF1" w:rsidP="00A75A1F">
      <w:pPr>
        <w:jc w:val="center"/>
      </w:pPr>
      <w:r w:rsidRPr="009E09E7">
        <w:t>A</w:t>
      </w:r>
      <w:r w:rsidR="00F63A71" w:rsidRPr="009E09E7">
        <w:t>n original</w:t>
      </w:r>
      <w:r w:rsidR="00A75A1F" w:rsidRPr="009E09E7">
        <w:t xml:space="preserve"> laboratory exercise by</w:t>
      </w:r>
    </w:p>
    <w:p w14:paraId="1835E986" w14:textId="77777777" w:rsidR="00A75A1F" w:rsidRPr="009E09E7" w:rsidRDefault="00A75A1F" w:rsidP="00A75A1F">
      <w:pPr>
        <w:jc w:val="center"/>
      </w:pPr>
      <w:r w:rsidRPr="009E09E7">
        <w:t>Eileen Herrstrom</w:t>
      </w:r>
    </w:p>
    <w:p w14:paraId="674C65F6" w14:textId="77777777" w:rsidR="00A75A1F" w:rsidRPr="009E09E7" w:rsidRDefault="00A75A1F" w:rsidP="00A75A1F">
      <w:pPr>
        <w:jc w:val="center"/>
      </w:pPr>
      <w:r w:rsidRPr="009E09E7">
        <w:t>University of Illinois at Urbana-Champaign</w:t>
      </w:r>
    </w:p>
    <w:p w14:paraId="78F0759D" w14:textId="77777777" w:rsidR="00A75A1F" w:rsidRPr="009E09E7" w:rsidRDefault="00A75A1F" w:rsidP="00A75A1F">
      <w:pPr>
        <w:jc w:val="center"/>
        <w:outlineLvl w:val="0"/>
      </w:pPr>
      <w:r w:rsidRPr="009E09E7">
        <w:t>herrstro@illinois.edu</w:t>
      </w:r>
    </w:p>
    <w:p w14:paraId="3BDD13C7" w14:textId="221F1893" w:rsidR="00A75A1F" w:rsidRPr="009E09E7" w:rsidRDefault="00A75A1F" w:rsidP="00A75A1F">
      <w:pPr>
        <w:jc w:val="center"/>
        <w:outlineLvl w:val="0"/>
        <w:rPr>
          <w:b/>
        </w:rPr>
      </w:pPr>
      <w:r w:rsidRPr="009E09E7">
        <w:t>2019</w:t>
      </w:r>
    </w:p>
    <w:p w14:paraId="2B4C89FE" w14:textId="77777777" w:rsidR="00A75A1F" w:rsidRPr="009E09E7" w:rsidRDefault="00A75A1F" w:rsidP="00A75A1F">
      <w:pPr>
        <w:outlineLvl w:val="0"/>
        <w:rPr>
          <w:b/>
        </w:rPr>
      </w:pPr>
    </w:p>
    <w:p w14:paraId="3256A0CD" w14:textId="77777777" w:rsidR="00A75A1F" w:rsidRPr="009E09E7" w:rsidRDefault="00A75A1F" w:rsidP="00A75A1F">
      <w:pPr>
        <w:outlineLvl w:val="0"/>
        <w:rPr>
          <w:b/>
        </w:rPr>
      </w:pPr>
    </w:p>
    <w:p w14:paraId="4063B5E9" w14:textId="77777777" w:rsidR="00A75A1F" w:rsidRPr="009E09E7" w:rsidRDefault="00A75A1F" w:rsidP="00A75A1F">
      <w:pPr>
        <w:outlineLvl w:val="0"/>
        <w:rPr>
          <w:b/>
        </w:rPr>
      </w:pPr>
      <w:r w:rsidRPr="009E09E7">
        <w:rPr>
          <w:b/>
        </w:rPr>
        <w:t>Context</w:t>
      </w:r>
    </w:p>
    <w:p w14:paraId="4C467287" w14:textId="77777777" w:rsidR="00A75A1F" w:rsidRPr="009E09E7" w:rsidRDefault="00A75A1F" w:rsidP="00A75A1F">
      <w:pPr>
        <w:outlineLvl w:val="0"/>
        <w:rPr>
          <w:b/>
        </w:rPr>
      </w:pPr>
    </w:p>
    <w:p w14:paraId="45A47870" w14:textId="77777777" w:rsidR="00A75A1F" w:rsidRPr="009E09E7" w:rsidRDefault="00A75A1F" w:rsidP="00A75A1F">
      <w:pPr>
        <w:pStyle w:val="ListParagraph"/>
        <w:numPr>
          <w:ilvl w:val="0"/>
          <w:numId w:val="18"/>
        </w:numPr>
        <w:ind w:right="-180"/>
      </w:pPr>
      <w:r w:rsidRPr="009E09E7">
        <w:t>The audience for this activity is an undergraduate class on introductory physical geology or quantitative reasoning.</w:t>
      </w:r>
    </w:p>
    <w:p w14:paraId="51AD40E5" w14:textId="3ED12597" w:rsidR="00A75A1F" w:rsidRPr="009E09E7" w:rsidRDefault="00A75A1F" w:rsidP="00A75A1F">
      <w:pPr>
        <w:pStyle w:val="ListParagraph"/>
        <w:numPr>
          <w:ilvl w:val="0"/>
          <w:numId w:val="18"/>
        </w:numPr>
        <w:ind w:right="-180"/>
      </w:pPr>
      <w:r w:rsidRPr="009E09E7">
        <w:t xml:space="preserve">The skills and concepts that students must have mastered include </w:t>
      </w:r>
      <w:r w:rsidR="006F4BC8" w:rsidRPr="009E09E7">
        <w:t>a basic understanding of natural and anthropogenic influences on climate, using Excel to create and format charts, and interpreting graphic data.</w:t>
      </w:r>
    </w:p>
    <w:p w14:paraId="46275494" w14:textId="03A78E8E" w:rsidR="00A75A1F" w:rsidRPr="009E09E7" w:rsidRDefault="00A75A1F" w:rsidP="00A75A1F">
      <w:pPr>
        <w:pStyle w:val="ListParagraph"/>
        <w:numPr>
          <w:ilvl w:val="0"/>
          <w:numId w:val="18"/>
        </w:numPr>
        <w:ind w:right="-180"/>
        <w:outlineLvl w:val="0"/>
      </w:pPr>
      <w:r w:rsidRPr="009E09E7">
        <w:t xml:space="preserve">This </w:t>
      </w:r>
      <w:r w:rsidR="006F4BC8" w:rsidRPr="009E09E7">
        <w:t xml:space="preserve">activity </w:t>
      </w:r>
      <w:r w:rsidRPr="009E09E7">
        <w:t xml:space="preserve">follows several lectures on </w:t>
      </w:r>
      <w:r w:rsidR="006F4BC8" w:rsidRPr="009E09E7">
        <w:t>Pleistocene and Holocene climate changes. It is the final laboratory exercise in the course.</w:t>
      </w:r>
    </w:p>
    <w:p w14:paraId="595D7696" w14:textId="77777777" w:rsidR="00207FF1" w:rsidRPr="009E09E7" w:rsidRDefault="00207FF1" w:rsidP="00A75A1F">
      <w:pPr>
        <w:outlineLvl w:val="0"/>
        <w:rPr>
          <w:b/>
        </w:rPr>
      </w:pPr>
    </w:p>
    <w:p w14:paraId="3DD3A2EF" w14:textId="77777777" w:rsidR="00EC2384" w:rsidRPr="009E09E7" w:rsidRDefault="00EC2384" w:rsidP="00A75A1F">
      <w:pPr>
        <w:outlineLvl w:val="0"/>
        <w:rPr>
          <w:b/>
        </w:rPr>
      </w:pPr>
    </w:p>
    <w:p w14:paraId="6DE4799F" w14:textId="77777777" w:rsidR="00A75A1F" w:rsidRPr="009E09E7" w:rsidRDefault="00A75A1F" w:rsidP="00A75A1F">
      <w:pPr>
        <w:outlineLvl w:val="0"/>
        <w:rPr>
          <w:b/>
        </w:rPr>
      </w:pPr>
      <w:r w:rsidRPr="009E09E7">
        <w:rPr>
          <w:b/>
        </w:rPr>
        <w:t>Goals</w:t>
      </w:r>
    </w:p>
    <w:p w14:paraId="711AAA04" w14:textId="77777777" w:rsidR="00A75A1F" w:rsidRPr="009E09E7" w:rsidRDefault="00A75A1F" w:rsidP="00A75A1F">
      <w:pPr>
        <w:outlineLvl w:val="0"/>
        <w:rPr>
          <w:b/>
        </w:rPr>
      </w:pPr>
    </w:p>
    <w:p w14:paraId="26F952F7" w14:textId="62BD96C1" w:rsidR="00A75A1F" w:rsidRPr="009E09E7" w:rsidRDefault="00A75A1F" w:rsidP="00A75A1F">
      <w:pPr>
        <w:pStyle w:val="ListParagraph"/>
        <w:numPr>
          <w:ilvl w:val="0"/>
          <w:numId w:val="19"/>
        </w:numPr>
      </w:pPr>
      <w:r w:rsidRPr="009E09E7">
        <w:t xml:space="preserve">The content and concept goals for this activity include </w:t>
      </w:r>
      <w:r w:rsidR="008B37F4" w:rsidRPr="009E09E7">
        <w:t>examining</w:t>
      </w:r>
      <w:r w:rsidR="008B37F4" w:rsidRPr="009E09E7">
        <w:rPr>
          <w:rFonts w:eastAsiaTheme="minorEastAsia"/>
        </w:rPr>
        <w:t xml:space="preserve"> historical measurements of temperature and graph temperature anomalies, analyzing and interpreting data related to the sunspot cycle and total solar irradiance, and comparing solar activity and atmospheric composition to the global temperature record.</w:t>
      </w:r>
    </w:p>
    <w:p w14:paraId="45F09CC8" w14:textId="5425175A" w:rsidR="00A75A1F" w:rsidRPr="009E09E7" w:rsidRDefault="00A75A1F" w:rsidP="00A75A1F">
      <w:pPr>
        <w:pStyle w:val="ListParagraph"/>
        <w:numPr>
          <w:ilvl w:val="0"/>
          <w:numId w:val="19"/>
        </w:numPr>
        <w:outlineLvl w:val="0"/>
      </w:pPr>
      <w:r w:rsidRPr="009E09E7">
        <w:t>The higher order thinking skills goals for this activity</w:t>
      </w:r>
      <w:r w:rsidR="00082576" w:rsidRPr="009E09E7">
        <w:t xml:space="preserve"> involve calculating </w:t>
      </w:r>
      <w:r w:rsidR="00082576" w:rsidRPr="009E09E7">
        <w:rPr>
          <w:rFonts w:eastAsiaTheme="minorEastAsia"/>
        </w:rPr>
        <w:t>rates of change for carbon dioxide through time, compa</w:t>
      </w:r>
      <w:r w:rsidR="00F93BA8" w:rsidRPr="009E09E7">
        <w:rPr>
          <w:rFonts w:eastAsiaTheme="minorEastAsia"/>
        </w:rPr>
        <w:t>ring the patterns of carbon diox</w:t>
      </w:r>
      <w:r w:rsidR="00082576" w:rsidRPr="009E09E7">
        <w:rPr>
          <w:rFonts w:eastAsiaTheme="minorEastAsia"/>
        </w:rPr>
        <w:t>ide increase, solar activity, insolation, and the global temperature record, and determining which variable best accounts for the observed increase in mean annual global temperature.</w:t>
      </w:r>
    </w:p>
    <w:p w14:paraId="3ABB7056" w14:textId="2DFDAD44" w:rsidR="00A75A1F" w:rsidRPr="009E09E7" w:rsidRDefault="00A75A1F" w:rsidP="00A75A1F">
      <w:pPr>
        <w:pStyle w:val="ListParagraph"/>
        <w:numPr>
          <w:ilvl w:val="0"/>
          <w:numId w:val="19"/>
        </w:numPr>
      </w:pPr>
      <w:r w:rsidRPr="009E09E7">
        <w:t xml:space="preserve">Other skills goals for this activity consist </w:t>
      </w:r>
      <w:r w:rsidR="004D16FD" w:rsidRPr="009E09E7">
        <w:t xml:space="preserve">of analyzing </w:t>
      </w:r>
      <w:r w:rsidR="004D16FD" w:rsidRPr="009E09E7">
        <w:rPr>
          <w:rFonts w:eastAsiaTheme="minorEastAsia"/>
        </w:rPr>
        <w:t>maps of Arctic sea ice extent and regional sea level rise, summarizing variations in carbon dioxide concentrations and global temperatures, and sy</w:t>
      </w:r>
      <w:r w:rsidR="00F93BA8" w:rsidRPr="009E09E7">
        <w:rPr>
          <w:rFonts w:eastAsiaTheme="minorEastAsia"/>
        </w:rPr>
        <w:t>n</w:t>
      </w:r>
      <w:r w:rsidR="004D16FD" w:rsidRPr="009E09E7">
        <w:rPr>
          <w:rFonts w:eastAsiaTheme="minorEastAsia"/>
        </w:rPr>
        <w:t>thesizing and interpreting the data from this activity in a short essay.</w:t>
      </w:r>
    </w:p>
    <w:p w14:paraId="43D15840" w14:textId="77777777" w:rsidR="00A75A1F" w:rsidRPr="009E09E7" w:rsidRDefault="00A75A1F" w:rsidP="00A75A1F">
      <w:pPr>
        <w:outlineLvl w:val="0"/>
      </w:pPr>
    </w:p>
    <w:p w14:paraId="05ADAB4B" w14:textId="77777777" w:rsidR="008B37F4" w:rsidRPr="009E09E7" w:rsidRDefault="008B37F4" w:rsidP="00A75A1F">
      <w:pPr>
        <w:outlineLvl w:val="0"/>
        <w:rPr>
          <w:b/>
        </w:rPr>
      </w:pPr>
    </w:p>
    <w:p w14:paraId="3DFFB5C2" w14:textId="5C9AC204" w:rsidR="00A75A1F" w:rsidRPr="009E09E7" w:rsidRDefault="00EC2384" w:rsidP="00A75A1F">
      <w:pPr>
        <w:outlineLvl w:val="0"/>
        <w:rPr>
          <w:b/>
        </w:rPr>
      </w:pPr>
      <w:r w:rsidRPr="009E09E7">
        <w:rPr>
          <w:b/>
        </w:rPr>
        <w:t>Reference</w:t>
      </w:r>
    </w:p>
    <w:p w14:paraId="27DB18E3" w14:textId="77777777" w:rsidR="006F4BC8" w:rsidRPr="009E09E7" w:rsidRDefault="006F4BC8">
      <w:pPr>
        <w:rPr>
          <w:b/>
        </w:rPr>
      </w:pPr>
    </w:p>
    <w:p w14:paraId="1B56939C" w14:textId="77777777" w:rsidR="006F4BC8" w:rsidRPr="009E09E7" w:rsidRDefault="006F4BC8" w:rsidP="006F4BC8">
      <w:r w:rsidRPr="009E09E7">
        <w:t>Gilbert N. Plass, G. N., J.R. Fleming and G. Schmidt, 2010, American Scientist Classics: Carbon Dioxide and the Climate: American Scientist, vol. 98, no. 1, pp. 58-67.</w:t>
      </w:r>
    </w:p>
    <w:p w14:paraId="1A3A8D51" w14:textId="48577D30" w:rsidR="00207FF1" w:rsidRPr="009E09E7" w:rsidRDefault="009E09E7">
      <w:pPr>
        <w:rPr>
          <w:b/>
        </w:rPr>
      </w:pPr>
      <w:hyperlink r:id="rId9" w:history="1">
        <w:r w:rsidR="00E1455A" w:rsidRPr="009E09E7">
          <w:rPr>
            <w:rStyle w:val="Hyperlink"/>
          </w:rPr>
          <w:t>https://www.americanscientist.org</w:t>
        </w:r>
      </w:hyperlink>
      <w:r w:rsidR="00207FF1" w:rsidRPr="009E09E7">
        <w:rPr>
          <w:b/>
        </w:rPr>
        <w:br w:type="page"/>
      </w:r>
    </w:p>
    <w:p w14:paraId="54AEE9DF" w14:textId="572E1FB8" w:rsidR="00E85D4C" w:rsidRPr="009E09E7" w:rsidRDefault="00E85D4C" w:rsidP="00E85D4C">
      <w:pPr>
        <w:jc w:val="center"/>
        <w:rPr>
          <w:b/>
          <w:sz w:val="28"/>
          <w:szCs w:val="28"/>
        </w:rPr>
      </w:pPr>
      <w:r w:rsidRPr="009E09E7">
        <w:rPr>
          <w:b/>
          <w:sz w:val="28"/>
          <w:szCs w:val="28"/>
        </w:rPr>
        <w:lastRenderedPageBreak/>
        <w:t>Working with Climate Change Data</w:t>
      </w:r>
    </w:p>
    <w:p w14:paraId="554EE128" w14:textId="77777777" w:rsidR="00E85D4C" w:rsidRPr="009E09E7" w:rsidRDefault="00E85D4C" w:rsidP="00E85D4C">
      <w:pPr>
        <w:jc w:val="center"/>
        <w:rPr>
          <w:b/>
          <w:sz w:val="28"/>
          <w:szCs w:val="28"/>
        </w:rPr>
      </w:pPr>
      <w:r w:rsidRPr="009E09E7">
        <w:rPr>
          <w:b/>
          <w:sz w:val="28"/>
          <w:szCs w:val="28"/>
        </w:rPr>
        <w:t>Part I: The Role of the Sun</w:t>
      </w:r>
    </w:p>
    <w:p w14:paraId="4E20B0DE" w14:textId="77777777" w:rsidR="00E85D4C" w:rsidRPr="009E09E7" w:rsidRDefault="00E85D4C" w:rsidP="00E85D4C">
      <w:pPr>
        <w:tabs>
          <w:tab w:val="left" w:pos="360"/>
          <w:tab w:val="left" w:pos="6480"/>
          <w:tab w:val="left" w:pos="8640"/>
          <w:tab w:val="left" w:pos="9179"/>
        </w:tabs>
        <w:ind w:right="20"/>
        <w:jc w:val="both"/>
        <w:rPr>
          <w:b/>
        </w:rPr>
      </w:pPr>
    </w:p>
    <w:p w14:paraId="414BA347" w14:textId="77777777" w:rsidR="00E85D4C" w:rsidRPr="009E09E7" w:rsidRDefault="00E85D4C" w:rsidP="00E85D4C">
      <w:pPr>
        <w:tabs>
          <w:tab w:val="left" w:pos="360"/>
          <w:tab w:val="left" w:pos="6480"/>
          <w:tab w:val="left" w:pos="8640"/>
          <w:tab w:val="left" w:pos="9179"/>
        </w:tabs>
        <w:ind w:right="20"/>
        <w:jc w:val="both"/>
      </w:pPr>
      <w:r w:rsidRPr="009E09E7">
        <w:rPr>
          <w:b/>
        </w:rPr>
        <w:t>Overview</w:t>
      </w:r>
    </w:p>
    <w:p w14:paraId="75DA7424" w14:textId="77777777" w:rsidR="002910DF" w:rsidRPr="009E09E7" w:rsidRDefault="002910DF" w:rsidP="008837D6"/>
    <w:p w14:paraId="1D3658E0" w14:textId="535CD2C1" w:rsidR="00E85D4C" w:rsidRPr="009E09E7" w:rsidRDefault="00E85D4C" w:rsidP="008837D6">
      <w:r w:rsidRPr="009E09E7">
        <w:tab/>
        <w:t xml:space="preserve">In this exercise, you examine the history of </w:t>
      </w:r>
      <w:r w:rsidR="0082386F" w:rsidRPr="009E09E7">
        <w:t xml:space="preserve">some </w:t>
      </w:r>
      <w:r w:rsidRPr="009E09E7">
        <w:t>natural variations in the energy emitted by the Sun and compare them with temperature changes on Earth.</w:t>
      </w:r>
    </w:p>
    <w:p w14:paraId="0DC3A0EE" w14:textId="77777777" w:rsidR="00E85D4C" w:rsidRPr="009E09E7" w:rsidRDefault="00E85D4C" w:rsidP="008837D6"/>
    <w:p w14:paraId="3A7F7FCC" w14:textId="77777777" w:rsidR="0077736C" w:rsidRPr="009E09E7" w:rsidRDefault="0077736C" w:rsidP="0077736C">
      <w:pPr>
        <w:rPr>
          <w:b/>
        </w:rPr>
      </w:pPr>
      <w:r w:rsidRPr="009E09E7">
        <w:rPr>
          <w:b/>
        </w:rPr>
        <w:t>Learning Objectives</w:t>
      </w:r>
    </w:p>
    <w:p w14:paraId="021D562C" w14:textId="77777777" w:rsidR="0077736C" w:rsidRPr="009E09E7" w:rsidRDefault="0077736C" w:rsidP="008837D6"/>
    <w:p w14:paraId="1F0A2E42" w14:textId="7EBA3A69" w:rsidR="00612B2D" w:rsidRPr="009E09E7" w:rsidRDefault="00612B2D" w:rsidP="00612B2D">
      <w:pPr>
        <w:pStyle w:val="ListParagraph"/>
        <w:numPr>
          <w:ilvl w:val="0"/>
          <w:numId w:val="4"/>
        </w:numPr>
        <w:rPr>
          <w:rFonts w:eastAsiaTheme="minorEastAsia"/>
        </w:rPr>
      </w:pPr>
      <w:r w:rsidRPr="009E09E7">
        <w:rPr>
          <w:rFonts w:eastAsiaTheme="minorEastAsia"/>
        </w:rPr>
        <w:t xml:space="preserve">Examine historical measurements of </w:t>
      </w:r>
      <w:r w:rsidR="0082386F" w:rsidRPr="009E09E7">
        <w:rPr>
          <w:rFonts w:eastAsiaTheme="minorEastAsia"/>
        </w:rPr>
        <w:t>temperature and graph temperature anomalies</w:t>
      </w:r>
    </w:p>
    <w:p w14:paraId="49E660E8" w14:textId="462AAD69" w:rsidR="00BD3F1F" w:rsidRPr="009E09E7" w:rsidRDefault="00BD3F1F" w:rsidP="00556189">
      <w:pPr>
        <w:pStyle w:val="ListParagraph"/>
        <w:numPr>
          <w:ilvl w:val="0"/>
          <w:numId w:val="4"/>
        </w:numPr>
        <w:rPr>
          <w:rFonts w:eastAsiaTheme="minorEastAsia"/>
        </w:rPr>
      </w:pPr>
      <w:r w:rsidRPr="009E09E7">
        <w:rPr>
          <w:rFonts w:eastAsiaTheme="minorEastAsia"/>
        </w:rPr>
        <w:t>Analyze and interpret data related to the sunspot c</w:t>
      </w:r>
      <w:r w:rsidR="00612B2D" w:rsidRPr="009E09E7">
        <w:rPr>
          <w:rFonts w:eastAsiaTheme="minorEastAsia"/>
        </w:rPr>
        <w:t>ycle and total solar irradiance</w:t>
      </w:r>
    </w:p>
    <w:p w14:paraId="70100659" w14:textId="2CD04D90" w:rsidR="00BD3F1F" w:rsidRPr="009E09E7" w:rsidRDefault="00BD3F1F" w:rsidP="00556189">
      <w:pPr>
        <w:pStyle w:val="ListParagraph"/>
        <w:numPr>
          <w:ilvl w:val="0"/>
          <w:numId w:val="4"/>
        </w:numPr>
        <w:ind w:right="756"/>
        <w:rPr>
          <w:rFonts w:eastAsiaTheme="minorEastAsia"/>
        </w:rPr>
      </w:pPr>
      <w:r w:rsidRPr="009E09E7">
        <w:rPr>
          <w:rFonts w:eastAsiaTheme="minorEastAsia"/>
        </w:rPr>
        <w:t xml:space="preserve">Compare solar activity and atmospheric </w:t>
      </w:r>
      <w:r w:rsidR="00612B2D" w:rsidRPr="009E09E7">
        <w:rPr>
          <w:rFonts w:eastAsiaTheme="minorEastAsia"/>
        </w:rPr>
        <w:t>composition</w:t>
      </w:r>
      <w:r w:rsidRPr="009E09E7">
        <w:rPr>
          <w:rFonts w:eastAsiaTheme="minorEastAsia"/>
        </w:rPr>
        <w:t xml:space="preserve"> to the </w:t>
      </w:r>
      <w:r w:rsidR="00612B2D" w:rsidRPr="009E09E7">
        <w:rPr>
          <w:rFonts w:eastAsiaTheme="minorEastAsia"/>
        </w:rPr>
        <w:t>global</w:t>
      </w:r>
      <w:r w:rsidRPr="009E09E7">
        <w:rPr>
          <w:rFonts w:eastAsiaTheme="minorEastAsia"/>
        </w:rPr>
        <w:t xml:space="preserve"> temperature record</w:t>
      </w:r>
    </w:p>
    <w:p w14:paraId="69EACEE5" w14:textId="77777777" w:rsidR="00BD3F1F" w:rsidRPr="009E09E7" w:rsidRDefault="00BD3F1F" w:rsidP="00556189"/>
    <w:p w14:paraId="7D6F0A8C" w14:textId="77777777" w:rsidR="00556189" w:rsidRPr="009E09E7" w:rsidRDefault="00556189" w:rsidP="00556189">
      <w:pPr>
        <w:rPr>
          <w:rFonts w:eastAsiaTheme="minorEastAsia"/>
          <w:b/>
        </w:rPr>
      </w:pPr>
      <w:r w:rsidRPr="009E09E7">
        <w:rPr>
          <w:rFonts w:eastAsiaTheme="minorEastAsia"/>
          <w:b/>
        </w:rPr>
        <w:t>Our Sun: The Ultimate Source of Energy for Earth</w:t>
      </w:r>
    </w:p>
    <w:p w14:paraId="228DF749" w14:textId="77777777" w:rsidR="0077736C" w:rsidRPr="009E09E7" w:rsidRDefault="0077736C" w:rsidP="00556189"/>
    <w:p w14:paraId="56D80F4E" w14:textId="7E3E84B7" w:rsidR="00556189" w:rsidRPr="009E09E7" w:rsidRDefault="00612B2D" w:rsidP="00F1338D">
      <w:r w:rsidRPr="009E09E7">
        <w:tab/>
      </w:r>
      <w:r w:rsidR="00556189" w:rsidRPr="009E09E7">
        <w:t xml:space="preserve">All of the energy that we detect as light and heat </w:t>
      </w:r>
      <w:r w:rsidR="00F1338D" w:rsidRPr="009E09E7">
        <w:t xml:space="preserve">and other types of radiation </w:t>
      </w:r>
      <w:r w:rsidR="00556189" w:rsidRPr="009E09E7">
        <w:t>originates from nuclear reactions deep inside the Sun's high-temperature "core." This core extends about one quarter of the way from the center of Sun (</w:t>
      </w:r>
      <w:r w:rsidR="00732237" w:rsidRPr="009E09E7">
        <w:t>T ~2</w:t>
      </w:r>
      <w:r w:rsidR="00556189" w:rsidRPr="009E09E7">
        <w:t xml:space="preserve">8 million </w:t>
      </w:r>
      <w:r w:rsidR="00F93BA8" w:rsidRPr="009E09E7">
        <w:t>°</w:t>
      </w:r>
      <w:r w:rsidR="00556189" w:rsidRPr="009E09E7">
        <w:t>F</w:t>
      </w:r>
      <w:r w:rsidR="00732237" w:rsidRPr="009E09E7">
        <w:t>) to its surface</w:t>
      </w:r>
      <w:r w:rsidR="00556189" w:rsidRPr="009E09E7">
        <w:t xml:space="preserve"> (</w:t>
      </w:r>
      <w:r w:rsidR="00732237" w:rsidRPr="009E09E7">
        <w:t xml:space="preserve">T ~ 10,000 </w:t>
      </w:r>
      <w:r w:rsidR="00F93BA8" w:rsidRPr="009E09E7">
        <w:t>°</w:t>
      </w:r>
      <w:r w:rsidR="00732237" w:rsidRPr="009E09E7">
        <w:t>F)</w:t>
      </w:r>
      <w:r w:rsidR="00556189" w:rsidRPr="009E09E7">
        <w:t xml:space="preserve">. The Sun is mostly made up of hydrogen </w:t>
      </w:r>
      <w:r w:rsidRPr="009E09E7">
        <w:t>and</w:t>
      </w:r>
      <w:r w:rsidR="00732237" w:rsidRPr="009E09E7">
        <w:t xml:space="preserve"> </w:t>
      </w:r>
      <w:r w:rsidRPr="009E09E7">
        <w:t xml:space="preserve">helium, </w:t>
      </w:r>
      <w:r w:rsidR="00732237" w:rsidRPr="009E09E7">
        <w:t>plus ~0.1%</w:t>
      </w:r>
      <w:r w:rsidR="00556189" w:rsidRPr="009E09E7">
        <w:t xml:space="preserve"> </w:t>
      </w:r>
      <w:r w:rsidR="00732237" w:rsidRPr="009E09E7">
        <w:t>other elements</w:t>
      </w:r>
      <w:r w:rsidR="00556189" w:rsidRPr="009E09E7">
        <w:t xml:space="preserve">. The Sun is neither a solid nor a gas but is in a state called plasma. This plasma is tenuous and gaseous near the surface, but </w:t>
      </w:r>
      <w:r w:rsidR="00F1338D" w:rsidRPr="009E09E7">
        <w:t>becomes</w:t>
      </w:r>
      <w:r w:rsidR="00556189" w:rsidRPr="009E09E7">
        <w:t xml:space="preserve"> denser down towards the Sun's fusion core. </w:t>
      </w:r>
      <w:r w:rsidR="00732237" w:rsidRPr="009E09E7">
        <w:t>(See</w:t>
      </w:r>
      <w:r w:rsidR="00F1338D" w:rsidRPr="009E09E7">
        <w:t xml:space="preserve"> </w:t>
      </w:r>
      <w:hyperlink r:id="rId10" w:history="1">
        <w:r w:rsidR="00556189" w:rsidRPr="009E09E7">
          <w:rPr>
            <w:rStyle w:val="Hyperlink"/>
          </w:rPr>
          <w:t>http://sohowww.nascom.nasa.gov/classroom/classroom.html</w:t>
        </w:r>
      </w:hyperlink>
      <w:r w:rsidR="00732237" w:rsidRPr="009E09E7">
        <w:t xml:space="preserve"> for more details.</w:t>
      </w:r>
      <w:r w:rsidR="00D91A9F" w:rsidRPr="009E09E7">
        <w:t>)</w:t>
      </w:r>
    </w:p>
    <w:p w14:paraId="35CF8E54" w14:textId="77777777" w:rsidR="00EB5EF1" w:rsidRPr="009E09E7" w:rsidRDefault="00EB5EF1" w:rsidP="00EB5EF1">
      <w:pPr>
        <w:ind w:right="36"/>
        <w:jc w:val="center"/>
      </w:pPr>
    </w:p>
    <w:p w14:paraId="7E86EB6D" w14:textId="41595C01" w:rsidR="00732237" w:rsidRPr="009E09E7" w:rsidRDefault="00EB5EF1" w:rsidP="00EB5EF1">
      <w:pPr>
        <w:jc w:val="center"/>
      </w:pPr>
      <w:r w:rsidRPr="009E09E7">
        <w:rPr>
          <w:noProof/>
        </w:rPr>
        <w:drawing>
          <wp:inline distT="0" distB="0" distL="0" distR="0" wp14:anchorId="47DA6476" wp14:editId="58F87C74">
            <wp:extent cx="3563000" cy="3158067"/>
            <wp:effectExtent l="25400" t="25400" r="1841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11">
                      <a:extLst>
                        <a:ext uri="{28A0092B-C50C-407E-A947-70E740481C1C}">
                          <a14:useLocalDpi xmlns:a14="http://schemas.microsoft.com/office/drawing/2010/main" val="0"/>
                        </a:ext>
                      </a:extLst>
                    </a:blip>
                    <a:stretch>
                      <a:fillRect/>
                    </a:stretch>
                  </pic:blipFill>
                  <pic:spPr>
                    <a:xfrm>
                      <a:off x="0" y="0"/>
                      <a:ext cx="3563000" cy="3158067"/>
                    </a:xfrm>
                    <a:prstGeom prst="rect">
                      <a:avLst/>
                    </a:prstGeom>
                    <a:ln w="12700" cmpd="sng">
                      <a:solidFill>
                        <a:schemeClr val="tx1"/>
                      </a:solidFill>
                    </a:ln>
                  </pic:spPr>
                </pic:pic>
              </a:graphicData>
            </a:graphic>
          </wp:inline>
        </w:drawing>
      </w:r>
    </w:p>
    <w:p w14:paraId="2FF4A9A0" w14:textId="77777777" w:rsidR="00612B2D" w:rsidRPr="009E09E7" w:rsidRDefault="00612B2D" w:rsidP="00EB5EF1">
      <w:pPr>
        <w:jc w:val="center"/>
      </w:pPr>
    </w:p>
    <w:p w14:paraId="38215E15" w14:textId="471EE3C0" w:rsidR="00556189" w:rsidRPr="009E09E7" w:rsidRDefault="00732237" w:rsidP="00EB5EF1">
      <w:pPr>
        <w:ind w:left="1440" w:right="1296"/>
        <w:jc w:val="center"/>
      </w:pPr>
      <w:r w:rsidRPr="009E09E7">
        <w:rPr>
          <w:b/>
        </w:rPr>
        <w:t>Figure 1</w:t>
      </w:r>
      <w:r w:rsidR="00E3367A" w:rsidRPr="009E09E7">
        <w:rPr>
          <w:b/>
        </w:rPr>
        <w:t>.1</w:t>
      </w:r>
      <w:r w:rsidRPr="009E09E7">
        <w:rPr>
          <w:b/>
        </w:rPr>
        <w:t>.</w:t>
      </w:r>
      <w:r w:rsidRPr="009E09E7">
        <w:t xml:space="preserve"> This image, taken 8 January 2002, shows a widely spreading </w:t>
      </w:r>
      <w:r w:rsidR="0082386F" w:rsidRPr="009E09E7">
        <w:t>eruption of plasma from the Sun,</w:t>
      </w:r>
      <w:r w:rsidRPr="009E09E7">
        <w:t xml:space="preserve"> </w:t>
      </w:r>
      <w:r w:rsidR="0082386F" w:rsidRPr="009E09E7">
        <w:t>blasting</w:t>
      </w:r>
      <w:r w:rsidRPr="009E09E7">
        <w:t xml:space="preserve"> out into space.</w:t>
      </w:r>
    </w:p>
    <w:p w14:paraId="4FCB52C5" w14:textId="326B6213" w:rsidR="0082386F" w:rsidRPr="009E09E7" w:rsidRDefault="009E09E7" w:rsidP="0082386F">
      <w:pPr>
        <w:ind w:left="1440" w:right="1206"/>
        <w:jc w:val="center"/>
      </w:pPr>
      <w:hyperlink r:id="rId12" w:history="1">
        <w:r w:rsidR="0082386F" w:rsidRPr="009E09E7">
          <w:rPr>
            <w:rStyle w:val="Hyperlink"/>
          </w:rPr>
          <w:t>https://www.esa.int/spaceinimages/Images/2018/11/Coronal_mass_ejection</w:t>
        </w:r>
      </w:hyperlink>
    </w:p>
    <w:p w14:paraId="73231C79" w14:textId="77777777" w:rsidR="00556189" w:rsidRPr="009E09E7" w:rsidRDefault="00556189" w:rsidP="0077736C">
      <w:pPr>
        <w:rPr>
          <w:b/>
        </w:rPr>
      </w:pPr>
    </w:p>
    <w:p w14:paraId="25084DC9" w14:textId="77777777" w:rsidR="00556189" w:rsidRPr="009E09E7" w:rsidRDefault="00556189" w:rsidP="0077736C">
      <w:pPr>
        <w:rPr>
          <w:b/>
        </w:rPr>
      </w:pPr>
    </w:p>
    <w:p w14:paraId="13E677DF" w14:textId="2E0F5E66" w:rsidR="0077736C" w:rsidRPr="009E09E7" w:rsidRDefault="00F34532" w:rsidP="0077736C">
      <w:pPr>
        <w:rPr>
          <w:b/>
        </w:rPr>
      </w:pPr>
      <w:r w:rsidRPr="009E09E7">
        <w:rPr>
          <w:b/>
        </w:rPr>
        <w:t>Measuring Earth's Temperature</w:t>
      </w:r>
    </w:p>
    <w:p w14:paraId="1A2E53E7" w14:textId="77777777" w:rsidR="0077736C" w:rsidRPr="009E09E7" w:rsidRDefault="0077736C" w:rsidP="008837D6"/>
    <w:p w14:paraId="7B9CD06F" w14:textId="2E26CE8A" w:rsidR="00F34532" w:rsidRPr="009E09E7" w:rsidRDefault="00F34532" w:rsidP="00F34532">
      <w:r w:rsidRPr="009E09E7">
        <w:tab/>
        <w:t xml:space="preserve">Thermometers similar to modern mercury instruments were invented in the 1600s, and people began to measure air temperatures almost immediately. The longest continuous record of average monthly temperatures extends from </w:t>
      </w:r>
      <w:r w:rsidR="00E85D4C" w:rsidRPr="009E09E7">
        <w:t>1659 to the present</w:t>
      </w:r>
      <w:r w:rsidRPr="009E09E7">
        <w:t xml:space="preserve"> for an area in central England.</w:t>
      </w:r>
    </w:p>
    <w:p w14:paraId="2AFC9773" w14:textId="70078CCD" w:rsidR="00F34532" w:rsidRPr="009E09E7" w:rsidRDefault="00F34532" w:rsidP="00F34532">
      <w:pPr>
        <w:rPr>
          <w:rFonts w:eastAsiaTheme="minorEastAsia"/>
        </w:rPr>
      </w:pPr>
      <w:r w:rsidRPr="009E09E7">
        <w:rPr>
          <w:rFonts w:eastAsiaTheme="minorEastAsia"/>
        </w:rPr>
        <w:tab/>
        <w:t>A few other places hold intermittent records almost as old, but more widespread and regular temperature measurements did not become common until the 1880s. A t</w:t>
      </w:r>
      <w:r w:rsidR="00004C9A" w:rsidRPr="009E09E7">
        <w:rPr>
          <w:rFonts w:eastAsiaTheme="minorEastAsia"/>
        </w:rPr>
        <w:t>emperature record spanning 100-</w:t>
      </w:r>
      <w:r w:rsidRPr="009E09E7">
        <w:rPr>
          <w:rFonts w:eastAsiaTheme="minorEastAsia"/>
        </w:rPr>
        <w:t xml:space="preserve">300 years may seem like a large data set, </w:t>
      </w:r>
      <w:r w:rsidR="00E85D4C" w:rsidRPr="009E09E7">
        <w:rPr>
          <w:rFonts w:eastAsiaTheme="minorEastAsia"/>
        </w:rPr>
        <w:t>al</w:t>
      </w:r>
      <w:r w:rsidRPr="009E09E7">
        <w:rPr>
          <w:rFonts w:eastAsiaTheme="minorEastAsia"/>
        </w:rPr>
        <w:t>though it is only a small fraction of Earth's history. The instrumental record is, however, long enough to reveal a trend, which has been called by various names: climate change, global warming, cl</w:t>
      </w:r>
      <w:r w:rsidR="00E85D4C" w:rsidRPr="009E09E7">
        <w:rPr>
          <w:rFonts w:eastAsiaTheme="minorEastAsia"/>
        </w:rPr>
        <w:t>imate chaos, or “</w:t>
      </w:r>
      <w:r w:rsidR="00876B3C" w:rsidRPr="009E09E7">
        <w:rPr>
          <w:rFonts w:eastAsiaTheme="minorEastAsia"/>
        </w:rPr>
        <w:t>global weir</w:t>
      </w:r>
      <w:r w:rsidR="00E85D4C" w:rsidRPr="009E09E7">
        <w:rPr>
          <w:rFonts w:eastAsiaTheme="minorEastAsia"/>
        </w:rPr>
        <w:t>ding.”</w:t>
      </w:r>
    </w:p>
    <w:p w14:paraId="53C6472F" w14:textId="75631934" w:rsidR="006140E5" w:rsidRPr="009E09E7" w:rsidRDefault="008837D6" w:rsidP="006140E5">
      <w:r w:rsidRPr="009E09E7">
        <w:tab/>
        <w:t xml:space="preserve">Climate trends may be summarized using average global temperatures, but determining an average surface temperature for the Earth as a </w:t>
      </w:r>
      <w:r w:rsidR="00FB000E" w:rsidRPr="009E09E7">
        <w:t xml:space="preserve">whole is a nontrivial process. </w:t>
      </w:r>
      <w:r w:rsidRPr="009E09E7">
        <w:t>Thermometers are not distributed evenly across the land surface, and even fewer measu</w:t>
      </w:r>
      <w:r w:rsidR="00E85D4C" w:rsidRPr="009E09E7">
        <w:t>rements exist across the oceans</w:t>
      </w:r>
      <w:r w:rsidRPr="009E09E7">
        <w:t xml:space="preserve">. </w:t>
      </w:r>
    </w:p>
    <w:p w14:paraId="2800B564" w14:textId="1E5B8436" w:rsidR="0077736C" w:rsidRPr="009E09E7" w:rsidRDefault="00F34532" w:rsidP="00F34532">
      <w:pPr>
        <w:rPr>
          <w:rFonts w:eastAsiaTheme="minorEastAsia"/>
        </w:rPr>
      </w:pPr>
      <w:r w:rsidRPr="009E09E7">
        <w:rPr>
          <w:rFonts w:eastAsiaTheme="minorEastAsia"/>
        </w:rPr>
        <w:tab/>
        <w:t xml:space="preserve">Figure </w:t>
      </w:r>
      <w:r w:rsidR="00F1338D" w:rsidRPr="009E09E7">
        <w:rPr>
          <w:rFonts w:eastAsiaTheme="minorEastAsia"/>
        </w:rPr>
        <w:t>1.</w:t>
      </w:r>
      <w:r w:rsidRPr="009E09E7">
        <w:rPr>
          <w:rFonts w:eastAsiaTheme="minorEastAsia"/>
        </w:rPr>
        <w:t xml:space="preserve">2 illustrates average annual temperatures and trends for the continental United States (excluding Alaska and Hawaii), as calculated from historical temperature measurements. The </w:t>
      </w:r>
      <w:r w:rsidR="00B361D8" w:rsidRPr="009E09E7">
        <w:rPr>
          <w:rFonts w:eastAsiaTheme="minorEastAsia"/>
        </w:rPr>
        <w:t>purple</w:t>
      </w:r>
      <w:r w:rsidRPr="009E09E7">
        <w:rPr>
          <w:rFonts w:eastAsiaTheme="minorEastAsia"/>
        </w:rPr>
        <w:t xml:space="preserve"> line shows yearly averages for 1895-201</w:t>
      </w:r>
      <w:r w:rsidR="00B361D8" w:rsidRPr="009E09E7">
        <w:rPr>
          <w:rFonts w:eastAsiaTheme="minorEastAsia"/>
        </w:rPr>
        <w:t>8</w:t>
      </w:r>
      <w:r w:rsidRPr="009E09E7">
        <w:rPr>
          <w:rFonts w:eastAsiaTheme="minorEastAsia"/>
        </w:rPr>
        <w:t xml:space="preserve">, and the green line plots 5-year averages, which smooths out some of the variability. The horizontal </w:t>
      </w:r>
      <w:r w:rsidR="00B361D8" w:rsidRPr="009E09E7">
        <w:rPr>
          <w:rFonts w:eastAsiaTheme="minorEastAsia"/>
        </w:rPr>
        <w:t>gray</w:t>
      </w:r>
      <w:r w:rsidRPr="009E09E7">
        <w:rPr>
          <w:rFonts w:eastAsiaTheme="minorEastAsia"/>
        </w:rPr>
        <w:t xml:space="preserve"> line is the average value for the entire twentieth century</w:t>
      </w:r>
      <w:r w:rsidR="00B361D8" w:rsidRPr="009E09E7">
        <w:rPr>
          <w:rFonts w:eastAsiaTheme="minorEastAsia"/>
        </w:rPr>
        <w:t xml:space="preserve"> (1901-2000)</w:t>
      </w:r>
      <w:r w:rsidRPr="009E09E7">
        <w:rPr>
          <w:rFonts w:eastAsiaTheme="minorEastAsia"/>
        </w:rPr>
        <w:t>. Finally, the blue line is the best-fit trendline, which reveals that overall average temperatures for the lower 48 states have increased ~</w:t>
      </w:r>
      <w:r w:rsidR="00CA660A" w:rsidRPr="009E09E7">
        <w:rPr>
          <w:rFonts w:eastAsiaTheme="minorEastAsia"/>
        </w:rPr>
        <w:t>1</w:t>
      </w:r>
      <w:r w:rsidRPr="009E09E7">
        <w:rPr>
          <w:rFonts w:eastAsiaTheme="minorEastAsia"/>
        </w:rPr>
        <w:t xml:space="preserve"> </w:t>
      </w:r>
      <w:r w:rsidR="00E85D4C" w:rsidRPr="009E09E7">
        <w:rPr>
          <w:rFonts w:eastAsiaTheme="minorEastAsia"/>
        </w:rPr>
        <w:t>°</w:t>
      </w:r>
      <w:r w:rsidRPr="009E09E7">
        <w:rPr>
          <w:rFonts w:eastAsiaTheme="minorEastAsia"/>
        </w:rPr>
        <w:t>C (1</w:t>
      </w:r>
      <w:r w:rsidR="00CA660A" w:rsidRPr="009E09E7">
        <w:rPr>
          <w:rFonts w:eastAsiaTheme="minorEastAsia"/>
        </w:rPr>
        <w:t>.8</w:t>
      </w:r>
      <w:r w:rsidRPr="009E09E7">
        <w:rPr>
          <w:rFonts w:eastAsiaTheme="minorEastAsia"/>
        </w:rPr>
        <w:t xml:space="preserve"> </w:t>
      </w:r>
      <w:r w:rsidR="00E85D4C" w:rsidRPr="009E09E7">
        <w:rPr>
          <w:rFonts w:eastAsiaTheme="minorEastAsia"/>
        </w:rPr>
        <w:t>°</w:t>
      </w:r>
      <w:r w:rsidRPr="009E09E7">
        <w:rPr>
          <w:rFonts w:eastAsiaTheme="minorEastAsia"/>
        </w:rPr>
        <w:t>F) over the past 100+ years.</w:t>
      </w:r>
    </w:p>
    <w:p w14:paraId="797406B9" w14:textId="77777777" w:rsidR="00F34532" w:rsidRPr="009E09E7" w:rsidRDefault="00F34532" w:rsidP="00E85D4C">
      <w:pPr>
        <w:jc w:val="center"/>
      </w:pPr>
    </w:p>
    <w:p w14:paraId="2A0500CB" w14:textId="6898E591" w:rsidR="00876B3C" w:rsidRPr="009E09E7" w:rsidRDefault="00B361D8" w:rsidP="00E85D4C">
      <w:pPr>
        <w:jc w:val="center"/>
      </w:pPr>
      <w:r w:rsidRPr="009E09E7">
        <w:rPr>
          <w:noProof/>
        </w:rPr>
        <w:drawing>
          <wp:inline distT="0" distB="0" distL="0" distR="0" wp14:anchorId="4CABE7FB" wp14:editId="54DDB1EB">
            <wp:extent cx="6019800" cy="3046857"/>
            <wp:effectExtent l="25400" t="25400" r="2540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_US_temperatures.jpg"/>
                    <pic:cNvPicPr/>
                  </pic:nvPicPr>
                  <pic:blipFill>
                    <a:blip r:embed="rId13">
                      <a:extLst>
                        <a:ext uri="{28A0092B-C50C-407E-A947-70E740481C1C}">
                          <a14:useLocalDpi xmlns:a14="http://schemas.microsoft.com/office/drawing/2010/main" val="0"/>
                        </a:ext>
                      </a:extLst>
                    </a:blip>
                    <a:stretch>
                      <a:fillRect/>
                    </a:stretch>
                  </pic:blipFill>
                  <pic:spPr>
                    <a:xfrm>
                      <a:off x="0" y="0"/>
                      <a:ext cx="6019800" cy="3046857"/>
                    </a:xfrm>
                    <a:prstGeom prst="rect">
                      <a:avLst/>
                    </a:prstGeom>
                    <a:ln>
                      <a:solidFill>
                        <a:schemeClr val="tx1"/>
                      </a:solidFill>
                    </a:ln>
                  </pic:spPr>
                </pic:pic>
              </a:graphicData>
            </a:graphic>
          </wp:inline>
        </w:drawing>
      </w:r>
    </w:p>
    <w:p w14:paraId="71133BAF" w14:textId="2535B00C" w:rsidR="00D714F8" w:rsidRPr="009E09E7" w:rsidRDefault="00416F18" w:rsidP="00E85D4C">
      <w:pPr>
        <w:jc w:val="center"/>
      </w:pPr>
      <w:r w:rsidRPr="009E09E7">
        <w:rPr>
          <w:b/>
        </w:rPr>
        <w:t xml:space="preserve">Figure </w:t>
      </w:r>
      <w:r w:rsidR="00E3367A" w:rsidRPr="009E09E7">
        <w:rPr>
          <w:b/>
        </w:rPr>
        <w:t>1.</w:t>
      </w:r>
      <w:r w:rsidRPr="009E09E7">
        <w:rPr>
          <w:b/>
        </w:rPr>
        <w:t>2.</w:t>
      </w:r>
      <w:r w:rsidRPr="009E09E7">
        <w:t xml:space="preserve"> </w:t>
      </w:r>
      <w:r w:rsidR="00D714F8" w:rsidRPr="009E09E7">
        <w:t>Temperature measurements and trends for the lower 48 states of the US.</w:t>
      </w:r>
    </w:p>
    <w:p w14:paraId="148BA7DF" w14:textId="234DC838" w:rsidR="00F1338D" w:rsidRPr="009E09E7" w:rsidRDefault="009E09E7" w:rsidP="00E85D4C">
      <w:pPr>
        <w:jc w:val="center"/>
      </w:pPr>
      <w:hyperlink r:id="rId14" w:history="1">
        <w:r w:rsidR="00F1338D" w:rsidRPr="009E09E7">
          <w:rPr>
            <w:rStyle w:val="Hyperlink"/>
          </w:rPr>
          <w:t>https://www.ncdc.noaa.gov/cag/national/time-series</w:t>
        </w:r>
      </w:hyperlink>
    </w:p>
    <w:p w14:paraId="14B8C0A9" w14:textId="77777777" w:rsidR="00876B3C" w:rsidRPr="009E09E7" w:rsidRDefault="00876B3C" w:rsidP="00E85D4C">
      <w:pPr>
        <w:jc w:val="center"/>
      </w:pPr>
    </w:p>
    <w:p w14:paraId="292BAA1C" w14:textId="77777777" w:rsidR="00E85D4C" w:rsidRPr="009E09E7" w:rsidRDefault="00E85D4C" w:rsidP="00E85D4C">
      <w:pPr>
        <w:jc w:val="center"/>
      </w:pPr>
    </w:p>
    <w:p w14:paraId="197003C5" w14:textId="1EA54826" w:rsidR="00CA3360" w:rsidRPr="009E09E7" w:rsidRDefault="00F34532" w:rsidP="008837D6">
      <w:pPr>
        <w:rPr>
          <w:b/>
        </w:rPr>
      </w:pPr>
      <w:r w:rsidRPr="009E09E7">
        <w:rPr>
          <w:b/>
        </w:rPr>
        <w:t>What is a Temperature Anomaly?</w:t>
      </w:r>
    </w:p>
    <w:p w14:paraId="45CD8C28" w14:textId="77777777" w:rsidR="00F34532" w:rsidRPr="009E09E7" w:rsidRDefault="00F34532" w:rsidP="008837D6">
      <w:pPr>
        <w:rPr>
          <w:sz w:val="20"/>
          <w:szCs w:val="20"/>
        </w:rPr>
      </w:pPr>
    </w:p>
    <w:p w14:paraId="086143B1" w14:textId="37EBDB7E" w:rsidR="00D33965" w:rsidRPr="009E09E7" w:rsidRDefault="00F34532" w:rsidP="00F34532">
      <w:pPr>
        <w:rPr>
          <w:rFonts w:eastAsiaTheme="minorEastAsia"/>
        </w:rPr>
      </w:pPr>
      <w:r w:rsidRPr="009E09E7">
        <w:rPr>
          <w:rFonts w:eastAsiaTheme="minorEastAsia"/>
        </w:rPr>
        <w:tab/>
        <w:t>Scientists usually express regional or global average temperatures as anomalies, which are</w:t>
      </w:r>
      <w:r w:rsidR="00876B3C" w:rsidRPr="009E09E7">
        <w:rPr>
          <w:rFonts w:eastAsiaTheme="minorEastAsia"/>
        </w:rPr>
        <w:t xml:space="preserve"> deviations from a chosen</w:t>
      </w:r>
      <w:r w:rsidRPr="009E09E7">
        <w:rPr>
          <w:rFonts w:eastAsiaTheme="minorEastAsia"/>
        </w:rPr>
        <w:t xml:space="preserve"> reference value. </w:t>
      </w:r>
      <w:r w:rsidR="00D33965" w:rsidRPr="009E09E7">
        <w:t>Whenever you see data plotted in terms of anomalies, always check the reference value. In climate studies, the reference value is often the 20</w:t>
      </w:r>
      <w:r w:rsidR="00D33965" w:rsidRPr="009E09E7">
        <w:rPr>
          <w:vertAlign w:val="superscript"/>
        </w:rPr>
        <w:t>th</w:t>
      </w:r>
      <w:r w:rsidR="00D33965" w:rsidRPr="009E09E7">
        <w:t xml:space="preserve">-century average (i.e., the </w:t>
      </w:r>
      <w:r w:rsidR="00CA660A" w:rsidRPr="009E09E7">
        <w:t>gray line in Fig.</w:t>
      </w:r>
      <w:r w:rsidR="00F93BA8" w:rsidRPr="009E09E7">
        <w:t xml:space="preserve"> </w:t>
      </w:r>
      <w:r w:rsidR="00CA660A" w:rsidRPr="009E09E7">
        <w:t>1.</w:t>
      </w:r>
      <w:r w:rsidR="00D33965" w:rsidRPr="009E09E7">
        <w:t>2), but the reference period may be 195</w:t>
      </w:r>
      <w:r w:rsidR="00CA660A" w:rsidRPr="009E09E7">
        <w:t>1</w:t>
      </w:r>
      <w:r w:rsidR="00D33965" w:rsidRPr="009E09E7">
        <w:t>-1980 or some other interval, and the specific choice affects how a graph looks.</w:t>
      </w:r>
    </w:p>
    <w:p w14:paraId="1679B271" w14:textId="7247E842" w:rsidR="00F34532" w:rsidRPr="009E09E7" w:rsidRDefault="00D33965" w:rsidP="00F34532">
      <w:pPr>
        <w:rPr>
          <w:rFonts w:eastAsiaTheme="minorEastAsia"/>
        </w:rPr>
      </w:pPr>
      <w:r w:rsidRPr="009E09E7">
        <w:rPr>
          <w:rFonts w:eastAsiaTheme="minorEastAsia"/>
        </w:rPr>
        <w:tab/>
      </w:r>
      <w:r w:rsidR="00F34532" w:rsidRPr="009E09E7">
        <w:rPr>
          <w:rFonts w:eastAsiaTheme="minorEastAsia"/>
        </w:rPr>
        <w:t>Like magnetic anomalies, temperature anomal</w:t>
      </w:r>
      <w:r w:rsidR="00CA660A" w:rsidRPr="009E09E7">
        <w:rPr>
          <w:rFonts w:eastAsiaTheme="minorEastAsia"/>
        </w:rPr>
        <w:t>ies</w:t>
      </w:r>
      <w:r w:rsidR="00F34532" w:rsidRPr="009E09E7">
        <w:rPr>
          <w:rFonts w:eastAsiaTheme="minorEastAsia"/>
        </w:rPr>
        <w:t xml:space="preserve"> may be either positive (warmer than average) or negative </w:t>
      </w:r>
      <w:r w:rsidR="00CA660A" w:rsidRPr="009E09E7">
        <w:rPr>
          <w:rFonts w:eastAsiaTheme="minorEastAsia"/>
        </w:rPr>
        <w:t>(cooler than average). On Fig.</w:t>
      </w:r>
      <w:r w:rsidR="00F34532" w:rsidRPr="009E09E7">
        <w:rPr>
          <w:rFonts w:eastAsiaTheme="minorEastAsia"/>
        </w:rPr>
        <w:t xml:space="preserve"> </w:t>
      </w:r>
      <w:r w:rsidR="00CA660A" w:rsidRPr="009E09E7">
        <w:rPr>
          <w:rFonts w:eastAsiaTheme="minorEastAsia"/>
        </w:rPr>
        <w:t>1.</w:t>
      </w:r>
      <w:r w:rsidR="00F34532" w:rsidRPr="009E09E7">
        <w:rPr>
          <w:rFonts w:eastAsiaTheme="minorEastAsia"/>
        </w:rPr>
        <w:t xml:space="preserve">2, the vertical difference between the </w:t>
      </w:r>
      <w:r w:rsidR="00CA660A" w:rsidRPr="009E09E7">
        <w:rPr>
          <w:rFonts w:eastAsiaTheme="minorEastAsia"/>
        </w:rPr>
        <w:t>gray</w:t>
      </w:r>
      <w:r w:rsidR="00F34532" w:rsidRPr="009E09E7">
        <w:rPr>
          <w:rFonts w:eastAsiaTheme="minorEastAsia"/>
        </w:rPr>
        <w:t xml:space="preserve"> </w:t>
      </w:r>
      <w:r w:rsidRPr="009E09E7">
        <w:rPr>
          <w:rFonts w:eastAsiaTheme="minorEastAsia"/>
        </w:rPr>
        <w:t>line (= reference value) and an</w:t>
      </w:r>
      <w:r w:rsidR="00F34532" w:rsidRPr="009E09E7">
        <w:rPr>
          <w:rFonts w:eastAsiaTheme="minorEastAsia"/>
        </w:rPr>
        <w:t xml:space="preserve"> annual average (a point on the </w:t>
      </w:r>
      <w:r w:rsidR="00CA660A" w:rsidRPr="009E09E7">
        <w:rPr>
          <w:rFonts w:eastAsiaTheme="minorEastAsia"/>
        </w:rPr>
        <w:t>purple</w:t>
      </w:r>
      <w:r w:rsidR="00F34532" w:rsidRPr="009E09E7">
        <w:rPr>
          <w:rFonts w:eastAsiaTheme="minorEastAsia"/>
        </w:rPr>
        <w:t xml:space="preserve"> line)</w:t>
      </w:r>
      <w:r w:rsidRPr="009E09E7">
        <w:rPr>
          <w:rFonts w:eastAsiaTheme="minorEastAsia"/>
        </w:rPr>
        <w:t xml:space="preserve"> represents the anomaly</w:t>
      </w:r>
      <w:r w:rsidR="00F34532" w:rsidRPr="009E09E7">
        <w:rPr>
          <w:rFonts w:eastAsiaTheme="minorEastAsia"/>
        </w:rPr>
        <w:t xml:space="preserve">. </w:t>
      </w:r>
    </w:p>
    <w:p w14:paraId="41753BAB" w14:textId="4DB8A82F" w:rsidR="00166862" w:rsidRPr="009E09E7" w:rsidRDefault="00166862" w:rsidP="00F34532">
      <w:pPr>
        <w:rPr>
          <w:rFonts w:eastAsiaTheme="minorEastAsia"/>
        </w:rPr>
      </w:pPr>
      <w:r w:rsidRPr="009E09E7">
        <w:rPr>
          <w:rFonts w:eastAsiaTheme="minorEastAsia"/>
        </w:rPr>
        <w:tab/>
        <w:t xml:space="preserve">What causes temperature anomalies? Part of the answer is natural </w:t>
      </w:r>
      <w:r w:rsidRPr="009E09E7">
        <w:t>changeability</w:t>
      </w:r>
      <w:r w:rsidRPr="009E09E7">
        <w:rPr>
          <w:rFonts w:eastAsiaTheme="minorEastAsia"/>
        </w:rPr>
        <w:t xml:space="preserve">: temperature varies from year to year, and </w:t>
      </w:r>
      <w:r w:rsidR="00876B3C" w:rsidRPr="009E09E7">
        <w:rPr>
          <w:rFonts w:eastAsiaTheme="minorEastAsia"/>
        </w:rPr>
        <w:t xml:space="preserve">on </w:t>
      </w:r>
      <w:r w:rsidRPr="009E09E7">
        <w:rPr>
          <w:rFonts w:eastAsiaTheme="minorEastAsia"/>
        </w:rPr>
        <w:t xml:space="preserve">almost every day, the actual temperature differs from the average </w:t>
      </w:r>
      <w:r w:rsidR="007E4115" w:rsidRPr="009E09E7">
        <w:rPr>
          <w:rFonts w:eastAsiaTheme="minorEastAsia"/>
        </w:rPr>
        <w:t>value</w:t>
      </w:r>
      <w:r w:rsidRPr="009E09E7">
        <w:rPr>
          <w:rFonts w:eastAsiaTheme="minorEastAsia"/>
        </w:rPr>
        <w:t xml:space="preserve"> for that day.  In this </w:t>
      </w:r>
      <w:r w:rsidR="00E85D4C" w:rsidRPr="009E09E7">
        <w:rPr>
          <w:rFonts w:eastAsiaTheme="minorEastAsia"/>
        </w:rPr>
        <w:t>exercise</w:t>
      </w:r>
      <w:r w:rsidRPr="009E09E7">
        <w:rPr>
          <w:rFonts w:eastAsiaTheme="minorEastAsia"/>
        </w:rPr>
        <w:t>, however</w:t>
      </w:r>
      <w:r w:rsidR="00E85D4C" w:rsidRPr="009E09E7">
        <w:rPr>
          <w:rFonts w:eastAsiaTheme="minorEastAsia"/>
        </w:rPr>
        <w:t>,</w:t>
      </w:r>
      <w:r w:rsidRPr="009E09E7">
        <w:rPr>
          <w:rFonts w:eastAsiaTheme="minorEastAsia"/>
        </w:rPr>
        <w:t xml:space="preserve"> and in </w:t>
      </w:r>
      <w:r w:rsidR="00D33965" w:rsidRPr="009E09E7">
        <w:rPr>
          <w:rFonts w:eastAsiaTheme="minorEastAsia"/>
        </w:rPr>
        <w:t xml:space="preserve">all </w:t>
      </w:r>
      <w:r w:rsidRPr="009E09E7">
        <w:rPr>
          <w:rFonts w:eastAsiaTheme="minorEastAsia"/>
        </w:rPr>
        <w:t>discussion</w:t>
      </w:r>
      <w:r w:rsidR="001F005A" w:rsidRPr="009E09E7">
        <w:rPr>
          <w:rFonts w:eastAsiaTheme="minorEastAsia"/>
        </w:rPr>
        <w:t>s about global warming,</w:t>
      </w:r>
      <w:r w:rsidRPr="009E09E7">
        <w:rPr>
          <w:rFonts w:eastAsiaTheme="minorEastAsia"/>
        </w:rPr>
        <w:t xml:space="preserve"> it is important to distinguish between weather (daily and seasonal changes) and climate (average weather over decades or centuries). Look again at the blue line on Fig</w:t>
      </w:r>
      <w:r w:rsidR="00CA660A" w:rsidRPr="009E09E7">
        <w:rPr>
          <w:rFonts w:eastAsiaTheme="minorEastAsia"/>
        </w:rPr>
        <w:t>.</w:t>
      </w:r>
      <w:r w:rsidRPr="009E09E7">
        <w:rPr>
          <w:rFonts w:eastAsiaTheme="minorEastAsia"/>
        </w:rPr>
        <w:t xml:space="preserve"> </w:t>
      </w:r>
      <w:r w:rsidR="00CA660A" w:rsidRPr="009E09E7">
        <w:rPr>
          <w:rFonts w:eastAsiaTheme="minorEastAsia"/>
        </w:rPr>
        <w:t>1.</w:t>
      </w:r>
      <w:r w:rsidRPr="009E09E7">
        <w:rPr>
          <w:rFonts w:eastAsiaTheme="minorEastAsia"/>
        </w:rPr>
        <w:t>2, which is rising th</w:t>
      </w:r>
      <w:r w:rsidR="001F005A" w:rsidRPr="009E09E7">
        <w:rPr>
          <w:rFonts w:eastAsiaTheme="minorEastAsia"/>
        </w:rPr>
        <w:t xml:space="preserve">rough time. Can we explain the observed </w:t>
      </w:r>
      <w:r w:rsidRPr="009E09E7">
        <w:rPr>
          <w:rFonts w:eastAsiaTheme="minorEastAsia"/>
        </w:rPr>
        <w:t>warming trend by natural variabili</w:t>
      </w:r>
      <w:r w:rsidR="007E4115" w:rsidRPr="009E09E7">
        <w:rPr>
          <w:rFonts w:eastAsiaTheme="minorEastAsia"/>
        </w:rPr>
        <w:t xml:space="preserve">ty alone? This </w:t>
      </w:r>
      <w:r w:rsidR="00CA660A" w:rsidRPr="009E09E7">
        <w:rPr>
          <w:rFonts w:eastAsiaTheme="minorEastAsia"/>
        </w:rPr>
        <w:t xml:space="preserve">question </w:t>
      </w:r>
      <w:r w:rsidR="007E4115" w:rsidRPr="009E09E7">
        <w:rPr>
          <w:rFonts w:eastAsiaTheme="minorEastAsia"/>
        </w:rPr>
        <w:t xml:space="preserve">is </w:t>
      </w:r>
      <w:r w:rsidRPr="009E09E7">
        <w:rPr>
          <w:rFonts w:eastAsiaTheme="minorEastAsia"/>
        </w:rPr>
        <w:t>address</w:t>
      </w:r>
      <w:r w:rsidR="00CA660A" w:rsidRPr="009E09E7">
        <w:rPr>
          <w:rFonts w:eastAsiaTheme="minorEastAsia"/>
        </w:rPr>
        <w:t>ed</w:t>
      </w:r>
      <w:r w:rsidR="001F005A" w:rsidRPr="009E09E7">
        <w:rPr>
          <w:rFonts w:eastAsiaTheme="minorEastAsia"/>
        </w:rPr>
        <w:t xml:space="preserve"> </w:t>
      </w:r>
      <w:r w:rsidR="00E85D4C" w:rsidRPr="009E09E7">
        <w:rPr>
          <w:rFonts w:eastAsiaTheme="minorEastAsia"/>
        </w:rPr>
        <w:t>here</w:t>
      </w:r>
      <w:r w:rsidRPr="009E09E7">
        <w:rPr>
          <w:rFonts w:eastAsiaTheme="minorEastAsia"/>
        </w:rPr>
        <w:t>.</w:t>
      </w:r>
    </w:p>
    <w:p w14:paraId="49AD7F6A" w14:textId="77777777" w:rsidR="00D833E4" w:rsidRPr="009E09E7" w:rsidRDefault="00D833E4" w:rsidP="00F34532">
      <w:pPr>
        <w:rPr>
          <w:rFonts w:eastAsiaTheme="minorEastAsia"/>
        </w:rPr>
      </w:pPr>
    </w:p>
    <w:p w14:paraId="1FFDECB0" w14:textId="77777777" w:rsidR="00D833E4" w:rsidRPr="009E09E7" w:rsidRDefault="00D833E4" w:rsidP="00F34532">
      <w:pPr>
        <w:rPr>
          <w:rFonts w:eastAsiaTheme="minorEastAsia"/>
        </w:rPr>
      </w:pPr>
    </w:p>
    <w:p w14:paraId="47BA401F" w14:textId="4A3D4BCB" w:rsidR="00432F2B" w:rsidRPr="009E09E7" w:rsidRDefault="00D833E4" w:rsidP="001D35AC">
      <w:pPr>
        <w:ind w:left="360" w:hanging="360"/>
        <w:rPr>
          <w:rFonts w:eastAsiaTheme="minorEastAsia"/>
        </w:rPr>
      </w:pPr>
      <w:r w:rsidRPr="009E09E7">
        <w:rPr>
          <w:rFonts w:eastAsiaTheme="minorEastAsia"/>
        </w:rPr>
        <w:t xml:space="preserve">1. </w:t>
      </w:r>
      <w:r w:rsidR="00432F2B" w:rsidRPr="009E09E7">
        <w:rPr>
          <w:rFonts w:eastAsiaTheme="minorEastAsia"/>
        </w:rPr>
        <w:t xml:space="preserve">Open the workbook </w:t>
      </w:r>
      <w:r w:rsidR="00CA660A" w:rsidRPr="009E09E7">
        <w:rPr>
          <w:rFonts w:eastAsiaTheme="minorEastAsia"/>
        </w:rPr>
        <w:t xml:space="preserve">file </w:t>
      </w:r>
      <w:r w:rsidR="00432F2B" w:rsidRPr="009E09E7">
        <w:rPr>
          <w:rFonts w:eastAsiaTheme="minorEastAsia"/>
        </w:rPr>
        <w:t xml:space="preserve">for this exercise, and click on the “Data” </w:t>
      </w:r>
      <w:r w:rsidR="004927FC" w:rsidRPr="009E09E7">
        <w:rPr>
          <w:rFonts w:eastAsiaTheme="minorEastAsia"/>
        </w:rPr>
        <w:t xml:space="preserve">worksheet </w:t>
      </w:r>
      <w:r w:rsidR="00432F2B" w:rsidRPr="009E09E7">
        <w:rPr>
          <w:rFonts w:eastAsiaTheme="minorEastAsia"/>
        </w:rPr>
        <w:t xml:space="preserve">tab. </w:t>
      </w:r>
      <w:r w:rsidR="00F21919" w:rsidRPr="009E09E7">
        <w:rPr>
          <w:rFonts w:eastAsiaTheme="minorEastAsia"/>
        </w:rPr>
        <w:t>Columns A and B contain annual average temperature anomalies for the whole world</w:t>
      </w:r>
      <w:r w:rsidR="00FE7765" w:rsidRPr="009E09E7">
        <w:rPr>
          <w:rFonts w:eastAsiaTheme="minorEastAsia"/>
        </w:rPr>
        <w:t xml:space="preserve"> from instrumental measurements</w:t>
      </w:r>
      <w:r w:rsidR="00F21919" w:rsidRPr="009E09E7">
        <w:rPr>
          <w:rFonts w:eastAsiaTheme="minorEastAsia"/>
        </w:rPr>
        <w:t xml:space="preserve">. The base period is 1951-1980. Highlight the data in column B for these years, copy, and paste the numbers into cell A1 of the “Temperature” worksheet. </w:t>
      </w:r>
      <w:r w:rsidR="00432F2B" w:rsidRPr="009E09E7">
        <w:rPr>
          <w:rFonts w:eastAsiaTheme="minorEastAsia"/>
        </w:rPr>
        <w:t xml:space="preserve">Calculate </w:t>
      </w:r>
      <w:r w:rsidR="00F21919" w:rsidRPr="009E09E7">
        <w:rPr>
          <w:rFonts w:eastAsiaTheme="minorEastAsia"/>
        </w:rPr>
        <w:t xml:space="preserve">the </w:t>
      </w:r>
      <w:r w:rsidR="00432F2B" w:rsidRPr="009E09E7">
        <w:rPr>
          <w:rFonts w:eastAsiaTheme="minorEastAsia"/>
        </w:rPr>
        <w:t xml:space="preserve">average </w:t>
      </w:r>
      <w:r w:rsidR="00F21919" w:rsidRPr="009E09E7">
        <w:rPr>
          <w:rFonts w:eastAsiaTheme="minorEastAsia"/>
        </w:rPr>
        <w:t>value of</w:t>
      </w:r>
      <w:r w:rsidR="00432F2B" w:rsidRPr="009E09E7">
        <w:rPr>
          <w:rFonts w:eastAsiaTheme="minorEastAsia"/>
        </w:rPr>
        <w:t xml:space="preserve"> </w:t>
      </w:r>
      <w:r w:rsidR="00F21919" w:rsidRPr="009E09E7">
        <w:rPr>
          <w:rFonts w:eastAsiaTheme="minorEastAsia"/>
        </w:rPr>
        <w:t xml:space="preserve">these numbers, and </w:t>
      </w:r>
      <w:r w:rsidR="004927FC" w:rsidRPr="009E09E7">
        <w:rPr>
          <w:rFonts w:eastAsiaTheme="minorEastAsia"/>
        </w:rPr>
        <w:t>round your average to two decimal places. What is the average anomaly for 1951-1980?</w:t>
      </w:r>
    </w:p>
    <w:p w14:paraId="19F62ED0" w14:textId="77777777" w:rsidR="00432F2B" w:rsidRPr="009E09E7" w:rsidRDefault="00432F2B" w:rsidP="00F34532">
      <w:pPr>
        <w:rPr>
          <w:rFonts w:eastAsiaTheme="minorEastAsia"/>
        </w:rPr>
      </w:pPr>
    </w:p>
    <w:p w14:paraId="4FE3AD80" w14:textId="77777777" w:rsidR="00432F2B" w:rsidRPr="009E09E7" w:rsidRDefault="00432F2B" w:rsidP="00F34532">
      <w:pPr>
        <w:rPr>
          <w:rFonts w:eastAsiaTheme="minorEastAsia"/>
        </w:rPr>
      </w:pPr>
    </w:p>
    <w:p w14:paraId="40583FE1" w14:textId="2642C5DC" w:rsidR="00FE7765" w:rsidRPr="009E09E7" w:rsidRDefault="00432F2B" w:rsidP="001D35AC">
      <w:pPr>
        <w:ind w:left="360" w:hanging="360"/>
        <w:rPr>
          <w:rFonts w:eastAsiaTheme="minorEastAsia"/>
        </w:rPr>
      </w:pPr>
      <w:r w:rsidRPr="009E09E7">
        <w:rPr>
          <w:rFonts w:eastAsiaTheme="minorEastAsia"/>
        </w:rPr>
        <w:t xml:space="preserve">2. </w:t>
      </w:r>
      <w:r w:rsidR="004927FC" w:rsidRPr="009E09E7">
        <w:rPr>
          <w:rFonts w:eastAsiaTheme="minorEastAsia"/>
        </w:rPr>
        <w:t xml:space="preserve">Return to the “Data” worksheet, and highlight the </w:t>
      </w:r>
      <w:r w:rsidR="00FE7765" w:rsidRPr="009E09E7">
        <w:rPr>
          <w:rFonts w:eastAsiaTheme="minorEastAsia"/>
        </w:rPr>
        <w:t>instrumental temperature anomaly data (A49:B18</w:t>
      </w:r>
      <w:r w:rsidR="004927FC" w:rsidRPr="009E09E7">
        <w:rPr>
          <w:rFonts w:eastAsiaTheme="minorEastAsia"/>
        </w:rPr>
        <w:t xml:space="preserve">7). Insert a </w:t>
      </w:r>
      <w:r w:rsidR="00303074" w:rsidRPr="009E09E7">
        <w:rPr>
          <w:rFonts w:eastAsiaTheme="minorEastAsia"/>
        </w:rPr>
        <w:t>straight</w:t>
      </w:r>
      <w:r w:rsidR="004927FC" w:rsidRPr="009E09E7">
        <w:rPr>
          <w:rFonts w:eastAsiaTheme="minorEastAsia"/>
        </w:rPr>
        <w:t xml:space="preserve"> lined scatter chart</w:t>
      </w:r>
      <w:r w:rsidR="00D833E4" w:rsidRPr="009E09E7">
        <w:rPr>
          <w:rFonts w:eastAsiaTheme="minorEastAsia"/>
        </w:rPr>
        <w:t xml:space="preserve">. </w:t>
      </w:r>
      <w:r w:rsidR="004927FC" w:rsidRPr="009E09E7">
        <w:rPr>
          <w:rFonts w:eastAsiaTheme="minorEastAsia"/>
        </w:rPr>
        <w:t xml:space="preserve">Move the chart to the “Temperatures” worksheet. </w:t>
      </w:r>
      <w:r w:rsidR="00FE7765" w:rsidRPr="009E09E7">
        <w:rPr>
          <w:rFonts w:eastAsiaTheme="minorEastAsia"/>
        </w:rPr>
        <w:t xml:space="preserve">(On a Windows computer, </w:t>
      </w:r>
      <w:r w:rsidR="00DC7B93" w:rsidRPr="009E09E7">
        <w:rPr>
          <w:rFonts w:eastAsiaTheme="minorEastAsia"/>
        </w:rPr>
        <w:t>right-click on the chart, select “Move Chart” in the list and then in the popup window, select “Object in” and choose “Temperature” in the dropdown menu</w:t>
      </w:r>
      <w:r w:rsidR="00FE7765" w:rsidRPr="009E09E7">
        <w:rPr>
          <w:rFonts w:eastAsiaTheme="minorEastAsia"/>
        </w:rPr>
        <w:t>. On a Mac, select the chart</w:t>
      </w:r>
      <w:r w:rsidR="00DE7C55" w:rsidRPr="009E09E7">
        <w:rPr>
          <w:rFonts w:eastAsiaTheme="minorEastAsia"/>
        </w:rPr>
        <w:t>;</w:t>
      </w:r>
      <w:r w:rsidR="004C2865" w:rsidRPr="009E09E7">
        <w:rPr>
          <w:rFonts w:eastAsiaTheme="minorEastAsia"/>
        </w:rPr>
        <w:t xml:space="preserve"> in the menu bar</w:t>
      </w:r>
      <w:r w:rsidR="00FE7765" w:rsidRPr="009E09E7">
        <w:rPr>
          <w:rFonts w:eastAsiaTheme="minorEastAsia"/>
        </w:rPr>
        <w:t xml:space="preserve">, click on “Chart”, then “Move Chart”; in the popup window, </w:t>
      </w:r>
      <w:bookmarkStart w:id="0" w:name="OLE_LINK5"/>
      <w:bookmarkStart w:id="1" w:name="OLE_LINK6"/>
      <w:r w:rsidR="00FE7765" w:rsidRPr="009E09E7">
        <w:rPr>
          <w:rFonts w:eastAsiaTheme="minorEastAsia"/>
        </w:rPr>
        <w:t xml:space="preserve">select “Object in” and </w:t>
      </w:r>
      <w:r w:rsidR="004C2865" w:rsidRPr="009E09E7">
        <w:rPr>
          <w:rFonts w:eastAsiaTheme="minorEastAsia"/>
        </w:rPr>
        <w:t>choose “Temperature” in the drop</w:t>
      </w:r>
      <w:r w:rsidR="00FE7765" w:rsidRPr="009E09E7">
        <w:rPr>
          <w:rFonts w:eastAsiaTheme="minorEastAsia"/>
        </w:rPr>
        <w:t>down menu</w:t>
      </w:r>
      <w:bookmarkEnd w:id="0"/>
      <w:bookmarkEnd w:id="1"/>
      <w:r w:rsidR="00FE7765" w:rsidRPr="009E09E7">
        <w:rPr>
          <w:rFonts w:eastAsiaTheme="minorEastAsia"/>
        </w:rPr>
        <w:t>.)</w:t>
      </w:r>
    </w:p>
    <w:p w14:paraId="5EC9379E" w14:textId="149762E6" w:rsidR="004927FC" w:rsidRPr="009E09E7" w:rsidRDefault="00FE7765" w:rsidP="001D35AC">
      <w:pPr>
        <w:ind w:left="360" w:hanging="360"/>
        <w:rPr>
          <w:rFonts w:eastAsiaTheme="minorEastAsia"/>
        </w:rPr>
      </w:pPr>
      <w:r w:rsidRPr="009E09E7">
        <w:rPr>
          <w:rFonts w:eastAsiaTheme="minorEastAsia"/>
        </w:rPr>
        <w:tab/>
      </w:r>
      <w:r w:rsidR="004927FC" w:rsidRPr="009E09E7">
        <w:rPr>
          <w:rFonts w:eastAsiaTheme="minorEastAsia"/>
        </w:rPr>
        <w:t>Format the chart as follows:</w:t>
      </w:r>
    </w:p>
    <w:p w14:paraId="59E94642" w14:textId="133503C1" w:rsidR="00530C70" w:rsidRPr="009E09E7" w:rsidRDefault="00530C70" w:rsidP="00530C70">
      <w:pPr>
        <w:pStyle w:val="ListParagraph"/>
        <w:numPr>
          <w:ilvl w:val="0"/>
          <w:numId w:val="25"/>
        </w:numPr>
        <w:rPr>
          <w:rFonts w:eastAsiaTheme="minorEastAsia"/>
        </w:rPr>
      </w:pPr>
      <w:r w:rsidRPr="009E09E7">
        <w:rPr>
          <w:rFonts w:eastAsiaTheme="minorEastAsia"/>
        </w:rPr>
        <w:t>Change the c</w:t>
      </w:r>
      <w:r w:rsidR="001D35AC" w:rsidRPr="009E09E7">
        <w:rPr>
          <w:rFonts w:eastAsiaTheme="minorEastAsia"/>
        </w:rPr>
        <w:t xml:space="preserve">hart </w:t>
      </w:r>
      <w:r w:rsidR="00FE7765" w:rsidRPr="009E09E7">
        <w:rPr>
          <w:rFonts w:eastAsiaTheme="minorEastAsia"/>
        </w:rPr>
        <w:t xml:space="preserve">size </w:t>
      </w:r>
      <w:r w:rsidR="001D35AC" w:rsidRPr="009E09E7">
        <w:rPr>
          <w:rFonts w:eastAsiaTheme="minorEastAsia"/>
        </w:rPr>
        <w:t xml:space="preserve">to approximately </w:t>
      </w:r>
      <w:r w:rsidR="00DE7C55" w:rsidRPr="009E09E7">
        <w:rPr>
          <w:rFonts w:eastAsiaTheme="minorEastAsia"/>
        </w:rPr>
        <w:t>twice as long as it is high</w:t>
      </w:r>
      <w:r w:rsidR="001D35AC" w:rsidRPr="009E09E7">
        <w:rPr>
          <w:rFonts w:eastAsiaTheme="minorEastAsia"/>
        </w:rPr>
        <w:t xml:space="preserve"> and d</w:t>
      </w:r>
      <w:r w:rsidRPr="009E09E7">
        <w:rPr>
          <w:rFonts w:eastAsiaTheme="minorEastAsia"/>
        </w:rPr>
        <w:t>elete the legend.</w:t>
      </w:r>
    </w:p>
    <w:p w14:paraId="5D0805F5" w14:textId="12EC4BBC" w:rsidR="00530C70" w:rsidRPr="009E09E7" w:rsidRDefault="00530C70" w:rsidP="00530C70">
      <w:pPr>
        <w:pStyle w:val="ListParagraph"/>
        <w:numPr>
          <w:ilvl w:val="0"/>
          <w:numId w:val="25"/>
        </w:numPr>
        <w:rPr>
          <w:rFonts w:eastAsiaTheme="minorEastAsia"/>
        </w:rPr>
      </w:pPr>
      <w:r w:rsidRPr="009E09E7">
        <w:rPr>
          <w:rFonts w:eastAsiaTheme="minorEastAsia"/>
        </w:rPr>
        <w:t>Change the scale on the Y-axis so that the horizontal axis crosses at -0.6.</w:t>
      </w:r>
    </w:p>
    <w:p w14:paraId="0E09396A" w14:textId="0E2235EE" w:rsidR="00530C70" w:rsidRPr="009E09E7" w:rsidRDefault="00530C70" w:rsidP="00530C70">
      <w:pPr>
        <w:pStyle w:val="ListParagraph"/>
        <w:numPr>
          <w:ilvl w:val="0"/>
          <w:numId w:val="25"/>
        </w:numPr>
        <w:rPr>
          <w:rFonts w:eastAsiaTheme="minorEastAsia"/>
        </w:rPr>
      </w:pPr>
      <w:r w:rsidRPr="009E09E7">
        <w:rPr>
          <w:rFonts w:eastAsiaTheme="minorEastAsia"/>
        </w:rPr>
        <w:t>Change the scale on the X-axis so that the minimum value is 1880.</w:t>
      </w:r>
    </w:p>
    <w:p w14:paraId="50100138" w14:textId="110BA9CC" w:rsidR="001D35AC" w:rsidRPr="009E09E7" w:rsidRDefault="001D35AC" w:rsidP="00530C70">
      <w:pPr>
        <w:pStyle w:val="ListParagraph"/>
        <w:numPr>
          <w:ilvl w:val="0"/>
          <w:numId w:val="25"/>
        </w:numPr>
        <w:rPr>
          <w:rFonts w:eastAsiaTheme="minorEastAsia"/>
        </w:rPr>
      </w:pPr>
      <w:r w:rsidRPr="009E09E7">
        <w:rPr>
          <w:rFonts w:eastAsiaTheme="minorEastAsia"/>
        </w:rPr>
        <w:t>Click on the data line and change its color to purple.</w:t>
      </w:r>
    </w:p>
    <w:p w14:paraId="0C780172" w14:textId="77777777" w:rsidR="001D35AC" w:rsidRPr="009E09E7" w:rsidRDefault="001D35AC" w:rsidP="001D35AC">
      <w:pPr>
        <w:pStyle w:val="ListParagraph"/>
        <w:numPr>
          <w:ilvl w:val="0"/>
          <w:numId w:val="25"/>
        </w:numPr>
        <w:rPr>
          <w:rFonts w:eastAsiaTheme="minorEastAsia"/>
        </w:rPr>
      </w:pPr>
      <w:r w:rsidRPr="009E09E7">
        <w:rPr>
          <w:rFonts w:eastAsiaTheme="minorEastAsia"/>
        </w:rPr>
        <w:t>Add a linear trendline to your chart and change its color to blue.</w:t>
      </w:r>
    </w:p>
    <w:p w14:paraId="517B9BA4" w14:textId="63119911" w:rsidR="00530C70" w:rsidRPr="009E09E7" w:rsidRDefault="00530C70" w:rsidP="00530C70">
      <w:pPr>
        <w:pStyle w:val="ListParagraph"/>
        <w:numPr>
          <w:ilvl w:val="0"/>
          <w:numId w:val="25"/>
        </w:numPr>
        <w:rPr>
          <w:rFonts w:eastAsiaTheme="minorEastAsia"/>
        </w:rPr>
      </w:pPr>
      <w:r w:rsidRPr="009E09E7">
        <w:rPr>
          <w:rFonts w:eastAsiaTheme="minorEastAsia"/>
        </w:rPr>
        <w:t>Draw a horizontal line across the graph at Y=0 and change its color to red.</w:t>
      </w:r>
      <w:r w:rsidR="00303074" w:rsidRPr="009E09E7">
        <w:rPr>
          <w:rFonts w:eastAsiaTheme="minorEastAsia"/>
        </w:rPr>
        <w:t xml:space="preserve"> (On a Windows computer, click on “Insert” on the ribbon, then “Illustrations”, and finally “Shapes”. On a Mac, click on “Insert”, then “Shape…” or open the Media Browser and choose “Shapes”.)</w:t>
      </w:r>
    </w:p>
    <w:p w14:paraId="6B6DD3FB" w14:textId="72CD1A77" w:rsidR="00D833E4" w:rsidRPr="009E09E7" w:rsidRDefault="001D35AC" w:rsidP="001D35AC">
      <w:pPr>
        <w:tabs>
          <w:tab w:val="left" w:pos="360"/>
        </w:tabs>
        <w:rPr>
          <w:rFonts w:eastAsiaTheme="minorEastAsia"/>
        </w:rPr>
      </w:pPr>
      <w:r w:rsidRPr="009E09E7">
        <w:rPr>
          <w:rFonts w:eastAsiaTheme="minorEastAsia"/>
        </w:rPr>
        <w:tab/>
        <w:t>In approximately what year does the blue trendline cross the red baseline?</w:t>
      </w:r>
    </w:p>
    <w:p w14:paraId="6F6A3F4A" w14:textId="77777777" w:rsidR="00D833E4" w:rsidRPr="009E09E7" w:rsidRDefault="00D833E4" w:rsidP="00F34532">
      <w:pPr>
        <w:rPr>
          <w:rFonts w:eastAsiaTheme="minorEastAsia"/>
        </w:rPr>
      </w:pPr>
    </w:p>
    <w:p w14:paraId="6EED14FB" w14:textId="77777777" w:rsidR="00D833E4" w:rsidRPr="009E09E7" w:rsidRDefault="00D833E4" w:rsidP="00F34532">
      <w:pPr>
        <w:rPr>
          <w:rFonts w:eastAsiaTheme="minorEastAsia"/>
        </w:rPr>
      </w:pPr>
    </w:p>
    <w:p w14:paraId="184AE582" w14:textId="0305063E" w:rsidR="00D833E4" w:rsidRPr="009E09E7" w:rsidRDefault="00335219" w:rsidP="001D35AC">
      <w:pPr>
        <w:ind w:left="360" w:hanging="360"/>
        <w:rPr>
          <w:rFonts w:eastAsiaTheme="minorEastAsia"/>
        </w:rPr>
      </w:pPr>
      <w:r w:rsidRPr="009E09E7">
        <w:rPr>
          <w:rFonts w:eastAsiaTheme="minorEastAsia"/>
        </w:rPr>
        <w:t>3</w:t>
      </w:r>
      <w:r w:rsidR="00D833E4" w:rsidRPr="009E09E7">
        <w:rPr>
          <w:rFonts w:eastAsiaTheme="minorEastAsia"/>
        </w:rPr>
        <w:t xml:space="preserve">. </w:t>
      </w:r>
      <w:r w:rsidR="001D35AC" w:rsidRPr="009E09E7">
        <w:rPr>
          <w:rFonts w:eastAsiaTheme="minorEastAsia"/>
        </w:rPr>
        <w:t xml:space="preserve">Compare </w:t>
      </w:r>
      <w:r w:rsidR="00E3367A" w:rsidRPr="009E09E7">
        <w:rPr>
          <w:rFonts w:eastAsiaTheme="minorEastAsia"/>
        </w:rPr>
        <w:t xml:space="preserve">your anomaly </w:t>
      </w:r>
      <w:r w:rsidR="001D35AC" w:rsidRPr="009E09E7">
        <w:rPr>
          <w:rFonts w:eastAsiaTheme="minorEastAsia"/>
        </w:rPr>
        <w:t>chart</w:t>
      </w:r>
      <w:r w:rsidR="00E3367A" w:rsidRPr="009E09E7">
        <w:rPr>
          <w:rFonts w:eastAsiaTheme="minorEastAsia"/>
        </w:rPr>
        <w:t xml:space="preserve"> </w:t>
      </w:r>
      <w:r w:rsidR="001D35AC" w:rsidRPr="009E09E7">
        <w:rPr>
          <w:rFonts w:eastAsiaTheme="minorEastAsia"/>
        </w:rPr>
        <w:t>with Fig. 1.2. Are the two graphs identical, similar, different, or opposite? Why are the two graphs related in this way?</w:t>
      </w:r>
      <w:r w:rsidR="00E3367A" w:rsidRPr="009E09E7">
        <w:rPr>
          <w:rFonts w:eastAsiaTheme="minorEastAsia"/>
        </w:rPr>
        <w:t xml:space="preserve"> </w:t>
      </w:r>
    </w:p>
    <w:p w14:paraId="48273A0D" w14:textId="77777777" w:rsidR="00335219" w:rsidRPr="009E09E7" w:rsidRDefault="00335219" w:rsidP="00F34532">
      <w:pPr>
        <w:rPr>
          <w:rFonts w:eastAsiaTheme="minorEastAsia"/>
        </w:rPr>
      </w:pPr>
    </w:p>
    <w:p w14:paraId="23EADC77" w14:textId="77777777" w:rsidR="00335219" w:rsidRPr="009E09E7" w:rsidRDefault="00335219" w:rsidP="00F34532">
      <w:pPr>
        <w:rPr>
          <w:rFonts w:eastAsiaTheme="minorEastAsia"/>
        </w:rPr>
      </w:pPr>
    </w:p>
    <w:p w14:paraId="3811F2B0" w14:textId="77777777" w:rsidR="00EC2384" w:rsidRPr="009E09E7" w:rsidRDefault="00EC2384" w:rsidP="00F34532">
      <w:pPr>
        <w:rPr>
          <w:rFonts w:eastAsiaTheme="minorEastAsia"/>
        </w:rPr>
      </w:pPr>
    </w:p>
    <w:p w14:paraId="388AE284" w14:textId="44C77FF6" w:rsidR="002E7071" w:rsidRPr="009E09E7" w:rsidRDefault="007E4115" w:rsidP="00FB000E">
      <w:pPr>
        <w:outlineLvl w:val="0"/>
        <w:rPr>
          <w:b/>
        </w:rPr>
      </w:pPr>
      <w:r w:rsidRPr="009E09E7">
        <w:rPr>
          <w:b/>
        </w:rPr>
        <w:t>Earth's Temperature and</w:t>
      </w:r>
      <w:r w:rsidR="002E7071" w:rsidRPr="009E09E7">
        <w:rPr>
          <w:b/>
        </w:rPr>
        <w:t xml:space="preserve"> the Sun</w:t>
      </w:r>
    </w:p>
    <w:p w14:paraId="2F406EAE" w14:textId="4320B13A" w:rsidR="008012C3" w:rsidRPr="009E09E7" w:rsidRDefault="002E7071" w:rsidP="005027E6">
      <w:pPr>
        <w:rPr>
          <w:b/>
        </w:rPr>
      </w:pPr>
      <w:r w:rsidRPr="009E09E7">
        <w:rPr>
          <w:b/>
        </w:rPr>
        <w:t xml:space="preserve"> </w:t>
      </w:r>
    </w:p>
    <w:p w14:paraId="6E0B0F02" w14:textId="692E064D" w:rsidR="00FD0774" w:rsidRPr="009E09E7" w:rsidRDefault="002E7071" w:rsidP="002E7071">
      <w:r w:rsidRPr="009E09E7">
        <w:tab/>
        <w:t xml:space="preserve">Changes in solar activity affect the amount of radiation that reaches the Earth, and thus they can affect temperature and climate. </w:t>
      </w:r>
      <w:r w:rsidR="00345C05" w:rsidRPr="009E09E7">
        <w:t>One type of solar variation comes from</w:t>
      </w:r>
      <w:r w:rsidR="00345C05" w:rsidRPr="009E09E7">
        <w:rPr>
          <w:b/>
        </w:rPr>
        <w:t xml:space="preserve"> s</w:t>
      </w:r>
      <w:r w:rsidR="00FB000E" w:rsidRPr="009E09E7">
        <w:rPr>
          <w:b/>
        </w:rPr>
        <w:t>unspots</w:t>
      </w:r>
      <w:r w:rsidR="00345C05" w:rsidRPr="009E09E7">
        <w:t>. These are exactly what their name implies:</w:t>
      </w:r>
      <w:r w:rsidR="00FB000E" w:rsidRPr="009E09E7">
        <w:t xml:space="preserve"> darker areas that appear and disappear on the surface of the Sun</w:t>
      </w:r>
      <w:r w:rsidRPr="009E09E7">
        <w:t xml:space="preserve">. They are caused by </w:t>
      </w:r>
      <w:r w:rsidR="00345C05" w:rsidRPr="009E09E7">
        <w:t xml:space="preserve">temporary </w:t>
      </w:r>
      <w:r w:rsidRPr="009E09E7">
        <w:t>bursts of intense</w:t>
      </w:r>
      <w:r w:rsidR="00D33965" w:rsidRPr="009E09E7">
        <w:t xml:space="preserve"> magnetic activity, which lower</w:t>
      </w:r>
      <w:r w:rsidRPr="009E09E7">
        <w:t xml:space="preserve"> the temperature of the Sun's surface. The number of sunspots varies from year to year, increasing and decreasing in a regular pattern. Astronomers have </w:t>
      </w:r>
      <w:r w:rsidR="00345C05" w:rsidRPr="009E09E7">
        <w:t>been recording</w:t>
      </w:r>
      <w:r w:rsidRPr="009E09E7">
        <w:t xml:space="preserve"> their observations of sunspots systematically </w:t>
      </w:r>
      <w:r w:rsidR="00345C05" w:rsidRPr="009E09E7">
        <w:t>starting back in</w:t>
      </w:r>
      <w:r w:rsidRPr="009E09E7">
        <w:t xml:space="preserve"> the year 1750. </w:t>
      </w:r>
      <w:r w:rsidR="00864544" w:rsidRPr="009E09E7">
        <w:t>Total solar irradiation (insolation) increases when sunspots are numerous and frequent, i.e., when solar activity is high. In contrast, when sunspots are few, total solar irradiation decreases. Although the changes are small, they can affect Earth’s energy budget.</w:t>
      </w:r>
    </w:p>
    <w:p w14:paraId="01605022" w14:textId="77777777" w:rsidR="00FE7765" w:rsidRPr="009E09E7" w:rsidRDefault="00FE7765" w:rsidP="00DB05A8">
      <w:pPr>
        <w:ind w:left="360" w:hanging="360"/>
      </w:pPr>
    </w:p>
    <w:p w14:paraId="66EEE112" w14:textId="77777777" w:rsidR="00FE7765" w:rsidRPr="009E09E7" w:rsidRDefault="00FE7765" w:rsidP="00DB05A8">
      <w:pPr>
        <w:ind w:left="360" w:hanging="360"/>
      </w:pPr>
    </w:p>
    <w:p w14:paraId="5553763E" w14:textId="77777777" w:rsidR="004F3977" w:rsidRPr="009E09E7" w:rsidRDefault="00E3367A" w:rsidP="00DB05A8">
      <w:pPr>
        <w:ind w:left="360" w:hanging="360"/>
      </w:pPr>
      <w:r w:rsidRPr="009E09E7">
        <w:t>4</w:t>
      </w:r>
      <w:r w:rsidR="00E85D4C" w:rsidRPr="009E09E7">
        <w:t xml:space="preserve">. </w:t>
      </w:r>
      <w:r w:rsidR="004F3977" w:rsidRPr="009E09E7">
        <w:t>Go to</w:t>
      </w:r>
      <w:r w:rsidR="00DB05A8" w:rsidRPr="009E09E7">
        <w:t xml:space="preserve"> the “Sunspots”</w:t>
      </w:r>
      <w:r w:rsidR="001D7E9C" w:rsidRPr="009E09E7">
        <w:t xml:space="preserve"> worksheet. </w:t>
      </w:r>
      <w:r w:rsidR="004F3977" w:rsidRPr="009E09E7">
        <w:t>Follow these steps to add historical sunspot data to the chart on this worksheet:</w:t>
      </w:r>
    </w:p>
    <w:p w14:paraId="40BDE932" w14:textId="36438B79" w:rsidR="004F3977" w:rsidRPr="009E09E7" w:rsidRDefault="00E1455A" w:rsidP="003235C9">
      <w:pPr>
        <w:pStyle w:val="ListParagraph"/>
        <w:numPr>
          <w:ilvl w:val="0"/>
          <w:numId w:val="26"/>
        </w:numPr>
        <w:ind w:left="1080"/>
      </w:pPr>
      <w:r w:rsidRPr="009E09E7">
        <w:t>Select the chart. On</w:t>
      </w:r>
      <w:r w:rsidR="004F3977" w:rsidRPr="009E09E7">
        <w:t xml:space="preserve"> a Windows computer, </w:t>
      </w:r>
      <w:r w:rsidR="00DC7B93" w:rsidRPr="009E09E7">
        <w:t>right-click on the chart and choose “Select Data</w:t>
      </w:r>
      <w:r w:rsidR="00070C5A" w:rsidRPr="009E09E7">
        <w:t>”</w:t>
      </w:r>
      <w:r w:rsidR="004F3977" w:rsidRPr="009E09E7">
        <w:t>. On a Mac, click on “Chart” in the menu bar and choose “Source Data” in the dropdown menu.</w:t>
      </w:r>
    </w:p>
    <w:p w14:paraId="2A8B0333" w14:textId="5EAD9CAD" w:rsidR="003235C9" w:rsidRPr="009E09E7" w:rsidRDefault="003235C9" w:rsidP="003235C9">
      <w:pPr>
        <w:pStyle w:val="ListParagraph"/>
        <w:numPr>
          <w:ilvl w:val="0"/>
          <w:numId w:val="26"/>
        </w:numPr>
        <w:ind w:left="1080"/>
      </w:pPr>
      <w:r w:rsidRPr="009E09E7">
        <w:t xml:space="preserve">Select the “Blank” series and copy the entire formula in the box labeled “X values”. </w:t>
      </w:r>
    </w:p>
    <w:p w14:paraId="01224570" w14:textId="77777777" w:rsidR="003235C9" w:rsidRPr="009E09E7" w:rsidRDefault="003235C9" w:rsidP="003235C9">
      <w:pPr>
        <w:pStyle w:val="ListParagraph"/>
        <w:numPr>
          <w:ilvl w:val="0"/>
          <w:numId w:val="26"/>
        </w:numPr>
        <w:ind w:left="1080"/>
      </w:pPr>
      <w:r w:rsidRPr="009E09E7">
        <w:t xml:space="preserve">Add a new series and name it “Sunspots”. </w:t>
      </w:r>
    </w:p>
    <w:p w14:paraId="43D85E7C" w14:textId="1ACE90C3" w:rsidR="003235C9" w:rsidRPr="009E09E7" w:rsidRDefault="003235C9" w:rsidP="003235C9">
      <w:pPr>
        <w:pStyle w:val="ListParagraph"/>
        <w:numPr>
          <w:ilvl w:val="0"/>
          <w:numId w:val="26"/>
        </w:numPr>
        <w:ind w:left="1080"/>
      </w:pPr>
      <w:r w:rsidRPr="009E09E7">
        <w:t xml:space="preserve">Paste the copied formula into the box labeled “X values”. </w:t>
      </w:r>
    </w:p>
    <w:p w14:paraId="01944FBA" w14:textId="5B018736" w:rsidR="003235C9" w:rsidRPr="009E09E7" w:rsidRDefault="003235C9" w:rsidP="003235C9">
      <w:pPr>
        <w:pStyle w:val="ListParagraph"/>
        <w:numPr>
          <w:ilvl w:val="0"/>
          <w:numId w:val="26"/>
        </w:numPr>
        <w:ind w:left="1080"/>
      </w:pPr>
      <w:r w:rsidRPr="009E09E7">
        <w:t>Paste the copied formula again, this time into the box labeled “Y values”, and change both “Ms” to “Ns”.</w:t>
      </w:r>
    </w:p>
    <w:p w14:paraId="43C42295" w14:textId="2019420A" w:rsidR="003235C9" w:rsidRPr="009E09E7" w:rsidRDefault="003235C9" w:rsidP="003235C9">
      <w:pPr>
        <w:pStyle w:val="ListParagraph"/>
        <w:numPr>
          <w:ilvl w:val="0"/>
          <w:numId w:val="26"/>
        </w:numPr>
        <w:ind w:left="1080"/>
      </w:pPr>
      <w:r w:rsidRPr="009E09E7">
        <w:t>Click on “OK” to plot the data.</w:t>
      </w:r>
    </w:p>
    <w:p w14:paraId="7BD11B82" w14:textId="04073E32" w:rsidR="003235C9" w:rsidRPr="009E09E7" w:rsidRDefault="003235C9" w:rsidP="003235C9">
      <w:pPr>
        <w:pStyle w:val="ListParagraph"/>
        <w:numPr>
          <w:ilvl w:val="0"/>
          <w:numId w:val="26"/>
        </w:numPr>
        <w:ind w:left="1080"/>
      </w:pPr>
      <w:r w:rsidRPr="009E09E7">
        <w:t>Format the data series according to your own choice.</w:t>
      </w:r>
    </w:p>
    <w:p w14:paraId="298BA5C8" w14:textId="6AF0BFF6" w:rsidR="001D7E9C" w:rsidRPr="009E09E7" w:rsidRDefault="003235C9" w:rsidP="00DB05A8">
      <w:pPr>
        <w:ind w:left="360" w:hanging="360"/>
      </w:pPr>
      <w:r w:rsidRPr="009E09E7">
        <w:tab/>
      </w:r>
      <w:r w:rsidR="001D7E9C" w:rsidRPr="009E09E7">
        <w:t>How many complete sunspot cy</w:t>
      </w:r>
      <w:r w:rsidRPr="009E09E7">
        <w:t xml:space="preserve">cles have occurred since </w:t>
      </w:r>
      <w:r w:rsidR="00B24570" w:rsidRPr="009E09E7">
        <w:t>record keeping</w:t>
      </w:r>
      <w:r w:rsidR="001D7E9C" w:rsidRPr="009E09E7">
        <w:t xml:space="preserve"> began?</w:t>
      </w:r>
    </w:p>
    <w:p w14:paraId="6C76DDDF" w14:textId="77777777" w:rsidR="001D7E9C" w:rsidRPr="009E09E7" w:rsidRDefault="001D7E9C" w:rsidP="00154E08">
      <w:pPr>
        <w:ind w:left="270" w:hanging="270"/>
        <w:rPr>
          <w:b/>
        </w:rPr>
      </w:pPr>
    </w:p>
    <w:p w14:paraId="69BF13AF" w14:textId="77777777" w:rsidR="007E4115" w:rsidRPr="009E09E7" w:rsidRDefault="007E4115" w:rsidP="00154E08">
      <w:pPr>
        <w:ind w:left="270" w:hanging="270"/>
      </w:pPr>
    </w:p>
    <w:p w14:paraId="29F4CEE3" w14:textId="52E829B4" w:rsidR="001D7E9C" w:rsidRPr="009E09E7" w:rsidRDefault="00E3367A" w:rsidP="00DB05A8">
      <w:pPr>
        <w:ind w:left="360" w:hanging="360"/>
      </w:pPr>
      <w:r w:rsidRPr="009E09E7">
        <w:t>5</w:t>
      </w:r>
      <w:r w:rsidR="001D7E9C" w:rsidRPr="009E09E7">
        <w:t xml:space="preserve">. What is the </w:t>
      </w:r>
      <w:r w:rsidR="00A54678" w:rsidRPr="009E09E7">
        <w:t xml:space="preserve">approximate </w:t>
      </w:r>
      <w:r w:rsidR="001D7E9C" w:rsidRPr="009E09E7">
        <w:t xml:space="preserve">average number of years between maxima in </w:t>
      </w:r>
      <w:r w:rsidR="005C775E" w:rsidRPr="009E09E7">
        <w:t>sunspot numbers?</w:t>
      </w:r>
      <w:r w:rsidR="00A54678" w:rsidRPr="009E09E7">
        <w:t xml:space="preserve">  Alternatively, you could look at the approximate average number of years between minima.</w:t>
      </w:r>
    </w:p>
    <w:p w14:paraId="20310305" w14:textId="77777777" w:rsidR="005C775E" w:rsidRPr="009E09E7" w:rsidRDefault="005C775E" w:rsidP="00154E08">
      <w:pPr>
        <w:ind w:left="270" w:hanging="270"/>
      </w:pPr>
    </w:p>
    <w:p w14:paraId="0F1B6D69" w14:textId="77777777" w:rsidR="007E4115" w:rsidRPr="009E09E7" w:rsidRDefault="007E4115" w:rsidP="00154E08">
      <w:pPr>
        <w:ind w:left="270" w:hanging="270"/>
      </w:pPr>
    </w:p>
    <w:p w14:paraId="7DA8055C" w14:textId="12CF5DBD" w:rsidR="005C775E" w:rsidRPr="009E09E7" w:rsidRDefault="00E3367A" w:rsidP="00154E08">
      <w:pPr>
        <w:ind w:left="270" w:hanging="270"/>
      </w:pPr>
      <w:r w:rsidRPr="009E09E7">
        <w:t>6</w:t>
      </w:r>
      <w:r w:rsidR="005C775E" w:rsidRPr="009E09E7">
        <w:t xml:space="preserve">. </w:t>
      </w:r>
      <w:r w:rsidR="00DB05A8" w:rsidRPr="009E09E7">
        <w:t>How did</w:t>
      </w:r>
      <w:r w:rsidR="005C775E" w:rsidRPr="009E09E7">
        <w:t xml:space="preserve"> sunspot activity </w:t>
      </w:r>
      <w:r w:rsidR="00DB05A8" w:rsidRPr="009E09E7">
        <w:t xml:space="preserve">change </w:t>
      </w:r>
      <w:r w:rsidR="005C775E" w:rsidRPr="009E09E7">
        <w:t>between 1920 and 1950?</w:t>
      </w:r>
      <w:r w:rsidR="003068F9" w:rsidRPr="009E09E7">
        <w:t xml:space="preserve"> Compare successive cycles.</w:t>
      </w:r>
    </w:p>
    <w:p w14:paraId="2A41021A" w14:textId="77777777" w:rsidR="007E4115" w:rsidRPr="009E09E7" w:rsidRDefault="007E4115" w:rsidP="00154E08">
      <w:pPr>
        <w:ind w:left="270" w:hanging="270"/>
      </w:pPr>
    </w:p>
    <w:p w14:paraId="1AFA78B0" w14:textId="77777777" w:rsidR="007E4115" w:rsidRPr="009E09E7" w:rsidRDefault="007E4115" w:rsidP="00154E08">
      <w:pPr>
        <w:ind w:left="270" w:hanging="270"/>
      </w:pPr>
    </w:p>
    <w:p w14:paraId="744160F1" w14:textId="7FA8CC15" w:rsidR="005C775E" w:rsidRPr="009E09E7" w:rsidRDefault="00E3367A" w:rsidP="00154E08">
      <w:pPr>
        <w:ind w:left="270" w:hanging="270"/>
      </w:pPr>
      <w:r w:rsidRPr="009E09E7">
        <w:t>7</w:t>
      </w:r>
      <w:r w:rsidR="001A7E23" w:rsidRPr="009E09E7">
        <w:t xml:space="preserve">. </w:t>
      </w:r>
      <w:r w:rsidR="008F387B" w:rsidRPr="009E09E7">
        <w:t>Click on the tab for</w:t>
      </w:r>
      <w:r w:rsidR="001A7E23" w:rsidRPr="009E09E7">
        <w:t xml:space="preserve"> </w:t>
      </w:r>
      <w:r w:rsidR="00DB05A8" w:rsidRPr="009E09E7">
        <w:t>your</w:t>
      </w:r>
      <w:r w:rsidR="005C775E" w:rsidRPr="009E09E7">
        <w:t xml:space="preserve"> temperature </w:t>
      </w:r>
      <w:r w:rsidR="00DB05A8" w:rsidRPr="009E09E7">
        <w:t>chart</w:t>
      </w:r>
      <w:r w:rsidR="005C775E" w:rsidRPr="009E09E7">
        <w:t xml:space="preserve">. </w:t>
      </w:r>
      <w:r w:rsidR="00DB05A8" w:rsidRPr="009E09E7">
        <w:t>How did</w:t>
      </w:r>
      <w:r w:rsidR="005C775E" w:rsidRPr="009E09E7">
        <w:t xml:space="preserve"> temperature </w:t>
      </w:r>
      <w:r w:rsidR="00DB05A8" w:rsidRPr="009E09E7">
        <w:t xml:space="preserve">change </w:t>
      </w:r>
      <w:r w:rsidR="005C775E" w:rsidRPr="009E09E7">
        <w:t>from 1920 to 1950?</w:t>
      </w:r>
    </w:p>
    <w:p w14:paraId="2A88DD02" w14:textId="77777777" w:rsidR="00F4684B" w:rsidRPr="009E09E7" w:rsidRDefault="00F4684B" w:rsidP="00154E08"/>
    <w:p w14:paraId="0746F0F0" w14:textId="77777777" w:rsidR="00CA3360" w:rsidRPr="009E09E7" w:rsidRDefault="00CA3360" w:rsidP="00154E08">
      <w:pPr>
        <w:ind w:left="270" w:hanging="270"/>
      </w:pPr>
    </w:p>
    <w:p w14:paraId="1F7061C8" w14:textId="129FDD54" w:rsidR="005C775E" w:rsidRPr="009E09E7" w:rsidRDefault="00E3367A" w:rsidP="00154E08">
      <w:pPr>
        <w:ind w:left="270" w:hanging="270"/>
      </w:pPr>
      <w:r w:rsidRPr="009E09E7">
        <w:t>8</w:t>
      </w:r>
      <w:r w:rsidR="005C775E" w:rsidRPr="009E09E7">
        <w:t xml:space="preserve">. </w:t>
      </w:r>
      <w:r w:rsidR="00DB05A8" w:rsidRPr="009E09E7">
        <w:t>How did</w:t>
      </w:r>
      <w:r w:rsidR="005C775E" w:rsidRPr="009E09E7">
        <w:t xml:space="preserve"> sunspot activity </w:t>
      </w:r>
      <w:r w:rsidR="00DB05A8" w:rsidRPr="009E09E7">
        <w:t>change between 2000 and 2018</w:t>
      </w:r>
      <w:r w:rsidR="005C775E" w:rsidRPr="009E09E7">
        <w:t>?</w:t>
      </w:r>
    </w:p>
    <w:p w14:paraId="72B69727" w14:textId="77777777" w:rsidR="00DB05A8" w:rsidRPr="009E09E7" w:rsidRDefault="00DB05A8" w:rsidP="00154E08">
      <w:pPr>
        <w:ind w:left="270" w:hanging="270"/>
      </w:pPr>
    </w:p>
    <w:p w14:paraId="708751B3" w14:textId="77777777" w:rsidR="005C775E" w:rsidRPr="009E09E7" w:rsidRDefault="005C775E" w:rsidP="00154E08">
      <w:pPr>
        <w:ind w:left="270" w:hanging="270"/>
      </w:pPr>
    </w:p>
    <w:p w14:paraId="3BC59D29" w14:textId="40EA76C2" w:rsidR="004D2AC3" w:rsidRPr="009E09E7" w:rsidRDefault="00E3367A" w:rsidP="00DB05A8">
      <w:pPr>
        <w:ind w:left="360" w:hanging="360"/>
      </w:pPr>
      <w:r w:rsidRPr="009E09E7">
        <w:t>9</w:t>
      </w:r>
      <w:r w:rsidR="005C775E" w:rsidRPr="009E09E7">
        <w:t xml:space="preserve">. </w:t>
      </w:r>
      <w:r w:rsidR="00B4214F" w:rsidRPr="009E09E7">
        <w:t>Based on questions #</w:t>
      </w:r>
      <w:r w:rsidR="00D91A9F" w:rsidRPr="009E09E7">
        <w:t>6-8</w:t>
      </w:r>
      <w:r w:rsidR="00B4214F" w:rsidRPr="009E09E7">
        <w:t>, what impact should t</w:t>
      </w:r>
      <w:r w:rsidR="004D2AC3" w:rsidRPr="009E09E7">
        <w:t xml:space="preserve">his pattern of sunspot activity </w:t>
      </w:r>
      <w:r w:rsidR="005C775E" w:rsidRPr="009E09E7">
        <w:t>have</w:t>
      </w:r>
      <w:r w:rsidR="002C03F1" w:rsidRPr="009E09E7">
        <w:t xml:space="preserve"> had</w:t>
      </w:r>
      <w:r w:rsidR="004D2AC3" w:rsidRPr="009E09E7">
        <w:t xml:space="preserve"> o</w:t>
      </w:r>
      <w:r w:rsidR="005C775E" w:rsidRPr="009E09E7">
        <w:t xml:space="preserve">n </w:t>
      </w:r>
      <w:r w:rsidR="004D2AC3" w:rsidRPr="009E09E7">
        <w:t xml:space="preserve">average </w:t>
      </w:r>
      <w:r w:rsidR="005C775E" w:rsidRPr="009E09E7">
        <w:t>global temperature</w:t>
      </w:r>
      <w:r w:rsidR="004D2AC3" w:rsidRPr="009E09E7">
        <w:t xml:space="preserve"> from </w:t>
      </w:r>
      <w:r w:rsidR="00DB05A8" w:rsidRPr="009E09E7">
        <w:t>2000</w:t>
      </w:r>
      <w:r w:rsidR="004D2AC3" w:rsidRPr="009E09E7">
        <w:t xml:space="preserve"> to </w:t>
      </w:r>
      <w:r w:rsidR="00DB05A8" w:rsidRPr="009E09E7">
        <w:t>2018</w:t>
      </w:r>
      <w:r w:rsidR="004D2AC3" w:rsidRPr="009E09E7">
        <w:t>?</w:t>
      </w:r>
    </w:p>
    <w:p w14:paraId="1029745B" w14:textId="2033505F" w:rsidR="005C775E" w:rsidRPr="009E09E7" w:rsidRDefault="005C775E" w:rsidP="00154E08">
      <w:pPr>
        <w:ind w:left="270" w:hanging="270"/>
      </w:pPr>
    </w:p>
    <w:p w14:paraId="3DDD7187" w14:textId="77777777" w:rsidR="00F4684B" w:rsidRPr="009E09E7" w:rsidRDefault="00F4684B" w:rsidP="00154E08">
      <w:pPr>
        <w:ind w:left="270" w:hanging="270"/>
      </w:pPr>
    </w:p>
    <w:p w14:paraId="21617178" w14:textId="58A1FD6D" w:rsidR="005C775E" w:rsidRPr="009E09E7" w:rsidRDefault="00E3367A" w:rsidP="00DB05A8">
      <w:pPr>
        <w:ind w:left="360" w:hanging="360"/>
      </w:pPr>
      <w:r w:rsidRPr="009E09E7">
        <w:t>10</w:t>
      </w:r>
      <w:r w:rsidR="005C775E" w:rsidRPr="009E09E7">
        <w:t xml:space="preserve">. </w:t>
      </w:r>
      <w:r w:rsidR="00F4684B" w:rsidRPr="009E09E7">
        <w:t>Compare the correct</w:t>
      </w:r>
      <w:r w:rsidR="004D2AC3" w:rsidRPr="009E09E7">
        <w:t xml:space="preserve"> answer to the previous question</w:t>
      </w:r>
      <w:r w:rsidR="00F4684B" w:rsidRPr="009E09E7">
        <w:t xml:space="preserve"> with the</w:t>
      </w:r>
      <w:r w:rsidR="00B4214F" w:rsidRPr="009E09E7">
        <w:t xml:space="preserve"> temperature graph for 2000-2018</w:t>
      </w:r>
      <w:r w:rsidR="004D2AC3" w:rsidRPr="009E09E7">
        <w:t xml:space="preserve">. </w:t>
      </w:r>
      <w:r w:rsidR="002C03F1" w:rsidRPr="009E09E7">
        <w:t>Is this in fact what happened to temperatures</w:t>
      </w:r>
      <w:r w:rsidR="00B4214F" w:rsidRPr="009E09E7">
        <w:t xml:space="preserve"> from 2000 to 2018</w:t>
      </w:r>
      <w:r w:rsidR="005C775E" w:rsidRPr="009E09E7">
        <w:t>?</w:t>
      </w:r>
    </w:p>
    <w:p w14:paraId="388BF24A" w14:textId="77777777" w:rsidR="005C775E" w:rsidRPr="009E09E7" w:rsidRDefault="005C775E" w:rsidP="00154E08">
      <w:pPr>
        <w:ind w:left="270" w:hanging="270"/>
      </w:pPr>
    </w:p>
    <w:p w14:paraId="73590E2C" w14:textId="77777777" w:rsidR="00F4684B" w:rsidRPr="009E09E7" w:rsidRDefault="00F4684B" w:rsidP="00154E08">
      <w:pPr>
        <w:ind w:left="270" w:hanging="270"/>
      </w:pPr>
    </w:p>
    <w:p w14:paraId="203135DF" w14:textId="77777777" w:rsidR="00870C00" w:rsidRPr="009E09E7" w:rsidRDefault="00870C00" w:rsidP="002E7071"/>
    <w:p w14:paraId="1DA02C42" w14:textId="77777777" w:rsidR="003F3672" w:rsidRPr="009E09E7" w:rsidRDefault="003F3672" w:rsidP="002E7071"/>
    <w:p w14:paraId="52ADA5FA" w14:textId="77777777" w:rsidR="00E85D4C" w:rsidRPr="009E09E7" w:rsidRDefault="00E85D4C">
      <w:pPr>
        <w:rPr>
          <w:b/>
        </w:rPr>
      </w:pPr>
      <w:r w:rsidRPr="009E09E7">
        <w:rPr>
          <w:b/>
        </w:rPr>
        <w:br w:type="page"/>
      </w:r>
    </w:p>
    <w:p w14:paraId="247015FC" w14:textId="77777777" w:rsidR="00EB5EF1" w:rsidRPr="009E09E7" w:rsidRDefault="00EB5EF1" w:rsidP="00EB5EF1">
      <w:pPr>
        <w:jc w:val="center"/>
        <w:rPr>
          <w:b/>
          <w:sz w:val="28"/>
          <w:szCs w:val="28"/>
        </w:rPr>
      </w:pPr>
      <w:r w:rsidRPr="009E09E7">
        <w:rPr>
          <w:b/>
          <w:sz w:val="28"/>
          <w:szCs w:val="28"/>
        </w:rPr>
        <w:t>Working with Climate Change Data</w:t>
      </w:r>
    </w:p>
    <w:p w14:paraId="7B082655" w14:textId="3106AA0D" w:rsidR="00EB5EF1" w:rsidRPr="009E09E7" w:rsidRDefault="00EB5EF1" w:rsidP="00EB5EF1">
      <w:pPr>
        <w:jc w:val="center"/>
        <w:rPr>
          <w:b/>
          <w:sz w:val="28"/>
          <w:szCs w:val="28"/>
        </w:rPr>
      </w:pPr>
      <w:r w:rsidRPr="009E09E7">
        <w:rPr>
          <w:b/>
          <w:sz w:val="28"/>
          <w:szCs w:val="28"/>
        </w:rPr>
        <w:t xml:space="preserve">Part II: </w:t>
      </w:r>
      <w:r w:rsidR="00557D09" w:rsidRPr="009E09E7">
        <w:rPr>
          <w:b/>
          <w:sz w:val="28"/>
          <w:szCs w:val="28"/>
        </w:rPr>
        <w:t>The Role of Carbon Dioxide</w:t>
      </w:r>
    </w:p>
    <w:p w14:paraId="02B37728" w14:textId="77777777" w:rsidR="00EB5EF1" w:rsidRPr="009E09E7" w:rsidRDefault="00EB5EF1" w:rsidP="00EB5EF1">
      <w:pPr>
        <w:tabs>
          <w:tab w:val="left" w:pos="360"/>
          <w:tab w:val="left" w:pos="6480"/>
          <w:tab w:val="left" w:pos="8640"/>
          <w:tab w:val="left" w:pos="9179"/>
        </w:tabs>
        <w:ind w:right="20"/>
        <w:jc w:val="both"/>
        <w:rPr>
          <w:b/>
        </w:rPr>
      </w:pPr>
    </w:p>
    <w:p w14:paraId="39EED8C7" w14:textId="77777777" w:rsidR="00EB5EF1" w:rsidRPr="009E09E7" w:rsidRDefault="00EB5EF1" w:rsidP="00EB5EF1">
      <w:pPr>
        <w:tabs>
          <w:tab w:val="left" w:pos="360"/>
          <w:tab w:val="left" w:pos="6480"/>
          <w:tab w:val="left" w:pos="8640"/>
          <w:tab w:val="left" w:pos="9179"/>
        </w:tabs>
        <w:ind w:right="20"/>
        <w:jc w:val="both"/>
      </w:pPr>
      <w:r w:rsidRPr="009E09E7">
        <w:rPr>
          <w:b/>
        </w:rPr>
        <w:t>Overview</w:t>
      </w:r>
    </w:p>
    <w:p w14:paraId="1AFF1A52" w14:textId="77777777" w:rsidR="00EB5EF1" w:rsidRPr="009E09E7" w:rsidRDefault="00EB5EF1" w:rsidP="00EB5EF1"/>
    <w:p w14:paraId="47A185F8" w14:textId="0A6464E6" w:rsidR="00EB5EF1" w:rsidRPr="009E09E7" w:rsidRDefault="00EB5EF1" w:rsidP="00EB5EF1">
      <w:r w:rsidRPr="009E09E7">
        <w:tab/>
        <w:t xml:space="preserve">In this exercise, you </w:t>
      </w:r>
      <w:r w:rsidR="00082576" w:rsidRPr="009E09E7">
        <w:t>briefly examine the history of climate science, analyze data for greenhouse gases (carbon dioxide and methane), and assess the possible causes of observed warming.</w:t>
      </w:r>
    </w:p>
    <w:p w14:paraId="1A9D4E31" w14:textId="77777777" w:rsidR="00EB5EF1" w:rsidRPr="009E09E7" w:rsidRDefault="00EB5EF1" w:rsidP="00EB5EF1"/>
    <w:p w14:paraId="1FCD7223" w14:textId="77777777" w:rsidR="00EB5EF1" w:rsidRPr="009E09E7" w:rsidRDefault="00EB5EF1" w:rsidP="00EB5EF1">
      <w:pPr>
        <w:rPr>
          <w:b/>
        </w:rPr>
      </w:pPr>
      <w:r w:rsidRPr="009E09E7">
        <w:rPr>
          <w:b/>
        </w:rPr>
        <w:t>Learning Objectives</w:t>
      </w:r>
    </w:p>
    <w:p w14:paraId="27A0755E" w14:textId="77777777" w:rsidR="00EB5EF1" w:rsidRPr="009E09E7" w:rsidRDefault="00EB5EF1" w:rsidP="00EB5EF1"/>
    <w:p w14:paraId="51C36A05" w14:textId="73A94AC1" w:rsidR="00EB5EF1" w:rsidRPr="009E09E7" w:rsidRDefault="00082576" w:rsidP="00EB5EF1">
      <w:pPr>
        <w:pStyle w:val="ListParagraph"/>
        <w:numPr>
          <w:ilvl w:val="0"/>
          <w:numId w:val="4"/>
        </w:numPr>
        <w:rPr>
          <w:rFonts w:eastAsiaTheme="minorEastAsia"/>
        </w:rPr>
      </w:pPr>
      <w:r w:rsidRPr="009E09E7">
        <w:rPr>
          <w:rFonts w:eastAsiaTheme="minorEastAsia"/>
        </w:rPr>
        <w:t>Calculate rates of change for carbon dioxide through time</w:t>
      </w:r>
    </w:p>
    <w:p w14:paraId="50C7179C" w14:textId="17291348" w:rsidR="00EB5EF1" w:rsidRPr="009E09E7" w:rsidRDefault="00EB5EF1" w:rsidP="00EB5EF1">
      <w:pPr>
        <w:pStyle w:val="ListParagraph"/>
        <w:numPr>
          <w:ilvl w:val="0"/>
          <w:numId w:val="4"/>
        </w:numPr>
        <w:rPr>
          <w:rFonts w:eastAsiaTheme="minorEastAsia"/>
        </w:rPr>
      </w:pPr>
      <w:r w:rsidRPr="009E09E7">
        <w:rPr>
          <w:rFonts w:eastAsiaTheme="minorEastAsia"/>
        </w:rPr>
        <w:t>C</w:t>
      </w:r>
      <w:r w:rsidR="00082576" w:rsidRPr="009E09E7">
        <w:rPr>
          <w:rFonts w:eastAsiaTheme="minorEastAsia"/>
        </w:rPr>
        <w:t>ompare the patterns of carbon di</w:t>
      </w:r>
      <w:r w:rsidR="00F93BA8" w:rsidRPr="009E09E7">
        <w:rPr>
          <w:rFonts w:eastAsiaTheme="minorEastAsia"/>
        </w:rPr>
        <w:t>ox</w:t>
      </w:r>
      <w:r w:rsidR="00082576" w:rsidRPr="009E09E7">
        <w:rPr>
          <w:rFonts w:eastAsiaTheme="minorEastAsia"/>
        </w:rPr>
        <w:t>ide increase, solar activity, insolation, and the global temperature record</w:t>
      </w:r>
    </w:p>
    <w:p w14:paraId="6911F5AF" w14:textId="1CE4A396" w:rsidR="00EB5EF1" w:rsidRPr="009E09E7" w:rsidRDefault="00082576" w:rsidP="00EB5EF1">
      <w:pPr>
        <w:pStyle w:val="ListParagraph"/>
        <w:numPr>
          <w:ilvl w:val="0"/>
          <w:numId w:val="4"/>
        </w:numPr>
        <w:ind w:right="756"/>
        <w:rPr>
          <w:rFonts w:eastAsiaTheme="minorEastAsia"/>
        </w:rPr>
      </w:pPr>
      <w:r w:rsidRPr="009E09E7">
        <w:rPr>
          <w:rFonts w:eastAsiaTheme="minorEastAsia"/>
        </w:rPr>
        <w:t>Determine which variable best accounts for the observed increase in mean annual</w:t>
      </w:r>
      <w:r w:rsidR="00EB5EF1" w:rsidRPr="009E09E7">
        <w:rPr>
          <w:rFonts w:eastAsiaTheme="minorEastAsia"/>
        </w:rPr>
        <w:t xml:space="preserve"> global</w:t>
      </w:r>
      <w:r w:rsidRPr="009E09E7">
        <w:rPr>
          <w:rFonts w:eastAsiaTheme="minorEastAsia"/>
        </w:rPr>
        <w:t xml:space="preserve"> temperature</w:t>
      </w:r>
    </w:p>
    <w:p w14:paraId="710B1AEE" w14:textId="77777777" w:rsidR="00EB5EF1" w:rsidRPr="009E09E7" w:rsidRDefault="00EB5EF1" w:rsidP="00EB5EF1"/>
    <w:p w14:paraId="52151864" w14:textId="429AEF54" w:rsidR="00EB5EF1" w:rsidRPr="009E09E7" w:rsidRDefault="00833DE5" w:rsidP="00EB5EF1">
      <w:pPr>
        <w:rPr>
          <w:rFonts w:eastAsiaTheme="minorEastAsia"/>
          <w:b/>
        </w:rPr>
      </w:pPr>
      <w:r w:rsidRPr="009E09E7">
        <w:rPr>
          <w:rFonts w:eastAsiaTheme="minorEastAsia"/>
          <w:b/>
        </w:rPr>
        <w:t>Earth’s Atmosphere</w:t>
      </w:r>
    </w:p>
    <w:p w14:paraId="0E559EF4" w14:textId="77777777" w:rsidR="00EB5EF1" w:rsidRPr="009E09E7" w:rsidRDefault="00EB5EF1" w:rsidP="00EB5EF1"/>
    <w:p w14:paraId="1B439FDA" w14:textId="049DC96A" w:rsidR="00FB1FA6" w:rsidRPr="009E09E7" w:rsidRDefault="00FB1FA6" w:rsidP="00FB1FA6">
      <w:pPr>
        <w:rPr>
          <w:rFonts w:eastAsiaTheme="minorEastAsia"/>
        </w:rPr>
      </w:pPr>
      <w:r w:rsidRPr="009E09E7">
        <w:rPr>
          <w:rFonts w:eastAsiaTheme="minorEastAsia"/>
        </w:rPr>
        <w:tab/>
        <w:t xml:space="preserve">Clearly, many different factors affect climate. </w:t>
      </w:r>
      <w:r w:rsidR="00E1455A" w:rsidRPr="009E09E7">
        <w:rPr>
          <w:rFonts w:eastAsiaTheme="minorEastAsia"/>
        </w:rPr>
        <w:t xml:space="preserve">The geological record reveals many variations in climate, from world-spanning glaciers (“Snowball Earth”) to ice-free polar regions (“Hothouse Earth”), but the current trends are different from past ones. </w:t>
      </w:r>
      <w:r w:rsidRPr="009E09E7">
        <w:rPr>
          <w:rFonts w:eastAsiaTheme="minorEastAsia"/>
        </w:rPr>
        <w:t xml:space="preserve">Scientists have concluded that solar activity alone cannot explain recent global temperature changes. Stable isotopes of oxygen from </w:t>
      </w:r>
      <w:r w:rsidR="00F93BA8" w:rsidRPr="009E09E7">
        <w:rPr>
          <w:rFonts w:eastAsiaTheme="minorEastAsia"/>
        </w:rPr>
        <w:t>deep-sea</w:t>
      </w:r>
      <w:r w:rsidRPr="009E09E7">
        <w:rPr>
          <w:rFonts w:eastAsiaTheme="minorEastAsia"/>
        </w:rPr>
        <w:t xml:space="preserve"> sediments and </w:t>
      </w:r>
      <w:r w:rsidR="00381581" w:rsidRPr="009E09E7">
        <w:rPr>
          <w:rFonts w:eastAsiaTheme="minorEastAsia"/>
        </w:rPr>
        <w:t xml:space="preserve">of </w:t>
      </w:r>
      <w:r w:rsidRPr="009E09E7">
        <w:rPr>
          <w:rFonts w:eastAsiaTheme="minorEastAsia"/>
        </w:rPr>
        <w:t>hydrogen from ice cores have been used as proxies for temperature to determine that Milankovitch cycles caused glacials and interglacials during the Pleistocene Epoch. Both solar activity and orbital changes affect inso</w:t>
      </w:r>
      <w:r w:rsidR="00401CCB" w:rsidRPr="009E09E7">
        <w:rPr>
          <w:rFonts w:eastAsiaTheme="minorEastAsia"/>
        </w:rPr>
        <w:t>lation, but the atmosphere of the Earth</w:t>
      </w:r>
      <w:r w:rsidR="00877907" w:rsidRPr="009E09E7">
        <w:rPr>
          <w:rFonts w:eastAsiaTheme="minorEastAsia"/>
        </w:rPr>
        <w:t xml:space="preserve"> also plays a role in climate, and changes in atmospheric composition can affect temperatures at the surface.</w:t>
      </w:r>
    </w:p>
    <w:p w14:paraId="12A5059D" w14:textId="77777777" w:rsidR="00FB1FA6" w:rsidRPr="009E09E7" w:rsidRDefault="00FB1FA6" w:rsidP="00FB1FA6"/>
    <w:p w14:paraId="5FD5177F" w14:textId="77777777" w:rsidR="00FB1FA6" w:rsidRPr="009E09E7" w:rsidRDefault="00FB1FA6" w:rsidP="00FB1FA6">
      <w:pPr>
        <w:jc w:val="center"/>
      </w:pPr>
      <w:r w:rsidRPr="009E09E7">
        <w:rPr>
          <w:noProof/>
        </w:rPr>
        <w:drawing>
          <wp:inline distT="0" distB="0" distL="0" distR="0" wp14:anchorId="6F597C3C" wp14:editId="56FFED9A">
            <wp:extent cx="5969000" cy="3035563"/>
            <wp:effectExtent l="25400" t="25400" r="25400"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e.jpg"/>
                    <pic:cNvPicPr/>
                  </pic:nvPicPr>
                  <pic:blipFill>
                    <a:blip r:embed="rId15">
                      <a:extLst>
                        <a:ext uri="{28A0092B-C50C-407E-A947-70E740481C1C}">
                          <a14:useLocalDpi xmlns:a14="http://schemas.microsoft.com/office/drawing/2010/main" val="0"/>
                        </a:ext>
                      </a:extLst>
                    </a:blip>
                    <a:stretch>
                      <a:fillRect/>
                    </a:stretch>
                  </pic:blipFill>
                  <pic:spPr>
                    <a:xfrm>
                      <a:off x="0" y="0"/>
                      <a:ext cx="5969000" cy="3035563"/>
                    </a:xfrm>
                    <a:prstGeom prst="rect">
                      <a:avLst/>
                    </a:prstGeom>
                    <a:ln>
                      <a:solidFill>
                        <a:srgbClr val="000000"/>
                      </a:solidFill>
                    </a:ln>
                  </pic:spPr>
                </pic:pic>
              </a:graphicData>
            </a:graphic>
          </wp:inline>
        </w:drawing>
      </w:r>
    </w:p>
    <w:p w14:paraId="0CF35D93" w14:textId="34C3456F" w:rsidR="00FB1FA6" w:rsidRPr="009E09E7" w:rsidRDefault="00D45889" w:rsidP="00FB1FA6">
      <w:pPr>
        <w:ind w:left="360" w:right="36" w:hanging="360"/>
        <w:jc w:val="center"/>
      </w:pPr>
      <w:r w:rsidRPr="009E09E7">
        <w:rPr>
          <w:b/>
        </w:rPr>
        <w:t>Figure 2.1</w:t>
      </w:r>
      <w:r w:rsidR="00FB1FA6" w:rsidRPr="009E09E7">
        <w:rPr>
          <w:b/>
        </w:rPr>
        <w:t xml:space="preserve">. </w:t>
      </w:r>
      <w:r w:rsidRPr="009E09E7">
        <w:t>Major and trace gases in the atmosphere.</w:t>
      </w:r>
    </w:p>
    <w:p w14:paraId="7CB0483E" w14:textId="79782EB6" w:rsidR="00BD02BE" w:rsidRPr="009E09E7" w:rsidRDefault="00BD02BE" w:rsidP="00BD02BE">
      <w:pPr>
        <w:ind w:right="36"/>
        <w:jc w:val="center"/>
      </w:pPr>
    </w:p>
    <w:p w14:paraId="680BAF13" w14:textId="77777777" w:rsidR="00D45889" w:rsidRPr="009E09E7" w:rsidRDefault="00D45889">
      <w:pPr>
        <w:rPr>
          <w:b/>
        </w:rPr>
      </w:pPr>
      <w:r w:rsidRPr="009E09E7">
        <w:rPr>
          <w:b/>
        </w:rPr>
        <w:br w:type="page"/>
      </w:r>
    </w:p>
    <w:p w14:paraId="3B30BF7F" w14:textId="37CF2B1A" w:rsidR="00877907" w:rsidRPr="009E09E7" w:rsidRDefault="00877907" w:rsidP="00FB1FA6">
      <w:pPr>
        <w:ind w:left="270" w:hanging="270"/>
        <w:rPr>
          <w:b/>
        </w:rPr>
      </w:pPr>
      <w:r w:rsidRPr="009E09E7">
        <w:rPr>
          <w:b/>
        </w:rPr>
        <w:t>A Timeline of Climate Science</w:t>
      </w:r>
    </w:p>
    <w:p w14:paraId="28B81985" w14:textId="77777777" w:rsidR="00877907" w:rsidRPr="009E09E7" w:rsidRDefault="00877907" w:rsidP="00FB1FA6">
      <w:pPr>
        <w:ind w:left="270" w:hanging="270"/>
      </w:pPr>
    </w:p>
    <w:p w14:paraId="7E463B82" w14:textId="04E78489" w:rsidR="00EC448B" w:rsidRPr="009E09E7" w:rsidRDefault="00EC448B" w:rsidP="00EC448B">
      <w:r w:rsidRPr="009E09E7">
        <w:tab/>
        <w:t xml:space="preserve">“A very large number of different theories of climatic change has been proposed. As more evidence about past climatic change is obtained, each theory has to meet continually more rigorous tests in order to explain the known facts. Each of the major theories of climatic change predicts a different temperature trend during the remainder of this century. A comparison of these predictions with the actual record at the end of the century [2100] will provide an important text of these theories.” </w:t>
      </w:r>
    </w:p>
    <w:p w14:paraId="39B7CAA6" w14:textId="46181EE1" w:rsidR="00877907" w:rsidRPr="009E09E7" w:rsidRDefault="00EC448B" w:rsidP="00EC448B">
      <w:r w:rsidRPr="009E09E7">
        <w:tab/>
        <w:t>The theories mentioned above include variability of the Sun, changes in the average elevation of the continents, the effects of volcanic dust, and increasing carbon dioxide concentration. Climate studies and the development of th</w:t>
      </w:r>
      <w:r w:rsidR="00EC14A7" w:rsidRPr="009E09E7">
        <w:t xml:space="preserve">ese theories began </w:t>
      </w:r>
      <w:r w:rsidR="00C3588F" w:rsidRPr="009E09E7">
        <w:t>much earlier than many people think</w:t>
      </w:r>
      <w:r w:rsidR="00EC14A7" w:rsidRPr="009E09E7">
        <w:t xml:space="preserve"> (Fig. 2.2)</w:t>
      </w:r>
      <w:r w:rsidR="00C3588F" w:rsidRPr="009E09E7">
        <w:t>; in other words, climate change is not a new or unexpected problem</w:t>
      </w:r>
      <w:r w:rsidR="00EC14A7" w:rsidRPr="009E09E7">
        <w:t>.</w:t>
      </w:r>
    </w:p>
    <w:p w14:paraId="695484B4" w14:textId="77777777" w:rsidR="00EC14A7" w:rsidRPr="009E09E7" w:rsidRDefault="00EC14A7" w:rsidP="00EC14A7">
      <w:pPr>
        <w:jc w:val="center"/>
      </w:pPr>
    </w:p>
    <w:p w14:paraId="7C913056" w14:textId="0B810921" w:rsidR="00EC14A7" w:rsidRPr="009E09E7" w:rsidRDefault="009E09E7" w:rsidP="00EC14A7">
      <w:pPr>
        <w:jc w:val="center"/>
      </w:pPr>
      <w:r>
        <w:rPr>
          <w:noProof/>
        </w:rPr>
        <w:drawing>
          <wp:inline distT="0" distB="0" distL="0" distR="0" wp14:anchorId="7047F075" wp14:editId="5A8EF218">
            <wp:extent cx="6309360" cy="1212215"/>
            <wp:effectExtent l="25400" t="25400" r="15240" b="323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small.jpg"/>
                    <pic:cNvPicPr/>
                  </pic:nvPicPr>
                  <pic:blipFill>
                    <a:blip r:embed="rId16">
                      <a:extLst>
                        <a:ext uri="{28A0092B-C50C-407E-A947-70E740481C1C}">
                          <a14:useLocalDpi xmlns:a14="http://schemas.microsoft.com/office/drawing/2010/main" val="0"/>
                        </a:ext>
                      </a:extLst>
                    </a:blip>
                    <a:stretch>
                      <a:fillRect/>
                    </a:stretch>
                  </pic:blipFill>
                  <pic:spPr>
                    <a:xfrm>
                      <a:off x="0" y="0"/>
                      <a:ext cx="6309360" cy="1212215"/>
                    </a:xfrm>
                    <a:prstGeom prst="rect">
                      <a:avLst/>
                    </a:prstGeom>
                    <a:ln>
                      <a:solidFill>
                        <a:srgbClr val="000000"/>
                      </a:solidFill>
                    </a:ln>
                  </pic:spPr>
                </pic:pic>
              </a:graphicData>
            </a:graphic>
          </wp:inline>
        </w:drawing>
      </w:r>
    </w:p>
    <w:p w14:paraId="68F847E7" w14:textId="01B656AB" w:rsidR="00EC14A7" w:rsidRPr="009E09E7" w:rsidRDefault="00EC14A7" w:rsidP="00EC14A7">
      <w:pPr>
        <w:ind w:left="720" w:right="1296"/>
        <w:jc w:val="center"/>
      </w:pPr>
      <w:r w:rsidRPr="009E09E7">
        <w:rPr>
          <w:b/>
        </w:rPr>
        <w:t>Figure 2.2.</w:t>
      </w:r>
      <w:r w:rsidRPr="009E09E7">
        <w:t xml:space="preserve"> An abbreviated timeline of climate studies. See the PDF that accompanies this activity for a larger version of this figure.</w:t>
      </w:r>
    </w:p>
    <w:p w14:paraId="21B561CF" w14:textId="14E7ECC6" w:rsidR="00C3588F" w:rsidRPr="009E09E7" w:rsidRDefault="00C3588F" w:rsidP="00EC14A7">
      <w:pPr>
        <w:ind w:left="720" w:right="1296"/>
        <w:jc w:val="center"/>
      </w:pPr>
      <w:r w:rsidRPr="009E09E7">
        <w:t xml:space="preserve">Adapted from </w:t>
      </w:r>
      <w:bookmarkStart w:id="2" w:name="OLE_LINK1"/>
      <w:bookmarkStart w:id="3" w:name="OLE_LINK2"/>
      <w:r w:rsidR="00E1455A" w:rsidRPr="009E09E7">
        <w:fldChar w:fldCharType="begin"/>
      </w:r>
      <w:r w:rsidR="00E1455A" w:rsidRPr="009E09E7">
        <w:instrText xml:space="preserve"> HYPERLINK "https://www.americanscientist.org" </w:instrText>
      </w:r>
      <w:r w:rsidR="00E1455A" w:rsidRPr="009E09E7">
        <w:fldChar w:fldCharType="separate"/>
      </w:r>
      <w:r w:rsidR="00E1455A" w:rsidRPr="009E09E7">
        <w:rPr>
          <w:rStyle w:val="Hyperlink"/>
        </w:rPr>
        <w:t>https://www.americanscientist.org</w:t>
      </w:r>
      <w:bookmarkEnd w:id="2"/>
      <w:bookmarkEnd w:id="3"/>
      <w:r w:rsidR="00E1455A" w:rsidRPr="009E09E7">
        <w:fldChar w:fldCharType="end"/>
      </w:r>
      <w:r w:rsidR="00E1455A" w:rsidRPr="009E09E7">
        <w:t xml:space="preserve"> </w:t>
      </w:r>
      <w:r w:rsidRPr="009E09E7">
        <w:t>(vol. 98, no. 1, pg. 58-67)</w:t>
      </w:r>
    </w:p>
    <w:p w14:paraId="13727C36" w14:textId="77777777" w:rsidR="00EC448B" w:rsidRPr="009E09E7" w:rsidRDefault="00EC448B" w:rsidP="00FB1FA6">
      <w:pPr>
        <w:ind w:left="270" w:hanging="270"/>
      </w:pPr>
    </w:p>
    <w:p w14:paraId="6E99803E" w14:textId="77777777" w:rsidR="00EC14A7" w:rsidRPr="009E09E7" w:rsidRDefault="00EC14A7" w:rsidP="00EC14A7">
      <w:pPr>
        <w:outlineLvl w:val="0"/>
        <w:rPr>
          <w:b/>
        </w:rPr>
      </w:pPr>
    </w:p>
    <w:p w14:paraId="11D9CD6D" w14:textId="7C09A9AA" w:rsidR="00EC14A7" w:rsidRPr="009E09E7" w:rsidRDefault="00EC14A7" w:rsidP="00082576">
      <w:pPr>
        <w:ind w:left="360" w:hanging="360"/>
      </w:pPr>
      <w:r w:rsidRPr="009E09E7">
        <w:t>1. Open the PDF that accompanies this exercise and read through the entries on the timeline. In what year did each of the events in climate science occur?</w:t>
      </w:r>
    </w:p>
    <w:p w14:paraId="7AC1E8B7" w14:textId="77777777" w:rsidR="00EC14A7" w:rsidRPr="009E09E7" w:rsidRDefault="00EC14A7" w:rsidP="00EC14A7"/>
    <w:p w14:paraId="6BAA8EA9" w14:textId="12F44D16" w:rsidR="00EC14A7" w:rsidRPr="009E09E7" w:rsidRDefault="00EC14A7" w:rsidP="00EC14A7">
      <w:r w:rsidRPr="009E09E7">
        <w:tab/>
      </w:r>
      <w:r w:rsidRPr="009E09E7">
        <w:rPr>
          <w:u w:val="single"/>
        </w:rPr>
        <w:tab/>
      </w:r>
      <w:r w:rsidRPr="009E09E7">
        <w:t xml:space="preserve"> The World Meteorological Society organizes the first world climate conference.</w:t>
      </w:r>
    </w:p>
    <w:p w14:paraId="34593304" w14:textId="77777777" w:rsidR="00F63A71" w:rsidRPr="009E09E7" w:rsidRDefault="00F63A71" w:rsidP="00F63A71"/>
    <w:p w14:paraId="5D06DDD1" w14:textId="0564AA18" w:rsidR="00F63A71" w:rsidRPr="009E09E7" w:rsidRDefault="00F63A71" w:rsidP="00F63A71">
      <w:r w:rsidRPr="009E09E7">
        <w:tab/>
      </w:r>
      <w:r w:rsidRPr="009E09E7">
        <w:rPr>
          <w:u w:val="single"/>
        </w:rPr>
        <w:t xml:space="preserve">  </w:t>
      </w:r>
      <w:r w:rsidRPr="009E09E7">
        <w:rPr>
          <w:u w:val="single"/>
        </w:rPr>
        <w:tab/>
      </w:r>
      <w:r w:rsidRPr="009E09E7">
        <w:t xml:space="preserve"> The annual mean atmospheric carbon dioxide concentration first reaches 400 ppm.</w:t>
      </w:r>
    </w:p>
    <w:p w14:paraId="018EA3FA" w14:textId="77777777" w:rsidR="00EC14A7" w:rsidRPr="009E09E7" w:rsidRDefault="00EC14A7" w:rsidP="00EC14A7"/>
    <w:p w14:paraId="092FCEDA" w14:textId="58355E00" w:rsidR="00EC14A7" w:rsidRPr="009E09E7" w:rsidRDefault="00EC14A7" w:rsidP="00EC14A7">
      <w:r w:rsidRPr="009E09E7">
        <w:tab/>
      </w:r>
      <w:r w:rsidRPr="009E09E7">
        <w:rPr>
          <w:u w:val="single"/>
        </w:rPr>
        <w:tab/>
      </w:r>
      <w:r w:rsidRPr="009E09E7">
        <w:t xml:space="preserve"> J-B. J. Fourier compares the atmosphere to a greenhouse.</w:t>
      </w:r>
    </w:p>
    <w:p w14:paraId="1263F7FA" w14:textId="77777777" w:rsidR="00EC14A7" w:rsidRPr="009E09E7" w:rsidRDefault="00EC14A7" w:rsidP="00EC14A7"/>
    <w:p w14:paraId="0A1F3294" w14:textId="202CE5D3" w:rsidR="00EC14A7" w:rsidRPr="009E09E7" w:rsidRDefault="00EC14A7" w:rsidP="00EC14A7">
      <w:r w:rsidRPr="009E09E7">
        <w:tab/>
      </w:r>
      <w:r w:rsidRPr="009E09E7">
        <w:rPr>
          <w:u w:val="single"/>
        </w:rPr>
        <w:tab/>
      </w:r>
      <w:r w:rsidRPr="009E09E7">
        <w:t xml:space="preserve"> T. C. Chamberlin links glacial periods to atmospheric composition.</w:t>
      </w:r>
    </w:p>
    <w:p w14:paraId="7579855F" w14:textId="77777777" w:rsidR="00EC14A7" w:rsidRPr="009E09E7" w:rsidRDefault="00EC14A7" w:rsidP="00EC14A7"/>
    <w:p w14:paraId="69E3FFC6" w14:textId="51FE96C8" w:rsidR="00EC14A7" w:rsidRPr="009E09E7" w:rsidRDefault="00EC14A7" w:rsidP="00EC14A7">
      <w:r w:rsidRPr="009E09E7">
        <w:tab/>
      </w:r>
      <w:r w:rsidRPr="009E09E7">
        <w:rPr>
          <w:u w:val="single"/>
        </w:rPr>
        <w:tab/>
      </w:r>
      <w:r w:rsidRPr="009E09E7">
        <w:t xml:space="preserve"> The Intergovernmental Panel on Climate Change publishes its first assessment report.</w:t>
      </w:r>
    </w:p>
    <w:p w14:paraId="6AD84EFB" w14:textId="77777777" w:rsidR="00EC14A7" w:rsidRPr="009E09E7" w:rsidRDefault="00EC14A7" w:rsidP="00EC14A7"/>
    <w:p w14:paraId="456C80E4" w14:textId="77777777" w:rsidR="00EC14A7" w:rsidRPr="009E09E7" w:rsidRDefault="00EC14A7" w:rsidP="00FB1FA6">
      <w:pPr>
        <w:ind w:left="270" w:hanging="270"/>
      </w:pPr>
    </w:p>
    <w:p w14:paraId="3835738D" w14:textId="582F46B3" w:rsidR="00FB1FA6" w:rsidRPr="009E09E7" w:rsidRDefault="00FB1FA6" w:rsidP="00FB1FA6">
      <w:pPr>
        <w:ind w:left="270" w:hanging="270"/>
        <w:rPr>
          <w:b/>
        </w:rPr>
      </w:pPr>
      <w:r w:rsidRPr="009E09E7">
        <w:rPr>
          <w:b/>
        </w:rPr>
        <w:t>Carbon Dioxide and Other Trace Gases</w:t>
      </w:r>
    </w:p>
    <w:p w14:paraId="6542F719" w14:textId="77777777" w:rsidR="00FB1FA6" w:rsidRPr="009E09E7" w:rsidRDefault="00FB1FA6" w:rsidP="00FB1FA6">
      <w:pPr>
        <w:ind w:left="270" w:hanging="270"/>
        <w:rPr>
          <w:b/>
        </w:rPr>
      </w:pPr>
    </w:p>
    <w:p w14:paraId="098FDA65" w14:textId="3474443B" w:rsidR="003F3672" w:rsidRPr="009E09E7" w:rsidRDefault="00FB1FA6" w:rsidP="00630C48">
      <w:pPr>
        <w:rPr>
          <w:rFonts w:eastAsiaTheme="minorEastAsia"/>
        </w:rPr>
      </w:pPr>
      <w:r w:rsidRPr="009E09E7">
        <w:rPr>
          <w:rFonts w:eastAsiaTheme="minorEastAsia"/>
        </w:rPr>
        <w:tab/>
        <w:t>The air consists mainly of the gases nitrogen (N</w:t>
      </w:r>
      <w:r w:rsidRPr="009E09E7">
        <w:rPr>
          <w:rFonts w:eastAsiaTheme="minorEastAsia"/>
          <w:vertAlign w:val="subscript"/>
        </w:rPr>
        <w:t>2</w:t>
      </w:r>
      <w:r w:rsidRPr="009E09E7">
        <w:rPr>
          <w:rFonts w:eastAsiaTheme="minorEastAsia"/>
        </w:rPr>
        <w:t>, 78%) and oxygen (O</w:t>
      </w:r>
      <w:r w:rsidRPr="009E09E7">
        <w:rPr>
          <w:rFonts w:eastAsiaTheme="minorEastAsia"/>
          <w:vertAlign w:val="subscript"/>
        </w:rPr>
        <w:t>2</w:t>
      </w:r>
      <w:r w:rsidRPr="009E09E7">
        <w:rPr>
          <w:rFonts w:eastAsiaTheme="minorEastAsia"/>
        </w:rPr>
        <w:t xml:space="preserve">, 21%), and the other 1% </w:t>
      </w:r>
      <w:r w:rsidR="00D45889" w:rsidRPr="009E09E7">
        <w:rPr>
          <w:rFonts w:eastAsiaTheme="minorEastAsia"/>
        </w:rPr>
        <w:t>is mostly argon</w:t>
      </w:r>
      <w:r w:rsidR="00C3588F" w:rsidRPr="009E09E7">
        <w:rPr>
          <w:rFonts w:eastAsiaTheme="minorEastAsia"/>
        </w:rPr>
        <w:t xml:space="preserve"> (Fig. 2.1)</w:t>
      </w:r>
      <w:r w:rsidR="00D45889" w:rsidRPr="009E09E7">
        <w:rPr>
          <w:rFonts w:eastAsiaTheme="minorEastAsia"/>
        </w:rPr>
        <w:t xml:space="preserve">. The remaining 0.04% of the atmosphere </w:t>
      </w:r>
      <w:r w:rsidRPr="009E09E7">
        <w:rPr>
          <w:rFonts w:eastAsiaTheme="minorEastAsia"/>
        </w:rPr>
        <w:t>comprises many trace components, including carbon dioxide (CO</w:t>
      </w:r>
      <w:r w:rsidRPr="009E09E7">
        <w:rPr>
          <w:rFonts w:eastAsiaTheme="minorEastAsia"/>
          <w:vertAlign w:val="subscript"/>
        </w:rPr>
        <w:t>2</w:t>
      </w:r>
      <w:r w:rsidRPr="009E09E7">
        <w:rPr>
          <w:rFonts w:eastAsiaTheme="minorEastAsia"/>
        </w:rPr>
        <w:t xml:space="preserve">). </w:t>
      </w:r>
      <w:r w:rsidR="00FD6651" w:rsidRPr="009E09E7">
        <w:rPr>
          <w:rFonts w:eastAsiaTheme="minorEastAsia"/>
        </w:rPr>
        <w:t>Carbon dioxide makes up only a tiny fraction of the atmosphere, so it is measured in parts per million (ppm). For comparison, 1% = 1/100 = 10,000/1,000,000 = 10,000 ppm.</w:t>
      </w:r>
      <w:r w:rsidR="00915C80" w:rsidRPr="009E09E7">
        <w:t xml:space="preserve"> </w:t>
      </w:r>
      <w:r w:rsidR="00FD6651" w:rsidRPr="009E09E7">
        <w:rPr>
          <w:rFonts w:eastAsiaTheme="minorEastAsia"/>
        </w:rPr>
        <w:t>However,</w:t>
      </w:r>
      <w:r w:rsidR="00A3537F" w:rsidRPr="009E09E7">
        <w:rPr>
          <w:rFonts w:eastAsiaTheme="minorEastAsia"/>
        </w:rPr>
        <w:t xml:space="preserve"> </w:t>
      </w:r>
      <w:r w:rsidR="00A3537F" w:rsidRPr="009E09E7">
        <w:t>CO</w:t>
      </w:r>
      <w:r w:rsidR="00A3537F" w:rsidRPr="009E09E7">
        <w:rPr>
          <w:vertAlign w:val="subscript"/>
        </w:rPr>
        <w:t>2</w:t>
      </w:r>
      <w:r w:rsidR="00A3537F" w:rsidRPr="009E09E7">
        <w:t xml:space="preserve"> is </w:t>
      </w:r>
      <w:r w:rsidR="00915C80" w:rsidRPr="009E09E7">
        <w:t xml:space="preserve">important because it is </w:t>
      </w:r>
      <w:r w:rsidR="00A3537F" w:rsidRPr="009E09E7">
        <w:t xml:space="preserve">a powerful </w:t>
      </w:r>
      <w:r w:rsidR="00A3537F" w:rsidRPr="009E09E7">
        <w:rPr>
          <w:b/>
        </w:rPr>
        <w:t>greenhouse gas</w:t>
      </w:r>
      <w:r w:rsidR="00A3537F" w:rsidRPr="009E09E7">
        <w:t>, which means that it functions like the glass of a greenhouse. Short-wave</w:t>
      </w:r>
      <w:r w:rsidR="003F3672" w:rsidRPr="009E09E7">
        <w:t>length</w:t>
      </w:r>
      <w:r w:rsidR="00A3537F" w:rsidRPr="009E09E7">
        <w:t xml:space="preserve"> radiation from the Sun easily penetrates the atmosphere to warm the ground, but long-wave</w:t>
      </w:r>
      <w:r w:rsidR="003F3672" w:rsidRPr="009E09E7">
        <w:t>length</w:t>
      </w:r>
      <w:r w:rsidR="00A3537F" w:rsidRPr="009E09E7">
        <w:t xml:space="preserve"> heat energy radiated from the Earth back toward space is </w:t>
      </w:r>
      <w:r w:rsidR="00630C48" w:rsidRPr="009E09E7">
        <w:t>absorb</w:t>
      </w:r>
      <w:r w:rsidR="00A3537F" w:rsidRPr="009E09E7">
        <w:t xml:space="preserve">ed by molecules of </w:t>
      </w:r>
      <w:r w:rsidR="00630C48" w:rsidRPr="009E09E7">
        <w:t>CO</w:t>
      </w:r>
      <w:r w:rsidR="00630C48" w:rsidRPr="009E09E7">
        <w:rPr>
          <w:vertAlign w:val="subscript"/>
        </w:rPr>
        <w:t>2</w:t>
      </w:r>
      <w:r w:rsidR="00A3537F" w:rsidRPr="009E09E7">
        <w:t xml:space="preserve"> </w:t>
      </w:r>
      <w:r w:rsidR="00F93BA8" w:rsidRPr="009E09E7">
        <w:t>in the</w:t>
      </w:r>
      <w:r w:rsidR="00A3537F" w:rsidRPr="009E09E7">
        <w:t xml:space="preserve"> atmosphere.  Other gases, such as methane (CH</w:t>
      </w:r>
      <w:r w:rsidR="00A3537F" w:rsidRPr="009E09E7">
        <w:rPr>
          <w:vertAlign w:val="subscript"/>
        </w:rPr>
        <w:t>4</w:t>
      </w:r>
      <w:r w:rsidR="00A3537F" w:rsidRPr="009E09E7">
        <w:t>) and water vapor (H</w:t>
      </w:r>
      <w:r w:rsidR="00A3537F" w:rsidRPr="009E09E7">
        <w:rPr>
          <w:vertAlign w:val="subscript"/>
        </w:rPr>
        <w:t>2</w:t>
      </w:r>
      <w:r w:rsidR="00A3537F" w:rsidRPr="009E09E7">
        <w:t xml:space="preserve">O), also trap heat, but </w:t>
      </w:r>
      <w:r w:rsidR="00630C48" w:rsidRPr="009E09E7">
        <w:t xml:space="preserve">climatologists estimate that about half of the observed warming </w:t>
      </w:r>
      <w:r w:rsidR="003F3672" w:rsidRPr="009E09E7">
        <w:t>has been caused by</w:t>
      </w:r>
      <w:r w:rsidR="00A3537F" w:rsidRPr="009E09E7">
        <w:t xml:space="preserve"> CO</w:t>
      </w:r>
      <w:r w:rsidR="00A3537F" w:rsidRPr="009E09E7">
        <w:rPr>
          <w:vertAlign w:val="subscript"/>
        </w:rPr>
        <w:t>2</w:t>
      </w:r>
      <w:r w:rsidR="00A3537F" w:rsidRPr="009E09E7">
        <w:t>.</w:t>
      </w:r>
    </w:p>
    <w:p w14:paraId="62E58A53" w14:textId="7B8B0D79" w:rsidR="00FB1FA6" w:rsidRPr="009E09E7" w:rsidRDefault="00FB1FA6" w:rsidP="00FB1FA6">
      <w:pPr>
        <w:ind w:right="-54"/>
      </w:pPr>
      <w:r w:rsidRPr="009E09E7">
        <w:rPr>
          <w:rFonts w:eastAsiaTheme="minorEastAsia"/>
        </w:rPr>
        <w:tab/>
      </w:r>
      <w:r w:rsidR="00D45889" w:rsidRPr="009E09E7">
        <w:rPr>
          <w:rFonts w:eastAsiaTheme="minorEastAsia"/>
        </w:rPr>
        <w:t>The carbon dioxide concentration in the atmosphere varies with time due to various natural and anthropogenic processes</w:t>
      </w:r>
      <w:r w:rsidRPr="009E09E7">
        <w:rPr>
          <w:rFonts w:eastAsiaTheme="minorEastAsia"/>
        </w:rPr>
        <w:t>. Air bubbles trapped in glaciers preserve samples of the atmosphere as</w:t>
      </w:r>
      <w:r w:rsidR="00D45889" w:rsidRPr="009E09E7">
        <w:rPr>
          <w:rFonts w:eastAsiaTheme="minorEastAsia"/>
        </w:rPr>
        <w:t xml:space="preserve"> it existed when the ice formed,</w:t>
      </w:r>
      <w:r w:rsidRPr="009E09E7">
        <w:rPr>
          <w:rFonts w:eastAsiaTheme="minorEastAsia"/>
        </w:rPr>
        <w:t xml:space="preserve"> </w:t>
      </w:r>
      <w:r w:rsidR="00D45889" w:rsidRPr="009E09E7">
        <w:rPr>
          <w:rFonts w:eastAsiaTheme="minorEastAsia"/>
        </w:rPr>
        <w:t>and</w:t>
      </w:r>
      <w:r w:rsidRPr="009E09E7">
        <w:rPr>
          <w:rFonts w:eastAsiaTheme="minorEastAsia"/>
        </w:rPr>
        <w:t xml:space="preserve"> scientists can measure </w:t>
      </w:r>
      <w:r w:rsidR="00D45889" w:rsidRPr="009E09E7">
        <w:rPr>
          <w:rFonts w:eastAsiaTheme="minorEastAsia"/>
        </w:rPr>
        <w:t>the</w:t>
      </w:r>
      <w:r w:rsidRPr="009E09E7">
        <w:rPr>
          <w:rFonts w:eastAsiaTheme="minorEastAsia"/>
        </w:rPr>
        <w:t xml:space="preserve"> </w:t>
      </w:r>
      <w:r w:rsidR="00D45889" w:rsidRPr="009E09E7">
        <w:t>CO</w:t>
      </w:r>
      <w:r w:rsidR="00D45889" w:rsidRPr="009E09E7">
        <w:rPr>
          <w:vertAlign w:val="subscript"/>
        </w:rPr>
        <w:t>2</w:t>
      </w:r>
      <w:r w:rsidR="00D45889" w:rsidRPr="009E09E7">
        <w:t xml:space="preserve"> </w:t>
      </w:r>
      <w:r w:rsidRPr="009E09E7">
        <w:rPr>
          <w:rFonts w:eastAsiaTheme="minorEastAsia"/>
        </w:rPr>
        <w:t>concentrations in the</w:t>
      </w:r>
      <w:r w:rsidR="00D45889" w:rsidRPr="009E09E7">
        <w:rPr>
          <w:rFonts w:eastAsiaTheme="minorEastAsia"/>
        </w:rPr>
        <w:t>se</w:t>
      </w:r>
      <w:r w:rsidRPr="009E09E7">
        <w:rPr>
          <w:rFonts w:eastAsiaTheme="minorEastAsia"/>
        </w:rPr>
        <w:t xml:space="preserve"> bubbles. </w:t>
      </w:r>
      <w:r w:rsidR="00D45889" w:rsidRPr="009E09E7">
        <w:rPr>
          <w:rFonts w:eastAsiaTheme="minorEastAsia"/>
        </w:rPr>
        <w:t>Simultaneously</w:t>
      </w:r>
      <w:r w:rsidRPr="009E09E7">
        <w:rPr>
          <w:rFonts w:eastAsiaTheme="minorEastAsia"/>
        </w:rPr>
        <w:t xml:space="preserve">, </w:t>
      </w:r>
      <w:r w:rsidR="00D45889" w:rsidRPr="009E09E7">
        <w:rPr>
          <w:rFonts w:eastAsiaTheme="minorEastAsia"/>
        </w:rPr>
        <w:t>the annual layers of ice (Fig. 2.2</w:t>
      </w:r>
      <w:r w:rsidRPr="009E09E7">
        <w:rPr>
          <w:rFonts w:eastAsiaTheme="minorEastAsia"/>
        </w:rPr>
        <w:t xml:space="preserve">, where </w:t>
      </w:r>
      <w:r w:rsidR="00D45889" w:rsidRPr="009E09E7">
        <w:rPr>
          <w:rFonts w:eastAsiaTheme="minorEastAsia"/>
        </w:rPr>
        <w:t>a</w:t>
      </w:r>
      <w:r w:rsidRPr="009E09E7">
        <w:rPr>
          <w:rFonts w:eastAsiaTheme="minorEastAsia"/>
        </w:rPr>
        <w:t xml:space="preserve"> pair of light and dark layers represents one year)</w:t>
      </w:r>
      <w:r w:rsidR="00D45889" w:rsidRPr="009E09E7">
        <w:rPr>
          <w:rFonts w:eastAsiaTheme="minorEastAsia"/>
        </w:rPr>
        <w:t xml:space="preserve"> indicate the age of the bubbles</w:t>
      </w:r>
      <w:r w:rsidRPr="009E09E7">
        <w:rPr>
          <w:rFonts w:eastAsiaTheme="minorEastAsia"/>
        </w:rPr>
        <w:t>. Thus, it is possible to observe how the amounts of CO</w:t>
      </w:r>
      <w:r w:rsidRPr="009E09E7">
        <w:rPr>
          <w:rFonts w:eastAsiaTheme="minorEastAsia"/>
          <w:vertAlign w:val="subscript"/>
        </w:rPr>
        <w:t>2</w:t>
      </w:r>
      <w:r w:rsidRPr="009E09E7">
        <w:rPr>
          <w:rFonts w:eastAsiaTheme="minorEastAsia"/>
        </w:rPr>
        <w:t xml:space="preserve"> and other greenhouse gases in the atmosphere have changed through time.</w:t>
      </w:r>
      <w:r w:rsidRPr="009E09E7">
        <w:t xml:space="preserve"> </w:t>
      </w:r>
    </w:p>
    <w:p w14:paraId="1AF8822C" w14:textId="77777777" w:rsidR="00FB1FA6" w:rsidRPr="009E09E7" w:rsidRDefault="00FB1FA6" w:rsidP="00FB1FA6">
      <w:pPr>
        <w:ind w:right="36"/>
        <w:jc w:val="center"/>
      </w:pPr>
    </w:p>
    <w:p w14:paraId="4AA69AAA" w14:textId="77777777" w:rsidR="00FB1FA6" w:rsidRPr="009E09E7" w:rsidRDefault="00FB1FA6" w:rsidP="00FB1FA6">
      <w:pPr>
        <w:ind w:right="36"/>
        <w:jc w:val="center"/>
      </w:pPr>
      <w:r w:rsidRPr="009E09E7">
        <w:rPr>
          <w:noProof/>
        </w:rPr>
        <w:drawing>
          <wp:inline distT="0" distB="0" distL="0" distR="0" wp14:anchorId="1150B04A" wp14:editId="5F87D375">
            <wp:extent cx="6309360" cy="1837690"/>
            <wp:effectExtent l="25400" t="25400" r="1524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s.jpeg"/>
                    <pic:cNvPicPr/>
                  </pic:nvPicPr>
                  <pic:blipFill>
                    <a:blip r:embed="rId17">
                      <a:extLst>
                        <a:ext uri="{28A0092B-C50C-407E-A947-70E740481C1C}">
                          <a14:useLocalDpi xmlns:a14="http://schemas.microsoft.com/office/drawing/2010/main" val="0"/>
                        </a:ext>
                      </a:extLst>
                    </a:blip>
                    <a:stretch>
                      <a:fillRect/>
                    </a:stretch>
                  </pic:blipFill>
                  <pic:spPr>
                    <a:xfrm>
                      <a:off x="0" y="0"/>
                      <a:ext cx="6309360" cy="1837690"/>
                    </a:xfrm>
                    <a:prstGeom prst="rect">
                      <a:avLst/>
                    </a:prstGeom>
                    <a:ln>
                      <a:solidFill>
                        <a:srgbClr val="000000"/>
                      </a:solidFill>
                    </a:ln>
                  </pic:spPr>
                </pic:pic>
              </a:graphicData>
            </a:graphic>
          </wp:inline>
        </w:drawing>
      </w:r>
    </w:p>
    <w:p w14:paraId="38EA58F6" w14:textId="77777777" w:rsidR="009E09E7" w:rsidRDefault="009E09E7" w:rsidP="00FB1FA6">
      <w:pPr>
        <w:ind w:right="-54"/>
        <w:jc w:val="center"/>
        <w:rPr>
          <w:b/>
        </w:rPr>
      </w:pPr>
    </w:p>
    <w:p w14:paraId="74884CF0" w14:textId="54B8534C" w:rsidR="00FB1FA6" w:rsidRPr="009E09E7" w:rsidRDefault="00D45889" w:rsidP="00FB1FA6">
      <w:pPr>
        <w:ind w:right="-54"/>
        <w:jc w:val="center"/>
      </w:pPr>
      <w:bookmarkStart w:id="4" w:name="_GoBack"/>
      <w:bookmarkEnd w:id="4"/>
      <w:r w:rsidRPr="009E09E7">
        <w:rPr>
          <w:b/>
        </w:rPr>
        <w:t>Figure 2.2</w:t>
      </w:r>
      <w:r w:rsidR="00FB1FA6" w:rsidRPr="009E09E7">
        <w:rPr>
          <w:b/>
        </w:rPr>
        <w:t>.</w:t>
      </w:r>
      <w:r w:rsidR="00FB1FA6" w:rsidRPr="009E09E7">
        <w:t xml:space="preserve"> These sections come from </w:t>
      </w:r>
      <w:r w:rsidRPr="009E09E7">
        <w:t>different parts</w:t>
      </w:r>
      <w:r w:rsidR="00FB1FA6" w:rsidRPr="009E09E7">
        <w:t xml:space="preserve"> of an ice core. The top section </w:t>
      </w:r>
      <w:r w:rsidR="00337B65" w:rsidRPr="009E09E7">
        <w:t>was collected</w:t>
      </w:r>
      <w:r w:rsidR="00FB1FA6" w:rsidRPr="009E09E7">
        <w:t xml:space="preserve"> from 53-54 m below the surface, and </w:t>
      </w:r>
      <w:r w:rsidRPr="009E09E7">
        <w:t>its</w:t>
      </w:r>
      <w:r w:rsidR="00FB1FA6" w:rsidRPr="009E09E7">
        <w:t xml:space="preserve"> annual layers are faint. The middle section was collected from 1836-1837 m below the surface, where the weight of overlying ice ha</w:t>
      </w:r>
      <w:r w:rsidR="00337B65" w:rsidRPr="009E09E7">
        <w:t>d</w:t>
      </w:r>
      <w:r w:rsidR="00FB1FA6" w:rsidRPr="009E09E7">
        <w:t xml:space="preserve"> compacted the annual layers into easily distinguished stripes. The bottom section was collected from 3050-3051 m below the surface, where silt, sand and rocks are mixed with the ice and annual layers are hard to see.</w:t>
      </w:r>
    </w:p>
    <w:p w14:paraId="20F488C7" w14:textId="4FFBB14C" w:rsidR="00EC2384" w:rsidRPr="009E09E7" w:rsidRDefault="009E09E7" w:rsidP="00EC2384">
      <w:pPr>
        <w:jc w:val="center"/>
      </w:pPr>
      <w:hyperlink r:id="rId18" w:history="1">
        <w:r w:rsidR="00E1455A" w:rsidRPr="009E09E7">
          <w:rPr>
            <w:rStyle w:val="Hyperlink"/>
          </w:rPr>
          <w:t>https://earthobservatory.nasa.gov/Features/Paleoclimatology_IceCores</w:t>
        </w:r>
      </w:hyperlink>
    </w:p>
    <w:p w14:paraId="60300F8F" w14:textId="77777777" w:rsidR="00EC2384" w:rsidRPr="009E09E7" w:rsidRDefault="00EC2384" w:rsidP="00EC2384">
      <w:pPr>
        <w:jc w:val="center"/>
        <w:rPr>
          <w:b/>
        </w:rPr>
      </w:pPr>
    </w:p>
    <w:p w14:paraId="05CD9F35" w14:textId="77777777" w:rsidR="00E1455A" w:rsidRPr="009E09E7" w:rsidRDefault="00E1455A" w:rsidP="00EC2384">
      <w:pPr>
        <w:jc w:val="center"/>
        <w:rPr>
          <w:b/>
        </w:rPr>
      </w:pPr>
    </w:p>
    <w:p w14:paraId="2ED1D5EA" w14:textId="77777777" w:rsidR="00EC2384" w:rsidRPr="009E09E7" w:rsidRDefault="00EC2384" w:rsidP="00EC2384">
      <w:pPr>
        <w:ind w:left="360" w:hanging="360"/>
      </w:pPr>
      <w:r w:rsidRPr="009E09E7">
        <w:t>2. Ice cores reveal that the atmospheric CO</w:t>
      </w:r>
      <w:r w:rsidRPr="009E09E7">
        <w:rPr>
          <w:vertAlign w:val="subscript"/>
        </w:rPr>
        <w:t>2</w:t>
      </w:r>
      <w:r w:rsidRPr="009E09E7">
        <w:t xml:space="preserve"> concentration was 265 ppm in 1500 and 285 ppm in 1900. What was the rate of change in CO</w:t>
      </w:r>
      <w:r w:rsidRPr="009E09E7">
        <w:rPr>
          <w:vertAlign w:val="subscript"/>
        </w:rPr>
        <w:t>2</w:t>
      </w:r>
      <w:r w:rsidRPr="009E09E7">
        <w:t xml:space="preserve"> during this interval?</w:t>
      </w:r>
    </w:p>
    <w:p w14:paraId="2A892CD0" w14:textId="77777777" w:rsidR="001A7F01" w:rsidRPr="009E09E7" w:rsidRDefault="001A7F01" w:rsidP="00630C48">
      <w:pPr>
        <w:rPr>
          <w:b/>
          <w:bCs/>
        </w:rPr>
      </w:pPr>
    </w:p>
    <w:p w14:paraId="2DAF13E6" w14:textId="77777777" w:rsidR="00EC2384" w:rsidRPr="009E09E7" w:rsidRDefault="00EC2384" w:rsidP="00630C48">
      <w:pPr>
        <w:rPr>
          <w:b/>
        </w:rPr>
      </w:pPr>
    </w:p>
    <w:p w14:paraId="6B88DF62" w14:textId="77777777" w:rsidR="001A7F01" w:rsidRPr="009E09E7" w:rsidRDefault="001A7F01" w:rsidP="00630C48">
      <w:pPr>
        <w:rPr>
          <w:b/>
        </w:rPr>
      </w:pPr>
    </w:p>
    <w:p w14:paraId="4B177EC5" w14:textId="129E6DBB" w:rsidR="00630C48" w:rsidRPr="009E09E7" w:rsidRDefault="00630C48" w:rsidP="00630C48">
      <w:pPr>
        <w:rPr>
          <w:b/>
          <w:vertAlign w:val="subscript"/>
        </w:rPr>
      </w:pPr>
      <w:r w:rsidRPr="009E09E7">
        <w:rPr>
          <w:b/>
        </w:rPr>
        <w:t>Measuring Current CO</w:t>
      </w:r>
      <w:r w:rsidRPr="009E09E7">
        <w:rPr>
          <w:b/>
          <w:vertAlign w:val="subscript"/>
        </w:rPr>
        <w:t>2</w:t>
      </w:r>
    </w:p>
    <w:p w14:paraId="0BBDB0D5" w14:textId="77777777" w:rsidR="00AB2976" w:rsidRPr="009E09E7" w:rsidRDefault="00AB2976" w:rsidP="00630C48"/>
    <w:p w14:paraId="43435684" w14:textId="29DDC0A2" w:rsidR="00630C48" w:rsidRPr="009E09E7" w:rsidRDefault="00630C48" w:rsidP="00630C48">
      <w:r w:rsidRPr="009E09E7">
        <w:tab/>
        <w:t xml:space="preserve">Scientists measure atmospheric carbon dioxide at the Mauna Loa Observatory (MLO) on the Big Island of Hawaii. Due to its remote location in the Pacific Ocean, its high </w:t>
      </w:r>
      <w:r w:rsidR="00337B65" w:rsidRPr="009E09E7">
        <w:t>elevation</w:t>
      </w:r>
      <w:r w:rsidRPr="009E09E7">
        <w:t xml:space="preserve"> (3397 meters, or 11,135 feet above sea level), and its great distance from major pollution sources, </w:t>
      </w:r>
      <w:r w:rsidR="00337B65" w:rsidRPr="009E09E7">
        <w:t xml:space="preserve">the </w:t>
      </w:r>
      <w:r w:rsidRPr="009E09E7">
        <w:t>MLO is a prime spot for collecting well-mixed samples of the planet's air.</w:t>
      </w:r>
    </w:p>
    <w:p w14:paraId="1B666BD4" w14:textId="3989F5FC" w:rsidR="00630C48" w:rsidRPr="009E09E7" w:rsidRDefault="00630C48" w:rsidP="00FD6651">
      <w:r w:rsidRPr="009E09E7">
        <w:tab/>
      </w:r>
      <w:r w:rsidR="00337B65" w:rsidRPr="009E09E7">
        <w:t xml:space="preserve">The </w:t>
      </w:r>
      <w:r w:rsidRPr="009E09E7">
        <w:t>MLO began continuously monitoring and collecting data related to climate change, atmospheric compositi</w:t>
      </w:r>
      <w:r w:rsidR="000A4517" w:rsidRPr="009E09E7">
        <w:t>on, and air quality in the 1950</w:t>
      </w:r>
      <w:r w:rsidRPr="009E09E7">
        <w:t xml:space="preserve">s. </w:t>
      </w:r>
      <w:r w:rsidR="000A4517" w:rsidRPr="009E09E7">
        <w:t xml:space="preserve">Today, the observatory is best known for documenting the </w:t>
      </w:r>
      <w:r w:rsidR="00337B65" w:rsidRPr="009E09E7">
        <w:t>changing</w:t>
      </w:r>
      <w:r w:rsidR="000A4517" w:rsidRPr="009E09E7">
        <w:t xml:space="preserve"> CO</w:t>
      </w:r>
      <w:r w:rsidR="000A4517" w:rsidRPr="009E09E7">
        <w:rPr>
          <w:vertAlign w:val="subscript"/>
        </w:rPr>
        <w:t>2</w:t>
      </w:r>
      <w:r w:rsidR="000A4517" w:rsidRPr="009E09E7">
        <w:t xml:space="preserve"> c</w:t>
      </w:r>
      <w:r w:rsidR="00337B65" w:rsidRPr="009E09E7">
        <w:t>oncentrations in the atmosphere</w:t>
      </w:r>
      <w:r w:rsidR="000A4517" w:rsidRPr="009E09E7">
        <w:t xml:space="preserve">. Other research programs measure aerosols (particles or droplets in the air), solar radiation, ozone, and chemicals that destroy ozone (such as </w:t>
      </w:r>
      <w:r w:rsidR="00337B65" w:rsidRPr="009E09E7">
        <w:t>chlorofluorocarbons (</w:t>
      </w:r>
      <w:r w:rsidR="00E1455A" w:rsidRPr="009E09E7">
        <w:t>CFCs</w:t>
      </w:r>
      <w:r w:rsidR="00F93BA8" w:rsidRPr="009E09E7">
        <w:t>) and</w:t>
      </w:r>
      <w:r w:rsidR="000A4517" w:rsidRPr="009E09E7">
        <w:t xml:space="preserve"> </w:t>
      </w:r>
      <w:r w:rsidR="00337B65" w:rsidRPr="009E09E7">
        <w:t>hydrochlorofluorocarbons (</w:t>
      </w:r>
      <w:r w:rsidR="000A4517" w:rsidRPr="009E09E7">
        <w:t>HCFCs</w:t>
      </w:r>
      <w:r w:rsidR="00337B65" w:rsidRPr="009E09E7">
        <w:t>)</w:t>
      </w:r>
      <w:r w:rsidR="000A4517" w:rsidRPr="009E09E7">
        <w:t xml:space="preserve">). Information from </w:t>
      </w:r>
      <w:r w:rsidR="00337B65" w:rsidRPr="009E09E7">
        <w:t xml:space="preserve">the </w:t>
      </w:r>
      <w:r w:rsidR="000A4517" w:rsidRPr="009E09E7">
        <w:t xml:space="preserve">MLO is also used to calibrate and verify data from satellites and from </w:t>
      </w:r>
      <w:r w:rsidR="00337B65" w:rsidRPr="009E09E7">
        <w:t>stations around the world</w:t>
      </w:r>
      <w:r w:rsidR="000A4517" w:rsidRPr="009E09E7">
        <w:t xml:space="preserve"> and helps to quantify changes </w:t>
      </w:r>
      <w:r w:rsidR="00337B65" w:rsidRPr="009E09E7">
        <w:t>in</w:t>
      </w:r>
      <w:r w:rsidR="000A4517" w:rsidRPr="009E09E7">
        <w:t xml:space="preserve"> the global carbon cycle.</w:t>
      </w:r>
    </w:p>
    <w:p w14:paraId="30A70005" w14:textId="5D3E73A5" w:rsidR="00A90D2B" w:rsidRPr="009E09E7" w:rsidRDefault="00A90D2B" w:rsidP="00A90D2B">
      <w:pPr>
        <w:jc w:val="center"/>
      </w:pPr>
    </w:p>
    <w:p w14:paraId="090BAE4A" w14:textId="77777777" w:rsidR="00A90D2B" w:rsidRPr="009E09E7" w:rsidRDefault="00A90D2B" w:rsidP="00A90D2B">
      <w:pPr>
        <w:jc w:val="center"/>
        <w:rPr>
          <w:b/>
        </w:rPr>
      </w:pPr>
    </w:p>
    <w:p w14:paraId="7AA63F5B" w14:textId="76F1016F" w:rsidR="00ED64D7" w:rsidRPr="009E09E7" w:rsidRDefault="00833D1A" w:rsidP="00082576">
      <w:pPr>
        <w:ind w:left="360" w:hanging="360"/>
      </w:pPr>
      <w:r w:rsidRPr="009E09E7">
        <w:t>3</w:t>
      </w:r>
      <w:r w:rsidR="00ED64D7" w:rsidRPr="009E09E7">
        <w:t xml:space="preserve">. </w:t>
      </w:r>
      <w:r w:rsidR="00337B65" w:rsidRPr="009E09E7">
        <w:t>Measurements at the MLO have shown that the atmospheric CO2 concentration was</w:t>
      </w:r>
      <w:r w:rsidR="00ED64D7" w:rsidRPr="009E09E7">
        <w:t xml:space="preserve"> 365 ppm in 2000 and 408 </w:t>
      </w:r>
      <w:r w:rsidR="00337B65" w:rsidRPr="009E09E7">
        <w:t>ppm in 2018.</w:t>
      </w:r>
      <w:r w:rsidR="00ED64D7" w:rsidRPr="009E09E7">
        <w:t xml:space="preserve"> </w:t>
      </w:r>
      <w:r w:rsidR="00337B65" w:rsidRPr="009E09E7">
        <w:t>W</w:t>
      </w:r>
      <w:r w:rsidR="00ED64D7" w:rsidRPr="009E09E7">
        <w:t>hat was the rate of change</w:t>
      </w:r>
      <w:r w:rsidR="00337B65" w:rsidRPr="009E09E7">
        <w:t xml:space="preserve"> in CO</w:t>
      </w:r>
      <w:r w:rsidR="00337B65" w:rsidRPr="009E09E7">
        <w:rPr>
          <w:vertAlign w:val="subscript"/>
        </w:rPr>
        <w:t>2</w:t>
      </w:r>
      <w:r w:rsidR="00337B65" w:rsidRPr="009E09E7">
        <w:t xml:space="preserve"> during</w:t>
      </w:r>
      <w:r w:rsidR="00337B65" w:rsidRPr="009E09E7">
        <w:rPr>
          <w:vertAlign w:val="subscript"/>
        </w:rPr>
        <w:t xml:space="preserve"> </w:t>
      </w:r>
      <w:r w:rsidR="00337B65" w:rsidRPr="009E09E7">
        <w:t>this interval</w:t>
      </w:r>
      <w:r w:rsidR="00ED64D7" w:rsidRPr="009E09E7">
        <w:t>?</w:t>
      </w:r>
    </w:p>
    <w:p w14:paraId="48B71030" w14:textId="77777777" w:rsidR="00ED64D7" w:rsidRPr="009E09E7" w:rsidRDefault="00ED64D7" w:rsidP="00ED64D7"/>
    <w:p w14:paraId="309B1AF3" w14:textId="77777777" w:rsidR="00EC2384" w:rsidRPr="009E09E7" w:rsidRDefault="00EC2384" w:rsidP="00ED64D7"/>
    <w:p w14:paraId="4566F9DC" w14:textId="01DE0296" w:rsidR="00112E36" w:rsidRPr="009E09E7" w:rsidRDefault="00833D1A" w:rsidP="00082576">
      <w:pPr>
        <w:ind w:left="360" w:hanging="360"/>
        <w:jc w:val="both"/>
      </w:pPr>
      <w:r w:rsidRPr="009E09E7">
        <w:t>4</w:t>
      </w:r>
      <w:r w:rsidR="00ED64D7" w:rsidRPr="009E09E7">
        <w:t xml:space="preserve">. </w:t>
      </w:r>
      <w:r w:rsidR="00112E36" w:rsidRPr="009E09E7">
        <w:t xml:space="preserve">In 2018, the atmospheric concentration of </w:t>
      </w:r>
      <w:r w:rsidR="00337B65" w:rsidRPr="009E09E7">
        <w:t>CO</w:t>
      </w:r>
      <w:r w:rsidR="00337B65" w:rsidRPr="009E09E7">
        <w:rPr>
          <w:vertAlign w:val="subscript"/>
        </w:rPr>
        <w:t>2</w:t>
      </w:r>
      <w:r w:rsidR="00112E36" w:rsidRPr="009E09E7">
        <w:t xml:space="preserve"> was 408 ppm, and the concentration of methane was 1858 </w:t>
      </w:r>
      <w:r w:rsidR="00337B65" w:rsidRPr="009E09E7">
        <w:t>parts per billion (</w:t>
      </w:r>
      <w:r w:rsidR="00112E36" w:rsidRPr="009E09E7">
        <w:t>ppb</w:t>
      </w:r>
      <w:r w:rsidR="00337B65" w:rsidRPr="009E09E7">
        <w:t>)</w:t>
      </w:r>
      <w:r w:rsidR="00112E36" w:rsidRPr="009E09E7">
        <w:t xml:space="preserve">. What was the amount of methane relative to </w:t>
      </w:r>
      <w:r w:rsidR="00337B65" w:rsidRPr="009E09E7">
        <w:t xml:space="preserve">the amount of </w:t>
      </w:r>
      <w:r w:rsidR="00112E36" w:rsidRPr="009E09E7">
        <w:t>CO</w:t>
      </w:r>
      <w:r w:rsidR="00112E36" w:rsidRPr="009E09E7">
        <w:rPr>
          <w:vertAlign w:val="subscript"/>
        </w:rPr>
        <w:t>2</w:t>
      </w:r>
      <w:r w:rsidR="00112E36" w:rsidRPr="009E09E7">
        <w:t>?</w:t>
      </w:r>
      <w:r w:rsidR="00F63A71" w:rsidRPr="009E09E7">
        <w:t xml:space="preserve"> Round your answer to three decimal places.</w:t>
      </w:r>
    </w:p>
    <w:p w14:paraId="1A8C40C5" w14:textId="77777777" w:rsidR="00112E36" w:rsidRPr="009E09E7" w:rsidRDefault="00112E36" w:rsidP="00112E36"/>
    <w:p w14:paraId="6286D84F" w14:textId="77777777" w:rsidR="00CF19A1" w:rsidRPr="009E09E7" w:rsidRDefault="00CF19A1" w:rsidP="00112E36"/>
    <w:p w14:paraId="119D82DC" w14:textId="3D15D9E2" w:rsidR="00112E36" w:rsidRPr="009E09E7" w:rsidRDefault="00833D1A" w:rsidP="00082576">
      <w:pPr>
        <w:ind w:left="360" w:hanging="360"/>
      </w:pPr>
      <w:r w:rsidRPr="009E09E7">
        <w:t>5</w:t>
      </w:r>
      <w:r w:rsidR="00981D4C" w:rsidRPr="009E09E7">
        <w:t xml:space="preserve">. </w:t>
      </w:r>
      <w:r w:rsidR="00112E36" w:rsidRPr="009E09E7">
        <w:t>O</w:t>
      </w:r>
      <w:r w:rsidR="00981D4C" w:rsidRPr="009E09E7">
        <w:t>ver a period of 100 years, o</w:t>
      </w:r>
      <w:r w:rsidR="00112E36" w:rsidRPr="009E09E7">
        <w:t xml:space="preserve">ne molecule of methane traps ~29 times more heat than one molecule of </w:t>
      </w:r>
      <w:r w:rsidR="00337B65" w:rsidRPr="009E09E7">
        <w:t>CO</w:t>
      </w:r>
      <w:r w:rsidR="00337B65" w:rsidRPr="009E09E7">
        <w:rPr>
          <w:vertAlign w:val="subscript"/>
        </w:rPr>
        <w:t>2</w:t>
      </w:r>
      <w:r w:rsidR="00112E36" w:rsidRPr="009E09E7">
        <w:t xml:space="preserve">. Given the answer to the previous question, what was the amount of heating from methane relative to the amount of heating from </w:t>
      </w:r>
      <w:r w:rsidR="00337B65" w:rsidRPr="009E09E7">
        <w:t>CO</w:t>
      </w:r>
      <w:r w:rsidR="00337B65" w:rsidRPr="009E09E7">
        <w:rPr>
          <w:vertAlign w:val="subscript"/>
        </w:rPr>
        <w:t>2</w:t>
      </w:r>
      <w:r w:rsidR="00112E36" w:rsidRPr="009E09E7">
        <w:t>?</w:t>
      </w:r>
      <w:r w:rsidR="00F63A71" w:rsidRPr="009E09E7">
        <w:t xml:space="preserve"> Round your answer to the nearest whole number.</w:t>
      </w:r>
    </w:p>
    <w:p w14:paraId="31F4E146" w14:textId="1A72FA1F" w:rsidR="00ED64D7" w:rsidRPr="009E09E7" w:rsidRDefault="00ED64D7" w:rsidP="00ED64D7"/>
    <w:p w14:paraId="6A253B58" w14:textId="77777777" w:rsidR="00CF19A1" w:rsidRPr="009E09E7" w:rsidRDefault="00CF19A1" w:rsidP="00ED64D7"/>
    <w:p w14:paraId="266650E4" w14:textId="3AE0F0E8" w:rsidR="00603FCB" w:rsidRPr="009E09E7" w:rsidRDefault="00833D1A" w:rsidP="00082576">
      <w:pPr>
        <w:ind w:left="360" w:hanging="360"/>
      </w:pPr>
      <w:r w:rsidRPr="009E09E7">
        <w:t>6</w:t>
      </w:r>
      <w:r w:rsidR="00A90D2B" w:rsidRPr="009E09E7">
        <w:t xml:space="preserve">. </w:t>
      </w:r>
      <w:r w:rsidR="001A7E23" w:rsidRPr="009E09E7">
        <w:t>Go to</w:t>
      </w:r>
      <w:r w:rsidR="00CF19A1" w:rsidRPr="009E09E7">
        <w:t xml:space="preserve"> the “I</w:t>
      </w:r>
      <w:r w:rsidR="001A7E23" w:rsidRPr="009E09E7">
        <w:t>ce Cores</w:t>
      </w:r>
      <w:r w:rsidR="00CF19A1" w:rsidRPr="009E09E7">
        <w:t>”</w:t>
      </w:r>
      <w:r w:rsidR="00946DD4" w:rsidRPr="009E09E7">
        <w:t xml:space="preserve"> worksheet to see a graph of variations in temperature and atmospheric carbon dioxide over the past 0.8 Ma. </w:t>
      </w:r>
      <w:r w:rsidR="00355D29" w:rsidRPr="009E09E7">
        <w:t>This graph is based on data from Antarctica. How well do the</w:t>
      </w:r>
      <w:r w:rsidR="008C2969" w:rsidRPr="009E09E7">
        <w:t xml:space="preserve"> curves</w:t>
      </w:r>
      <w:r w:rsidR="00355D29" w:rsidRPr="009E09E7">
        <w:t xml:space="preserve"> for temperature and CO</w:t>
      </w:r>
      <w:r w:rsidR="00355D29" w:rsidRPr="009E09E7">
        <w:rPr>
          <w:vertAlign w:val="subscript"/>
        </w:rPr>
        <w:t>2</w:t>
      </w:r>
      <w:r w:rsidR="00603FCB" w:rsidRPr="009E09E7">
        <w:t xml:space="preserve"> match?</w:t>
      </w:r>
    </w:p>
    <w:p w14:paraId="6EBA1AD2" w14:textId="77777777" w:rsidR="003F3672" w:rsidRPr="009E09E7" w:rsidRDefault="003F3672" w:rsidP="00154E08">
      <w:pPr>
        <w:ind w:left="274" w:hanging="274"/>
      </w:pPr>
    </w:p>
    <w:p w14:paraId="234231DD" w14:textId="77777777" w:rsidR="000A4517" w:rsidRPr="009E09E7" w:rsidRDefault="000A4517" w:rsidP="00154E08">
      <w:pPr>
        <w:ind w:left="274" w:hanging="274"/>
      </w:pPr>
    </w:p>
    <w:p w14:paraId="046FE6DF" w14:textId="6E07ECEF" w:rsidR="00C637B9" w:rsidRPr="009E09E7" w:rsidRDefault="00833D1A" w:rsidP="00154E08">
      <w:pPr>
        <w:ind w:left="274" w:hanging="274"/>
      </w:pPr>
      <w:r w:rsidRPr="009E09E7">
        <w:t>7.</w:t>
      </w:r>
      <w:r w:rsidR="0095051C" w:rsidRPr="009E09E7">
        <w:t xml:space="preserve"> </w:t>
      </w:r>
      <w:r w:rsidR="00C637B9" w:rsidRPr="009E09E7">
        <w:t>What was the CO</w:t>
      </w:r>
      <w:r w:rsidR="00C637B9" w:rsidRPr="009E09E7">
        <w:rPr>
          <w:vertAlign w:val="subscript"/>
        </w:rPr>
        <w:t>2</w:t>
      </w:r>
      <w:r w:rsidR="00C637B9" w:rsidRPr="009E09E7">
        <w:t xml:space="preserve"> level just before the last glacial advance (~120,000 YBP)?</w:t>
      </w:r>
    </w:p>
    <w:p w14:paraId="085C8DCC" w14:textId="77777777" w:rsidR="00C637B9" w:rsidRPr="009E09E7" w:rsidRDefault="00C637B9" w:rsidP="00154E08">
      <w:pPr>
        <w:ind w:left="274" w:hanging="274"/>
      </w:pPr>
    </w:p>
    <w:p w14:paraId="00449731" w14:textId="77777777" w:rsidR="004C693A" w:rsidRPr="009E09E7" w:rsidRDefault="004C693A" w:rsidP="00154E08">
      <w:pPr>
        <w:ind w:left="274" w:hanging="274"/>
      </w:pPr>
    </w:p>
    <w:p w14:paraId="676DE65E" w14:textId="1D940517" w:rsidR="008C2969" w:rsidRPr="009E09E7" w:rsidRDefault="00CF19A1" w:rsidP="00082576">
      <w:pPr>
        <w:ind w:left="360" w:hanging="360"/>
      </w:pPr>
      <w:r w:rsidRPr="009E09E7">
        <w:t>8</w:t>
      </w:r>
      <w:r w:rsidR="00C637B9" w:rsidRPr="009E09E7">
        <w:t xml:space="preserve">. </w:t>
      </w:r>
      <w:r w:rsidR="0095051C" w:rsidRPr="009E09E7">
        <w:t>Go online to</w:t>
      </w:r>
      <w:r w:rsidR="000A4517" w:rsidRPr="009E09E7">
        <w:t xml:space="preserve"> web page</w:t>
      </w:r>
      <w:r w:rsidR="0095051C" w:rsidRPr="009E09E7">
        <w:t xml:space="preserve"> </w:t>
      </w:r>
      <w:r w:rsidR="000A4517" w:rsidRPr="009E09E7">
        <w:t xml:space="preserve">at </w:t>
      </w:r>
      <w:r w:rsidR="00603FCB" w:rsidRPr="009E09E7">
        <w:t>&lt;</w:t>
      </w:r>
      <w:bookmarkStart w:id="5" w:name="OLE_LINK3"/>
      <w:bookmarkStart w:id="6" w:name="OLE_LINK4"/>
      <w:r w:rsidR="00FF3BE5" w:rsidRPr="009E09E7">
        <w:fldChar w:fldCharType="begin"/>
      </w:r>
      <w:r w:rsidR="00FF3BE5" w:rsidRPr="009E09E7">
        <w:instrText xml:space="preserve"> HYPERLINK "http://www.esrl.noaa.gov/gmd/ccgg/trends/" </w:instrText>
      </w:r>
      <w:r w:rsidR="00FF3BE5" w:rsidRPr="009E09E7">
        <w:fldChar w:fldCharType="separate"/>
      </w:r>
      <w:r w:rsidR="0095051C" w:rsidRPr="009E09E7">
        <w:rPr>
          <w:rStyle w:val="Hyperlink"/>
        </w:rPr>
        <w:t>http://www.esrl.noaa.gov/gmd/ccgg/trends/</w:t>
      </w:r>
      <w:bookmarkEnd w:id="5"/>
      <w:bookmarkEnd w:id="6"/>
      <w:r w:rsidR="00FF3BE5" w:rsidRPr="009E09E7">
        <w:fldChar w:fldCharType="end"/>
      </w:r>
      <w:r w:rsidR="00603FCB" w:rsidRPr="009E09E7">
        <w:t xml:space="preserve">&gt;. </w:t>
      </w:r>
      <w:r w:rsidR="0095051C" w:rsidRPr="009E09E7">
        <w:t xml:space="preserve"> </w:t>
      </w:r>
      <w:r w:rsidR="00C637B9" w:rsidRPr="009E09E7">
        <w:t xml:space="preserve">What </w:t>
      </w:r>
      <w:r w:rsidR="000A4517" w:rsidRPr="009E09E7">
        <w:t>was the</w:t>
      </w:r>
      <w:r w:rsidR="00603FCB" w:rsidRPr="009E09E7">
        <w:t xml:space="preserve"> average</w:t>
      </w:r>
      <w:r w:rsidR="0095051C" w:rsidRPr="009E09E7">
        <w:t xml:space="preserve"> </w:t>
      </w:r>
      <w:r w:rsidR="00603FCB" w:rsidRPr="009E09E7">
        <w:t>concentration</w:t>
      </w:r>
      <w:r w:rsidR="0095051C" w:rsidRPr="009E09E7">
        <w:t xml:space="preserve"> of atmospheric carbon dioxide</w:t>
      </w:r>
      <w:r w:rsidR="000A4517" w:rsidRPr="009E09E7">
        <w:t xml:space="preserve"> for </w:t>
      </w:r>
      <w:r w:rsidR="009E1E6D" w:rsidRPr="009E09E7">
        <w:t>the most recent month</w:t>
      </w:r>
      <w:r w:rsidR="0095051C" w:rsidRPr="009E09E7">
        <w:t xml:space="preserve">, as measured </w:t>
      </w:r>
      <w:r w:rsidR="000A4517" w:rsidRPr="009E09E7">
        <w:t>at the Mauna Loa Observatory</w:t>
      </w:r>
      <w:r w:rsidR="00C637B9" w:rsidRPr="009E09E7">
        <w:t>?</w:t>
      </w:r>
    </w:p>
    <w:p w14:paraId="6FC464EA" w14:textId="77777777" w:rsidR="0095051C" w:rsidRPr="009E09E7" w:rsidRDefault="0095051C" w:rsidP="00154E08">
      <w:pPr>
        <w:ind w:left="274" w:hanging="274"/>
      </w:pPr>
    </w:p>
    <w:p w14:paraId="6B6FA5B0" w14:textId="77777777" w:rsidR="0095051C" w:rsidRPr="009E09E7" w:rsidRDefault="0095051C" w:rsidP="00154E08">
      <w:pPr>
        <w:ind w:left="274" w:hanging="274"/>
      </w:pPr>
    </w:p>
    <w:p w14:paraId="0DE784A3" w14:textId="48E1F0C1" w:rsidR="003637AE" w:rsidRPr="009E09E7" w:rsidRDefault="002301ED" w:rsidP="003637AE">
      <w:pPr>
        <w:ind w:left="360" w:hanging="360"/>
      </w:pPr>
      <w:r w:rsidRPr="009E09E7">
        <w:t>9</w:t>
      </w:r>
      <w:r w:rsidR="00C637B9" w:rsidRPr="009E09E7">
        <w:t xml:space="preserve">. </w:t>
      </w:r>
      <w:r w:rsidR="00F63A71" w:rsidRPr="009E09E7">
        <w:t xml:space="preserve">Go to the “Recent” worksheet, where </w:t>
      </w:r>
      <w:r w:rsidR="003637AE" w:rsidRPr="009E09E7">
        <w:t>temperature anomalies,</w:t>
      </w:r>
      <w:r w:rsidR="00F63A71" w:rsidRPr="009E09E7">
        <w:t xml:space="preserve"> sunspots, insolation, </w:t>
      </w:r>
      <w:r w:rsidR="003637AE" w:rsidRPr="009E09E7">
        <w:t xml:space="preserve">and </w:t>
      </w:r>
      <w:r w:rsidR="00F63A71" w:rsidRPr="009E09E7">
        <w:t>CO</w:t>
      </w:r>
      <w:r w:rsidR="00F63A71" w:rsidRPr="009E09E7">
        <w:rPr>
          <w:vertAlign w:val="subscript"/>
        </w:rPr>
        <w:t>2</w:t>
      </w:r>
      <w:r w:rsidR="00F63A71" w:rsidRPr="009E09E7">
        <w:t xml:space="preserve"> </w:t>
      </w:r>
      <w:r w:rsidR="003637AE" w:rsidRPr="009E09E7">
        <w:t xml:space="preserve">are </w:t>
      </w:r>
      <w:r w:rsidR="00F63A71" w:rsidRPr="009E09E7">
        <w:t xml:space="preserve">plotted together for the past 200 years. </w:t>
      </w:r>
      <w:r w:rsidR="003637AE" w:rsidRPr="009E09E7">
        <w:t>Follow these steps to add historical CO</w:t>
      </w:r>
      <w:r w:rsidR="003637AE" w:rsidRPr="009E09E7">
        <w:rPr>
          <w:vertAlign w:val="subscript"/>
        </w:rPr>
        <w:t>2</w:t>
      </w:r>
      <w:r w:rsidR="003637AE" w:rsidRPr="009E09E7">
        <w:t xml:space="preserve"> to the bottom chart on this worksheet:</w:t>
      </w:r>
    </w:p>
    <w:p w14:paraId="48890962" w14:textId="507AFF18" w:rsidR="00070C5A" w:rsidRPr="009E09E7" w:rsidRDefault="00E1455A" w:rsidP="00070C5A">
      <w:pPr>
        <w:pStyle w:val="ListParagraph"/>
        <w:numPr>
          <w:ilvl w:val="0"/>
          <w:numId w:val="26"/>
        </w:numPr>
        <w:ind w:left="1080"/>
      </w:pPr>
      <w:r w:rsidRPr="009E09E7">
        <w:t xml:space="preserve">Select the chart. On </w:t>
      </w:r>
      <w:r w:rsidR="00070C5A" w:rsidRPr="009E09E7">
        <w:t>a Windows computer, right-click on the chart and choose “Select Data”. On a Mac, click on “Chart” in the menu bar and choose “Source Data” in the dropdown menu.</w:t>
      </w:r>
    </w:p>
    <w:p w14:paraId="4D0C0291" w14:textId="4AC0364E" w:rsidR="003637AE" w:rsidRPr="009E09E7" w:rsidRDefault="003637AE" w:rsidP="003637AE">
      <w:pPr>
        <w:pStyle w:val="ListParagraph"/>
        <w:numPr>
          <w:ilvl w:val="0"/>
          <w:numId w:val="26"/>
        </w:numPr>
        <w:ind w:left="1080"/>
      </w:pPr>
      <w:r w:rsidRPr="009E09E7">
        <w:t xml:space="preserve">Select the “Ice Cores” series and copy the entire formula in the box labeled “X values”. </w:t>
      </w:r>
    </w:p>
    <w:p w14:paraId="753EF0B7" w14:textId="64EEC00A" w:rsidR="003637AE" w:rsidRPr="009E09E7" w:rsidRDefault="003637AE" w:rsidP="003637AE">
      <w:pPr>
        <w:pStyle w:val="ListParagraph"/>
        <w:numPr>
          <w:ilvl w:val="0"/>
          <w:numId w:val="26"/>
        </w:numPr>
        <w:ind w:left="1080"/>
      </w:pPr>
      <w:r w:rsidRPr="009E09E7">
        <w:t xml:space="preserve">Add a new series and paste the copied formula into the box labeled “X values”. </w:t>
      </w:r>
    </w:p>
    <w:p w14:paraId="0AA58263" w14:textId="6EE9125F" w:rsidR="003637AE" w:rsidRPr="009E09E7" w:rsidRDefault="003637AE" w:rsidP="003637AE">
      <w:pPr>
        <w:pStyle w:val="ListParagraph"/>
        <w:numPr>
          <w:ilvl w:val="0"/>
          <w:numId w:val="26"/>
        </w:numPr>
        <w:ind w:left="1080"/>
      </w:pPr>
      <w:r w:rsidRPr="009E09E7">
        <w:t>Paste the copied formula again, this time into the box labeled “Y values”, and change both “Fs” to “Gs”.</w:t>
      </w:r>
    </w:p>
    <w:p w14:paraId="0A87C4A5" w14:textId="77777777" w:rsidR="003637AE" w:rsidRPr="009E09E7" w:rsidRDefault="003637AE" w:rsidP="003637AE">
      <w:pPr>
        <w:pStyle w:val="ListParagraph"/>
        <w:numPr>
          <w:ilvl w:val="0"/>
          <w:numId w:val="26"/>
        </w:numPr>
        <w:ind w:left="1080"/>
      </w:pPr>
      <w:r w:rsidRPr="009E09E7">
        <w:t>Click on “OK” to plot the data.</w:t>
      </w:r>
    </w:p>
    <w:p w14:paraId="7ABF33CF" w14:textId="4A25E677" w:rsidR="003F3672" w:rsidRPr="009E09E7" w:rsidRDefault="003637AE" w:rsidP="00CA0051">
      <w:pPr>
        <w:ind w:left="360"/>
      </w:pPr>
      <w:r w:rsidRPr="009E09E7">
        <w:t xml:space="preserve">Compare </w:t>
      </w:r>
      <w:r w:rsidR="00CA0051" w:rsidRPr="009E09E7">
        <w:t>changes in the three variables – insolation, sunspots, and CO</w:t>
      </w:r>
      <w:r w:rsidR="00CA0051" w:rsidRPr="009E09E7">
        <w:rPr>
          <w:vertAlign w:val="subscript"/>
        </w:rPr>
        <w:t>2</w:t>
      </w:r>
      <w:r w:rsidR="00CA0051" w:rsidRPr="009E09E7">
        <w:t xml:space="preserve"> – with changes in the temperature anomaly. </w:t>
      </w:r>
      <w:r w:rsidR="00F63A71" w:rsidRPr="009E09E7">
        <w:t>Would the expected impact of changes in each variable on global average temperature be a c</w:t>
      </w:r>
      <w:r w:rsidRPr="009E09E7">
        <w:t>ooling effect, a warming effect</w:t>
      </w:r>
      <w:r w:rsidR="00F63A71" w:rsidRPr="009E09E7">
        <w:t>, or an inconsistent effect over these 200 years?</w:t>
      </w:r>
    </w:p>
    <w:p w14:paraId="69DE3682" w14:textId="77777777" w:rsidR="005977EB" w:rsidRPr="009E09E7" w:rsidRDefault="005977EB" w:rsidP="00154E08">
      <w:pPr>
        <w:ind w:left="274" w:hanging="274"/>
      </w:pPr>
    </w:p>
    <w:p w14:paraId="0CDE0A99" w14:textId="77777777" w:rsidR="005977EB" w:rsidRPr="009E09E7" w:rsidRDefault="005977EB" w:rsidP="00154E08">
      <w:pPr>
        <w:ind w:left="274" w:hanging="274"/>
      </w:pPr>
    </w:p>
    <w:p w14:paraId="24FE656F" w14:textId="613022DB" w:rsidR="005977EB" w:rsidRPr="009E09E7" w:rsidRDefault="005977EB" w:rsidP="00154E08">
      <w:pPr>
        <w:ind w:left="274" w:hanging="274"/>
      </w:pPr>
      <w:r w:rsidRPr="009E09E7">
        <w:t>1</w:t>
      </w:r>
      <w:r w:rsidR="00ED64D7" w:rsidRPr="009E09E7">
        <w:t>0</w:t>
      </w:r>
      <w:r w:rsidRPr="009E09E7">
        <w:t>. Which variable best explains observed changes in global average temperatures?</w:t>
      </w:r>
    </w:p>
    <w:p w14:paraId="24BDE9CD" w14:textId="77777777" w:rsidR="00355D29" w:rsidRPr="009E09E7" w:rsidRDefault="00355D29" w:rsidP="00154E08">
      <w:pPr>
        <w:ind w:left="274" w:hanging="274"/>
      </w:pPr>
    </w:p>
    <w:p w14:paraId="21B88749" w14:textId="77777777" w:rsidR="001A7F01" w:rsidRPr="009E09E7" w:rsidRDefault="001A7F01" w:rsidP="00154E08">
      <w:pPr>
        <w:ind w:left="274" w:hanging="274"/>
      </w:pPr>
    </w:p>
    <w:p w14:paraId="51E3D322" w14:textId="77777777" w:rsidR="001A7F01" w:rsidRPr="009E09E7" w:rsidRDefault="001A7F01">
      <w:pPr>
        <w:rPr>
          <w:b/>
        </w:rPr>
      </w:pPr>
      <w:r w:rsidRPr="009E09E7">
        <w:rPr>
          <w:b/>
        </w:rPr>
        <w:br w:type="page"/>
      </w:r>
    </w:p>
    <w:p w14:paraId="55C790A1" w14:textId="77777777" w:rsidR="0049241E" w:rsidRPr="009E09E7" w:rsidRDefault="0049241E" w:rsidP="0049241E">
      <w:pPr>
        <w:jc w:val="center"/>
        <w:rPr>
          <w:b/>
          <w:sz w:val="28"/>
          <w:szCs w:val="28"/>
        </w:rPr>
      </w:pPr>
      <w:r w:rsidRPr="009E09E7">
        <w:rPr>
          <w:b/>
          <w:sz w:val="28"/>
          <w:szCs w:val="28"/>
        </w:rPr>
        <w:t>Working with Climate Change Data</w:t>
      </w:r>
    </w:p>
    <w:p w14:paraId="640461EE" w14:textId="5D75AF14" w:rsidR="0049241E" w:rsidRPr="009E09E7" w:rsidRDefault="0049241E" w:rsidP="0049241E">
      <w:pPr>
        <w:jc w:val="center"/>
        <w:rPr>
          <w:b/>
          <w:sz w:val="28"/>
          <w:szCs w:val="28"/>
        </w:rPr>
      </w:pPr>
      <w:r w:rsidRPr="009E09E7">
        <w:rPr>
          <w:b/>
          <w:sz w:val="28"/>
          <w:szCs w:val="28"/>
        </w:rPr>
        <w:t>Part III: Global Warming Effects</w:t>
      </w:r>
    </w:p>
    <w:p w14:paraId="172DC174" w14:textId="77777777" w:rsidR="0049241E" w:rsidRPr="009E09E7" w:rsidRDefault="0049241E" w:rsidP="0049241E">
      <w:pPr>
        <w:tabs>
          <w:tab w:val="left" w:pos="360"/>
          <w:tab w:val="left" w:pos="6480"/>
          <w:tab w:val="left" w:pos="8640"/>
          <w:tab w:val="left" w:pos="9179"/>
        </w:tabs>
        <w:ind w:right="20"/>
        <w:jc w:val="both"/>
        <w:rPr>
          <w:b/>
        </w:rPr>
      </w:pPr>
    </w:p>
    <w:p w14:paraId="51633863" w14:textId="77777777" w:rsidR="0049241E" w:rsidRPr="009E09E7" w:rsidRDefault="0049241E" w:rsidP="0049241E">
      <w:pPr>
        <w:tabs>
          <w:tab w:val="left" w:pos="360"/>
          <w:tab w:val="left" w:pos="6480"/>
          <w:tab w:val="left" w:pos="8640"/>
          <w:tab w:val="left" w:pos="9179"/>
        </w:tabs>
        <w:ind w:right="20"/>
        <w:jc w:val="both"/>
      </w:pPr>
      <w:r w:rsidRPr="009E09E7">
        <w:rPr>
          <w:b/>
        </w:rPr>
        <w:t>Overview</w:t>
      </w:r>
    </w:p>
    <w:p w14:paraId="6676FF1C" w14:textId="77777777" w:rsidR="0049241E" w:rsidRPr="009E09E7" w:rsidRDefault="0049241E" w:rsidP="0049241E"/>
    <w:p w14:paraId="7E25CA82" w14:textId="1398DB55" w:rsidR="0049241E" w:rsidRPr="009E09E7" w:rsidRDefault="0049241E" w:rsidP="0049241E">
      <w:r w:rsidRPr="009E09E7">
        <w:tab/>
        <w:t xml:space="preserve">In this exercise, you </w:t>
      </w:r>
      <w:r w:rsidR="00675383" w:rsidRPr="009E09E7">
        <w:t>view</w:t>
      </w:r>
      <w:r w:rsidR="00DB66F0" w:rsidRPr="009E09E7">
        <w:t xml:space="preserve"> at several sequences of images from NASA that illustrate climate changes leading up to the present and projecting into the future.</w:t>
      </w:r>
    </w:p>
    <w:p w14:paraId="0AD6C84D" w14:textId="77777777" w:rsidR="0049241E" w:rsidRPr="009E09E7" w:rsidRDefault="0049241E" w:rsidP="0049241E"/>
    <w:p w14:paraId="6CCEFB2D" w14:textId="77777777" w:rsidR="0049241E" w:rsidRPr="009E09E7" w:rsidRDefault="0049241E" w:rsidP="0049241E">
      <w:pPr>
        <w:rPr>
          <w:b/>
        </w:rPr>
      </w:pPr>
      <w:r w:rsidRPr="009E09E7">
        <w:rPr>
          <w:b/>
        </w:rPr>
        <w:t>Learning Objectives</w:t>
      </w:r>
    </w:p>
    <w:p w14:paraId="5B86D8F1" w14:textId="77777777" w:rsidR="0049241E" w:rsidRPr="009E09E7" w:rsidRDefault="0049241E" w:rsidP="0049241E"/>
    <w:p w14:paraId="5F3D8F75" w14:textId="458F1241" w:rsidR="0049241E" w:rsidRPr="009E09E7" w:rsidRDefault="00DB66F0" w:rsidP="0049241E">
      <w:pPr>
        <w:pStyle w:val="ListParagraph"/>
        <w:numPr>
          <w:ilvl w:val="0"/>
          <w:numId w:val="4"/>
        </w:numPr>
        <w:rPr>
          <w:rFonts w:eastAsiaTheme="minorEastAsia"/>
        </w:rPr>
      </w:pPr>
      <w:r w:rsidRPr="009E09E7">
        <w:rPr>
          <w:rFonts w:eastAsiaTheme="minorEastAsia"/>
        </w:rPr>
        <w:t>Analyze maps of Arctic sea ice extent and regional sea level rise</w:t>
      </w:r>
    </w:p>
    <w:p w14:paraId="4CB19983" w14:textId="75B00F97" w:rsidR="00DB66F0" w:rsidRPr="009E09E7" w:rsidRDefault="00DB66F0" w:rsidP="0049241E">
      <w:pPr>
        <w:pStyle w:val="ListParagraph"/>
        <w:numPr>
          <w:ilvl w:val="0"/>
          <w:numId w:val="4"/>
        </w:numPr>
        <w:ind w:right="756"/>
        <w:rPr>
          <w:rFonts w:eastAsiaTheme="minorEastAsia"/>
        </w:rPr>
      </w:pPr>
      <w:r w:rsidRPr="009E09E7">
        <w:rPr>
          <w:rFonts w:eastAsiaTheme="minorEastAsia"/>
        </w:rPr>
        <w:t>Summarize variations in carbon dioxide concentrations and global temperatures</w:t>
      </w:r>
    </w:p>
    <w:p w14:paraId="0315B416" w14:textId="7027336C" w:rsidR="0082386F" w:rsidRPr="009E09E7" w:rsidRDefault="00DB66F0" w:rsidP="0082386F">
      <w:pPr>
        <w:pStyle w:val="ListParagraph"/>
        <w:numPr>
          <w:ilvl w:val="0"/>
          <w:numId w:val="4"/>
        </w:numPr>
        <w:rPr>
          <w:rFonts w:eastAsiaTheme="minorEastAsia"/>
        </w:rPr>
      </w:pPr>
      <w:r w:rsidRPr="009E09E7">
        <w:rPr>
          <w:rFonts w:eastAsiaTheme="minorEastAsia"/>
        </w:rPr>
        <w:t>Synthesize and interpret the data from this activity in a short essay</w:t>
      </w:r>
    </w:p>
    <w:p w14:paraId="34689F57" w14:textId="77777777" w:rsidR="0049241E" w:rsidRPr="009E09E7" w:rsidRDefault="0049241E" w:rsidP="0049241E"/>
    <w:p w14:paraId="7807E752" w14:textId="06CA8223" w:rsidR="000F5A5D" w:rsidRPr="009E09E7" w:rsidRDefault="001A7F01" w:rsidP="000F5A5D">
      <w:pPr>
        <w:rPr>
          <w:b/>
        </w:rPr>
      </w:pPr>
      <w:r w:rsidRPr="009E09E7">
        <w:rPr>
          <w:b/>
        </w:rPr>
        <w:t>The Climate Is Changing</w:t>
      </w:r>
    </w:p>
    <w:p w14:paraId="255FE3D6" w14:textId="77777777" w:rsidR="000F5A5D" w:rsidRPr="009E09E7" w:rsidRDefault="000F5A5D" w:rsidP="000F5A5D"/>
    <w:p w14:paraId="2F1F8105" w14:textId="18C4A524" w:rsidR="00492AF5" w:rsidRPr="009E09E7" w:rsidRDefault="00492AF5" w:rsidP="00492AF5">
      <w:r w:rsidRPr="009E09E7">
        <w:tab/>
        <w:t>Many people think of climate change as something that might cause problems, in the distant future or some</w:t>
      </w:r>
      <w:r w:rsidR="00DB66F0" w:rsidRPr="009E09E7">
        <w:t xml:space="preserve"> </w:t>
      </w:r>
      <w:r w:rsidRPr="009E09E7">
        <w:t>place far away. However, as the image below shows, we are already experiencing some of the predicted results of increased temperatures.</w:t>
      </w:r>
      <w:r w:rsidR="00F93BA8" w:rsidRPr="009E09E7">
        <w:t xml:space="preserve"> </w:t>
      </w:r>
      <w:r w:rsidRPr="009E09E7">
        <w:t>The National Oceanic and Atmospheric Administration produced this summary map for the US, and they post similar ones for the entire globe at the NOAA website</w:t>
      </w:r>
      <w:r w:rsidR="001A7F01" w:rsidRPr="009E09E7">
        <w:t xml:space="preserve"> &lt;</w:t>
      </w:r>
      <w:hyperlink r:id="rId19" w:history="1">
        <w:r w:rsidR="001A7F01" w:rsidRPr="009E09E7">
          <w:rPr>
            <w:rStyle w:val="Hyperlink"/>
          </w:rPr>
          <w:t>http://www.ncdc.noaa.gov/sotc/</w:t>
        </w:r>
      </w:hyperlink>
      <w:r w:rsidR="001A7F01" w:rsidRPr="009E09E7">
        <w:t>&gt;</w:t>
      </w:r>
      <w:r w:rsidRPr="009E09E7">
        <w:t xml:space="preserve">. </w:t>
      </w:r>
    </w:p>
    <w:p w14:paraId="4B6BC090" w14:textId="77777777" w:rsidR="001A7F01" w:rsidRPr="009E09E7" w:rsidRDefault="001A7F01" w:rsidP="00403B5F">
      <w:pPr>
        <w:jc w:val="center"/>
      </w:pPr>
    </w:p>
    <w:p w14:paraId="640D1693" w14:textId="3C7EDD0B" w:rsidR="001A7F01" w:rsidRPr="009E09E7" w:rsidRDefault="00403B5F" w:rsidP="00403B5F">
      <w:pPr>
        <w:jc w:val="center"/>
      </w:pPr>
      <w:r w:rsidRPr="009E09E7">
        <w:rPr>
          <w:noProof/>
        </w:rPr>
        <w:drawing>
          <wp:inline distT="0" distB="0" distL="0" distR="0" wp14:anchorId="592A957D" wp14:editId="203CDE1F">
            <wp:extent cx="6096000" cy="4016554"/>
            <wp:effectExtent l="25400" t="25400" r="2540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2018-US-Significant-Climate-Events-Map.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097287" cy="4017402"/>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2803A8" w14:textId="0624651B" w:rsidR="001A7F01" w:rsidRPr="009E09E7" w:rsidRDefault="001A7F01" w:rsidP="001A7F01">
      <w:pPr>
        <w:jc w:val="center"/>
      </w:pPr>
      <w:r w:rsidRPr="009E09E7">
        <w:rPr>
          <w:b/>
        </w:rPr>
        <w:t xml:space="preserve">Figure </w:t>
      </w:r>
      <w:r w:rsidR="00F1214B" w:rsidRPr="009E09E7">
        <w:rPr>
          <w:b/>
        </w:rPr>
        <w:t>3.1</w:t>
      </w:r>
      <w:r w:rsidRPr="009E09E7">
        <w:rPr>
          <w:b/>
        </w:rPr>
        <w:t>.</w:t>
      </w:r>
      <w:r w:rsidRPr="009E09E7">
        <w:t xml:space="preserve"> Significant weather and climate eve</w:t>
      </w:r>
      <w:r w:rsidR="00403B5F" w:rsidRPr="009E09E7">
        <w:t>nts in the United States in 2018</w:t>
      </w:r>
      <w:r w:rsidRPr="009E09E7">
        <w:t>.</w:t>
      </w:r>
    </w:p>
    <w:p w14:paraId="4B212058" w14:textId="01082475" w:rsidR="001A7F01" w:rsidRPr="009E09E7" w:rsidRDefault="009E09E7" w:rsidP="00E1455A">
      <w:pPr>
        <w:ind w:left="180" w:right="-324"/>
      </w:pPr>
      <w:hyperlink r:id="rId21" w:history="1">
        <w:r w:rsidR="00E1455A" w:rsidRPr="009E09E7">
          <w:rPr>
            <w:rStyle w:val="Hyperlink"/>
          </w:rPr>
          <w:t>https://www.ncei.noaa.gov/sites/default/files/Annual-2018-US-Significant-Climate-Events-Map.png</w:t>
        </w:r>
      </w:hyperlink>
    </w:p>
    <w:p w14:paraId="306B5587" w14:textId="77777777" w:rsidR="00E1455A" w:rsidRPr="009E09E7" w:rsidRDefault="00E1455A" w:rsidP="00F1214B">
      <w:pPr>
        <w:rPr>
          <w:b/>
        </w:rPr>
      </w:pPr>
    </w:p>
    <w:p w14:paraId="4832AB48" w14:textId="279DBF27" w:rsidR="008A0212" w:rsidRPr="009E09E7" w:rsidRDefault="008A0212" w:rsidP="00F1214B">
      <w:pPr>
        <w:rPr>
          <w:b/>
        </w:rPr>
      </w:pPr>
      <w:r w:rsidRPr="009E09E7">
        <w:rPr>
          <w:b/>
        </w:rPr>
        <w:t>The Global Change Research Program</w:t>
      </w:r>
      <w:r w:rsidR="00507BD0" w:rsidRPr="009E09E7">
        <w:rPr>
          <w:b/>
        </w:rPr>
        <w:t xml:space="preserve"> and the Earth Observing System</w:t>
      </w:r>
    </w:p>
    <w:p w14:paraId="3D476B0A" w14:textId="77777777" w:rsidR="00F1214B" w:rsidRPr="009E09E7" w:rsidRDefault="00F1214B" w:rsidP="00F1214B"/>
    <w:p w14:paraId="4FC8674D" w14:textId="7C895731" w:rsidR="008A0212" w:rsidRPr="009E09E7" w:rsidRDefault="00F1214B" w:rsidP="00F1214B">
      <w:r w:rsidRPr="009E09E7">
        <w:tab/>
      </w:r>
      <w:r w:rsidR="008A0212" w:rsidRPr="009E09E7">
        <w:t xml:space="preserve">In the early 1980s, the National Space and Aeronautics Association (NASA) began working on an expansive Earth science program plan called Global Habitability, and </w:t>
      </w:r>
      <w:r w:rsidRPr="009E09E7">
        <w:t>this program</w:t>
      </w:r>
      <w:r w:rsidR="008A0212" w:rsidRPr="009E09E7">
        <w:t xml:space="preserve"> eventually became th</w:t>
      </w:r>
      <w:r w:rsidRPr="009E09E7">
        <w:t>e Mission to Planet Earth. NASA’</w:t>
      </w:r>
      <w:r w:rsidR="008A0212" w:rsidRPr="009E09E7">
        <w:t xml:space="preserve">s role in </w:t>
      </w:r>
      <w:r w:rsidRPr="009E09E7">
        <w:t xml:space="preserve">the </w:t>
      </w:r>
      <w:r w:rsidR="008A0212" w:rsidRPr="009E09E7">
        <w:t>U.S. Global Change Research Program has been to provide global data from space.</w:t>
      </w:r>
    </w:p>
    <w:p w14:paraId="70F9014F" w14:textId="6A16D4BB" w:rsidR="007C4035" w:rsidRPr="009E09E7" w:rsidRDefault="00F1214B" w:rsidP="00F1214B">
      <w:r w:rsidRPr="009E09E7">
        <w:tab/>
      </w:r>
      <w:r w:rsidR="00F93BA8" w:rsidRPr="009E09E7">
        <w:t>Fast-forward</w:t>
      </w:r>
      <w:r w:rsidR="007C4035" w:rsidRPr="009E09E7">
        <w:t xml:space="preserve"> to 2007, and NASA had 17 space missions collecting climate data, although the Earth Observing System remains the agency's primary contribution to American climate science.</w:t>
      </w:r>
    </w:p>
    <w:p w14:paraId="1BB42332" w14:textId="2D4B0E48" w:rsidR="007C4035" w:rsidRPr="009E09E7" w:rsidRDefault="007C4035" w:rsidP="00F1214B">
      <w:r w:rsidRPr="009E09E7">
        <w:t>Instruments on NASA’s Terra and Aqua satellites have provided the first global measurements of aerosols in our atmosphere, which come from natural sources such as volcanoes and dust storms, and man-made sources such as the burning of fossil fuels. Other instruments on board the Aura satellite study the processes that regulate the abundance of ozone in the atmosphere.</w:t>
      </w:r>
    </w:p>
    <w:p w14:paraId="38F0EFB0" w14:textId="6A713287" w:rsidR="007C4035" w:rsidRPr="009E09E7" w:rsidRDefault="00F1214B" w:rsidP="00F1214B">
      <w:r w:rsidRPr="009E09E7">
        <w:tab/>
      </w:r>
      <w:r w:rsidR="007C4035" w:rsidRPr="009E09E7">
        <w:t>Data from the GRACE mission show unexpectedly rapid changes in the Earth's great ice sheets. The OSTM/Jason-2 and Jason-1 missions are recording sea level rise at an increasing rate.</w:t>
      </w:r>
      <w:r w:rsidRPr="009E09E7">
        <w:t xml:space="preserve"> </w:t>
      </w:r>
      <w:r w:rsidR="007C4035" w:rsidRPr="009E09E7">
        <w:t xml:space="preserve">All of these satellites and missions have collected a vast number of images and measurements. In this </w:t>
      </w:r>
      <w:r w:rsidR="00132EC3" w:rsidRPr="009E09E7">
        <w:t>activity</w:t>
      </w:r>
      <w:r w:rsidR="007C4035" w:rsidRPr="009E09E7">
        <w:t>, you will look at a subset of images that illustrate changes that are already happening on Earth.</w:t>
      </w:r>
    </w:p>
    <w:p w14:paraId="30B347AB" w14:textId="5D56336B" w:rsidR="00132EC3" w:rsidRPr="009E09E7" w:rsidRDefault="00132EC3" w:rsidP="00EF25F9">
      <w:pPr>
        <w:ind w:right="-54"/>
      </w:pPr>
      <w:r w:rsidRPr="009E09E7">
        <w:tab/>
        <w:t>Decades of satellite-based solar and atmospheric temperature data helped the Intergovernmental Panel on Climate Change come to the conclusion in 2014 that “[h]uman influence on the climate system is clear, and recent anthropogenic emissions of greenhouse gases are the highest in history. Recent climate changes have had widespread impacts on human and natural systems.”</w:t>
      </w:r>
    </w:p>
    <w:p w14:paraId="68D1367F" w14:textId="4363DE3D" w:rsidR="00132EC3" w:rsidRPr="009E09E7" w:rsidRDefault="00132EC3" w:rsidP="00132EC3">
      <w:r w:rsidRPr="009E09E7">
        <w:t>But there is still much to learn about what the consequences will be. How much warmer will it get? How will sea level rise progress? What will happen to soil moisture, and therefore agricultural production, in a warmer world? NASA scientists and engineers will help answer these and other critical questions in the future.</w:t>
      </w:r>
    </w:p>
    <w:p w14:paraId="1EA8117A" w14:textId="77777777" w:rsidR="00132EC3" w:rsidRPr="009E09E7" w:rsidRDefault="00132EC3" w:rsidP="00507BD0">
      <w:pPr>
        <w:jc w:val="center"/>
      </w:pPr>
    </w:p>
    <w:p w14:paraId="7291D89C" w14:textId="23CE5B82" w:rsidR="007C4035" w:rsidRPr="009E09E7" w:rsidRDefault="007C4035" w:rsidP="00507BD0">
      <w:pPr>
        <w:jc w:val="center"/>
      </w:pPr>
      <w:r w:rsidRPr="009E09E7">
        <w:rPr>
          <w:noProof/>
        </w:rPr>
        <w:drawing>
          <wp:inline distT="0" distB="0" distL="0" distR="0" wp14:anchorId="3E996231" wp14:editId="12A59A82">
            <wp:extent cx="5080000" cy="3810000"/>
            <wp:effectExtent l="25400" t="25400" r="254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Earth_Fleet_Operating_FEB_2017.jpg"/>
                    <pic:cNvPicPr/>
                  </pic:nvPicPr>
                  <pic:blipFill>
                    <a:blip r:embed="rId22">
                      <a:extLst>
                        <a:ext uri="{28A0092B-C50C-407E-A947-70E740481C1C}">
                          <a14:useLocalDpi xmlns:a14="http://schemas.microsoft.com/office/drawing/2010/main" val="0"/>
                        </a:ext>
                      </a:extLst>
                    </a:blip>
                    <a:stretch>
                      <a:fillRect/>
                    </a:stretch>
                  </pic:blipFill>
                  <pic:spPr>
                    <a:xfrm>
                      <a:off x="0" y="0"/>
                      <a:ext cx="5081504" cy="3811128"/>
                    </a:xfrm>
                    <a:prstGeom prst="rect">
                      <a:avLst/>
                    </a:prstGeom>
                    <a:ln>
                      <a:solidFill>
                        <a:srgbClr val="000000"/>
                      </a:solidFill>
                    </a:ln>
                  </pic:spPr>
                </pic:pic>
              </a:graphicData>
            </a:graphic>
          </wp:inline>
        </w:drawing>
      </w:r>
    </w:p>
    <w:p w14:paraId="76253455" w14:textId="0DC1AAED" w:rsidR="00F46B1E" w:rsidRPr="009E09E7" w:rsidRDefault="00F46B1E" w:rsidP="00507BD0">
      <w:pPr>
        <w:jc w:val="center"/>
      </w:pPr>
      <w:r w:rsidRPr="009E09E7">
        <w:rPr>
          <w:b/>
        </w:rPr>
        <w:t>Figure 3.2</w:t>
      </w:r>
      <w:r w:rsidRPr="009E09E7">
        <w:t xml:space="preserve"> </w:t>
      </w:r>
      <w:r w:rsidR="00EF25F9" w:rsidRPr="009E09E7">
        <w:t>Paths of NASA satellites.</w:t>
      </w:r>
    </w:p>
    <w:p w14:paraId="6529D9E5" w14:textId="73E88163" w:rsidR="007C4035" w:rsidRPr="009E09E7" w:rsidRDefault="009E09E7" w:rsidP="00507BD0">
      <w:pPr>
        <w:jc w:val="center"/>
      </w:pPr>
      <w:hyperlink r:id="rId23" w:history="1">
        <w:r w:rsidR="007C4035" w:rsidRPr="009E09E7">
          <w:rPr>
            <w:rStyle w:val="Hyperlink"/>
          </w:rPr>
          <w:t>https://climate.nasa.gov/nasa_science/history/</w:t>
        </w:r>
      </w:hyperlink>
    </w:p>
    <w:p w14:paraId="6FBCCF6D" w14:textId="1555552B" w:rsidR="007C4035" w:rsidRPr="009E09E7" w:rsidRDefault="007C4035" w:rsidP="00F1214B">
      <w:pPr>
        <w:rPr>
          <w:b/>
        </w:rPr>
      </w:pPr>
      <w:r w:rsidRPr="009E09E7">
        <w:rPr>
          <w:b/>
        </w:rPr>
        <w:t>The NASA Climate Time Machine</w:t>
      </w:r>
    </w:p>
    <w:p w14:paraId="6C389C63" w14:textId="77777777" w:rsidR="00132EC3" w:rsidRPr="009E09E7" w:rsidRDefault="00132EC3" w:rsidP="00F1214B"/>
    <w:p w14:paraId="11FFEBA0" w14:textId="1D3BA12C" w:rsidR="007C4035" w:rsidRPr="009E09E7" w:rsidRDefault="00132EC3" w:rsidP="00F1214B">
      <w:r w:rsidRPr="009E09E7">
        <w:tab/>
      </w:r>
      <w:r w:rsidR="007C4035" w:rsidRPr="009E09E7">
        <w:t xml:space="preserve">This </w:t>
      </w:r>
      <w:r w:rsidR="00507BD0" w:rsidRPr="009E09E7">
        <w:t xml:space="preserve">website contains a </w:t>
      </w:r>
      <w:r w:rsidR="007C4035" w:rsidRPr="009E09E7">
        <w:t>collection of images helps you to visualize how some of the crucial factors in Earth's climate have been changing in recent years. The Time Machine is part of a joint project between educators and agency scientists to use NASA resources but allow you to study the issues independently and propose solutions based on objective information.</w:t>
      </w:r>
      <w:r w:rsidRPr="009E09E7">
        <w:t xml:space="preserve"> </w:t>
      </w:r>
      <w:r w:rsidR="007C4035" w:rsidRPr="009E09E7">
        <w:t>The selected NASA images are organized into four modules. Each one illustrates an aspect of climate on a map of the world:</w:t>
      </w:r>
    </w:p>
    <w:p w14:paraId="21FF1BE3" w14:textId="7CF00506" w:rsidR="007C4035" w:rsidRPr="009E09E7" w:rsidRDefault="007C4035" w:rsidP="00132EC3">
      <w:pPr>
        <w:pStyle w:val="ListParagraph"/>
        <w:numPr>
          <w:ilvl w:val="0"/>
          <w:numId w:val="23"/>
        </w:numPr>
      </w:pPr>
      <w:r w:rsidRPr="009E09E7">
        <w:t xml:space="preserve">Arctic sea ice </w:t>
      </w:r>
    </w:p>
    <w:p w14:paraId="52DDA73C" w14:textId="77777777" w:rsidR="007C4035" w:rsidRPr="009E09E7" w:rsidRDefault="007C4035" w:rsidP="00132EC3">
      <w:pPr>
        <w:pStyle w:val="ListParagraph"/>
        <w:numPr>
          <w:ilvl w:val="0"/>
          <w:numId w:val="23"/>
        </w:numPr>
      </w:pPr>
      <w:r w:rsidRPr="009E09E7">
        <w:t>Effect of rising sea level on coastal regions</w:t>
      </w:r>
    </w:p>
    <w:p w14:paraId="1C65857C" w14:textId="1EFDB7E9" w:rsidR="007C4035" w:rsidRPr="009E09E7" w:rsidRDefault="007C4035" w:rsidP="00132EC3">
      <w:pPr>
        <w:pStyle w:val="ListParagraph"/>
        <w:numPr>
          <w:ilvl w:val="0"/>
          <w:numId w:val="23"/>
        </w:numPr>
      </w:pPr>
      <w:r w:rsidRPr="009E09E7">
        <w:t xml:space="preserve">Carbon Emissions </w:t>
      </w:r>
    </w:p>
    <w:p w14:paraId="7DBEB3F8" w14:textId="06851B86" w:rsidR="007C4035" w:rsidRPr="009E09E7" w:rsidRDefault="007C4035" w:rsidP="00132EC3">
      <w:pPr>
        <w:pStyle w:val="ListParagraph"/>
        <w:numPr>
          <w:ilvl w:val="0"/>
          <w:numId w:val="23"/>
        </w:numPr>
      </w:pPr>
      <w:r w:rsidRPr="009E09E7">
        <w:t xml:space="preserve">Average global temperature </w:t>
      </w:r>
    </w:p>
    <w:p w14:paraId="4E5BA63F" w14:textId="048F0A4E" w:rsidR="00DB66F0" w:rsidRPr="009E09E7" w:rsidRDefault="007C4035" w:rsidP="00DB66F0">
      <w:r w:rsidRPr="009E09E7">
        <w:t xml:space="preserve">Each map has a slider that you can use to move forward and backward in time, while you watch the changes occur. Open the Time Machine </w:t>
      </w:r>
      <w:r w:rsidR="00132EC3" w:rsidRPr="009E09E7">
        <w:t>at &lt;</w:t>
      </w:r>
      <w:hyperlink r:id="rId24" w:history="1">
        <w:r w:rsidR="00132EC3" w:rsidRPr="009E09E7">
          <w:rPr>
            <w:rStyle w:val="Hyperlink"/>
          </w:rPr>
          <w:t>https://climate.nasa.gov/inte</w:t>
        </w:r>
        <w:r w:rsidR="00507BD0" w:rsidRPr="009E09E7">
          <w:rPr>
            <w:rStyle w:val="Hyperlink"/>
          </w:rPr>
          <w:t>ractives/climate-time-machine/</w:t>
        </w:r>
      </w:hyperlink>
      <w:r w:rsidR="00507BD0" w:rsidRPr="009E09E7">
        <w:t>&gt;</w:t>
      </w:r>
      <w:r w:rsidRPr="009E09E7">
        <w:t xml:space="preserve"> and move through all of the menu options.</w:t>
      </w:r>
    </w:p>
    <w:p w14:paraId="4D9B0865" w14:textId="77777777" w:rsidR="00DB66F0" w:rsidRPr="009E09E7" w:rsidRDefault="00DB66F0" w:rsidP="00DB66F0"/>
    <w:p w14:paraId="4F9DD924" w14:textId="77777777" w:rsidR="00DB66F0" w:rsidRPr="009E09E7" w:rsidRDefault="00DB66F0" w:rsidP="00DB66F0"/>
    <w:p w14:paraId="3BFB977A" w14:textId="77777777" w:rsidR="00A867A3" w:rsidRPr="009E09E7" w:rsidRDefault="007C4035" w:rsidP="00A867A3">
      <w:pPr>
        <w:ind w:left="360" w:hanging="360"/>
      </w:pPr>
      <w:r w:rsidRPr="009E09E7">
        <w:t xml:space="preserve">1. </w:t>
      </w:r>
      <w:r w:rsidR="00B80AE9" w:rsidRPr="009E09E7">
        <w:t xml:space="preserve">In the Sea Ice module, </w:t>
      </w:r>
      <w:r w:rsidR="00A867A3" w:rsidRPr="009E09E7">
        <w:t>visually compare the minimum extent of sea ice in 1979 with that in 2012 and describe the overall change.</w:t>
      </w:r>
    </w:p>
    <w:p w14:paraId="16E0A86D" w14:textId="2060C894" w:rsidR="00132EC3" w:rsidRPr="009E09E7" w:rsidRDefault="00132EC3" w:rsidP="00A867A3">
      <w:pPr>
        <w:ind w:left="360" w:hanging="360"/>
      </w:pPr>
    </w:p>
    <w:p w14:paraId="3DEF08A0" w14:textId="77777777" w:rsidR="00A867A3" w:rsidRPr="009E09E7" w:rsidRDefault="00A867A3" w:rsidP="00A867A3">
      <w:pPr>
        <w:ind w:left="360" w:hanging="360"/>
      </w:pPr>
    </w:p>
    <w:p w14:paraId="6841CE2C" w14:textId="6492AD44" w:rsidR="007C4035" w:rsidRPr="009E09E7" w:rsidRDefault="00B80AE9" w:rsidP="00EF25F9">
      <w:pPr>
        <w:ind w:left="360" w:hanging="360"/>
      </w:pPr>
      <w:r w:rsidRPr="009E09E7">
        <w:t>2. In the Sea Level module, view the maps for the southeastern United States and northern Europe. S</w:t>
      </w:r>
      <w:r w:rsidR="007C4035" w:rsidRPr="009E09E7">
        <w:t>elect all cities that would be flooded if sea level rose 6 meters.</w:t>
      </w:r>
    </w:p>
    <w:p w14:paraId="495A5FE2" w14:textId="77777777" w:rsidR="00507BD0" w:rsidRPr="009E09E7" w:rsidRDefault="00507BD0" w:rsidP="00F1214B">
      <w:pPr>
        <w:rPr>
          <w:b/>
        </w:rPr>
      </w:pPr>
    </w:p>
    <w:p w14:paraId="54DCB25D" w14:textId="162AABC8" w:rsidR="00507BD0" w:rsidRPr="009E09E7" w:rsidRDefault="00507BD0" w:rsidP="00F1214B">
      <w:r w:rsidRPr="009E09E7">
        <w:tab/>
      </w:r>
      <w:r w:rsidRPr="009E09E7">
        <w:rPr>
          <w:u w:val="single"/>
        </w:rPr>
        <w:tab/>
      </w:r>
      <w:r w:rsidRPr="009E09E7">
        <w:t xml:space="preserve"> </w:t>
      </w:r>
      <w:r w:rsidR="00B80AE9" w:rsidRPr="009E09E7">
        <w:t>Amsterdam, Holland</w:t>
      </w:r>
      <w:r w:rsidRPr="009E09E7">
        <w:tab/>
      </w:r>
      <w:r w:rsidRPr="009E09E7">
        <w:tab/>
      </w:r>
      <w:r w:rsidR="00A867A3" w:rsidRPr="009E09E7">
        <w:tab/>
      </w:r>
      <w:r w:rsidRPr="009E09E7">
        <w:rPr>
          <w:u w:val="single"/>
        </w:rPr>
        <w:tab/>
      </w:r>
      <w:r w:rsidRPr="009E09E7">
        <w:t xml:space="preserve"> </w:t>
      </w:r>
      <w:r w:rsidR="00B80AE9" w:rsidRPr="009E09E7">
        <w:t>London, England</w:t>
      </w:r>
      <w:r w:rsidRPr="009E09E7">
        <w:tab/>
      </w:r>
    </w:p>
    <w:p w14:paraId="504A3183" w14:textId="77777777" w:rsidR="00507BD0" w:rsidRPr="009E09E7" w:rsidRDefault="00507BD0" w:rsidP="00F1214B"/>
    <w:p w14:paraId="38B2EFEE" w14:textId="55DC7D5C" w:rsidR="007C4035" w:rsidRPr="009E09E7" w:rsidRDefault="00507BD0" w:rsidP="00F1214B">
      <w:r w:rsidRPr="009E09E7">
        <w:tab/>
      </w:r>
      <w:r w:rsidRPr="009E09E7">
        <w:rPr>
          <w:u w:val="single"/>
        </w:rPr>
        <w:tab/>
      </w:r>
      <w:r w:rsidRPr="009E09E7">
        <w:t xml:space="preserve"> </w:t>
      </w:r>
      <w:r w:rsidR="007C4035" w:rsidRPr="009E09E7">
        <w:t>Miami, United States</w:t>
      </w:r>
      <w:r w:rsidRPr="009E09E7">
        <w:t xml:space="preserve"> </w:t>
      </w:r>
      <w:r w:rsidRPr="009E09E7">
        <w:tab/>
      </w:r>
      <w:r w:rsidRPr="009E09E7">
        <w:tab/>
      </w:r>
      <w:r w:rsidRPr="009E09E7">
        <w:rPr>
          <w:u w:val="single"/>
        </w:rPr>
        <w:tab/>
      </w:r>
      <w:r w:rsidRPr="009E09E7">
        <w:t xml:space="preserve"> </w:t>
      </w:r>
      <w:r w:rsidR="007C4035" w:rsidRPr="009E09E7">
        <w:t>New Orleans, United States</w:t>
      </w:r>
    </w:p>
    <w:p w14:paraId="7477A2C2" w14:textId="77777777" w:rsidR="00132EC3" w:rsidRPr="009E09E7" w:rsidRDefault="00132EC3" w:rsidP="00F1214B"/>
    <w:p w14:paraId="2CABDF58" w14:textId="77777777" w:rsidR="00132EC3" w:rsidRPr="009E09E7" w:rsidRDefault="00132EC3" w:rsidP="00F1214B"/>
    <w:p w14:paraId="020EC204" w14:textId="33FB3EF8" w:rsidR="00B80AE9" w:rsidRPr="009E09E7" w:rsidRDefault="00B80AE9" w:rsidP="00EF25F9">
      <w:pPr>
        <w:ind w:left="360" w:hanging="360"/>
      </w:pPr>
      <w:r w:rsidRPr="009E09E7">
        <w:t>3. In the Sea Level module, view the maps for the Amazon Delta and Southeast Asia. Select all cities that would be flooded if sea level rose 6 meters.</w:t>
      </w:r>
    </w:p>
    <w:p w14:paraId="06C21867" w14:textId="77777777" w:rsidR="00507BD0" w:rsidRPr="009E09E7" w:rsidRDefault="00507BD0" w:rsidP="00F1214B"/>
    <w:p w14:paraId="2651AA57" w14:textId="24AD43D0" w:rsidR="00B80AE9" w:rsidRPr="009E09E7" w:rsidRDefault="00507BD0" w:rsidP="00F1214B">
      <w:r w:rsidRPr="009E09E7">
        <w:tab/>
      </w:r>
      <w:r w:rsidRPr="009E09E7">
        <w:rPr>
          <w:u w:val="single"/>
        </w:rPr>
        <w:tab/>
      </w:r>
      <w:r w:rsidRPr="009E09E7">
        <w:t xml:space="preserve"> </w:t>
      </w:r>
      <w:r w:rsidR="00B80AE9" w:rsidRPr="009E09E7">
        <w:t>Georgetown, Guyana</w:t>
      </w:r>
      <w:r w:rsidRPr="009E09E7">
        <w:t xml:space="preserve">  </w:t>
      </w:r>
      <w:r w:rsidRPr="009E09E7">
        <w:tab/>
      </w:r>
      <w:r w:rsidRPr="009E09E7">
        <w:tab/>
      </w:r>
      <w:r w:rsidRPr="009E09E7">
        <w:rPr>
          <w:u w:val="single"/>
        </w:rPr>
        <w:tab/>
      </w:r>
      <w:r w:rsidRPr="009E09E7">
        <w:t xml:space="preserve"> </w:t>
      </w:r>
      <w:r w:rsidR="00B80AE9" w:rsidRPr="009E09E7">
        <w:t>Jakarta, Indonesia</w:t>
      </w:r>
    </w:p>
    <w:p w14:paraId="260F4972" w14:textId="77777777" w:rsidR="00507BD0" w:rsidRPr="009E09E7" w:rsidRDefault="00507BD0" w:rsidP="00F1214B"/>
    <w:p w14:paraId="7E062814" w14:textId="49620508" w:rsidR="00B80AE9" w:rsidRPr="009E09E7" w:rsidRDefault="00507BD0" w:rsidP="00F1214B">
      <w:r w:rsidRPr="009E09E7">
        <w:tab/>
      </w:r>
      <w:r w:rsidRPr="009E09E7">
        <w:rPr>
          <w:u w:val="single"/>
        </w:rPr>
        <w:tab/>
      </w:r>
      <w:r w:rsidRPr="009E09E7">
        <w:t xml:space="preserve"> </w:t>
      </w:r>
      <w:r w:rsidR="00B80AE9" w:rsidRPr="009E09E7">
        <w:t>Kuala Lampur, Malaysia</w:t>
      </w:r>
      <w:r w:rsidRPr="009E09E7">
        <w:tab/>
      </w:r>
      <w:r w:rsidRPr="009E09E7">
        <w:tab/>
      </w:r>
      <w:r w:rsidRPr="009E09E7">
        <w:rPr>
          <w:u w:val="single"/>
        </w:rPr>
        <w:tab/>
      </w:r>
      <w:r w:rsidRPr="009E09E7">
        <w:t xml:space="preserve"> </w:t>
      </w:r>
      <w:r w:rsidR="00B80AE9" w:rsidRPr="009E09E7">
        <w:t>Macapa, Brazil</w:t>
      </w:r>
    </w:p>
    <w:p w14:paraId="58A3F7FA" w14:textId="77777777" w:rsidR="00132EC3" w:rsidRPr="009E09E7" w:rsidRDefault="00132EC3" w:rsidP="00F1214B"/>
    <w:p w14:paraId="256D16D3" w14:textId="77777777" w:rsidR="00132EC3" w:rsidRPr="009E09E7" w:rsidRDefault="00132EC3" w:rsidP="00F1214B"/>
    <w:p w14:paraId="3C9A02E5" w14:textId="18E84A1B" w:rsidR="00BC7A41" w:rsidRPr="009E09E7" w:rsidRDefault="00B80AE9" w:rsidP="00F1214B">
      <w:r w:rsidRPr="009E09E7">
        <w:t>4</w:t>
      </w:r>
      <w:r w:rsidR="007C4035" w:rsidRPr="009E09E7">
        <w:t xml:space="preserve">. </w:t>
      </w:r>
      <w:r w:rsidRPr="009E09E7">
        <w:t xml:space="preserve">What altitude range within the atmosphere is illustrated by the data in </w:t>
      </w:r>
      <w:r w:rsidR="00BC7A41" w:rsidRPr="009E09E7">
        <w:t>the Carbon Dioxide</w:t>
      </w:r>
      <w:r w:rsidRPr="009E09E7">
        <w:t xml:space="preserve"> module?</w:t>
      </w:r>
    </w:p>
    <w:p w14:paraId="651170CB" w14:textId="77777777" w:rsidR="00132EC3" w:rsidRPr="009E09E7" w:rsidRDefault="00132EC3" w:rsidP="00F1214B"/>
    <w:p w14:paraId="69211B46" w14:textId="77777777" w:rsidR="00132EC3" w:rsidRPr="009E09E7" w:rsidRDefault="00132EC3" w:rsidP="00F1214B"/>
    <w:p w14:paraId="22CC5E96" w14:textId="2FD03C17" w:rsidR="007C4035" w:rsidRPr="009E09E7" w:rsidRDefault="00BC7A41" w:rsidP="00EF25F9">
      <w:pPr>
        <w:ind w:left="360" w:hanging="360"/>
      </w:pPr>
      <w:r w:rsidRPr="009E09E7">
        <w:t xml:space="preserve">5. </w:t>
      </w:r>
      <w:r w:rsidR="007C4035" w:rsidRPr="009E09E7">
        <w:t xml:space="preserve">Scroll slowly through the </w:t>
      </w:r>
      <w:r w:rsidRPr="009E09E7">
        <w:t>C</w:t>
      </w:r>
      <w:r w:rsidR="007C4035" w:rsidRPr="009E09E7">
        <w:t xml:space="preserve">arbon </w:t>
      </w:r>
      <w:r w:rsidRPr="009E09E7">
        <w:t>D</w:t>
      </w:r>
      <w:r w:rsidR="007C4035" w:rsidRPr="009E09E7">
        <w:t xml:space="preserve">ioxide </w:t>
      </w:r>
      <w:r w:rsidRPr="009E09E7">
        <w:t>module</w:t>
      </w:r>
      <w:r w:rsidR="007C4035" w:rsidRPr="009E09E7">
        <w:t xml:space="preserve">. Why does the area of highest readings shift back and forth between the </w:t>
      </w:r>
      <w:r w:rsidR="00B80AE9" w:rsidRPr="009E09E7">
        <w:t>S</w:t>
      </w:r>
      <w:r w:rsidR="007C4035" w:rsidRPr="009E09E7">
        <w:t xml:space="preserve">outhern </w:t>
      </w:r>
      <w:r w:rsidR="00B80AE9" w:rsidRPr="009E09E7">
        <w:t>and Northern H</w:t>
      </w:r>
      <w:r w:rsidR="007C4035" w:rsidRPr="009E09E7">
        <w:t>emispheres?</w:t>
      </w:r>
    </w:p>
    <w:p w14:paraId="36202C1D" w14:textId="77777777" w:rsidR="00132EC3" w:rsidRPr="009E09E7" w:rsidRDefault="00132EC3" w:rsidP="00F1214B"/>
    <w:p w14:paraId="0B492CA8" w14:textId="77777777" w:rsidR="00132EC3" w:rsidRPr="009E09E7" w:rsidRDefault="00132EC3" w:rsidP="00F1214B"/>
    <w:p w14:paraId="7563030C" w14:textId="6C0F8B26" w:rsidR="00BC7A41" w:rsidRPr="009E09E7" w:rsidRDefault="00BC7A41" w:rsidP="00F1214B">
      <w:r w:rsidRPr="009E09E7">
        <w:t>6. In the Global Temperature module, when does the record begin?</w:t>
      </w:r>
    </w:p>
    <w:p w14:paraId="1142CD86" w14:textId="77777777" w:rsidR="00132EC3" w:rsidRPr="009E09E7" w:rsidRDefault="00132EC3" w:rsidP="00F1214B"/>
    <w:p w14:paraId="4AD352C3" w14:textId="77777777" w:rsidR="00132EC3" w:rsidRPr="009E09E7" w:rsidRDefault="00132EC3" w:rsidP="00F1214B"/>
    <w:p w14:paraId="2B5A2758" w14:textId="371B8D38" w:rsidR="00BC7A41" w:rsidRPr="009E09E7" w:rsidRDefault="00BC7A41" w:rsidP="00F1214B">
      <w:r w:rsidRPr="009E09E7">
        <w:t>7. Describe the appearance of the world map at the beginning of the temperature record.</w:t>
      </w:r>
    </w:p>
    <w:p w14:paraId="600D33B3" w14:textId="77777777" w:rsidR="00A867A3" w:rsidRPr="009E09E7" w:rsidRDefault="00BC7A41" w:rsidP="00A867A3">
      <w:pPr>
        <w:ind w:left="360" w:hanging="360"/>
      </w:pPr>
      <w:r w:rsidRPr="009E09E7">
        <w:t>8. Watch through the sequence of images again, focusing on the Pacific Ocean just west of South America. The ocean water offshore northwestern South America experiences intervals of warming known as “El Ni</w:t>
      </w:r>
      <w:r w:rsidR="00507BD0" w:rsidRPr="009E09E7">
        <w:t>ñ</w:t>
      </w:r>
      <w:r w:rsidRPr="009E09E7">
        <w:t>o” episodes. How many separate El Ni</w:t>
      </w:r>
      <w:r w:rsidR="00507BD0" w:rsidRPr="009E09E7">
        <w:t>ñ</w:t>
      </w:r>
      <w:r w:rsidRPr="009E09E7">
        <w:t>o episodes have occurred during the time span illustrated</w:t>
      </w:r>
      <w:r w:rsidR="00A867A3" w:rsidRPr="009E09E7">
        <w:t>, and how do the early episodes compare with the later ones?</w:t>
      </w:r>
    </w:p>
    <w:p w14:paraId="44A94C11" w14:textId="4F07246C" w:rsidR="00132EC3" w:rsidRPr="009E09E7" w:rsidRDefault="00132EC3" w:rsidP="00A867A3">
      <w:pPr>
        <w:ind w:left="360" w:hanging="360"/>
      </w:pPr>
    </w:p>
    <w:p w14:paraId="2DD81233" w14:textId="77777777" w:rsidR="00132EC3" w:rsidRPr="009E09E7" w:rsidRDefault="00132EC3" w:rsidP="00F1214B"/>
    <w:p w14:paraId="1EF1A389" w14:textId="6E9B431C" w:rsidR="00BC7A41" w:rsidRPr="009E09E7" w:rsidRDefault="00314ED6" w:rsidP="00A867A3">
      <w:pPr>
        <w:ind w:left="360" w:hanging="360"/>
      </w:pPr>
      <w:r w:rsidRPr="009E09E7">
        <w:t>9</w:t>
      </w:r>
      <w:r w:rsidR="00BC7A41" w:rsidRPr="009E09E7">
        <w:t xml:space="preserve">. Which part of the globe has </w:t>
      </w:r>
      <w:r w:rsidRPr="009E09E7">
        <w:t>undergone</w:t>
      </w:r>
      <w:r w:rsidR="00BC7A41" w:rsidRPr="009E09E7">
        <w:t xml:space="preserve"> the greatest temperature change during the period illustrated</w:t>
      </w:r>
      <w:r w:rsidR="00A867A3" w:rsidRPr="009E09E7">
        <w:t>, and how large is this change?</w:t>
      </w:r>
    </w:p>
    <w:p w14:paraId="7E509275" w14:textId="77777777" w:rsidR="00507BD0" w:rsidRPr="009E09E7" w:rsidRDefault="00507BD0" w:rsidP="00F1214B"/>
    <w:p w14:paraId="59C6F66D" w14:textId="77777777" w:rsidR="00EF25F9" w:rsidRPr="009E09E7" w:rsidRDefault="00EF25F9" w:rsidP="00F1214B"/>
    <w:p w14:paraId="44EFE03D" w14:textId="451D65E9" w:rsidR="00B44CA9" w:rsidRPr="009E09E7" w:rsidRDefault="00314ED6" w:rsidP="00EF25F9">
      <w:pPr>
        <w:ind w:left="360" w:hanging="360"/>
      </w:pPr>
      <w:r w:rsidRPr="009E09E7">
        <w:t>10</w:t>
      </w:r>
      <w:r w:rsidR="00B44CA9" w:rsidRPr="009E09E7">
        <w:t xml:space="preserve">. After you have studied all four sequences, summarize what you have learned from the Climate Time Machine. Your answer should consist of </w:t>
      </w:r>
      <w:r w:rsidR="002301ED" w:rsidRPr="009E09E7">
        <w:t>250-300 words</w:t>
      </w:r>
      <w:r w:rsidR="00B44CA9" w:rsidRPr="009E09E7">
        <w:t>. Consider these questions as you develop your answer:</w:t>
      </w:r>
    </w:p>
    <w:p w14:paraId="17A93A80" w14:textId="4EEE8EB0" w:rsidR="00314ED6" w:rsidRPr="009E09E7" w:rsidRDefault="00314ED6" w:rsidP="00507BD0">
      <w:pPr>
        <w:pStyle w:val="ListParagraph"/>
        <w:numPr>
          <w:ilvl w:val="0"/>
          <w:numId w:val="24"/>
        </w:numPr>
      </w:pPr>
      <w:r w:rsidRPr="009E09E7">
        <w:t>Did these images help you to understand the types of observations that lead to conclusions about anthropogenic global warming?</w:t>
      </w:r>
    </w:p>
    <w:p w14:paraId="5236098E" w14:textId="6E4DF664" w:rsidR="00314ED6" w:rsidRPr="009E09E7" w:rsidRDefault="00314ED6" w:rsidP="00507BD0">
      <w:pPr>
        <w:pStyle w:val="ListParagraph"/>
        <w:numPr>
          <w:ilvl w:val="0"/>
          <w:numId w:val="24"/>
        </w:numPr>
      </w:pPr>
      <w:r w:rsidRPr="009E09E7">
        <w:t>Did you learn something you did not know before?</w:t>
      </w:r>
    </w:p>
    <w:p w14:paraId="319A45EE" w14:textId="4EED053E" w:rsidR="00143624" w:rsidRPr="009E09E7" w:rsidRDefault="00314ED6" w:rsidP="002301ED">
      <w:pPr>
        <w:pStyle w:val="ListParagraph"/>
        <w:numPr>
          <w:ilvl w:val="0"/>
          <w:numId w:val="24"/>
        </w:numPr>
      </w:pPr>
      <w:r w:rsidRPr="009E09E7">
        <w:t>Did viewing these images raise any new questions for you?</w:t>
      </w:r>
    </w:p>
    <w:p w14:paraId="21EE61D7" w14:textId="566BBE28" w:rsidR="004D16FD" w:rsidRPr="009E09E7" w:rsidRDefault="004D16FD" w:rsidP="004D16FD">
      <w:pPr>
        <w:pStyle w:val="ListParagraph"/>
        <w:numPr>
          <w:ilvl w:val="0"/>
          <w:numId w:val="24"/>
        </w:numPr>
        <w:rPr>
          <w:b/>
        </w:rPr>
      </w:pPr>
      <w:r w:rsidRPr="009E09E7">
        <w:t xml:space="preserve">Do you think the observed increase in temperature is due entirely to natural cycles, entirely to human activity, or </w:t>
      </w:r>
      <w:r w:rsidR="00D91A9F" w:rsidRPr="009E09E7">
        <w:t>to a combination? Consider Fig. 3.3</w:t>
      </w:r>
      <w:r w:rsidRPr="009E09E7">
        <w:t xml:space="preserve"> as you answer this question. </w:t>
      </w:r>
    </w:p>
    <w:p w14:paraId="512C4222" w14:textId="77777777" w:rsidR="004D16FD" w:rsidRPr="009E09E7" w:rsidRDefault="004D16FD" w:rsidP="00D91A9F">
      <w:pPr>
        <w:ind w:left="360"/>
        <w:rPr>
          <w:b/>
        </w:rPr>
      </w:pPr>
    </w:p>
    <w:p w14:paraId="29F1E1B4" w14:textId="77777777" w:rsidR="004D16FD" w:rsidRPr="009E09E7" w:rsidRDefault="004D16FD" w:rsidP="00D91A9F">
      <w:pPr>
        <w:ind w:left="360"/>
        <w:rPr>
          <w:b/>
        </w:rPr>
      </w:pPr>
    </w:p>
    <w:p w14:paraId="218B5EA5" w14:textId="77777777" w:rsidR="00675383" w:rsidRPr="009E09E7" w:rsidRDefault="00675383" w:rsidP="00D91A9F">
      <w:pPr>
        <w:ind w:left="360"/>
        <w:rPr>
          <w:b/>
        </w:rPr>
      </w:pPr>
    </w:p>
    <w:p w14:paraId="7ABAAF83" w14:textId="77777777" w:rsidR="00675383" w:rsidRPr="009E09E7" w:rsidRDefault="00675383" w:rsidP="00D91A9F">
      <w:pPr>
        <w:ind w:left="360"/>
        <w:rPr>
          <w:b/>
        </w:rPr>
      </w:pPr>
    </w:p>
    <w:p w14:paraId="32B89B52" w14:textId="77777777" w:rsidR="00675383" w:rsidRPr="009E09E7" w:rsidRDefault="00675383" w:rsidP="00D91A9F">
      <w:pPr>
        <w:ind w:left="360"/>
        <w:rPr>
          <w:b/>
        </w:rPr>
      </w:pPr>
    </w:p>
    <w:p w14:paraId="618281E9" w14:textId="77777777" w:rsidR="00EC2384" w:rsidRPr="009E09E7" w:rsidRDefault="00EC2384" w:rsidP="00D91A9F">
      <w:pPr>
        <w:jc w:val="center"/>
        <w:rPr>
          <w:b/>
        </w:rPr>
      </w:pPr>
    </w:p>
    <w:p w14:paraId="3F3443A7" w14:textId="77777777" w:rsidR="004D16FD" w:rsidRPr="009E09E7" w:rsidRDefault="004D16FD" w:rsidP="00D91A9F">
      <w:pPr>
        <w:jc w:val="center"/>
      </w:pPr>
    </w:p>
    <w:p w14:paraId="4B88120B" w14:textId="7E59FDFF" w:rsidR="004D16FD" w:rsidRPr="009E09E7" w:rsidRDefault="00675383" w:rsidP="00D91A9F">
      <w:pPr>
        <w:jc w:val="center"/>
      </w:pPr>
      <w:r w:rsidRPr="009E09E7">
        <w:rPr>
          <w:noProof/>
        </w:rPr>
        <w:drawing>
          <wp:inline distT="0" distB="0" distL="0" distR="0" wp14:anchorId="1B0BBD6D" wp14:editId="5E6B9D68">
            <wp:extent cx="5588000" cy="3607792"/>
            <wp:effectExtent l="25400" t="25400" r="2540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_cycle.jpg"/>
                    <pic:cNvPicPr/>
                  </pic:nvPicPr>
                  <pic:blipFill>
                    <a:blip r:embed="rId25">
                      <a:extLst>
                        <a:ext uri="{28A0092B-C50C-407E-A947-70E740481C1C}">
                          <a14:useLocalDpi xmlns:a14="http://schemas.microsoft.com/office/drawing/2010/main" val="0"/>
                        </a:ext>
                      </a:extLst>
                    </a:blip>
                    <a:stretch>
                      <a:fillRect/>
                    </a:stretch>
                  </pic:blipFill>
                  <pic:spPr>
                    <a:xfrm>
                      <a:off x="0" y="0"/>
                      <a:ext cx="5588423" cy="3608065"/>
                    </a:xfrm>
                    <a:prstGeom prst="rect">
                      <a:avLst/>
                    </a:prstGeom>
                    <a:ln>
                      <a:solidFill>
                        <a:schemeClr val="tx1"/>
                      </a:solidFill>
                    </a:ln>
                  </pic:spPr>
                </pic:pic>
              </a:graphicData>
            </a:graphic>
          </wp:inline>
        </w:drawing>
      </w:r>
    </w:p>
    <w:p w14:paraId="4C16CE1F" w14:textId="6F2B552E" w:rsidR="004D16FD" w:rsidRPr="009E09E7" w:rsidRDefault="006967B5" w:rsidP="00675383">
      <w:pPr>
        <w:ind w:left="360"/>
        <w:jc w:val="center"/>
        <w:outlineLvl w:val="0"/>
      </w:pPr>
      <w:r w:rsidRPr="009E09E7">
        <w:rPr>
          <w:b/>
        </w:rPr>
        <w:t>Figure 3.3</w:t>
      </w:r>
      <w:r w:rsidR="004D16FD" w:rsidRPr="009E09E7">
        <w:rPr>
          <w:b/>
        </w:rPr>
        <w:t xml:space="preserve">. </w:t>
      </w:r>
      <w:r w:rsidR="004D16FD" w:rsidRPr="009E09E7">
        <w:t>The carbon cycle</w:t>
      </w:r>
      <w:r w:rsidR="00675383" w:rsidRPr="009E09E7">
        <w:t>:</w:t>
      </w:r>
      <w:r w:rsidR="004D16FD" w:rsidRPr="009E09E7">
        <w:t xml:space="preserve"> heavy arrows represent paths enhanced by human activity.</w:t>
      </w:r>
    </w:p>
    <w:sectPr w:rsidR="004D16FD" w:rsidRPr="009E09E7" w:rsidSect="00556189">
      <w:headerReference w:type="default" r:id="rId26"/>
      <w:footerReference w:type="even" r:id="rId27"/>
      <w:footerReference w:type="default" r:id="rId28"/>
      <w:footerReference w:type="first" r:id="rId29"/>
      <w:pgSz w:w="12240" w:h="15840"/>
      <w:pgMar w:top="1152" w:right="1152" w:bottom="1152" w:left="1152" w:header="720" w:footer="864" w:gutter="0"/>
      <w:pgNumType w:start="103"/>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464B7" w14:textId="77777777" w:rsidR="00070C5A" w:rsidRDefault="00070C5A">
      <w:r>
        <w:separator/>
      </w:r>
    </w:p>
  </w:endnote>
  <w:endnote w:type="continuationSeparator" w:id="0">
    <w:p w14:paraId="5CB0CF29" w14:textId="77777777" w:rsidR="00070C5A" w:rsidRDefault="00070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ECFAF" w14:textId="77777777" w:rsidR="00070C5A" w:rsidRDefault="00070C5A" w:rsidP="001A7E2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00CA1F9" w14:textId="77777777" w:rsidR="00070C5A" w:rsidRDefault="00070C5A" w:rsidP="00EE7B87">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6C4E6" w14:textId="60623AB9" w:rsidR="00070C5A" w:rsidRDefault="00070C5A" w:rsidP="00EE7B87">
    <w:pPr>
      <w:pStyle w:val="Footer"/>
      <w:ind w:right="360" w:firstLine="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17E61" w14:textId="3F978535" w:rsidR="00070C5A" w:rsidRDefault="00070C5A">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36162" w14:textId="77777777" w:rsidR="00070C5A" w:rsidRDefault="00070C5A">
      <w:r>
        <w:separator/>
      </w:r>
    </w:p>
  </w:footnote>
  <w:footnote w:type="continuationSeparator" w:id="0">
    <w:p w14:paraId="50C39B1F" w14:textId="77777777" w:rsidR="00070C5A" w:rsidRDefault="00070C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4805E" w14:textId="32DE0D8F" w:rsidR="00070C5A" w:rsidRDefault="00070C5A" w:rsidP="00F90FDE">
    <w:pPr>
      <w:pStyle w:val="Header"/>
      <w:ind w:right="360"/>
      <w:jc w:val="right"/>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52E6"/>
    <w:multiLevelType w:val="multilevel"/>
    <w:tmpl w:val="0510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D0E54"/>
    <w:multiLevelType w:val="hybridMultilevel"/>
    <w:tmpl w:val="CD5E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47896"/>
    <w:multiLevelType w:val="multilevel"/>
    <w:tmpl w:val="BFD2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96240A"/>
    <w:multiLevelType w:val="hybridMultilevel"/>
    <w:tmpl w:val="9B52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92AD4"/>
    <w:multiLevelType w:val="multilevel"/>
    <w:tmpl w:val="9F6A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F0676"/>
    <w:multiLevelType w:val="hybridMultilevel"/>
    <w:tmpl w:val="112E583A"/>
    <w:lvl w:ilvl="0" w:tplc="447A6D52">
      <w:start w:val="1"/>
      <w:numFmt w:val="bullet"/>
      <w:lvlText w:val="•"/>
      <w:lvlJc w:val="left"/>
      <w:pPr>
        <w:tabs>
          <w:tab w:val="num" w:pos="720"/>
        </w:tabs>
        <w:ind w:left="720" w:hanging="360"/>
      </w:pPr>
      <w:rPr>
        <w:rFonts w:ascii="Arial" w:hAnsi="Arial" w:hint="default"/>
      </w:rPr>
    </w:lvl>
    <w:lvl w:ilvl="1" w:tplc="4D2E4648" w:tentative="1">
      <w:start w:val="1"/>
      <w:numFmt w:val="bullet"/>
      <w:lvlText w:val="•"/>
      <w:lvlJc w:val="left"/>
      <w:pPr>
        <w:tabs>
          <w:tab w:val="num" w:pos="1440"/>
        </w:tabs>
        <w:ind w:left="1440" w:hanging="360"/>
      </w:pPr>
      <w:rPr>
        <w:rFonts w:ascii="Arial" w:hAnsi="Arial" w:hint="default"/>
      </w:rPr>
    </w:lvl>
    <w:lvl w:ilvl="2" w:tplc="95D46C20" w:tentative="1">
      <w:start w:val="1"/>
      <w:numFmt w:val="bullet"/>
      <w:lvlText w:val="•"/>
      <w:lvlJc w:val="left"/>
      <w:pPr>
        <w:tabs>
          <w:tab w:val="num" w:pos="2160"/>
        </w:tabs>
        <w:ind w:left="2160" w:hanging="360"/>
      </w:pPr>
      <w:rPr>
        <w:rFonts w:ascii="Arial" w:hAnsi="Arial" w:hint="default"/>
      </w:rPr>
    </w:lvl>
    <w:lvl w:ilvl="3" w:tplc="65C0E9CA" w:tentative="1">
      <w:start w:val="1"/>
      <w:numFmt w:val="bullet"/>
      <w:lvlText w:val="•"/>
      <w:lvlJc w:val="left"/>
      <w:pPr>
        <w:tabs>
          <w:tab w:val="num" w:pos="2880"/>
        </w:tabs>
        <w:ind w:left="2880" w:hanging="360"/>
      </w:pPr>
      <w:rPr>
        <w:rFonts w:ascii="Arial" w:hAnsi="Arial" w:hint="default"/>
      </w:rPr>
    </w:lvl>
    <w:lvl w:ilvl="4" w:tplc="9AB0C944" w:tentative="1">
      <w:start w:val="1"/>
      <w:numFmt w:val="bullet"/>
      <w:lvlText w:val="•"/>
      <w:lvlJc w:val="left"/>
      <w:pPr>
        <w:tabs>
          <w:tab w:val="num" w:pos="3600"/>
        </w:tabs>
        <w:ind w:left="3600" w:hanging="360"/>
      </w:pPr>
      <w:rPr>
        <w:rFonts w:ascii="Arial" w:hAnsi="Arial" w:hint="default"/>
      </w:rPr>
    </w:lvl>
    <w:lvl w:ilvl="5" w:tplc="DF02E0D6" w:tentative="1">
      <w:start w:val="1"/>
      <w:numFmt w:val="bullet"/>
      <w:lvlText w:val="•"/>
      <w:lvlJc w:val="left"/>
      <w:pPr>
        <w:tabs>
          <w:tab w:val="num" w:pos="4320"/>
        </w:tabs>
        <w:ind w:left="4320" w:hanging="360"/>
      </w:pPr>
      <w:rPr>
        <w:rFonts w:ascii="Arial" w:hAnsi="Arial" w:hint="default"/>
      </w:rPr>
    </w:lvl>
    <w:lvl w:ilvl="6" w:tplc="011CFDB2" w:tentative="1">
      <w:start w:val="1"/>
      <w:numFmt w:val="bullet"/>
      <w:lvlText w:val="•"/>
      <w:lvlJc w:val="left"/>
      <w:pPr>
        <w:tabs>
          <w:tab w:val="num" w:pos="5040"/>
        </w:tabs>
        <w:ind w:left="5040" w:hanging="360"/>
      </w:pPr>
      <w:rPr>
        <w:rFonts w:ascii="Arial" w:hAnsi="Arial" w:hint="default"/>
      </w:rPr>
    </w:lvl>
    <w:lvl w:ilvl="7" w:tplc="5B54019A" w:tentative="1">
      <w:start w:val="1"/>
      <w:numFmt w:val="bullet"/>
      <w:lvlText w:val="•"/>
      <w:lvlJc w:val="left"/>
      <w:pPr>
        <w:tabs>
          <w:tab w:val="num" w:pos="5760"/>
        </w:tabs>
        <w:ind w:left="5760" w:hanging="360"/>
      </w:pPr>
      <w:rPr>
        <w:rFonts w:ascii="Arial" w:hAnsi="Arial" w:hint="default"/>
      </w:rPr>
    </w:lvl>
    <w:lvl w:ilvl="8" w:tplc="E3886B8E" w:tentative="1">
      <w:start w:val="1"/>
      <w:numFmt w:val="bullet"/>
      <w:lvlText w:val="•"/>
      <w:lvlJc w:val="left"/>
      <w:pPr>
        <w:tabs>
          <w:tab w:val="num" w:pos="6480"/>
        </w:tabs>
        <w:ind w:left="6480" w:hanging="360"/>
      </w:pPr>
      <w:rPr>
        <w:rFonts w:ascii="Arial" w:hAnsi="Arial" w:hint="default"/>
      </w:rPr>
    </w:lvl>
  </w:abstractNum>
  <w:abstractNum w:abstractNumId="6">
    <w:nsid w:val="1C145517"/>
    <w:multiLevelType w:val="multilevel"/>
    <w:tmpl w:val="1830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715783"/>
    <w:multiLevelType w:val="hybridMultilevel"/>
    <w:tmpl w:val="F102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94120F"/>
    <w:multiLevelType w:val="hybridMultilevel"/>
    <w:tmpl w:val="D960F170"/>
    <w:lvl w:ilvl="0" w:tplc="E954C2F6">
      <w:start w:val="1"/>
      <w:numFmt w:val="bullet"/>
      <w:lvlText w:val=""/>
      <w:lvlJc w:val="left"/>
      <w:pPr>
        <w:tabs>
          <w:tab w:val="num" w:pos="720"/>
        </w:tabs>
        <w:ind w:left="720" w:hanging="360"/>
      </w:pPr>
      <w:rPr>
        <w:rFonts w:ascii="Wingdings" w:hAnsi="Wingdings" w:hint="default"/>
      </w:rPr>
    </w:lvl>
    <w:lvl w:ilvl="1" w:tplc="FC086CE4" w:tentative="1">
      <w:start w:val="1"/>
      <w:numFmt w:val="bullet"/>
      <w:lvlText w:val=""/>
      <w:lvlJc w:val="left"/>
      <w:pPr>
        <w:tabs>
          <w:tab w:val="num" w:pos="1440"/>
        </w:tabs>
        <w:ind w:left="1440" w:hanging="360"/>
      </w:pPr>
      <w:rPr>
        <w:rFonts w:ascii="Wingdings" w:hAnsi="Wingdings" w:hint="default"/>
      </w:rPr>
    </w:lvl>
    <w:lvl w:ilvl="2" w:tplc="CD46B2FC" w:tentative="1">
      <w:start w:val="1"/>
      <w:numFmt w:val="bullet"/>
      <w:lvlText w:val=""/>
      <w:lvlJc w:val="left"/>
      <w:pPr>
        <w:tabs>
          <w:tab w:val="num" w:pos="2160"/>
        </w:tabs>
        <w:ind w:left="2160" w:hanging="360"/>
      </w:pPr>
      <w:rPr>
        <w:rFonts w:ascii="Wingdings" w:hAnsi="Wingdings" w:hint="default"/>
      </w:rPr>
    </w:lvl>
    <w:lvl w:ilvl="3" w:tplc="20A246E8" w:tentative="1">
      <w:start w:val="1"/>
      <w:numFmt w:val="bullet"/>
      <w:lvlText w:val=""/>
      <w:lvlJc w:val="left"/>
      <w:pPr>
        <w:tabs>
          <w:tab w:val="num" w:pos="2880"/>
        </w:tabs>
        <w:ind w:left="2880" w:hanging="360"/>
      </w:pPr>
      <w:rPr>
        <w:rFonts w:ascii="Wingdings" w:hAnsi="Wingdings" w:hint="default"/>
      </w:rPr>
    </w:lvl>
    <w:lvl w:ilvl="4" w:tplc="8A987580" w:tentative="1">
      <w:start w:val="1"/>
      <w:numFmt w:val="bullet"/>
      <w:lvlText w:val=""/>
      <w:lvlJc w:val="left"/>
      <w:pPr>
        <w:tabs>
          <w:tab w:val="num" w:pos="3600"/>
        </w:tabs>
        <w:ind w:left="3600" w:hanging="360"/>
      </w:pPr>
      <w:rPr>
        <w:rFonts w:ascii="Wingdings" w:hAnsi="Wingdings" w:hint="default"/>
      </w:rPr>
    </w:lvl>
    <w:lvl w:ilvl="5" w:tplc="0F14E99A" w:tentative="1">
      <w:start w:val="1"/>
      <w:numFmt w:val="bullet"/>
      <w:lvlText w:val=""/>
      <w:lvlJc w:val="left"/>
      <w:pPr>
        <w:tabs>
          <w:tab w:val="num" w:pos="4320"/>
        </w:tabs>
        <w:ind w:left="4320" w:hanging="360"/>
      </w:pPr>
      <w:rPr>
        <w:rFonts w:ascii="Wingdings" w:hAnsi="Wingdings" w:hint="default"/>
      </w:rPr>
    </w:lvl>
    <w:lvl w:ilvl="6" w:tplc="68BA38F0" w:tentative="1">
      <w:start w:val="1"/>
      <w:numFmt w:val="bullet"/>
      <w:lvlText w:val=""/>
      <w:lvlJc w:val="left"/>
      <w:pPr>
        <w:tabs>
          <w:tab w:val="num" w:pos="5040"/>
        </w:tabs>
        <w:ind w:left="5040" w:hanging="360"/>
      </w:pPr>
      <w:rPr>
        <w:rFonts w:ascii="Wingdings" w:hAnsi="Wingdings" w:hint="default"/>
      </w:rPr>
    </w:lvl>
    <w:lvl w:ilvl="7" w:tplc="B9AEE668" w:tentative="1">
      <w:start w:val="1"/>
      <w:numFmt w:val="bullet"/>
      <w:lvlText w:val=""/>
      <w:lvlJc w:val="left"/>
      <w:pPr>
        <w:tabs>
          <w:tab w:val="num" w:pos="5760"/>
        </w:tabs>
        <w:ind w:left="5760" w:hanging="360"/>
      </w:pPr>
      <w:rPr>
        <w:rFonts w:ascii="Wingdings" w:hAnsi="Wingdings" w:hint="default"/>
      </w:rPr>
    </w:lvl>
    <w:lvl w:ilvl="8" w:tplc="C31A328C" w:tentative="1">
      <w:start w:val="1"/>
      <w:numFmt w:val="bullet"/>
      <w:lvlText w:val=""/>
      <w:lvlJc w:val="left"/>
      <w:pPr>
        <w:tabs>
          <w:tab w:val="num" w:pos="6480"/>
        </w:tabs>
        <w:ind w:left="6480" w:hanging="360"/>
      </w:pPr>
      <w:rPr>
        <w:rFonts w:ascii="Wingdings" w:hAnsi="Wingdings" w:hint="default"/>
      </w:rPr>
    </w:lvl>
  </w:abstractNum>
  <w:abstractNum w:abstractNumId="9">
    <w:nsid w:val="2B727CE2"/>
    <w:multiLevelType w:val="hybridMultilevel"/>
    <w:tmpl w:val="838E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FA5BD0"/>
    <w:multiLevelType w:val="hybridMultilevel"/>
    <w:tmpl w:val="F2F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0D5D53"/>
    <w:multiLevelType w:val="multilevel"/>
    <w:tmpl w:val="F6B2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063DCE"/>
    <w:multiLevelType w:val="hybridMultilevel"/>
    <w:tmpl w:val="9538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D44AC0"/>
    <w:multiLevelType w:val="hybridMultilevel"/>
    <w:tmpl w:val="FC42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434840"/>
    <w:multiLevelType w:val="multilevel"/>
    <w:tmpl w:val="FA7E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B85B43"/>
    <w:multiLevelType w:val="multilevel"/>
    <w:tmpl w:val="AE82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E20171"/>
    <w:multiLevelType w:val="hybridMultilevel"/>
    <w:tmpl w:val="D332C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D87ABE"/>
    <w:multiLevelType w:val="hybridMultilevel"/>
    <w:tmpl w:val="1B285550"/>
    <w:lvl w:ilvl="0" w:tplc="3D36A93A">
      <w:start w:val="1"/>
      <w:numFmt w:val="bullet"/>
      <w:lvlText w:val="•"/>
      <w:lvlJc w:val="left"/>
      <w:pPr>
        <w:tabs>
          <w:tab w:val="num" w:pos="720"/>
        </w:tabs>
        <w:ind w:left="720" w:hanging="360"/>
      </w:pPr>
      <w:rPr>
        <w:rFonts w:ascii="Times" w:hAnsi="Times" w:hint="default"/>
      </w:rPr>
    </w:lvl>
    <w:lvl w:ilvl="1" w:tplc="96C0E35C" w:tentative="1">
      <w:start w:val="1"/>
      <w:numFmt w:val="bullet"/>
      <w:lvlText w:val="•"/>
      <w:lvlJc w:val="left"/>
      <w:pPr>
        <w:tabs>
          <w:tab w:val="num" w:pos="1440"/>
        </w:tabs>
        <w:ind w:left="1440" w:hanging="360"/>
      </w:pPr>
      <w:rPr>
        <w:rFonts w:ascii="Times" w:hAnsi="Times" w:hint="default"/>
      </w:rPr>
    </w:lvl>
    <w:lvl w:ilvl="2" w:tplc="EA985A3A" w:tentative="1">
      <w:start w:val="1"/>
      <w:numFmt w:val="bullet"/>
      <w:lvlText w:val="•"/>
      <w:lvlJc w:val="left"/>
      <w:pPr>
        <w:tabs>
          <w:tab w:val="num" w:pos="2160"/>
        </w:tabs>
        <w:ind w:left="2160" w:hanging="360"/>
      </w:pPr>
      <w:rPr>
        <w:rFonts w:ascii="Times" w:hAnsi="Times" w:hint="default"/>
      </w:rPr>
    </w:lvl>
    <w:lvl w:ilvl="3" w:tplc="D8E08C14" w:tentative="1">
      <w:start w:val="1"/>
      <w:numFmt w:val="bullet"/>
      <w:lvlText w:val="•"/>
      <w:lvlJc w:val="left"/>
      <w:pPr>
        <w:tabs>
          <w:tab w:val="num" w:pos="2880"/>
        </w:tabs>
        <w:ind w:left="2880" w:hanging="360"/>
      </w:pPr>
      <w:rPr>
        <w:rFonts w:ascii="Times" w:hAnsi="Times" w:hint="default"/>
      </w:rPr>
    </w:lvl>
    <w:lvl w:ilvl="4" w:tplc="67941510" w:tentative="1">
      <w:start w:val="1"/>
      <w:numFmt w:val="bullet"/>
      <w:lvlText w:val="•"/>
      <w:lvlJc w:val="left"/>
      <w:pPr>
        <w:tabs>
          <w:tab w:val="num" w:pos="3600"/>
        </w:tabs>
        <w:ind w:left="3600" w:hanging="360"/>
      </w:pPr>
      <w:rPr>
        <w:rFonts w:ascii="Times" w:hAnsi="Times" w:hint="default"/>
      </w:rPr>
    </w:lvl>
    <w:lvl w:ilvl="5" w:tplc="4A609722" w:tentative="1">
      <w:start w:val="1"/>
      <w:numFmt w:val="bullet"/>
      <w:lvlText w:val="•"/>
      <w:lvlJc w:val="left"/>
      <w:pPr>
        <w:tabs>
          <w:tab w:val="num" w:pos="4320"/>
        </w:tabs>
        <w:ind w:left="4320" w:hanging="360"/>
      </w:pPr>
      <w:rPr>
        <w:rFonts w:ascii="Times" w:hAnsi="Times" w:hint="default"/>
      </w:rPr>
    </w:lvl>
    <w:lvl w:ilvl="6" w:tplc="9036D294" w:tentative="1">
      <w:start w:val="1"/>
      <w:numFmt w:val="bullet"/>
      <w:lvlText w:val="•"/>
      <w:lvlJc w:val="left"/>
      <w:pPr>
        <w:tabs>
          <w:tab w:val="num" w:pos="5040"/>
        </w:tabs>
        <w:ind w:left="5040" w:hanging="360"/>
      </w:pPr>
      <w:rPr>
        <w:rFonts w:ascii="Times" w:hAnsi="Times" w:hint="default"/>
      </w:rPr>
    </w:lvl>
    <w:lvl w:ilvl="7" w:tplc="19D447BA" w:tentative="1">
      <w:start w:val="1"/>
      <w:numFmt w:val="bullet"/>
      <w:lvlText w:val="•"/>
      <w:lvlJc w:val="left"/>
      <w:pPr>
        <w:tabs>
          <w:tab w:val="num" w:pos="5760"/>
        </w:tabs>
        <w:ind w:left="5760" w:hanging="360"/>
      </w:pPr>
      <w:rPr>
        <w:rFonts w:ascii="Times" w:hAnsi="Times" w:hint="default"/>
      </w:rPr>
    </w:lvl>
    <w:lvl w:ilvl="8" w:tplc="0D5E1FEC" w:tentative="1">
      <w:start w:val="1"/>
      <w:numFmt w:val="bullet"/>
      <w:lvlText w:val="•"/>
      <w:lvlJc w:val="left"/>
      <w:pPr>
        <w:tabs>
          <w:tab w:val="num" w:pos="6480"/>
        </w:tabs>
        <w:ind w:left="6480" w:hanging="360"/>
      </w:pPr>
      <w:rPr>
        <w:rFonts w:ascii="Times" w:hAnsi="Times" w:hint="default"/>
      </w:rPr>
    </w:lvl>
  </w:abstractNum>
  <w:abstractNum w:abstractNumId="18">
    <w:nsid w:val="59043F81"/>
    <w:multiLevelType w:val="multilevel"/>
    <w:tmpl w:val="F72A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B935D3C"/>
    <w:multiLevelType w:val="hybridMultilevel"/>
    <w:tmpl w:val="2754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8D1FF6"/>
    <w:multiLevelType w:val="hybridMultilevel"/>
    <w:tmpl w:val="A19A31E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nsid w:val="6513560C"/>
    <w:multiLevelType w:val="hybridMultilevel"/>
    <w:tmpl w:val="A38802EA"/>
    <w:lvl w:ilvl="0" w:tplc="14D6A432">
      <w:start w:val="1"/>
      <w:numFmt w:val="bullet"/>
      <w:lvlText w:val=""/>
      <w:lvlJc w:val="left"/>
      <w:pPr>
        <w:tabs>
          <w:tab w:val="num" w:pos="720"/>
        </w:tabs>
        <w:ind w:left="720" w:hanging="360"/>
      </w:pPr>
      <w:rPr>
        <w:rFonts w:ascii="Wingdings" w:hAnsi="Wingdings" w:hint="default"/>
      </w:rPr>
    </w:lvl>
    <w:lvl w:ilvl="1" w:tplc="A28A3708" w:tentative="1">
      <w:start w:val="1"/>
      <w:numFmt w:val="bullet"/>
      <w:lvlText w:val=""/>
      <w:lvlJc w:val="left"/>
      <w:pPr>
        <w:tabs>
          <w:tab w:val="num" w:pos="1440"/>
        </w:tabs>
        <w:ind w:left="1440" w:hanging="360"/>
      </w:pPr>
      <w:rPr>
        <w:rFonts w:ascii="Wingdings" w:hAnsi="Wingdings" w:hint="default"/>
      </w:rPr>
    </w:lvl>
    <w:lvl w:ilvl="2" w:tplc="7D7EC028" w:tentative="1">
      <w:start w:val="1"/>
      <w:numFmt w:val="bullet"/>
      <w:lvlText w:val=""/>
      <w:lvlJc w:val="left"/>
      <w:pPr>
        <w:tabs>
          <w:tab w:val="num" w:pos="2160"/>
        </w:tabs>
        <w:ind w:left="2160" w:hanging="360"/>
      </w:pPr>
      <w:rPr>
        <w:rFonts w:ascii="Wingdings" w:hAnsi="Wingdings" w:hint="default"/>
      </w:rPr>
    </w:lvl>
    <w:lvl w:ilvl="3" w:tplc="53F429B2" w:tentative="1">
      <w:start w:val="1"/>
      <w:numFmt w:val="bullet"/>
      <w:lvlText w:val=""/>
      <w:lvlJc w:val="left"/>
      <w:pPr>
        <w:tabs>
          <w:tab w:val="num" w:pos="2880"/>
        </w:tabs>
        <w:ind w:left="2880" w:hanging="360"/>
      </w:pPr>
      <w:rPr>
        <w:rFonts w:ascii="Wingdings" w:hAnsi="Wingdings" w:hint="default"/>
      </w:rPr>
    </w:lvl>
    <w:lvl w:ilvl="4" w:tplc="E6167158" w:tentative="1">
      <w:start w:val="1"/>
      <w:numFmt w:val="bullet"/>
      <w:lvlText w:val=""/>
      <w:lvlJc w:val="left"/>
      <w:pPr>
        <w:tabs>
          <w:tab w:val="num" w:pos="3600"/>
        </w:tabs>
        <w:ind w:left="3600" w:hanging="360"/>
      </w:pPr>
      <w:rPr>
        <w:rFonts w:ascii="Wingdings" w:hAnsi="Wingdings" w:hint="default"/>
      </w:rPr>
    </w:lvl>
    <w:lvl w:ilvl="5" w:tplc="A0205DEA" w:tentative="1">
      <w:start w:val="1"/>
      <w:numFmt w:val="bullet"/>
      <w:lvlText w:val=""/>
      <w:lvlJc w:val="left"/>
      <w:pPr>
        <w:tabs>
          <w:tab w:val="num" w:pos="4320"/>
        </w:tabs>
        <w:ind w:left="4320" w:hanging="360"/>
      </w:pPr>
      <w:rPr>
        <w:rFonts w:ascii="Wingdings" w:hAnsi="Wingdings" w:hint="default"/>
      </w:rPr>
    </w:lvl>
    <w:lvl w:ilvl="6" w:tplc="588445EC" w:tentative="1">
      <w:start w:val="1"/>
      <w:numFmt w:val="bullet"/>
      <w:lvlText w:val=""/>
      <w:lvlJc w:val="left"/>
      <w:pPr>
        <w:tabs>
          <w:tab w:val="num" w:pos="5040"/>
        </w:tabs>
        <w:ind w:left="5040" w:hanging="360"/>
      </w:pPr>
      <w:rPr>
        <w:rFonts w:ascii="Wingdings" w:hAnsi="Wingdings" w:hint="default"/>
      </w:rPr>
    </w:lvl>
    <w:lvl w:ilvl="7" w:tplc="CE60F1A2" w:tentative="1">
      <w:start w:val="1"/>
      <w:numFmt w:val="bullet"/>
      <w:lvlText w:val=""/>
      <w:lvlJc w:val="left"/>
      <w:pPr>
        <w:tabs>
          <w:tab w:val="num" w:pos="5760"/>
        </w:tabs>
        <w:ind w:left="5760" w:hanging="360"/>
      </w:pPr>
      <w:rPr>
        <w:rFonts w:ascii="Wingdings" w:hAnsi="Wingdings" w:hint="default"/>
      </w:rPr>
    </w:lvl>
    <w:lvl w:ilvl="8" w:tplc="815C29B4" w:tentative="1">
      <w:start w:val="1"/>
      <w:numFmt w:val="bullet"/>
      <w:lvlText w:val=""/>
      <w:lvlJc w:val="left"/>
      <w:pPr>
        <w:tabs>
          <w:tab w:val="num" w:pos="6480"/>
        </w:tabs>
        <w:ind w:left="6480" w:hanging="360"/>
      </w:pPr>
      <w:rPr>
        <w:rFonts w:ascii="Wingdings" w:hAnsi="Wingdings" w:hint="default"/>
      </w:rPr>
    </w:lvl>
  </w:abstractNum>
  <w:abstractNum w:abstractNumId="22">
    <w:nsid w:val="65CC1EC8"/>
    <w:multiLevelType w:val="hybridMultilevel"/>
    <w:tmpl w:val="4178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CD2822"/>
    <w:multiLevelType w:val="multilevel"/>
    <w:tmpl w:val="C242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0E134B"/>
    <w:multiLevelType w:val="hybridMultilevel"/>
    <w:tmpl w:val="948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3731BB"/>
    <w:multiLevelType w:val="hybridMultilevel"/>
    <w:tmpl w:val="41E0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9"/>
  </w:num>
  <w:num w:numId="4">
    <w:abstractNumId w:val="3"/>
  </w:num>
  <w:num w:numId="5">
    <w:abstractNumId w:val="23"/>
  </w:num>
  <w:num w:numId="6">
    <w:abstractNumId w:val="14"/>
  </w:num>
  <w:num w:numId="7">
    <w:abstractNumId w:val="2"/>
  </w:num>
  <w:num w:numId="8">
    <w:abstractNumId w:val="6"/>
  </w:num>
  <w:num w:numId="9">
    <w:abstractNumId w:val="22"/>
  </w:num>
  <w:num w:numId="10">
    <w:abstractNumId w:val="16"/>
  </w:num>
  <w:num w:numId="11">
    <w:abstractNumId w:val="1"/>
  </w:num>
  <w:num w:numId="12">
    <w:abstractNumId w:val="25"/>
  </w:num>
  <w:num w:numId="13">
    <w:abstractNumId w:val="13"/>
  </w:num>
  <w:num w:numId="14">
    <w:abstractNumId w:val="5"/>
  </w:num>
  <w:num w:numId="15">
    <w:abstractNumId w:val="21"/>
  </w:num>
  <w:num w:numId="16">
    <w:abstractNumId w:val="17"/>
  </w:num>
  <w:num w:numId="17">
    <w:abstractNumId w:val="8"/>
  </w:num>
  <w:num w:numId="18">
    <w:abstractNumId w:val="19"/>
  </w:num>
  <w:num w:numId="19">
    <w:abstractNumId w:val="12"/>
  </w:num>
  <w:num w:numId="20">
    <w:abstractNumId w:val="11"/>
  </w:num>
  <w:num w:numId="21">
    <w:abstractNumId w:val="4"/>
  </w:num>
  <w:num w:numId="22">
    <w:abstractNumId w:val="0"/>
  </w:num>
  <w:num w:numId="23">
    <w:abstractNumId w:val="7"/>
  </w:num>
  <w:num w:numId="24">
    <w:abstractNumId w:val="24"/>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84B"/>
    <w:rsid w:val="00004C9A"/>
    <w:rsid w:val="000467A4"/>
    <w:rsid w:val="00070C5A"/>
    <w:rsid w:val="000805EE"/>
    <w:rsid w:val="00082576"/>
    <w:rsid w:val="000A4517"/>
    <w:rsid w:val="000B1C15"/>
    <w:rsid w:val="000E53BF"/>
    <w:rsid w:val="000F5189"/>
    <w:rsid w:val="000F56FC"/>
    <w:rsid w:val="000F5A5D"/>
    <w:rsid w:val="00112E36"/>
    <w:rsid w:val="0011661C"/>
    <w:rsid w:val="00121025"/>
    <w:rsid w:val="00132EC3"/>
    <w:rsid w:val="00143624"/>
    <w:rsid w:val="00154E08"/>
    <w:rsid w:val="00166862"/>
    <w:rsid w:val="00167214"/>
    <w:rsid w:val="001A7E23"/>
    <w:rsid w:val="001A7F01"/>
    <w:rsid w:val="001B09B5"/>
    <w:rsid w:val="001D35AC"/>
    <w:rsid w:val="001D7E9C"/>
    <w:rsid w:val="001F005A"/>
    <w:rsid w:val="00207FF1"/>
    <w:rsid w:val="002301ED"/>
    <w:rsid w:val="002910DF"/>
    <w:rsid w:val="002C03F1"/>
    <w:rsid w:val="002C7AD5"/>
    <w:rsid w:val="002D4756"/>
    <w:rsid w:val="002E7071"/>
    <w:rsid w:val="002F05C4"/>
    <w:rsid w:val="00303074"/>
    <w:rsid w:val="003068F9"/>
    <w:rsid w:val="00314ED6"/>
    <w:rsid w:val="003235C9"/>
    <w:rsid w:val="003262C7"/>
    <w:rsid w:val="00335219"/>
    <w:rsid w:val="00337B65"/>
    <w:rsid w:val="00345C05"/>
    <w:rsid w:val="00346885"/>
    <w:rsid w:val="00355D29"/>
    <w:rsid w:val="003637AE"/>
    <w:rsid w:val="0037320D"/>
    <w:rsid w:val="003767D1"/>
    <w:rsid w:val="00381581"/>
    <w:rsid w:val="00386138"/>
    <w:rsid w:val="003969E5"/>
    <w:rsid w:val="0039784B"/>
    <w:rsid w:val="003C13ED"/>
    <w:rsid w:val="003D5B68"/>
    <w:rsid w:val="003F3672"/>
    <w:rsid w:val="00401CCB"/>
    <w:rsid w:val="00403B5F"/>
    <w:rsid w:val="00416F18"/>
    <w:rsid w:val="00432F2B"/>
    <w:rsid w:val="00465DDA"/>
    <w:rsid w:val="00476DCC"/>
    <w:rsid w:val="0049241E"/>
    <w:rsid w:val="004927FC"/>
    <w:rsid w:val="00492AF5"/>
    <w:rsid w:val="004C2865"/>
    <w:rsid w:val="004C693A"/>
    <w:rsid w:val="004D16FD"/>
    <w:rsid w:val="004D2AC3"/>
    <w:rsid w:val="004E300B"/>
    <w:rsid w:val="004E57C1"/>
    <w:rsid w:val="004E5AE3"/>
    <w:rsid w:val="004F0399"/>
    <w:rsid w:val="004F3977"/>
    <w:rsid w:val="005027E6"/>
    <w:rsid w:val="00507BD0"/>
    <w:rsid w:val="00530C70"/>
    <w:rsid w:val="00556189"/>
    <w:rsid w:val="005569C4"/>
    <w:rsid w:val="00557D09"/>
    <w:rsid w:val="00560CB2"/>
    <w:rsid w:val="0056171C"/>
    <w:rsid w:val="0058505E"/>
    <w:rsid w:val="00587379"/>
    <w:rsid w:val="005977EB"/>
    <w:rsid w:val="005B3102"/>
    <w:rsid w:val="005C775E"/>
    <w:rsid w:val="005F0EE6"/>
    <w:rsid w:val="00603FCB"/>
    <w:rsid w:val="00612750"/>
    <w:rsid w:val="00612B2D"/>
    <w:rsid w:val="006140E5"/>
    <w:rsid w:val="00630062"/>
    <w:rsid w:val="00630C48"/>
    <w:rsid w:val="00675383"/>
    <w:rsid w:val="006967B5"/>
    <w:rsid w:val="006A3980"/>
    <w:rsid w:val="006A3DF2"/>
    <w:rsid w:val="006D41E7"/>
    <w:rsid w:val="006F4BC8"/>
    <w:rsid w:val="00732237"/>
    <w:rsid w:val="007430C5"/>
    <w:rsid w:val="00745F31"/>
    <w:rsid w:val="007523C1"/>
    <w:rsid w:val="0077736C"/>
    <w:rsid w:val="00782AD3"/>
    <w:rsid w:val="00795E6B"/>
    <w:rsid w:val="007A7127"/>
    <w:rsid w:val="007B18AF"/>
    <w:rsid w:val="007B52AC"/>
    <w:rsid w:val="007C4035"/>
    <w:rsid w:val="007D7543"/>
    <w:rsid w:val="007E4115"/>
    <w:rsid w:val="008012C3"/>
    <w:rsid w:val="0082102F"/>
    <w:rsid w:val="0082386F"/>
    <w:rsid w:val="00833D1A"/>
    <w:rsid w:val="00833DE5"/>
    <w:rsid w:val="00864544"/>
    <w:rsid w:val="00867257"/>
    <w:rsid w:val="00870C00"/>
    <w:rsid w:val="008739A3"/>
    <w:rsid w:val="00876423"/>
    <w:rsid w:val="00876B3C"/>
    <w:rsid w:val="00877907"/>
    <w:rsid w:val="008837D6"/>
    <w:rsid w:val="008A0212"/>
    <w:rsid w:val="008A1F85"/>
    <w:rsid w:val="008B37F4"/>
    <w:rsid w:val="008C2969"/>
    <w:rsid w:val="008C2F30"/>
    <w:rsid w:val="008C4601"/>
    <w:rsid w:val="008C6DC6"/>
    <w:rsid w:val="008F387B"/>
    <w:rsid w:val="00915C80"/>
    <w:rsid w:val="00934606"/>
    <w:rsid w:val="00943D1B"/>
    <w:rsid w:val="00946DD4"/>
    <w:rsid w:val="0095051C"/>
    <w:rsid w:val="00980569"/>
    <w:rsid w:val="00981D4C"/>
    <w:rsid w:val="0098584E"/>
    <w:rsid w:val="0099581C"/>
    <w:rsid w:val="009D3F0D"/>
    <w:rsid w:val="009D5F38"/>
    <w:rsid w:val="009E09E7"/>
    <w:rsid w:val="009E1E6D"/>
    <w:rsid w:val="009F45EE"/>
    <w:rsid w:val="009F77EB"/>
    <w:rsid w:val="00A16D95"/>
    <w:rsid w:val="00A3537F"/>
    <w:rsid w:val="00A50E20"/>
    <w:rsid w:val="00A53EEE"/>
    <w:rsid w:val="00A54678"/>
    <w:rsid w:val="00A73C44"/>
    <w:rsid w:val="00A75A1F"/>
    <w:rsid w:val="00A8561D"/>
    <w:rsid w:val="00A867A3"/>
    <w:rsid w:val="00A90D2B"/>
    <w:rsid w:val="00AB2976"/>
    <w:rsid w:val="00AD2AE3"/>
    <w:rsid w:val="00AD2FB0"/>
    <w:rsid w:val="00AE7ACE"/>
    <w:rsid w:val="00AF4D0E"/>
    <w:rsid w:val="00B05497"/>
    <w:rsid w:val="00B24570"/>
    <w:rsid w:val="00B361D8"/>
    <w:rsid w:val="00B4214F"/>
    <w:rsid w:val="00B44CA9"/>
    <w:rsid w:val="00B55A61"/>
    <w:rsid w:val="00B76FE7"/>
    <w:rsid w:val="00B80AE9"/>
    <w:rsid w:val="00BA6D3D"/>
    <w:rsid w:val="00BC7A41"/>
    <w:rsid w:val="00BD02BE"/>
    <w:rsid w:val="00BD3F1F"/>
    <w:rsid w:val="00BE0869"/>
    <w:rsid w:val="00BE4AFE"/>
    <w:rsid w:val="00C13AC1"/>
    <w:rsid w:val="00C3588F"/>
    <w:rsid w:val="00C479E8"/>
    <w:rsid w:val="00C637B9"/>
    <w:rsid w:val="00C77336"/>
    <w:rsid w:val="00C83C61"/>
    <w:rsid w:val="00C86699"/>
    <w:rsid w:val="00C9021D"/>
    <w:rsid w:val="00C903EF"/>
    <w:rsid w:val="00CA0051"/>
    <w:rsid w:val="00CA2AF7"/>
    <w:rsid w:val="00CA3360"/>
    <w:rsid w:val="00CA660A"/>
    <w:rsid w:val="00CB2B57"/>
    <w:rsid w:val="00CE45A3"/>
    <w:rsid w:val="00CF19A1"/>
    <w:rsid w:val="00D014DE"/>
    <w:rsid w:val="00D25CC8"/>
    <w:rsid w:val="00D3047B"/>
    <w:rsid w:val="00D33965"/>
    <w:rsid w:val="00D45889"/>
    <w:rsid w:val="00D714F8"/>
    <w:rsid w:val="00D833E4"/>
    <w:rsid w:val="00D87168"/>
    <w:rsid w:val="00D91A9F"/>
    <w:rsid w:val="00DB05A8"/>
    <w:rsid w:val="00DB66F0"/>
    <w:rsid w:val="00DC3466"/>
    <w:rsid w:val="00DC7B93"/>
    <w:rsid w:val="00DE7C55"/>
    <w:rsid w:val="00DE7D11"/>
    <w:rsid w:val="00E1455A"/>
    <w:rsid w:val="00E17381"/>
    <w:rsid w:val="00E3367A"/>
    <w:rsid w:val="00E8356F"/>
    <w:rsid w:val="00E85D4C"/>
    <w:rsid w:val="00EB5EF1"/>
    <w:rsid w:val="00EC14A7"/>
    <w:rsid w:val="00EC2384"/>
    <w:rsid w:val="00EC448B"/>
    <w:rsid w:val="00EC7BC8"/>
    <w:rsid w:val="00ED64D7"/>
    <w:rsid w:val="00EE7B87"/>
    <w:rsid w:val="00EF25F9"/>
    <w:rsid w:val="00F1214B"/>
    <w:rsid w:val="00F1338D"/>
    <w:rsid w:val="00F15F1E"/>
    <w:rsid w:val="00F21919"/>
    <w:rsid w:val="00F34532"/>
    <w:rsid w:val="00F435F3"/>
    <w:rsid w:val="00F4684B"/>
    <w:rsid w:val="00F46B1E"/>
    <w:rsid w:val="00F63A71"/>
    <w:rsid w:val="00F864DF"/>
    <w:rsid w:val="00F90FDE"/>
    <w:rsid w:val="00F93BA8"/>
    <w:rsid w:val="00FA01A2"/>
    <w:rsid w:val="00FA528B"/>
    <w:rsid w:val="00FB000E"/>
    <w:rsid w:val="00FB054E"/>
    <w:rsid w:val="00FB1FA6"/>
    <w:rsid w:val="00FD0774"/>
    <w:rsid w:val="00FD6651"/>
    <w:rsid w:val="00FE7765"/>
    <w:rsid w:val="00FF3B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6277C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1D7E9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D7E9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Title">
    <w:name w:val="AnsTitle"/>
    <w:basedOn w:val="Normal"/>
    <w:pPr>
      <w:tabs>
        <w:tab w:val="left" w:pos="4860"/>
        <w:tab w:val="right" w:leader="underscore" w:pos="9360"/>
      </w:tabs>
      <w:ind w:left="440" w:hanging="440"/>
      <w:jc w:val="both"/>
    </w:pPr>
    <w:rPr>
      <w:rFonts w:ascii="Times" w:hAnsi="Times"/>
      <w:b/>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F3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27E6"/>
    <w:rPr>
      <w:rFonts w:ascii="Lucida Grande" w:hAnsi="Lucida Grande"/>
      <w:sz w:val="18"/>
      <w:szCs w:val="18"/>
    </w:rPr>
  </w:style>
  <w:style w:type="character" w:customStyle="1" w:styleId="BalloonTextChar">
    <w:name w:val="Balloon Text Char"/>
    <w:basedOn w:val="DefaultParagraphFont"/>
    <w:link w:val="BalloonText"/>
    <w:uiPriority w:val="99"/>
    <w:semiHidden/>
    <w:rsid w:val="005027E6"/>
    <w:rPr>
      <w:rFonts w:ascii="Lucida Grande" w:hAnsi="Lucida Grande"/>
      <w:sz w:val="18"/>
      <w:szCs w:val="18"/>
    </w:rPr>
  </w:style>
  <w:style w:type="paragraph" w:styleId="NormalWeb">
    <w:name w:val="Normal (Web)"/>
    <w:basedOn w:val="Normal"/>
    <w:uiPriority w:val="99"/>
    <w:semiHidden/>
    <w:unhideWhenUsed/>
    <w:rsid w:val="002E7071"/>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1D7E9C"/>
    <w:rPr>
      <w:rFonts w:ascii="Times" w:hAnsi="Times"/>
      <w:b/>
      <w:bCs/>
      <w:kern w:val="36"/>
      <w:sz w:val="48"/>
      <w:szCs w:val="48"/>
    </w:rPr>
  </w:style>
  <w:style w:type="character" w:customStyle="1" w:styleId="Heading2Char">
    <w:name w:val="Heading 2 Char"/>
    <w:basedOn w:val="DefaultParagraphFont"/>
    <w:link w:val="Heading2"/>
    <w:uiPriority w:val="9"/>
    <w:rsid w:val="001D7E9C"/>
    <w:rPr>
      <w:rFonts w:ascii="Times" w:hAnsi="Times"/>
      <w:b/>
      <w:bCs/>
      <w:sz w:val="36"/>
      <w:szCs w:val="36"/>
    </w:rPr>
  </w:style>
  <w:style w:type="paragraph" w:styleId="Caption">
    <w:name w:val="caption"/>
    <w:aliases w:val="caption"/>
    <w:basedOn w:val="Normal"/>
    <w:uiPriority w:val="35"/>
    <w:qFormat/>
    <w:rsid w:val="008A1F85"/>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77736C"/>
    <w:pPr>
      <w:ind w:left="720"/>
      <w:contextualSpacing/>
    </w:pPr>
  </w:style>
  <w:style w:type="character" w:customStyle="1" w:styleId="nolink">
    <w:name w:val="nolink"/>
    <w:basedOn w:val="DefaultParagraphFont"/>
    <w:rsid w:val="000F5A5D"/>
  </w:style>
  <w:style w:type="character" w:styleId="Hyperlink">
    <w:name w:val="Hyperlink"/>
    <w:basedOn w:val="DefaultParagraphFont"/>
    <w:uiPriority w:val="99"/>
    <w:unhideWhenUsed/>
    <w:rsid w:val="000F5A5D"/>
    <w:rPr>
      <w:color w:val="0000FF"/>
      <w:u w:val="single"/>
    </w:rPr>
  </w:style>
  <w:style w:type="character" w:styleId="Strong">
    <w:name w:val="Strong"/>
    <w:basedOn w:val="DefaultParagraphFont"/>
    <w:uiPriority w:val="22"/>
    <w:qFormat/>
    <w:rsid w:val="000F5A5D"/>
    <w:rPr>
      <w:b/>
      <w:bCs/>
    </w:rPr>
  </w:style>
  <w:style w:type="character" w:styleId="FollowedHyperlink">
    <w:name w:val="FollowedHyperlink"/>
    <w:basedOn w:val="DefaultParagraphFont"/>
    <w:uiPriority w:val="99"/>
    <w:semiHidden/>
    <w:unhideWhenUsed/>
    <w:rsid w:val="00E1455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1D7E9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D7E9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Title">
    <w:name w:val="AnsTitle"/>
    <w:basedOn w:val="Normal"/>
    <w:pPr>
      <w:tabs>
        <w:tab w:val="left" w:pos="4860"/>
        <w:tab w:val="right" w:leader="underscore" w:pos="9360"/>
      </w:tabs>
      <w:ind w:left="440" w:hanging="440"/>
      <w:jc w:val="both"/>
    </w:pPr>
    <w:rPr>
      <w:rFonts w:ascii="Times" w:hAnsi="Times"/>
      <w:b/>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F3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27E6"/>
    <w:rPr>
      <w:rFonts w:ascii="Lucida Grande" w:hAnsi="Lucida Grande"/>
      <w:sz w:val="18"/>
      <w:szCs w:val="18"/>
    </w:rPr>
  </w:style>
  <w:style w:type="character" w:customStyle="1" w:styleId="BalloonTextChar">
    <w:name w:val="Balloon Text Char"/>
    <w:basedOn w:val="DefaultParagraphFont"/>
    <w:link w:val="BalloonText"/>
    <w:uiPriority w:val="99"/>
    <w:semiHidden/>
    <w:rsid w:val="005027E6"/>
    <w:rPr>
      <w:rFonts w:ascii="Lucida Grande" w:hAnsi="Lucida Grande"/>
      <w:sz w:val="18"/>
      <w:szCs w:val="18"/>
    </w:rPr>
  </w:style>
  <w:style w:type="paragraph" w:styleId="NormalWeb">
    <w:name w:val="Normal (Web)"/>
    <w:basedOn w:val="Normal"/>
    <w:uiPriority w:val="99"/>
    <w:semiHidden/>
    <w:unhideWhenUsed/>
    <w:rsid w:val="002E7071"/>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1D7E9C"/>
    <w:rPr>
      <w:rFonts w:ascii="Times" w:hAnsi="Times"/>
      <w:b/>
      <w:bCs/>
      <w:kern w:val="36"/>
      <w:sz w:val="48"/>
      <w:szCs w:val="48"/>
    </w:rPr>
  </w:style>
  <w:style w:type="character" w:customStyle="1" w:styleId="Heading2Char">
    <w:name w:val="Heading 2 Char"/>
    <w:basedOn w:val="DefaultParagraphFont"/>
    <w:link w:val="Heading2"/>
    <w:uiPriority w:val="9"/>
    <w:rsid w:val="001D7E9C"/>
    <w:rPr>
      <w:rFonts w:ascii="Times" w:hAnsi="Times"/>
      <w:b/>
      <w:bCs/>
      <w:sz w:val="36"/>
      <w:szCs w:val="36"/>
    </w:rPr>
  </w:style>
  <w:style w:type="paragraph" w:styleId="Caption">
    <w:name w:val="caption"/>
    <w:aliases w:val="caption"/>
    <w:basedOn w:val="Normal"/>
    <w:uiPriority w:val="35"/>
    <w:qFormat/>
    <w:rsid w:val="008A1F85"/>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77736C"/>
    <w:pPr>
      <w:ind w:left="720"/>
      <w:contextualSpacing/>
    </w:pPr>
  </w:style>
  <w:style w:type="character" w:customStyle="1" w:styleId="nolink">
    <w:name w:val="nolink"/>
    <w:basedOn w:val="DefaultParagraphFont"/>
    <w:rsid w:val="000F5A5D"/>
  </w:style>
  <w:style w:type="character" w:styleId="Hyperlink">
    <w:name w:val="Hyperlink"/>
    <w:basedOn w:val="DefaultParagraphFont"/>
    <w:uiPriority w:val="99"/>
    <w:unhideWhenUsed/>
    <w:rsid w:val="000F5A5D"/>
    <w:rPr>
      <w:color w:val="0000FF"/>
      <w:u w:val="single"/>
    </w:rPr>
  </w:style>
  <w:style w:type="character" w:styleId="Strong">
    <w:name w:val="Strong"/>
    <w:basedOn w:val="DefaultParagraphFont"/>
    <w:uiPriority w:val="22"/>
    <w:qFormat/>
    <w:rsid w:val="000F5A5D"/>
    <w:rPr>
      <w:b/>
      <w:bCs/>
    </w:rPr>
  </w:style>
  <w:style w:type="character" w:styleId="FollowedHyperlink">
    <w:name w:val="FollowedHyperlink"/>
    <w:basedOn w:val="DefaultParagraphFont"/>
    <w:uiPriority w:val="99"/>
    <w:semiHidden/>
    <w:unhideWhenUsed/>
    <w:rsid w:val="00E14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097">
      <w:bodyDiv w:val="1"/>
      <w:marLeft w:val="0"/>
      <w:marRight w:val="0"/>
      <w:marTop w:val="0"/>
      <w:marBottom w:val="0"/>
      <w:divBdr>
        <w:top w:val="none" w:sz="0" w:space="0" w:color="auto"/>
        <w:left w:val="none" w:sz="0" w:space="0" w:color="auto"/>
        <w:bottom w:val="none" w:sz="0" w:space="0" w:color="auto"/>
        <w:right w:val="none" w:sz="0" w:space="0" w:color="auto"/>
      </w:divBdr>
    </w:div>
    <w:div w:id="48309900">
      <w:bodyDiv w:val="1"/>
      <w:marLeft w:val="0"/>
      <w:marRight w:val="0"/>
      <w:marTop w:val="0"/>
      <w:marBottom w:val="0"/>
      <w:divBdr>
        <w:top w:val="none" w:sz="0" w:space="0" w:color="auto"/>
        <w:left w:val="none" w:sz="0" w:space="0" w:color="auto"/>
        <w:bottom w:val="none" w:sz="0" w:space="0" w:color="auto"/>
        <w:right w:val="none" w:sz="0" w:space="0" w:color="auto"/>
      </w:divBdr>
      <w:divsChild>
        <w:div w:id="126360308">
          <w:marLeft w:val="360"/>
          <w:marRight w:val="0"/>
          <w:marTop w:val="0"/>
          <w:marBottom w:val="0"/>
          <w:divBdr>
            <w:top w:val="none" w:sz="0" w:space="0" w:color="auto"/>
            <w:left w:val="none" w:sz="0" w:space="0" w:color="auto"/>
            <w:bottom w:val="none" w:sz="0" w:space="0" w:color="auto"/>
            <w:right w:val="none" w:sz="0" w:space="0" w:color="auto"/>
          </w:divBdr>
        </w:div>
      </w:divsChild>
    </w:div>
    <w:div w:id="69087695">
      <w:bodyDiv w:val="1"/>
      <w:marLeft w:val="0"/>
      <w:marRight w:val="0"/>
      <w:marTop w:val="0"/>
      <w:marBottom w:val="0"/>
      <w:divBdr>
        <w:top w:val="none" w:sz="0" w:space="0" w:color="auto"/>
        <w:left w:val="none" w:sz="0" w:space="0" w:color="auto"/>
        <w:bottom w:val="none" w:sz="0" w:space="0" w:color="auto"/>
        <w:right w:val="none" w:sz="0" w:space="0" w:color="auto"/>
      </w:divBdr>
    </w:div>
    <w:div w:id="84111286">
      <w:bodyDiv w:val="1"/>
      <w:marLeft w:val="0"/>
      <w:marRight w:val="0"/>
      <w:marTop w:val="0"/>
      <w:marBottom w:val="0"/>
      <w:divBdr>
        <w:top w:val="none" w:sz="0" w:space="0" w:color="auto"/>
        <w:left w:val="none" w:sz="0" w:space="0" w:color="auto"/>
        <w:bottom w:val="none" w:sz="0" w:space="0" w:color="auto"/>
        <w:right w:val="none" w:sz="0" w:space="0" w:color="auto"/>
      </w:divBdr>
      <w:divsChild>
        <w:div w:id="2110854899">
          <w:marLeft w:val="0"/>
          <w:marRight w:val="0"/>
          <w:marTop w:val="0"/>
          <w:marBottom w:val="0"/>
          <w:divBdr>
            <w:top w:val="none" w:sz="0" w:space="0" w:color="auto"/>
            <w:left w:val="none" w:sz="0" w:space="0" w:color="auto"/>
            <w:bottom w:val="none" w:sz="0" w:space="0" w:color="auto"/>
            <w:right w:val="none" w:sz="0" w:space="0" w:color="auto"/>
          </w:divBdr>
        </w:div>
      </w:divsChild>
    </w:div>
    <w:div w:id="277220996">
      <w:bodyDiv w:val="1"/>
      <w:marLeft w:val="0"/>
      <w:marRight w:val="0"/>
      <w:marTop w:val="0"/>
      <w:marBottom w:val="0"/>
      <w:divBdr>
        <w:top w:val="none" w:sz="0" w:space="0" w:color="auto"/>
        <w:left w:val="none" w:sz="0" w:space="0" w:color="auto"/>
        <w:bottom w:val="none" w:sz="0" w:space="0" w:color="auto"/>
        <w:right w:val="none" w:sz="0" w:space="0" w:color="auto"/>
      </w:divBdr>
    </w:div>
    <w:div w:id="334840689">
      <w:bodyDiv w:val="1"/>
      <w:marLeft w:val="0"/>
      <w:marRight w:val="0"/>
      <w:marTop w:val="0"/>
      <w:marBottom w:val="0"/>
      <w:divBdr>
        <w:top w:val="none" w:sz="0" w:space="0" w:color="auto"/>
        <w:left w:val="none" w:sz="0" w:space="0" w:color="auto"/>
        <w:bottom w:val="none" w:sz="0" w:space="0" w:color="auto"/>
        <w:right w:val="none" w:sz="0" w:space="0" w:color="auto"/>
      </w:divBdr>
    </w:div>
    <w:div w:id="393310855">
      <w:bodyDiv w:val="1"/>
      <w:marLeft w:val="0"/>
      <w:marRight w:val="0"/>
      <w:marTop w:val="0"/>
      <w:marBottom w:val="0"/>
      <w:divBdr>
        <w:top w:val="none" w:sz="0" w:space="0" w:color="auto"/>
        <w:left w:val="none" w:sz="0" w:space="0" w:color="auto"/>
        <w:bottom w:val="none" w:sz="0" w:space="0" w:color="auto"/>
        <w:right w:val="none" w:sz="0" w:space="0" w:color="auto"/>
      </w:divBdr>
    </w:div>
    <w:div w:id="515461532">
      <w:bodyDiv w:val="1"/>
      <w:marLeft w:val="0"/>
      <w:marRight w:val="0"/>
      <w:marTop w:val="0"/>
      <w:marBottom w:val="0"/>
      <w:divBdr>
        <w:top w:val="none" w:sz="0" w:space="0" w:color="auto"/>
        <w:left w:val="none" w:sz="0" w:space="0" w:color="auto"/>
        <w:bottom w:val="none" w:sz="0" w:space="0" w:color="auto"/>
        <w:right w:val="none" w:sz="0" w:space="0" w:color="auto"/>
      </w:divBdr>
    </w:div>
    <w:div w:id="634215476">
      <w:bodyDiv w:val="1"/>
      <w:marLeft w:val="0"/>
      <w:marRight w:val="0"/>
      <w:marTop w:val="0"/>
      <w:marBottom w:val="0"/>
      <w:divBdr>
        <w:top w:val="none" w:sz="0" w:space="0" w:color="auto"/>
        <w:left w:val="none" w:sz="0" w:space="0" w:color="auto"/>
        <w:bottom w:val="none" w:sz="0" w:space="0" w:color="auto"/>
        <w:right w:val="none" w:sz="0" w:space="0" w:color="auto"/>
      </w:divBdr>
    </w:div>
    <w:div w:id="706488883">
      <w:bodyDiv w:val="1"/>
      <w:marLeft w:val="0"/>
      <w:marRight w:val="0"/>
      <w:marTop w:val="0"/>
      <w:marBottom w:val="0"/>
      <w:divBdr>
        <w:top w:val="none" w:sz="0" w:space="0" w:color="auto"/>
        <w:left w:val="none" w:sz="0" w:space="0" w:color="auto"/>
        <w:bottom w:val="none" w:sz="0" w:space="0" w:color="auto"/>
        <w:right w:val="none" w:sz="0" w:space="0" w:color="auto"/>
      </w:divBdr>
    </w:div>
    <w:div w:id="715734704">
      <w:bodyDiv w:val="1"/>
      <w:marLeft w:val="0"/>
      <w:marRight w:val="0"/>
      <w:marTop w:val="0"/>
      <w:marBottom w:val="0"/>
      <w:divBdr>
        <w:top w:val="none" w:sz="0" w:space="0" w:color="auto"/>
        <w:left w:val="none" w:sz="0" w:space="0" w:color="auto"/>
        <w:bottom w:val="none" w:sz="0" w:space="0" w:color="auto"/>
        <w:right w:val="none" w:sz="0" w:space="0" w:color="auto"/>
      </w:divBdr>
    </w:div>
    <w:div w:id="728848456">
      <w:bodyDiv w:val="1"/>
      <w:marLeft w:val="0"/>
      <w:marRight w:val="0"/>
      <w:marTop w:val="0"/>
      <w:marBottom w:val="0"/>
      <w:divBdr>
        <w:top w:val="none" w:sz="0" w:space="0" w:color="auto"/>
        <w:left w:val="none" w:sz="0" w:space="0" w:color="auto"/>
        <w:bottom w:val="none" w:sz="0" w:space="0" w:color="auto"/>
        <w:right w:val="none" w:sz="0" w:space="0" w:color="auto"/>
      </w:divBdr>
    </w:div>
    <w:div w:id="764419006">
      <w:bodyDiv w:val="1"/>
      <w:marLeft w:val="0"/>
      <w:marRight w:val="0"/>
      <w:marTop w:val="0"/>
      <w:marBottom w:val="0"/>
      <w:divBdr>
        <w:top w:val="none" w:sz="0" w:space="0" w:color="auto"/>
        <w:left w:val="none" w:sz="0" w:space="0" w:color="auto"/>
        <w:bottom w:val="none" w:sz="0" w:space="0" w:color="auto"/>
        <w:right w:val="none" w:sz="0" w:space="0" w:color="auto"/>
      </w:divBdr>
    </w:div>
    <w:div w:id="793905437">
      <w:bodyDiv w:val="1"/>
      <w:marLeft w:val="0"/>
      <w:marRight w:val="0"/>
      <w:marTop w:val="0"/>
      <w:marBottom w:val="0"/>
      <w:divBdr>
        <w:top w:val="none" w:sz="0" w:space="0" w:color="auto"/>
        <w:left w:val="none" w:sz="0" w:space="0" w:color="auto"/>
        <w:bottom w:val="none" w:sz="0" w:space="0" w:color="auto"/>
        <w:right w:val="none" w:sz="0" w:space="0" w:color="auto"/>
      </w:divBdr>
    </w:div>
    <w:div w:id="915018921">
      <w:bodyDiv w:val="1"/>
      <w:marLeft w:val="0"/>
      <w:marRight w:val="0"/>
      <w:marTop w:val="0"/>
      <w:marBottom w:val="0"/>
      <w:divBdr>
        <w:top w:val="none" w:sz="0" w:space="0" w:color="auto"/>
        <w:left w:val="none" w:sz="0" w:space="0" w:color="auto"/>
        <w:bottom w:val="none" w:sz="0" w:space="0" w:color="auto"/>
        <w:right w:val="none" w:sz="0" w:space="0" w:color="auto"/>
      </w:divBdr>
    </w:div>
    <w:div w:id="1117678873">
      <w:bodyDiv w:val="1"/>
      <w:marLeft w:val="0"/>
      <w:marRight w:val="0"/>
      <w:marTop w:val="0"/>
      <w:marBottom w:val="0"/>
      <w:divBdr>
        <w:top w:val="none" w:sz="0" w:space="0" w:color="auto"/>
        <w:left w:val="none" w:sz="0" w:space="0" w:color="auto"/>
        <w:bottom w:val="none" w:sz="0" w:space="0" w:color="auto"/>
        <w:right w:val="none" w:sz="0" w:space="0" w:color="auto"/>
      </w:divBdr>
      <w:divsChild>
        <w:div w:id="1356270724">
          <w:marLeft w:val="0"/>
          <w:marRight w:val="0"/>
          <w:marTop w:val="0"/>
          <w:marBottom w:val="0"/>
          <w:divBdr>
            <w:top w:val="none" w:sz="0" w:space="0" w:color="auto"/>
            <w:left w:val="none" w:sz="0" w:space="0" w:color="auto"/>
            <w:bottom w:val="none" w:sz="0" w:space="0" w:color="auto"/>
            <w:right w:val="none" w:sz="0" w:space="0" w:color="auto"/>
          </w:divBdr>
        </w:div>
      </w:divsChild>
    </w:div>
    <w:div w:id="1246065760">
      <w:bodyDiv w:val="1"/>
      <w:marLeft w:val="0"/>
      <w:marRight w:val="0"/>
      <w:marTop w:val="0"/>
      <w:marBottom w:val="0"/>
      <w:divBdr>
        <w:top w:val="none" w:sz="0" w:space="0" w:color="auto"/>
        <w:left w:val="none" w:sz="0" w:space="0" w:color="auto"/>
        <w:bottom w:val="none" w:sz="0" w:space="0" w:color="auto"/>
        <w:right w:val="none" w:sz="0" w:space="0" w:color="auto"/>
      </w:divBdr>
    </w:div>
    <w:div w:id="1268003213">
      <w:bodyDiv w:val="1"/>
      <w:marLeft w:val="0"/>
      <w:marRight w:val="0"/>
      <w:marTop w:val="0"/>
      <w:marBottom w:val="0"/>
      <w:divBdr>
        <w:top w:val="none" w:sz="0" w:space="0" w:color="auto"/>
        <w:left w:val="none" w:sz="0" w:space="0" w:color="auto"/>
        <w:bottom w:val="none" w:sz="0" w:space="0" w:color="auto"/>
        <w:right w:val="none" w:sz="0" w:space="0" w:color="auto"/>
      </w:divBdr>
    </w:div>
    <w:div w:id="1271013254">
      <w:bodyDiv w:val="1"/>
      <w:marLeft w:val="0"/>
      <w:marRight w:val="0"/>
      <w:marTop w:val="0"/>
      <w:marBottom w:val="0"/>
      <w:divBdr>
        <w:top w:val="none" w:sz="0" w:space="0" w:color="auto"/>
        <w:left w:val="none" w:sz="0" w:space="0" w:color="auto"/>
        <w:bottom w:val="none" w:sz="0" w:space="0" w:color="auto"/>
        <w:right w:val="none" w:sz="0" w:space="0" w:color="auto"/>
      </w:divBdr>
    </w:div>
    <w:div w:id="1283999275">
      <w:bodyDiv w:val="1"/>
      <w:marLeft w:val="0"/>
      <w:marRight w:val="0"/>
      <w:marTop w:val="0"/>
      <w:marBottom w:val="0"/>
      <w:divBdr>
        <w:top w:val="none" w:sz="0" w:space="0" w:color="auto"/>
        <w:left w:val="none" w:sz="0" w:space="0" w:color="auto"/>
        <w:bottom w:val="none" w:sz="0" w:space="0" w:color="auto"/>
        <w:right w:val="none" w:sz="0" w:space="0" w:color="auto"/>
      </w:divBdr>
      <w:divsChild>
        <w:div w:id="2102405616">
          <w:marLeft w:val="0"/>
          <w:marRight w:val="0"/>
          <w:marTop w:val="0"/>
          <w:marBottom w:val="0"/>
          <w:divBdr>
            <w:top w:val="none" w:sz="0" w:space="0" w:color="auto"/>
            <w:left w:val="none" w:sz="0" w:space="0" w:color="auto"/>
            <w:bottom w:val="none" w:sz="0" w:space="0" w:color="auto"/>
            <w:right w:val="none" w:sz="0" w:space="0" w:color="auto"/>
          </w:divBdr>
        </w:div>
        <w:div w:id="58405231">
          <w:marLeft w:val="0"/>
          <w:marRight w:val="0"/>
          <w:marTop w:val="0"/>
          <w:marBottom w:val="0"/>
          <w:divBdr>
            <w:top w:val="none" w:sz="0" w:space="0" w:color="auto"/>
            <w:left w:val="none" w:sz="0" w:space="0" w:color="auto"/>
            <w:bottom w:val="none" w:sz="0" w:space="0" w:color="auto"/>
            <w:right w:val="none" w:sz="0" w:space="0" w:color="auto"/>
          </w:divBdr>
        </w:div>
        <w:div w:id="72549426">
          <w:marLeft w:val="0"/>
          <w:marRight w:val="0"/>
          <w:marTop w:val="0"/>
          <w:marBottom w:val="0"/>
          <w:divBdr>
            <w:top w:val="none" w:sz="0" w:space="0" w:color="auto"/>
            <w:left w:val="none" w:sz="0" w:space="0" w:color="auto"/>
            <w:bottom w:val="none" w:sz="0" w:space="0" w:color="auto"/>
            <w:right w:val="none" w:sz="0" w:space="0" w:color="auto"/>
          </w:divBdr>
        </w:div>
        <w:div w:id="192768100">
          <w:marLeft w:val="0"/>
          <w:marRight w:val="0"/>
          <w:marTop w:val="0"/>
          <w:marBottom w:val="0"/>
          <w:divBdr>
            <w:top w:val="none" w:sz="0" w:space="0" w:color="auto"/>
            <w:left w:val="none" w:sz="0" w:space="0" w:color="auto"/>
            <w:bottom w:val="none" w:sz="0" w:space="0" w:color="auto"/>
            <w:right w:val="none" w:sz="0" w:space="0" w:color="auto"/>
          </w:divBdr>
        </w:div>
        <w:div w:id="1858303218">
          <w:marLeft w:val="0"/>
          <w:marRight w:val="0"/>
          <w:marTop w:val="0"/>
          <w:marBottom w:val="0"/>
          <w:divBdr>
            <w:top w:val="none" w:sz="0" w:space="0" w:color="auto"/>
            <w:left w:val="none" w:sz="0" w:space="0" w:color="auto"/>
            <w:bottom w:val="none" w:sz="0" w:space="0" w:color="auto"/>
            <w:right w:val="none" w:sz="0" w:space="0" w:color="auto"/>
          </w:divBdr>
        </w:div>
        <w:div w:id="182476839">
          <w:marLeft w:val="0"/>
          <w:marRight w:val="0"/>
          <w:marTop w:val="0"/>
          <w:marBottom w:val="0"/>
          <w:divBdr>
            <w:top w:val="none" w:sz="0" w:space="0" w:color="auto"/>
            <w:left w:val="none" w:sz="0" w:space="0" w:color="auto"/>
            <w:bottom w:val="none" w:sz="0" w:space="0" w:color="auto"/>
            <w:right w:val="none" w:sz="0" w:space="0" w:color="auto"/>
          </w:divBdr>
        </w:div>
        <w:div w:id="1830558517">
          <w:marLeft w:val="0"/>
          <w:marRight w:val="0"/>
          <w:marTop w:val="0"/>
          <w:marBottom w:val="0"/>
          <w:divBdr>
            <w:top w:val="none" w:sz="0" w:space="0" w:color="auto"/>
            <w:left w:val="none" w:sz="0" w:space="0" w:color="auto"/>
            <w:bottom w:val="none" w:sz="0" w:space="0" w:color="auto"/>
            <w:right w:val="none" w:sz="0" w:space="0" w:color="auto"/>
          </w:divBdr>
        </w:div>
        <w:div w:id="1182402320">
          <w:marLeft w:val="0"/>
          <w:marRight w:val="0"/>
          <w:marTop w:val="0"/>
          <w:marBottom w:val="0"/>
          <w:divBdr>
            <w:top w:val="none" w:sz="0" w:space="0" w:color="auto"/>
            <w:left w:val="none" w:sz="0" w:space="0" w:color="auto"/>
            <w:bottom w:val="none" w:sz="0" w:space="0" w:color="auto"/>
            <w:right w:val="none" w:sz="0" w:space="0" w:color="auto"/>
          </w:divBdr>
        </w:div>
        <w:div w:id="169638205">
          <w:marLeft w:val="0"/>
          <w:marRight w:val="0"/>
          <w:marTop w:val="0"/>
          <w:marBottom w:val="0"/>
          <w:divBdr>
            <w:top w:val="none" w:sz="0" w:space="0" w:color="auto"/>
            <w:left w:val="none" w:sz="0" w:space="0" w:color="auto"/>
            <w:bottom w:val="none" w:sz="0" w:space="0" w:color="auto"/>
            <w:right w:val="none" w:sz="0" w:space="0" w:color="auto"/>
          </w:divBdr>
        </w:div>
      </w:divsChild>
    </w:div>
    <w:div w:id="1285889854">
      <w:bodyDiv w:val="1"/>
      <w:marLeft w:val="0"/>
      <w:marRight w:val="0"/>
      <w:marTop w:val="0"/>
      <w:marBottom w:val="0"/>
      <w:divBdr>
        <w:top w:val="none" w:sz="0" w:space="0" w:color="auto"/>
        <w:left w:val="none" w:sz="0" w:space="0" w:color="auto"/>
        <w:bottom w:val="none" w:sz="0" w:space="0" w:color="auto"/>
        <w:right w:val="none" w:sz="0" w:space="0" w:color="auto"/>
      </w:divBdr>
    </w:div>
    <w:div w:id="1487940045">
      <w:bodyDiv w:val="1"/>
      <w:marLeft w:val="0"/>
      <w:marRight w:val="0"/>
      <w:marTop w:val="0"/>
      <w:marBottom w:val="0"/>
      <w:divBdr>
        <w:top w:val="none" w:sz="0" w:space="0" w:color="auto"/>
        <w:left w:val="none" w:sz="0" w:space="0" w:color="auto"/>
        <w:bottom w:val="none" w:sz="0" w:space="0" w:color="auto"/>
        <w:right w:val="none" w:sz="0" w:space="0" w:color="auto"/>
      </w:divBdr>
    </w:div>
    <w:div w:id="1542283851">
      <w:bodyDiv w:val="1"/>
      <w:marLeft w:val="0"/>
      <w:marRight w:val="0"/>
      <w:marTop w:val="0"/>
      <w:marBottom w:val="0"/>
      <w:divBdr>
        <w:top w:val="none" w:sz="0" w:space="0" w:color="auto"/>
        <w:left w:val="none" w:sz="0" w:space="0" w:color="auto"/>
        <w:bottom w:val="none" w:sz="0" w:space="0" w:color="auto"/>
        <w:right w:val="none" w:sz="0" w:space="0" w:color="auto"/>
      </w:divBdr>
    </w:div>
    <w:div w:id="1607467671">
      <w:bodyDiv w:val="1"/>
      <w:marLeft w:val="0"/>
      <w:marRight w:val="0"/>
      <w:marTop w:val="0"/>
      <w:marBottom w:val="0"/>
      <w:divBdr>
        <w:top w:val="none" w:sz="0" w:space="0" w:color="auto"/>
        <w:left w:val="none" w:sz="0" w:space="0" w:color="auto"/>
        <w:bottom w:val="none" w:sz="0" w:space="0" w:color="auto"/>
        <w:right w:val="none" w:sz="0" w:space="0" w:color="auto"/>
      </w:divBdr>
      <w:divsChild>
        <w:div w:id="646204651">
          <w:marLeft w:val="0"/>
          <w:marRight w:val="0"/>
          <w:marTop w:val="0"/>
          <w:marBottom w:val="0"/>
          <w:divBdr>
            <w:top w:val="none" w:sz="0" w:space="0" w:color="auto"/>
            <w:left w:val="none" w:sz="0" w:space="0" w:color="auto"/>
            <w:bottom w:val="none" w:sz="0" w:space="0" w:color="auto"/>
            <w:right w:val="none" w:sz="0" w:space="0" w:color="auto"/>
          </w:divBdr>
        </w:div>
        <w:div w:id="1925142395">
          <w:marLeft w:val="0"/>
          <w:marRight w:val="0"/>
          <w:marTop w:val="0"/>
          <w:marBottom w:val="0"/>
          <w:divBdr>
            <w:top w:val="none" w:sz="0" w:space="0" w:color="auto"/>
            <w:left w:val="none" w:sz="0" w:space="0" w:color="auto"/>
            <w:bottom w:val="none" w:sz="0" w:space="0" w:color="auto"/>
            <w:right w:val="none" w:sz="0" w:space="0" w:color="auto"/>
          </w:divBdr>
        </w:div>
        <w:div w:id="1027869185">
          <w:marLeft w:val="0"/>
          <w:marRight w:val="0"/>
          <w:marTop w:val="0"/>
          <w:marBottom w:val="0"/>
          <w:divBdr>
            <w:top w:val="none" w:sz="0" w:space="0" w:color="auto"/>
            <w:left w:val="none" w:sz="0" w:space="0" w:color="auto"/>
            <w:bottom w:val="none" w:sz="0" w:space="0" w:color="auto"/>
            <w:right w:val="none" w:sz="0" w:space="0" w:color="auto"/>
          </w:divBdr>
        </w:div>
      </w:divsChild>
    </w:div>
    <w:div w:id="1885753480">
      <w:bodyDiv w:val="1"/>
      <w:marLeft w:val="0"/>
      <w:marRight w:val="0"/>
      <w:marTop w:val="0"/>
      <w:marBottom w:val="0"/>
      <w:divBdr>
        <w:top w:val="none" w:sz="0" w:space="0" w:color="auto"/>
        <w:left w:val="none" w:sz="0" w:space="0" w:color="auto"/>
        <w:bottom w:val="none" w:sz="0" w:space="0" w:color="auto"/>
        <w:right w:val="none" w:sz="0" w:space="0" w:color="auto"/>
      </w:divBdr>
    </w:div>
    <w:div w:id="1956447445">
      <w:bodyDiv w:val="1"/>
      <w:marLeft w:val="0"/>
      <w:marRight w:val="0"/>
      <w:marTop w:val="0"/>
      <w:marBottom w:val="0"/>
      <w:divBdr>
        <w:top w:val="none" w:sz="0" w:space="0" w:color="auto"/>
        <w:left w:val="none" w:sz="0" w:space="0" w:color="auto"/>
        <w:bottom w:val="none" w:sz="0" w:space="0" w:color="auto"/>
        <w:right w:val="none" w:sz="0" w:space="0" w:color="auto"/>
      </w:divBdr>
    </w:div>
    <w:div w:id="1977292696">
      <w:bodyDiv w:val="1"/>
      <w:marLeft w:val="0"/>
      <w:marRight w:val="0"/>
      <w:marTop w:val="0"/>
      <w:marBottom w:val="0"/>
      <w:divBdr>
        <w:top w:val="none" w:sz="0" w:space="0" w:color="auto"/>
        <w:left w:val="none" w:sz="0" w:space="0" w:color="auto"/>
        <w:bottom w:val="none" w:sz="0" w:space="0" w:color="auto"/>
        <w:right w:val="none" w:sz="0" w:space="0" w:color="auto"/>
      </w:divBdr>
    </w:div>
    <w:div w:id="21229159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americanscientist.org" TargetMode="External"/><Relationship Id="rId20" Type="http://schemas.openxmlformats.org/officeDocument/2006/relationships/image" Target="media/image6.jpeg"/><Relationship Id="rId21" Type="http://schemas.openxmlformats.org/officeDocument/2006/relationships/hyperlink" Target="https://www.ncei.noaa.gov/sites/default/files/Annual-2018-US-Significant-Climate-Events-Map.png" TargetMode="External"/><Relationship Id="rId22" Type="http://schemas.openxmlformats.org/officeDocument/2006/relationships/image" Target="media/image7.jpg"/><Relationship Id="rId23" Type="http://schemas.openxmlformats.org/officeDocument/2006/relationships/hyperlink" Target="https://climate.nasa.gov/nasa_science/history/" TargetMode="External"/><Relationship Id="rId24" Type="http://schemas.openxmlformats.org/officeDocument/2006/relationships/hyperlink" Target="https://climate.nasa.gov/interactives/climate-time-machine/" TargetMode="External"/><Relationship Id="rId25" Type="http://schemas.openxmlformats.org/officeDocument/2006/relationships/image" Target="media/image8.jp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ohowww.nascom.nasa.gov/classroom/classroom.html" TargetMode="External"/><Relationship Id="rId11" Type="http://schemas.openxmlformats.org/officeDocument/2006/relationships/image" Target="media/image1.jpg"/><Relationship Id="rId12" Type="http://schemas.openxmlformats.org/officeDocument/2006/relationships/hyperlink" Target="https://www.esa.int/spaceinimages/Images/2018/11/Coronal_mass_ejection" TargetMode="External"/><Relationship Id="rId13" Type="http://schemas.openxmlformats.org/officeDocument/2006/relationships/image" Target="media/image2.jpg"/><Relationship Id="rId14" Type="http://schemas.openxmlformats.org/officeDocument/2006/relationships/hyperlink" Target="https://www.ncdc.noaa.gov/cag/national/time-series" TargetMode="Externa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hyperlink" Target="https://earthobservatory.nasa.gov/Features/Paleoclimatology_IceCores" TargetMode="External"/><Relationship Id="rId19" Type="http://schemas.openxmlformats.org/officeDocument/2006/relationships/hyperlink" Target="http://www.ncdc.noaa.gov/sot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3EC5C-F96D-9745-9209-6BB97AD3E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13</Pages>
  <Words>3954</Words>
  <Characters>22543</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Rising Temperatures</vt:lpstr>
    </vt:vector>
  </TitlesOfParts>
  <Company>University of Illinois</Company>
  <LinksUpToDate>false</LinksUpToDate>
  <CharactersWithSpaces>26445</CharactersWithSpaces>
  <SharedDoc>false</SharedDoc>
  <HLinks>
    <vt:vector size="6" baseType="variant">
      <vt:variant>
        <vt:i4>983157</vt:i4>
      </vt:variant>
      <vt:variant>
        <vt:i4>7628</vt:i4>
      </vt:variant>
      <vt:variant>
        <vt:i4>1026</vt:i4>
      </vt:variant>
      <vt:variant>
        <vt:i4>1</vt:i4>
      </vt:variant>
      <vt:variant>
        <vt:lpwstr>MaunaLoaObservatory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Rising Temperatures</dc:title>
  <dc:subject/>
  <dc:creator>Eileen Herrstrom</dc:creator>
  <cp:keywords/>
  <cp:lastModifiedBy>Senior Editor  </cp:lastModifiedBy>
  <cp:revision>38</cp:revision>
  <cp:lastPrinted>2007-12-17T19:45:00Z</cp:lastPrinted>
  <dcterms:created xsi:type="dcterms:W3CDTF">2019-04-30T23:00:00Z</dcterms:created>
  <dcterms:modified xsi:type="dcterms:W3CDTF">2019-06-15T14:23:00Z</dcterms:modified>
</cp:coreProperties>
</file>