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7F" w:rsidRDefault="003A32E5">
      <w:r>
        <w:t>GEOL</w:t>
      </w:r>
      <w:r w:rsidR="00DB6DDB">
        <w:t xml:space="preserve"> </w:t>
      </w:r>
      <w:proofErr w:type="gramStart"/>
      <w:r w:rsidR="00DB6DDB">
        <w:t>4320</w:t>
      </w:r>
      <w:r w:rsidR="0079647F">
        <w:t xml:space="preserve">  </w:t>
      </w:r>
      <w:r>
        <w:t>Hydrogeology</w:t>
      </w:r>
      <w:proofErr w:type="gramEnd"/>
      <w:r>
        <w:t xml:space="preserve"> </w:t>
      </w:r>
      <w:r w:rsidR="00DB6DDB">
        <w:t xml:space="preserve">  </w:t>
      </w:r>
      <w:proofErr w:type="spellStart"/>
      <w:r>
        <w:t>T,Th</w:t>
      </w:r>
      <w:proofErr w:type="spellEnd"/>
      <w:r>
        <w:t xml:space="preserve"> 1</w:t>
      </w:r>
      <w:r w:rsidR="008A6755">
        <w:t>2</w:t>
      </w:r>
      <w:r>
        <w:t>:00-</w:t>
      </w:r>
      <w:r w:rsidR="008A6755">
        <w:t>2</w:t>
      </w:r>
      <w:r>
        <w:t>:40</w:t>
      </w:r>
      <w:r>
        <w:tab/>
      </w:r>
      <w:r w:rsidR="005B3F9C">
        <w:t>Winter 2013</w:t>
      </w:r>
      <w:r w:rsidR="0079647F">
        <w:tab/>
      </w:r>
      <w:r w:rsidR="0079647F" w:rsidRPr="00DB6DDB">
        <w:rPr>
          <w:b/>
        </w:rPr>
        <w:t>Syllabus</w:t>
      </w:r>
    </w:p>
    <w:p w:rsidR="0079647F" w:rsidRDefault="0079647F">
      <w:pPr>
        <w:pStyle w:val="Heading1"/>
      </w:pPr>
      <w:r>
        <w:t xml:space="preserve">Text (required): </w:t>
      </w:r>
      <w:r w:rsidR="008264B2">
        <w:t>Applied Hydrogeology</w:t>
      </w:r>
      <w:r>
        <w:t xml:space="preserve"> by </w:t>
      </w:r>
      <w:r w:rsidR="008264B2">
        <w:t>C.W. Fetter</w:t>
      </w:r>
      <w:r>
        <w:tab/>
      </w:r>
    </w:p>
    <w:p w:rsidR="0079647F" w:rsidRDefault="0079647F">
      <w:r>
        <w:t>Professor Jean Moran</w:t>
      </w:r>
      <w:r>
        <w:tab/>
        <w:t>(jean.moran@csueastbay.edu)</w:t>
      </w:r>
      <w:r>
        <w:tab/>
      </w:r>
    </w:p>
    <w:p w:rsidR="0079647F" w:rsidRDefault="0079647F">
      <w:r>
        <w:t>O</w:t>
      </w:r>
      <w:r w:rsidR="008264B2">
        <w:t>ff</w:t>
      </w:r>
      <w:r w:rsidR="001E1F37">
        <w:t>ice:  SCN 216</w:t>
      </w:r>
      <w:r w:rsidR="001E1F37">
        <w:tab/>
        <w:t>Office hours: T</w:t>
      </w:r>
      <w:r w:rsidR="008A6755">
        <w:t xml:space="preserve">, </w:t>
      </w:r>
      <w:proofErr w:type="spellStart"/>
      <w:r w:rsidR="008A6755">
        <w:t>Th</w:t>
      </w:r>
      <w:proofErr w:type="spellEnd"/>
      <w:r w:rsidR="001E1F37">
        <w:t xml:space="preserve"> 11</w:t>
      </w:r>
      <w:r>
        <w:t>:00-1</w:t>
      </w:r>
      <w:r w:rsidR="008A6755">
        <w:t>2</w:t>
      </w:r>
      <w:r>
        <w:t>:00</w:t>
      </w:r>
      <w:r w:rsidR="005B3F9C">
        <w:t xml:space="preserve">, </w:t>
      </w:r>
      <w:proofErr w:type="spellStart"/>
      <w:r w:rsidR="005B3F9C">
        <w:t>Th</w:t>
      </w:r>
      <w:proofErr w:type="spellEnd"/>
      <w:r w:rsidR="005B3F9C">
        <w:t xml:space="preserve"> 3:00-4:00</w:t>
      </w:r>
    </w:p>
    <w:p w:rsidR="0079647F" w:rsidRDefault="00796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2073"/>
        <w:gridCol w:w="1941"/>
        <w:gridCol w:w="1337"/>
        <w:gridCol w:w="1542"/>
      </w:tblGrid>
      <w:tr w:rsidR="00A30BD9" w:rsidTr="008050FD">
        <w:tc>
          <w:tcPr>
            <w:tcW w:w="1964" w:type="dxa"/>
          </w:tcPr>
          <w:p w:rsidR="00B54F8E" w:rsidRDefault="00B54F8E">
            <w:r>
              <w:t>Date</w:t>
            </w:r>
          </w:p>
        </w:tc>
        <w:tc>
          <w:tcPr>
            <w:tcW w:w="2073" w:type="dxa"/>
          </w:tcPr>
          <w:p w:rsidR="00B54F8E" w:rsidRDefault="00B54F8E">
            <w:r>
              <w:t>Lecture Topic</w:t>
            </w:r>
          </w:p>
        </w:tc>
        <w:tc>
          <w:tcPr>
            <w:tcW w:w="1941" w:type="dxa"/>
          </w:tcPr>
          <w:p w:rsidR="00B54F8E" w:rsidRDefault="006C7C69">
            <w:r>
              <w:t xml:space="preserve">Lab </w:t>
            </w:r>
            <w:r w:rsidR="00B54F8E">
              <w:t>Practical Topic</w:t>
            </w:r>
          </w:p>
        </w:tc>
        <w:tc>
          <w:tcPr>
            <w:tcW w:w="1336" w:type="dxa"/>
          </w:tcPr>
          <w:p w:rsidR="00B54F8E" w:rsidRDefault="00B54F8E">
            <w:r>
              <w:t>Book chapter</w:t>
            </w:r>
          </w:p>
        </w:tc>
        <w:tc>
          <w:tcPr>
            <w:tcW w:w="1542" w:type="dxa"/>
          </w:tcPr>
          <w:p w:rsidR="00B54F8E" w:rsidRDefault="00B54F8E">
            <w:r>
              <w:t>Assessment</w:t>
            </w:r>
            <w:r w:rsidR="00B73938">
              <w:t xml:space="preserve">, </w:t>
            </w:r>
            <w:r w:rsidR="00DB6DDB">
              <w:t>Presentations</w:t>
            </w:r>
          </w:p>
        </w:tc>
      </w:tr>
      <w:tr w:rsidR="00A30BD9" w:rsidTr="008050FD">
        <w:tc>
          <w:tcPr>
            <w:tcW w:w="1964" w:type="dxa"/>
          </w:tcPr>
          <w:p w:rsidR="00B54F8E" w:rsidRDefault="00B54F8E" w:rsidP="005B3F9C">
            <w:r>
              <w:t xml:space="preserve">Tue. </w:t>
            </w:r>
            <w:r w:rsidR="005B3F9C">
              <w:t>Jan 8</w:t>
            </w:r>
          </w:p>
        </w:tc>
        <w:tc>
          <w:tcPr>
            <w:tcW w:w="2073" w:type="dxa"/>
          </w:tcPr>
          <w:p w:rsidR="00B54F8E" w:rsidRDefault="00B54F8E" w:rsidP="00171245">
            <w:r>
              <w:t>Introduction, hydrologic cycle</w:t>
            </w:r>
            <w:r w:rsidR="007B4EF9">
              <w:t>,</w:t>
            </w:r>
            <w:r w:rsidR="00171245">
              <w:t xml:space="preserve"> properties of the water molecule</w:t>
            </w:r>
            <w:r w:rsidR="007B4EF9">
              <w:t xml:space="preserve"> </w:t>
            </w:r>
          </w:p>
        </w:tc>
        <w:tc>
          <w:tcPr>
            <w:tcW w:w="1941" w:type="dxa"/>
          </w:tcPr>
          <w:p w:rsidR="00B54F8E" w:rsidRDefault="00B54F8E"/>
        </w:tc>
        <w:tc>
          <w:tcPr>
            <w:tcW w:w="1336" w:type="dxa"/>
          </w:tcPr>
          <w:p w:rsidR="00B54F8E" w:rsidRDefault="00B54F8E">
            <w:r>
              <w:t>1</w:t>
            </w:r>
            <w:r w:rsidR="00450B05">
              <w:t>, 2</w:t>
            </w:r>
          </w:p>
        </w:tc>
        <w:tc>
          <w:tcPr>
            <w:tcW w:w="1542" w:type="dxa"/>
          </w:tcPr>
          <w:p w:rsidR="00B54F8E" w:rsidRDefault="00B54F8E"/>
        </w:tc>
      </w:tr>
      <w:tr w:rsidR="00A30BD9" w:rsidTr="008050FD">
        <w:tc>
          <w:tcPr>
            <w:tcW w:w="1964" w:type="dxa"/>
          </w:tcPr>
          <w:p w:rsidR="00171245" w:rsidRDefault="00171245" w:rsidP="005B3F9C">
            <w:r>
              <w:t>Thur. Jan 10</w:t>
            </w:r>
          </w:p>
        </w:tc>
        <w:tc>
          <w:tcPr>
            <w:tcW w:w="2073" w:type="dxa"/>
          </w:tcPr>
          <w:p w:rsidR="00171245" w:rsidRDefault="00171245" w:rsidP="00B71300">
            <w:r>
              <w:t xml:space="preserve">Runoff, rivers, hydrographs, gaining &amp; losing streams </w:t>
            </w:r>
          </w:p>
        </w:tc>
        <w:tc>
          <w:tcPr>
            <w:tcW w:w="1941" w:type="dxa"/>
          </w:tcPr>
          <w:p w:rsidR="00171245" w:rsidRDefault="00171245" w:rsidP="00171245">
            <w:r>
              <w:t>Lab 1: Units, conversions</w:t>
            </w:r>
            <w:r w:rsidR="00E16EDE">
              <w:t>, water budget Mono Lake</w:t>
            </w:r>
          </w:p>
        </w:tc>
        <w:tc>
          <w:tcPr>
            <w:tcW w:w="1336" w:type="dxa"/>
          </w:tcPr>
          <w:p w:rsidR="00171245" w:rsidRDefault="00171245" w:rsidP="00B71300">
            <w:r>
              <w:t>2</w:t>
            </w:r>
          </w:p>
        </w:tc>
        <w:tc>
          <w:tcPr>
            <w:tcW w:w="1542" w:type="dxa"/>
          </w:tcPr>
          <w:p w:rsidR="00171245" w:rsidRDefault="00171245"/>
        </w:tc>
      </w:tr>
      <w:tr w:rsidR="00A30BD9" w:rsidTr="00A52604">
        <w:tc>
          <w:tcPr>
            <w:tcW w:w="1964" w:type="dxa"/>
            <w:shd w:val="clear" w:color="auto" w:fill="4F81BD"/>
          </w:tcPr>
          <w:p w:rsidR="00171245" w:rsidRDefault="00171245"/>
        </w:tc>
        <w:tc>
          <w:tcPr>
            <w:tcW w:w="2073" w:type="dxa"/>
            <w:shd w:val="clear" w:color="auto" w:fill="4F81BD"/>
          </w:tcPr>
          <w:p w:rsidR="00171245" w:rsidRDefault="00171245"/>
        </w:tc>
        <w:tc>
          <w:tcPr>
            <w:tcW w:w="1941" w:type="dxa"/>
            <w:shd w:val="clear" w:color="auto" w:fill="4F81BD"/>
          </w:tcPr>
          <w:p w:rsidR="00171245" w:rsidRDefault="00171245"/>
        </w:tc>
        <w:tc>
          <w:tcPr>
            <w:tcW w:w="1336" w:type="dxa"/>
            <w:shd w:val="clear" w:color="auto" w:fill="4F81BD"/>
          </w:tcPr>
          <w:p w:rsidR="00171245" w:rsidRDefault="00171245"/>
        </w:tc>
        <w:tc>
          <w:tcPr>
            <w:tcW w:w="1542" w:type="dxa"/>
            <w:shd w:val="clear" w:color="auto" w:fill="4F81BD"/>
          </w:tcPr>
          <w:p w:rsidR="00171245" w:rsidRDefault="00171245"/>
        </w:tc>
      </w:tr>
      <w:tr w:rsidR="00A30BD9" w:rsidTr="008050FD">
        <w:tc>
          <w:tcPr>
            <w:tcW w:w="1964" w:type="dxa"/>
          </w:tcPr>
          <w:p w:rsidR="00171245" w:rsidRDefault="00171245">
            <w:r>
              <w:t>Tue. Jan 15</w:t>
            </w:r>
          </w:p>
        </w:tc>
        <w:tc>
          <w:tcPr>
            <w:tcW w:w="2073" w:type="dxa"/>
          </w:tcPr>
          <w:p w:rsidR="00171245" w:rsidRDefault="00171245" w:rsidP="00555916">
            <w:r>
              <w:t>water budgets</w:t>
            </w:r>
          </w:p>
        </w:tc>
        <w:tc>
          <w:tcPr>
            <w:tcW w:w="1941" w:type="dxa"/>
          </w:tcPr>
          <w:p w:rsidR="00171245" w:rsidRDefault="00171245" w:rsidP="008E4CB7">
            <w:r>
              <w:t>Water budget Mono Lake</w:t>
            </w:r>
          </w:p>
        </w:tc>
        <w:tc>
          <w:tcPr>
            <w:tcW w:w="1336" w:type="dxa"/>
          </w:tcPr>
          <w:p w:rsidR="00171245" w:rsidRDefault="00171245" w:rsidP="007B4EF9"/>
        </w:tc>
        <w:tc>
          <w:tcPr>
            <w:tcW w:w="1542" w:type="dxa"/>
          </w:tcPr>
          <w:p w:rsidR="00171245" w:rsidRDefault="00171245"/>
        </w:tc>
      </w:tr>
      <w:tr w:rsidR="00A30BD9" w:rsidTr="008050FD">
        <w:tc>
          <w:tcPr>
            <w:tcW w:w="1964" w:type="dxa"/>
          </w:tcPr>
          <w:p w:rsidR="00171245" w:rsidRDefault="00171245" w:rsidP="006005BD">
            <w:r>
              <w:t>Thur. Jan 17</w:t>
            </w:r>
          </w:p>
        </w:tc>
        <w:tc>
          <w:tcPr>
            <w:tcW w:w="2073" w:type="dxa"/>
          </w:tcPr>
          <w:p w:rsidR="00171245" w:rsidRDefault="00171245"/>
        </w:tc>
        <w:tc>
          <w:tcPr>
            <w:tcW w:w="1941" w:type="dxa"/>
          </w:tcPr>
          <w:p w:rsidR="00171245" w:rsidRDefault="00171245">
            <w:r>
              <w:t>Lab 2: Field trip to local stream, stream gauging</w:t>
            </w:r>
          </w:p>
        </w:tc>
        <w:tc>
          <w:tcPr>
            <w:tcW w:w="1336" w:type="dxa"/>
          </w:tcPr>
          <w:p w:rsidR="00171245" w:rsidRDefault="00171245">
            <w:r>
              <w:t>2, 3, 6</w:t>
            </w:r>
          </w:p>
        </w:tc>
        <w:tc>
          <w:tcPr>
            <w:tcW w:w="1542" w:type="dxa"/>
          </w:tcPr>
          <w:p w:rsidR="00171245" w:rsidRDefault="00171245"/>
        </w:tc>
      </w:tr>
      <w:tr w:rsidR="00A30BD9" w:rsidTr="00A52604">
        <w:tc>
          <w:tcPr>
            <w:tcW w:w="1964" w:type="dxa"/>
            <w:shd w:val="clear" w:color="auto" w:fill="4F81BD"/>
          </w:tcPr>
          <w:p w:rsidR="00171245" w:rsidRDefault="00171245"/>
        </w:tc>
        <w:tc>
          <w:tcPr>
            <w:tcW w:w="2073" w:type="dxa"/>
            <w:shd w:val="clear" w:color="auto" w:fill="4F81BD"/>
          </w:tcPr>
          <w:p w:rsidR="00171245" w:rsidRDefault="00171245"/>
        </w:tc>
        <w:tc>
          <w:tcPr>
            <w:tcW w:w="1941" w:type="dxa"/>
            <w:shd w:val="clear" w:color="auto" w:fill="4F81BD"/>
          </w:tcPr>
          <w:p w:rsidR="00171245" w:rsidRDefault="00171245"/>
        </w:tc>
        <w:tc>
          <w:tcPr>
            <w:tcW w:w="1336" w:type="dxa"/>
            <w:shd w:val="clear" w:color="auto" w:fill="4F81BD"/>
          </w:tcPr>
          <w:p w:rsidR="00171245" w:rsidRDefault="00171245"/>
        </w:tc>
        <w:tc>
          <w:tcPr>
            <w:tcW w:w="1542" w:type="dxa"/>
            <w:shd w:val="clear" w:color="auto" w:fill="4F81BD"/>
          </w:tcPr>
          <w:p w:rsidR="00171245" w:rsidRDefault="00171245"/>
        </w:tc>
      </w:tr>
      <w:tr w:rsidR="00A30BD9" w:rsidTr="008050FD">
        <w:tc>
          <w:tcPr>
            <w:tcW w:w="1964" w:type="dxa"/>
          </w:tcPr>
          <w:p w:rsidR="00171245" w:rsidRDefault="00171245">
            <w:r>
              <w:t>Tue. Jan 22</w:t>
            </w:r>
          </w:p>
        </w:tc>
        <w:tc>
          <w:tcPr>
            <w:tcW w:w="2073" w:type="dxa"/>
          </w:tcPr>
          <w:p w:rsidR="00171245" w:rsidRDefault="00171245">
            <w:r>
              <w:t xml:space="preserve">the </w:t>
            </w:r>
            <w:proofErr w:type="spellStart"/>
            <w:r>
              <w:t>vadose</w:t>
            </w:r>
            <w:proofErr w:type="spellEnd"/>
            <w:r>
              <w:t xml:space="preserve"> zone, factors controlling infiltration, groundwater recharge</w:t>
            </w:r>
          </w:p>
        </w:tc>
        <w:tc>
          <w:tcPr>
            <w:tcW w:w="1941" w:type="dxa"/>
          </w:tcPr>
          <w:p w:rsidR="00171245" w:rsidRDefault="00171245"/>
        </w:tc>
        <w:tc>
          <w:tcPr>
            <w:tcW w:w="1336" w:type="dxa"/>
          </w:tcPr>
          <w:p w:rsidR="00171245" w:rsidRDefault="00171245">
            <w:r>
              <w:t>3, 8</w:t>
            </w:r>
          </w:p>
        </w:tc>
        <w:tc>
          <w:tcPr>
            <w:tcW w:w="1542" w:type="dxa"/>
          </w:tcPr>
          <w:p w:rsidR="00171245" w:rsidRDefault="00171245"/>
        </w:tc>
      </w:tr>
      <w:tr w:rsidR="00A30BD9" w:rsidTr="008050FD">
        <w:tc>
          <w:tcPr>
            <w:tcW w:w="1964" w:type="dxa"/>
          </w:tcPr>
          <w:p w:rsidR="00171245" w:rsidRDefault="00171245">
            <w:r>
              <w:t>Thur. Jan 24</w:t>
            </w:r>
          </w:p>
        </w:tc>
        <w:tc>
          <w:tcPr>
            <w:tcW w:w="2073" w:type="dxa"/>
          </w:tcPr>
          <w:p w:rsidR="00171245" w:rsidRDefault="00171245">
            <w:proofErr w:type="spellStart"/>
            <w:r>
              <w:t>Hydrogeologic</w:t>
            </w:r>
            <w:proofErr w:type="spellEnd"/>
            <w:r>
              <w:t xml:space="preserve"> properties of rocks and sediments, materials, porosity, aquifers, confining layers</w:t>
            </w:r>
          </w:p>
        </w:tc>
        <w:tc>
          <w:tcPr>
            <w:tcW w:w="1941" w:type="dxa"/>
          </w:tcPr>
          <w:p w:rsidR="00171245" w:rsidRDefault="00171245">
            <w:r>
              <w:t>Lab 3: Infiltration, Porosity</w:t>
            </w:r>
          </w:p>
        </w:tc>
        <w:tc>
          <w:tcPr>
            <w:tcW w:w="1336" w:type="dxa"/>
          </w:tcPr>
          <w:p w:rsidR="00171245" w:rsidRDefault="00171245"/>
        </w:tc>
        <w:tc>
          <w:tcPr>
            <w:tcW w:w="1542" w:type="dxa"/>
          </w:tcPr>
          <w:p w:rsidR="00171245" w:rsidRDefault="00171245"/>
        </w:tc>
      </w:tr>
      <w:tr w:rsidR="00A30BD9" w:rsidTr="00A52604">
        <w:tc>
          <w:tcPr>
            <w:tcW w:w="1964" w:type="dxa"/>
            <w:shd w:val="clear" w:color="auto" w:fill="4F81BD"/>
          </w:tcPr>
          <w:p w:rsidR="00171245" w:rsidRDefault="00171245"/>
        </w:tc>
        <w:tc>
          <w:tcPr>
            <w:tcW w:w="2073" w:type="dxa"/>
            <w:shd w:val="clear" w:color="auto" w:fill="4F81BD"/>
          </w:tcPr>
          <w:p w:rsidR="00171245" w:rsidRDefault="00171245"/>
        </w:tc>
        <w:tc>
          <w:tcPr>
            <w:tcW w:w="1941" w:type="dxa"/>
            <w:shd w:val="clear" w:color="auto" w:fill="4F81BD"/>
          </w:tcPr>
          <w:p w:rsidR="00171245" w:rsidRDefault="00171245"/>
        </w:tc>
        <w:tc>
          <w:tcPr>
            <w:tcW w:w="1336" w:type="dxa"/>
            <w:shd w:val="clear" w:color="auto" w:fill="4F81BD"/>
          </w:tcPr>
          <w:p w:rsidR="00171245" w:rsidRDefault="00171245"/>
        </w:tc>
        <w:tc>
          <w:tcPr>
            <w:tcW w:w="1542" w:type="dxa"/>
            <w:shd w:val="clear" w:color="auto" w:fill="4F81BD"/>
          </w:tcPr>
          <w:p w:rsidR="00171245" w:rsidRDefault="00171245"/>
        </w:tc>
      </w:tr>
      <w:tr w:rsidR="00A30BD9" w:rsidTr="008050FD">
        <w:tc>
          <w:tcPr>
            <w:tcW w:w="1964" w:type="dxa"/>
          </w:tcPr>
          <w:p w:rsidR="00171245" w:rsidRDefault="00171245">
            <w:r>
              <w:t>Tue. Jan 29</w:t>
            </w:r>
          </w:p>
        </w:tc>
        <w:tc>
          <w:tcPr>
            <w:tcW w:w="2073" w:type="dxa"/>
          </w:tcPr>
          <w:p w:rsidR="00171245" w:rsidRDefault="00171245" w:rsidP="00123770">
            <w:r>
              <w:t>Darcy’s law, heads and gradients</w:t>
            </w:r>
            <w:r w:rsidR="00453060">
              <w:t>; Mathematical principles of groundwater flow, dispersion</w:t>
            </w:r>
          </w:p>
        </w:tc>
        <w:tc>
          <w:tcPr>
            <w:tcW w:w="1941" w:type="dxa"/>
          </w:tcPr>
          <w:p w:rsidR="00171245" w:rsidRDefault="00123770">
            <w:r>
              <w:t>Practice problems – Darcy’s Law</w:t>
            </w:r>
          </w:p>
        </w:tc>
        <w:tc>
          <w:tcPr>
            <w:tcW w:w="1336" w:type="dxa"/>
          </w:tcPr>
          <w:p w:rsidR="00171245" w:rsidRDefault="00171245">
            <w:r>
              <w:t>4</w:t>
            </w:r>
          </w:p>
        </w:tc>
        <w:tc>
          <w:tcPr>
            <w:tcW w:w="1542" w:type="dxa"/>
          </w:tcPr>
          <w:p w:rsidR="00171245" w:rsidRDefault="00171245" w:rsidP="00ED4486">
            <w:r>
              <w:t>Student 1</w:t>
            </w:r>
            <w:r w:rsidR="00A30BD9">
              <w:t xml:space="preserve"> </w:t>
            </w:r>
          </w:p>
        </w:tc>
      </w:tr>
      <w:tr w:rsidR="00A30BD9" w:rsidTr="008050FD">
        <w:tc>
          <w:tcPr>
            <w:tcW w:w="1964" w:type="dxa"/>
          </w:tcPr>
          <w:p w:rsidR="00171245" w:rsidRDefault="00171245">
            <w:r>
              <w:t>Thur. Jan 31</w:t>
            </w:r>
          </w:p>
        </w:tc>
        <w:tc>
          <w:tcPr>
            <w:tcW w:w="2073" w:type="dxa"/>
          </w:tcPr>
          <w:p w:rsidR="00171245" w:rsidRDefault="00171245"/>
        </w:tc>
        <w:tc>
          <w:tcPr>
            <w:tcW w:w="1941" w:type="dxa"/>
          </w:tcPr>
          <w:p w:rsidR="00171245" w:rsidRDefault="00171245">
            <w:r>
              <w:t xml:space="preserve">Lab 4: Darcy’s Law; </w:t>
            </w:r>
            <w:proofErr w:type="spellStart"/>
            <w:r w:rsidR="00123770">
              <w:t>permeameters</w:t>
            </w:r>
            <w:proofErr w:type="spellEnd"/>
            <w:r w:rsidR="00123770">
              <w:t xml:space="preserve"> and </w:t>
            </w:r>
            <w:r>
              <w:t>hydraulic conductivity</w:t>
            </w:r>
          </w:p>
        </w:tc>
        <w:tc>
          <w:tcPr>
            <w:tcW w:w="1336" w:type="dxa"/>
          </w:tcPr>
          <w:p w:rsidR="00171245" w:rsidRDefault="00171245">
            <w:r>
              <w:t>4</w:t>
            </w:r>
          </w:p>
        </w:tc>
        <w:tc>
          <w:tcPr>
            <w:tcW w:w="1542" w:type="dxa"/>
          </w:tcPr>
          <w:p w:rsidR="00171245" w:rsidRDefault="00171245"/>
        </w:tc>
      </w:tr>
      <w:tr w:rsidR="00A30BD9" w:rsidTr="00385329">
        <w:tc>
          <w:tcPr>
            <w:tcW w:w="1964" w:type="dxa"/>
            <w:shd w:val="clear" w:color="auto" w:fill="4F81BD"/>
          </w:tcPr>
          <w:p w:rsidR="00171245" w:rsidRDefault="00171245"/>
        </w:tc>
        <w:tc>
          <w:tcPr>
            <w:tcW w:w="2073" w:type="dxa"/>
            <w:shd w:val="clear" w:color="auto" w:fill="4F81BD"/>
          </w:tcPr>
          <w:p w:rsidR="00171245" w:rsidRDefault="00171245"/>
        </w:tc>
        <w:tc>
          <w:tcPr>
            <w:tcW w:w="1941" w:type="dxa"/>
            <w:shd w:val="clear" w:color="auto" w:fill="4F81BD"/>
          </w:tcPr>
          <w:p w:rsidR="00171245" w:rsidRDefault="00171245"/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4F81BD"/>
          </w:tcPr>
          <w:p w:rsidR="00171245" w:rsidRDefault="00171245"/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4F81BD"/>
          </w:tcPr>
          <w:p w:rsidR="00171245" w:rsidRDefault="00171245"/>
        </w:tc>
      </w:tr>
      <w:tr w:rsidR="00A30BD9" w:rsidTr="00385329">
        <w:tc>
          <w:tcPr>
            <w:tcW w:w="1964" w:type="dxa"/>
          </w:tcPr>
          <w:p w:rsidR="00171245" w:rsidRDefault="00171245">
            <w:r>
              <w:lastRenderedPageBreak/>
              <w:t>Tue. Feb 5</w:t>
            </w:r>
          </w:p>
        </w:tc>
        <w:tc>
          <w:tcPr>
            <w:tcW w:w="2073" w:type="dxa"/>
          </w:tcPr>
          <w:p w:rsidR="00171245" w:rsidRDefault="00171245"/>
        </w:tc>
        <w:tc>
          <w:tcPr>
            <w:tcW w:w="1941" w:type="dxa"/>
          </w:tcPr>
          <w:p w:rsidR="00171245" w:rsidRDefault="00171245"/>
        </w:tc>
        <w:tc>
          <w:tcPr>
            <w:tcW w:w="1336" w:type="dxa"/>
            <w:shd w:val="clear" w:color="auto" w:fill="auto"/>
          </w:tcPr>
          <w:p w:rsidR="00171245" w:rsidRDefault="00171245"/>
        </w:tc>
        <w:tc>
          <w:tcPr>
            <w:tcW w:w="1542" w:type="dxa"/>
            <w:shd w:val="clear" w:color="auto" w:fill="FFFF00"/>
          </w:tcPr>
          <w:p w:rsidR="00171245" w:rsidRDefault="00171245">
            <w:r>
              <w:t>Test 1</w:t>
            </w:r>
          </w:p>
        </w:tc>
      </w:tr>
      <w:tr w:rsidR="00A30BD9" w:rsidTr="008050FD">
        <w:tc>
          <w:tcPr>
            <w:tcW w:w="1964" w:type="dxa"/>
          </w:tcPr>
          <w:p w:rsidR="00171245" w:rsidRDefault="00171245">
            <w:r>
              <w:t>Thur. Feb 7</w:t>
            </w:r>
          </w:p>
        </w:tc>
        <w:tc>
          <w:tcPr>
            <w:tcW w:w="2073" w:type="dxa"/>
          </w:tcPr>
          <w:p w:rsidR="00171245" w:rsidRDefault="00171245">
            <w:r>
              <w:t>Flow in confined and unconfined aquifers</w:t>
            </w:r>
          </w:p>
        </w:tc>
        <w:tc>
          <w:tcPr>
            <w:tcW w:w="1941" w:type="dxa"/>
          </w:tcPr>
          <w:p w:rsidR="00171245" w:rsidRDefault="00171245">
            <w:r>
              <w:t xml:space="preserve">Lab 5: Drawing </w:t>
            </w:r>
            <w:proofErr w:type="spellStart"/>
            <w:r>
              <w:t>potentiometric</w:t>
            </w:r>
            <w:proofErr w:type="spellEnd"/>
            <w:r>
              <w:t xml:space="preserve"> maps, </w:t>
            </w:r>
            <w:proofErr w:type="spellStart"/>
            <w:r>
              <w:t>flownets</w:t>
            </w:r>
            <w:proofErr w:type="spellEnd"/>
          </w:p>
        </w:tc>
        <w:tc>
          <w:tcPr>
            <w:tcW w:w="1336" w:type="dxa"/>
          </w:tcPr>
          <w:p w:rsidR="00171245" w:rsidRDefault="00171245">
            <w:r>
              <w:t>5</w:t>
            </w:r>
          </w:p>
        </w:tc>
        <w:tc>
          <w:tcPr>
            <w:tcW w:w="1542" w:type="dxa"/>
          </w:tcPr>
          <w:p w:rsidR="00171245" w:rsidRDefault="00171245" w:rsidP="00ED4486">
            <w:r>
              <w:t>Student 2</w:t>
            </w:r>
            <w:r w:rsidR="00A30BD9">
              <w:t xml:space="preserve"> </w:t>
            </w:r>
            <w:r>
              <w:t xml:space="preserve">Student 3 </w:t>
            </w:r>
          </w:p>
        </w:tc>
      </w:tr>
      <w:tr w:rsidR="00A30BD9" w:rsidTr="00A52604">
        <w:tc>
          <w:tcPr>
            <w:tcW w:w="1964" w:type="dxa"/>
            <w:shd w:val="clear" w:color="auto" w:fill="4F81BD"/>
          </w:tcPr>
          <w:p w:rsidR="00171245" w:rsidRDefault="00171245"/>
        </w:tc>
        <w:tc>
          <w:tcPr>
            <w:tcW w:w="2073" w:type="dxa"/>
            <w:shd w:val="clear" w:color="auto" w:fill="4F81BD"/>
          </w:tcPr>
          <w:p w:rsidR="00171245" w:rsidRDefault="00171245"/>
        </w:tc>
        <w:tc>
          <w:tcPr>
            <w:tcW w:w="1941" w:type="dxa"/>
            <w:shd w:val="clear" w:color="auto" w:fill="4F81BD"/>
          </w:tcPr>
          <w:p w:rsidR="00171245" w:rsidRDefault="00171245"/>
        </w:tc>
        <w:tc>
          <w:tcPr>
            <w:tcW w:w="1336" w:type="dxa"/>
            <w:shd w:val="clear" w:color="auto" w:fill="4F81BD"/>
          </w:tcPr>
          <w:p w:rsidR="00171245" w:rsidRDefault="00171245"/>
        </w:tc>
        <w:tc>
          <w:tcPr>
            <w:tcW w:w="1542" w:type="dxa"/>
            <w:shd w:val="clear" w:color="auto" w:fill="4F81BD"/>
          </w:tcPr>
          <w:p w:rsidR="00171245" w:rsidRDefault="00171245"/>
        </w:tc>
      </w:tr>
      <w:tr w:rsidR="00A30BD9" w:rsidTr="008050FD">
        <w:tc>
          <w:tcPr>
            <w:tcW w:w="1964" w:type="dxa"/>
          </w:tcPr>
          <w:p w:rsidR="00A30BD9" w:rsidRDefault="00A30BD9">
            <w:r>
              <w:t>Tue. Feb 12</w:t>
            </w:r>
          </w:p>
        </w:tc>
        <w:tc>
          <w:tcPr>
            <w:tcW w:w="2073" w:type="dxa"/>
          </w:tcPr>
          <w:p w:rsidR="00A30BD9" w:rsidRDefault="00A30BD9" w:rsidP="00B71300">
            <w:proofErr w:type="spellStart"/>
            <w:r>
              <w:t>Transmissivity</w:t>
            </w:r>
            <w:proofErr w:type="spellEnd"/>
            <w:r>
              <w:t>, storage coefficient, Jacob method</w:t>
            </w:r>
          </w:p>
        </w:tc>
        <w:tc>
          <w:tcPr>
            <w:tcW w:w="1941" w:type="dxa"/>
          </w:tcPr>
          <w:p w:rsidR="00A30BD9" w:rsidRDefault="00A30BD9" w:rsidP="00B71300"/>
        </w:tc>
        <w:tc>
          <w:tcPr>
            <w:tcW w:w="1336" w:type="dxa"/>
          </w:tcPr>
          <w:p w:rsidR="00A30BD9" w:rsidRDefault="00A30BD9" w:rsidP="00B71300">
            <w:r>
              <w:t>5</w:t>
            </w:r>
          </w:p>
        </w:tc>
        <w:tc>
          <w:tcPr>
            <w:tcW w:w="1542" w:type="dxa"/>
          </w:tcPr>
          <w:p w:rsidR="00A30BD9" w:rsidRDefault="00A30BD9" w:rsidP="00ED4486">
            <w:r>
              <w:t xml:space="preserve">Student 4 </w:t>
            </w:r>
          </w:p>
        </w:tc>
      </w:tr>
      <w:tr w:rsidR="005C7E0A" w:rsidTr="008050FD">
        <w:tc>
          <w:tcPr>
            <w:tcW w:w="1964" w:type="dxa"/>
          </w:tcPr>
          <w:p w:rsidR="005C7E0A" w:rsidRDefault="005C7E0A">
            <w:r>
              <w:t>Thur. Feb 14</w:t>
            </w:r>
          </w:p>
        </w:tc>
        <w:tc>
          <w:tcPr>
            <w:tcW w:w="2073" w:type="dxa"/>
          </w:tcPr>
          <w:p w:rsidR="005C7E0A" w:rsidRDefault="005C7E0A" w:rsidP="005C7E0A">
            <w:r>
              <w:t xml:space="preserve">Wells, well design, well drilling methods </w:t>
            </w:r>
          </w:p>
        </w:tc>
        <w:tc>
          <w:tcPr>
            <w:tcW w:w="1941" w:type="dxa"/>
          </w:tcPr>
          <w:p w:rsidR="005C7E0A" w:rsidRDefault="004E41FA">
            <w:r>
              <w:t>Practice problems – well tests</w:t>
            </w:r>
          </w:p>
        </w:tc>
        <w:tc>
          <w:tcPr>
            <w:tcW w:w="1336" w:type="dxa"/>
          </w:tcPr>
          <w:p w:rsidR="005C7E0A" w:rsidRDefault="005C7E0A" w:rsidP="00B71300">
            <w:r>
              <w:t>5</w:t>
            </w:r>
          </w:p>
        </w:tc>
        <w:tc>
          <w:tcPr>
            <w:tcW w:w="1542" w:type="dxa"/>
          </w:tcPr>
          <w:p w:rsidR="005C7E0A" w:rsidRDefault="005C7E0A" w:rsidP="00B71300">
            <w:r>
              <w:t xml:space="preserve">Student 5 </w:t>
            </w:r>
          </w:p>
          <w:p w:rsidR="005C7E0A" w:rsidRDefault="005C7E0A" w:rsidP="00ED4486">
            <w:r>
              <w:t xml:space="preserve">Student 6 </w:t>
            </w:r>
          </w:p>
        </w:tc>
      </w:tr>
      <w:tr w:rsidR="005C7E0A" w:rsidTr="006005BD">
        <w:trPr>
          <w:trHeight w:val="70"/>
        </w:trPr>
        <w:tc>
          <w:tcPr>
            <w:tcW w:w="1964" w:type="dxa"/>
            <w:shd w:val="clear" w:color="auto" w:fill="4F81BD"/>
          </w:tcPr>
          <w:p w:rsidR="005C7E0A" w:rsidRDefault="005C7E0A"/>
        </w:tc>
        <w:tc>
          <w:tcPr>
            <w:tcW w:w="2073" w:type="dxa"/>
            <w:shd w:val="clear" w:color="auto" w:fill="4F81BD"/>
          </w:tcPr>
          <w:p w:rsidR="005C7E0A" w:rsidRDefault="005C7E0A"/>
        </w:tc>
        <w:tc>
          <w:tcPr>
            <w:tcW w:w="1941" w:type="dxa"/>
            <w:shd w:val="clear" w:color="auto" w:fill="4F81BD"/>
          </w:tcPr>
          <w:p w:rsidR="005C7E0A" w:rsidRDefault="005C7E0A"/>
        </w:tc>
        <w:tc>
          <w:tcPr>
            <w:tcW w:w="1336" w:type="dxa"/>
            <w:shd w:val="clear" w:color="auto" w:fill="4F81BD"/>
          </w:tcPr>
          <w:p w:rsidR="005C7E0A" w:rsidRDefault="005C7E0A"/>
        </w:tc>
        <w:tc>
          <w:tcPr>
            <w:tcW w:w="1542" w:type="dxa"/>
            <w:shd w:val="clear" w:color="auto" w:fill="4F81BD"/>
          </w:tcPr>
          <w:p w:rsidR="005C7E0A" w:rsidRDefault="005C7E0A"/>
        </w:tc>
      </w:tr>
      <w:tr w:rsidR="005C7E0A" w:rsidTr="008050FD">
        <w:tc>
          <w:tcPr>
            <w:tcW w:w="1964" w:type="dxa"/>
          </w:tcPr>
          <w:p w:rsidR="005C7E0A" w:rsidRDefault="005C7E0A">
            <w:r>
              <w:t>Tue. Feb 19</w:t>
            </w:r>
          </w:p>
        </w:tc>
        <w:tc>
          <w:tcPr>
            <w:tcW w:w="2073" w:type="dxa"/>
          </w:tcPr>
          <w:p w:rsidR="005C7E0A" w:rsidRDefault="005C7E0A">
            <w:r>
              <w:t>aquifer tests, drawdown, slug tests</w:t>
            </w:r>
          </w:p>
        </w:tc>
        <w:tc>
          <w:tcPr>
            <w:tcW w:w="1941" w:type="dxa"/>
          </w:tcPr>
          <w:p w:rsidR="005C7E0A" w:rsidRDefault="005C7E0A"/>
        </w:tc>
        <w:tc>
          <w:tcPr>
            <w:tcW w:w="1336" w:type="dxa"/>
          </w:tcPr>
          <w:p w:rsidR="005C7E0A" w:rsidRDefault="005C7E0A"/>
        </w:tc>
        <w:tc>
          <w:tcPr>
            <w:tcW w:w="1542" w:type="dxa"/>
          </w:tcPr>
          <w:p w:rsidR="005C7E0A" w:rsidRDefault="005C7E0A" w:rsidP="00ED4486">
            <w:r>
              <w:t>Student 7</w:t>
            </w:r>
            <w:r w:rsidR="00ED063C">
              <w:t xml:space="preserve"> </w:t>
            </w:r>
          </w:p>
        </w:tc>
      </w:tr>
      <w:tr w:rsidR="005C7E0A" w:rsidTr="008050FD">
        <w:tc>
          <w:tcPr>
            <w:tcW w:w="1964" w:type="dxa"/>
          </w:tcPr>
          <w:p w:rsidR="005C7E0A" w:rsidRDefault="005C7E0A">
            <w:r>
              <w:t>Thur. Feb 21</w:t>
            </w:r>
          </w:p>
        </w:tc>
        <w:tc>
          <w:tcPr>
            <w:tcW w:w="2073" w:type="dxa"/>
          </w:tcPr>
          <w:p w:rsidR="005C7E0A" w:rsidRDefault="00B21752">
            <w:r>
              <w:t>Well fields, well interference, supply issues, specific capacity</w:t>
            </w:r>
          </w:p>
        </w:tc>
        <w:tc>
          <w:tcPr>
            <w:tcW w:w="1941" w:type="dxa"/>
          </w:tcPr>
          <w:p w:rsidR="005C7E0A" w:rsidRDefault="005C7E0A">
            <w:r>
              <w:t xml:space="preserve">Lab 6: Cooper-Jacob method </w:t>
            </w:r>
            <w:proofErr w:type="spellStart"/>
            <w:r>
              <w:t>Theis</w:t>
            </w:r>
            <w:proofErr w:type="spellEnd"/>
            <w:r>
              <w:t xml:space="preserve"> curves</w:t>
            </w:r>
          </w:p>
        </w:tc>
        <w:tc>
          <w:tcPr>
            <w:tcW w:w="1336" w:type="dxa"/>
          </w:tcPr>
          <w:p w:rsidR="005C7E0A" w:rsidRDefault="00B21752">
            <w:r>
              <w:t>7+</w:t>
            </w:r>
            <w:r w:rsidR="00ED4486">
              <w:t xml:space="preserve"> Bb files</w:t>
            </w:r>
          </w:p>
        </w:tc>
        <w:tc>
          <w:tcPr>
            <w:tcW w:w="1542" w:type="dxa"/>
          </w:tcPr>
          <w:p w:rsidR="005C7E0A" w:rsidRDefault="005C7E0A" w:rsidP="00ED4486">
            <w:r>
              <w:t xml:space="preserve">Student 8 </w:t>
            </w:r>
          </w:p>
        </w:tc>
      </w:tr>
      <w:tr w:rsidR="005C7E0A" w:rsidTr="00A52604">
        <w:tc>
          <w:tcPr>
            <w:tcW w:w="1964" w:type="dxa"/>
            <w:shd w:val="clear" w:color="auto" w:fill="4F81BD"/>
          </w:tcPr>
          <w:p w:rsidR="005C7E0A" w:rsidRDefault="005C7E0A"/>
        </w:tc>
        <w:tc>
          <w:tcPr>
            <w:tcW w:w="2073" w:type="dxa"/>
            <w:shd w:val="clear" w:color="auto" w:fill="4F81BD"/>
          </w:tcPr>
          <w:p w:rsidR="005C7E0A" w:rsidRDefault="005C7E0A"/>
        </w:tc>
        <w:tc>
          <w:tcPr>
            <w:tcW w:w="1941" w:type="dxa"/>
            <w:shd w:val="clear" w:color="auto" w:fill="4F81BD"/>
          </w:tcPr>
          <w:p w:rsidR="005C7E0A" w:rsidRDefault="005C7E0A"/>
        </w:tc>
        <w:tc>
          <w:tcPr>
            <w:tcW w:w="1336" w:type="dxa"/>
            <w:shd w:val="clear" w:color="auto" w:fill="4F81BD"/>
          </w:tcPr>
          <w:p w:rsidR="005C7E0A" w:rsidRDefault="005C7E0A"/>
        </w:tc>
        <w:tc>
          <w:tcPr>
            <w:tcW w:w="1542" w:type="dxa"/>
            <w:shd w:val="clear" w:color="auto" w:fill="4F81BD"/>
          </w:tcPr>
          <w:p w:rsidR="005C7E0A" w:rsidRDefault="005C7E0A"/>
        </w:tc>
      </w:tr>
      <w:tr w:rsidR="005C7E0A" w:rsidTr="00B21752">
        <w:tc>
          <w:tcPr>
            <w:tcW w:w="1964" w:type="dxa"/>
          </w:tcPr>
          <w:p w:rsidR="005C7E0A" w:rsidRDefault="005C7E0A">
            <w:r>
              <w:t>Tue. Feb 26</w:t>
            </w:r>
          </w:p>
        </w:tc>
        <w:tc>
          <w:tcPr>
            <w:tcW w:w="2073" w:type="dxa"/>
          </w:tcPr>
          <w:p w:rsidR="005C7E0A" w:rsidRDefault="005C7E0A" w:rsidP="009571A0"/>
        </w:tc>
        <w:tc>
          <w:tcPr>
            <w:tcW w:w="1941" w:type="dxa"/>
          </w:tcPr>
          <w:p w:rsidR="005C7E0A" w:rsidRDefault="005C7E0A"/>
        </w:tc>
        <w:tc>
          <w:tcPr>
            <w:tcW w:w="1336" w:type="dxa"/>
          </w:tcPr>
          <w:p w:rsidR="005C7E0A" w:rsidRDefault="005C7E0A"/>
        </w:tc>
        <w:tc>
          <w:tcPr>
            <w:tcW w:w="1542" w:type="dxa"/>
            <w:shd w:val="clear" w:color="auto" w:fill="FFFF00"/>
          </w:tcPr>
          <w:p w:rsidR="005C7E0A" w:rsidRDefault="005C7E0A" w:rsidP="001C4F7E"/>
          <w:p w:rsidR="005C7E0A" w:rsidRDefault="005C7E0A" w:rsidP="001C4F7E">
            <w:r w:rsidRPr="00385329">
              <w:rPr>
                <w:shd w:val="clear" w:color="auto" w:fill="FFFF00"/>
              </w:rPr>
              <w:t>Test 2</w:t>
            </w:r>
          </w:p>
        </w:tc>
      </w:tr>
      <w:tr w:rsidR="005C7E0A" w:rsidTr="008050FD">
        <w:tc>
          <w:tcPr>
            <w:tcW w:w="1964" w:type="dxa"/>
          </w:tcPr>
          <w:p w:rsidR="005C7E0A" w:rsidRDefault="005C7E0A">
            <w:r>
              <w:t>Thur. Feb 28</w:t>
            </w:r>
          </w:p>
        </w:tc>
        <w:tc>
          <w:tcPr>
            <w:tcW w:w="2073" w:type="dxa"/>
          </w:tcPr>
          <w:p w:rsidR="005C7E0A" w:rsidRDefault="005C7E0A"/>
        </w:tc>
        <w:tc>
          <w:tcPr>
            <w:tcW w:w="1941" w:type="dxa"/>
          </w:tcPr>
          <w:p w:rsidR="005C7E0A" w:rsidRDefault="005C7E0A" w:rsidP="00146E99">
            <w:r>
              <w:t xml:space="preserve">Lab 7: CA groundwater basin – groundwater occurrence, use, and recharge </w:t>
            </w:r>
          </w:p>
        </w:tc>
        <w:tc>
          <w:tcPr>
            <w:tcW w:w="1336" w:type="dxa"/>
          </w:tcPr>
          <w:p w:rsidR="005C7E0A" w:rsidRDefault="005C0FBE">
            <w:r>
              <w:t>8</w:t>
            </w:r>
          </w:p>
        </w:tc>
        <w:tc>
          <w:tcPr>
            <w:tcW w:w="1542" w:type="dxa"/>
          </w:tcPr>
          <w:p w:rsidR="005C7E0A" w:rsidRDefault="00B21752" w:rsidP="00ED4486">
            <w:r>
              <w:t>Student 9</w:t>
            </w:r>
            <w:r w:rsidR="005C7E0A">
              <w:t xml:space="preserve"> </w:t>
            </w:r>
            <w:r>
              <w:t>Student 10</w:t>
            </w:r>
            <w:r w:rsidR="005C7E0A">
              <w:t xml:space="preserve"> </w:t>
            </w:r>
          </w:p>
        </w:tc>
      </w:tr>
      <w:tr w:rsidR="005C7E0A" w:rsidTr="00A52604">
        <w:tc>
          <w:tcPr>
            <w:tcW w:w="1964" w:type="dxa"/>
            <w:shd w:val="clear" w:color="auto" w:fill="4F81BD"/>
          </w:tcPr>
          <w:p w:rsidR="005C7E0A" w:rsidRDefault="005C7E0A"/>
        </w:tc>
        <w:tc>
          <w:tcPr>
            <w:tcW w:w="2073" w:type="dxa"/>
            <w:shd w:val="clear" w:color="auto" w:fill="4F81BD"/>
          </w:tcPr>
          <w:p w:rsidR="005C7E0A" w:rsidRDefault="005C7E0A"/>
        </w:tc>
        <w:tc>
          <w:tcPr>
            <w:tcW w:w="1941" w:type="dxa"/>
            <w:shd w:val="clear" w:color="auto" w:fill="4F81BD"/>
          </w:tcPr>
          <w:p w:rsidR="005C7E0A" w:rsidRDefault="005C7E0A"/>
        </w:tc>
        <w:tc>
          <w:tcPr>
            <w:tcW w:w="1336" w:type="dxa"/>
            <w:shd w:val="clear" w:color="auto" w:fill="4F81BD"/>
          </w:tcPr>
          <w:p w:rsidR="005C7E0A" w:rsidRDefault="005C7E0A"/>
        </w:tc>
        <w:tc>
          <w:tcPr>
            <w:tcW w:w="1542" w:type="dxa"/>
            <w:shd w:val="clear" w:color="auto" w:fill="4F81BD"/>
          </w:tcPr>
          <w:p w:rsidR="005C7E0A" w:rsidRDefault="005C7E0A"/>
        </w:tc>
      </w:tr>
      <w:tr w:rsidR="005C7E0A" w:rsidTr="00385329">
        <w:tc>
          <w:tcPr>
            <w:tcW w:w="1964" w:type="dxa"/>
          </w:tcPr>
          <w:p w:rsidR="005C7E0A" w:rsidRDefault="005C7E0A">
            <w:r>
              <w:t>Tue. Mar 5</w:t>
            </w:r>
          </w:p>
        </w:tc>
        <w:tc>
          <w:tcPr>
            <w:tcW w:w="2073" w:type="dxa"/>
          </w:tcPr>
          <w:p w:rsidR="005C7E0A" w:rsidRDefault="005C7E0A"/>
        </w:tc>
        <w:tc>
          <w:tcPr>
            <w:tcW w:w="1941" w:type="dxa"/>
          </w:tcPr>
          <w:p w:rsidR="005C7E0A" w:rsidRDefault="005C7E0A" w:rsidP="00725511">
            <w:r>
              <w:t xml:space="preserve">Lab 8: Field trip to ACWD recharge facilities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C7E0A" w:rsidRDefault="005C7E0A">
            <w:r>
              <w:t>7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:rsidR="005C7E0A" w:rsidRDefault="005C7E0A" w:rsidP="00CC48C0"/>
        </w:tc>
      </w:tr>
      <w:tr w:rsidR="005C7E0A" w:rsidTr="00385329">
        <w:tc>
          <w:tcPr>
            <w:tcW w:w="1964" w:type="dxa"/>
          </w:tcPr>
          <w:p w:rsidR="005C7E0A" w:rsidRDefault="005C7E0A">
            <w:r>
              <w:t>Thur. Mar 7</w:t>
            </w:r>
          </w:p>
        </w:tc>
        <w:tc>
          <w:tcPr>
            <w:tcW w:w="2073" w:type="dxa"/>
          </w:tcPr>
          <w:p w:rsidR="005C7E0A" w:rsidRDefault="005C7E0A">
            <w:r>
              <w:t>Regional groundwater flow, CA groundwater basins</w:t>
            </w:r>
          </w:p>
        </w:tc>
        <w:tc>
          <w:tcPr>
            <w:tcW w:w="1941" w:type="dxa"/>
          </w:tcPr>
          <w:p w:rsidR="005C7E0A" w:rsidRDefault="005C7E0A">
            <w:r>
              <w:t>Lab 9: Using water quality data</w:t>
            </w:r>
          </w:p>
        </w:tc>
        <w:tc>
          <w:tcPr>
            <w:tcW w:w="1336" w:type="dxa"/>
            <w:shd w:val="clear" w:color="auto" w:fill="auto"/>
          </w:tcPr>
          <w:p w:rsidR="005C7E0A" w:rsidRDefault="005C7E0A" w:rsidP="00EB15A1"/>
        </w:tc>
        <w:tc>
          <w:tcPr>
            <w:tcW w:w="1542" w:type="dxa"/>
            <w:shd w:val="clear" w:color="auto" w:fill="auto"/>
          </w:tcPr>
          <w:p w:rsidR="005C7E0A" w:rsidRDefault="00B21752" w:rsidP="00ED4486">
            <w:r>
              <w:t>Student 11</w:t>
            </w:r>
            <w:r w:rsidR="005C7E0A">
              <w:t xml:space="preserve"> </w:t>
            </w:r>
          </w:p>
        </w:tc>
      </w:tr>
      <w:tr w:rsidR="005C7E0A" w:rsidTr="00A52604">
        <w:tc>
          <w:tcPr>
            <w:tcW w:w="1964" w:type="dxa"/>
            <w:shd w:val="clear" w:color="auto" w:fill="4F81BD"/>
          </w:tcPr>
          <w:p w:rsidR="005C7E0A" w:rsidRDefault="005C7E0A"/>
        </w:tc>
        <w:tc>
          <w:tcPr>
            <w:tcW w:w="2073" w:type="dxa"/>
            <w:shd w:val="clear" w:color="auto" w:fill="4F81BD"/>
          </w:tcPr>
          <w:p w:rsidR="005C7E0A" w:rsidRDefault="005C7E0A"/>
        </w:tc>
        <w:tc>
          <w:tcPr>
            <w:tcW w:w="1941" w:type="dxa"/>
            <w:shd w:val="clear" w:color="auto" w:fill="4F81BD"/>
          </w:tcPr>
          <w:p w:rsidR="005C7E0A" w:rsidRDefault="005C7E0A"/>
        </w:tc>
        <w:tc>
          <w:tcPr>
            <w:tcW w:w="1336" w:type="dxa"/>
            <w:shd w:val="clear" w:color="auto" w:fill="4F81BD"/>
          </w:tcPr>
          <w:p w:rsidR="005C7E0A" w:rsidRDefault="005C7E0A"/>
        </w:tc>
        <w:tc>
          <w:tcPr>
            <w:tcW w:w="1542" w:type="dxa"/>
            <w:shd w:val="clear" w:color="auto" w:fill="4F81BD"/>
          </w:tcPr>
          <w:p w:rsidR="005C7E0A" w:rsidRDefault="005C7E0A"/>
        </w:tc>
      </w:tr>
      <w:tr w:rsidR="005C7E0A" w:rsidTr="008050FD">
        <w:tc>
          <w:tcPr>
            <w:tcW w:w="1964" w:type="dxa"/>
          </w:tcPr>
          <w:p w:rsidR="005C7E0A" w:rsidRDefault="005C7E0A">
            <w:r>
              <w:t>Tue. Mar 12</w:t>
            </w:r>
          </w:p>
        </w:tc>
        <w:tc>
          <w:tcPr>
            <w:tcW w:w="2073" w:type="dxa"/>
          </w:tcPr>
          <w:p w:rsidR="005C7E0A" w:rsidRDefault="005C7E0A">
            <w:r>
              <w:t>Water-rock interaction, water chemistry, seawater intrusion, common contaminants</w:t>
            </w:r>
          </w:p>
        </w:tc>
        <w:tc>
          <w:tcPr>
            <w:tcW w:w="1941" w:type="dxa"/>
          </w:tcPr>
          <w:p w:rsidR="005C7E0A" w:rsidRDefault="005C7E0A"/>
        </w:tc>
        <w:tc>
          <w:tcPr>
            <w:tcW w:w="1336" w:type="dxa"/>
          </w:tcPr>
          <w:p w:rsidR="005C7E0A" w:rsidRDefault="005C7E0A">
            <w:r>
              <w:t>9, 10</w:t>
            </w:r>
          </w:p>
        </w:tc>
        <w:tc>
          <w:tcPr>
            <w:tcW w:w="1542" w:type="dxa"/>
          </w:tcPr>
          <w:p w:rsidR="005C7E0A" w:rsidRDefault="00BB539F" w:rsidP="00B63BB4">
            <w:r>
              <w:t xml:space="preserve">Student 13 – </w:t>
            </w:r>
          </w:p>
          <w:p w:rsidR="00BB539F" w:rsidRDefault="00BB539F" w:rsidP="00ED4486">
            <w:r>
              <w:t xml:space="preserve">Student 14 </w:t>
            </w:r>
          </w:p>
        </w:tc>
      </w:tr>
      <w:tr w:rsidR="005C7E0A" w:rsidTr="008050FD">
        <w:tc>
          <w:tcPr>
            <w:tcW w:w="1964" w:type="dxa"/>
          </w:tcPr>
          <w:p w:rsidR="005C7E0A" w:rsidRDefault="005C7E0A">
            <w:r>
              <w:t>Thur. Mar 14</w:t>
            </w:r>
          </w:p>
        </w:tc>
        <w:tc>
          <w:tcPr>
            <w:tcW w:w="2073" w:type="dxa"/>
          </w:tcPr>
          <w:p w:rsidR="005C7E0A" w:rsidRDefault="005C7E0A">
            <w:r>
              <w:t xml:space="preserve">CA water and climate change; groundwater </w:t>
            </w:r>
            <w:r>
              <w:lastRenderedPageBreak/>
              <w:t>remediation, groundwater banking, artificial recharge</w:t>
            </w:r>
          </w:p>
        </w:tc>
        <w:tc>
          <w:tcPr>
            <w:tcW w:w="1941" w:type="dxa"/>
          </w:tcPr>
          <w:p w:rsidR="005C7E0A" w:rsidRDefault="005C7E0A"/>
        </w:tc>
        <w:tc>
          <w:tcPr>
            <w:tcW w:w="1336" w:type="dxa"/>
          </w:tcPr>
          <w:p w:rsidR="005C7E0A" w:rsidRDefault="005C7E0A">
            <w:r>
              <w:t>10+</w:t>
            </w:r>
          </w:p>
        </w:tc>
        <w:tc>
          <w:tcPr>
            <w:tcW w:w="1542" w:type="dxa"/>
          </w:tcPr>
          <w:p w:rsidR="005C7E0A" w:rsidRDefault="005C7E0A"/>
        </w:tc>
      </w:tr>
      <w:tr w:rsidR="005C7E0A" w:rsidTr="00A52604">
        <w:tc>
          <w:tcPr>
            <w:tcW w:w="1964" w:type="dxa"/>
            <w:shd w:val="clear" w:color="auto" w:fill="4F81BD"/>
          </w:tcPr>
          <w:p w:rsidR="005C7E0A" w:rsidRDefault="005C7E0A"/>
        </w:tc>
        <w:tc>
          <w:tcPr>
            <w:tcW w:w="2073" w:type="dxa"/>
            <w:shd w:val="clear" w:color="auto" w:fill="4F81BD"/>
          </w:tcPr>
          <w:p w:rsidR="005C7E0A" w:rsidRDefault="005C7E0A"/>
        </w:tc>
        <w:tc>
          <w:tcPr>
            <w:tcW w:w="1941" w:type="dxa"/>
            <w:shd w:val="clear" w:color="auto" w:fill="4F81BD"/>
          </w:tcPr>
          <w:p w:rsidR="005C7E0A" w:rsidRDefault="005C7E0A"/>
        </w:tc>
        <w:tc>
          <w:tcPr>
            <w:tcW w:w="1336" w:type="dxa"/>
            <w:shd w:val="clear" w:color="auto" w:fill="4F81BD"/>
          </w:tcPr>
          <w:p w:rsidR="005C7E0A" w:rsidRDefault="005C7E0A"/>
        </w:tc>
        <w:tc>
          <w:tcPr>
            <w:tcW w:w="1542" w:type="dxa"/>
            <w:shd w:val="clear" w:color="auto" w:fill="4F81BD"/>
          </w:tcPr>
          <w:p w:rsidR="005C7E0A" w:rsidRDefault="005C7E0A"/>
        </w:tc>
      </w:tr>
      <w:tr w:rsidR="005C7E0A" w:rsidTr="00A52604">
        <w:tc>
          <w:tcPr>
            <w:tcW w:w="1964" w:type="dxa"/>
          </w:tcPr>
          <w:p w:rsidR="005C7E0A" w:rsidRDefault="005C7E0A" w:rsidP="006005BD">
            <w:proofErr w:type="spellStart"/>
            <w:r>
              <w:t>Thur</w:t>
            </w:r>
            <w:proofErr w:type="spellEnd"/>
            <w:r>
              <w:t xml:space="preserve"> Mar 21, noon to 1:50 pm</w:t>
            </w:r>
          </w:p>
        </w:tc>
        <w:tc>
          <w:tcPr>
            <w:tcW w:w="2073" w:type="dxa"/>
          </w:tcPr>
          <w:p w:rsidR="005C7E0A" w:rsidRDefault="005C7E0A"/>
        </w:tc>
        <w:tc>
          <w:tcPr>
            <w:tcW w:w="1941" w:type="dxa"/>
          </w:tcPr>
          <w:p w:rsidR="005C7E0A" w:rsidRDefault="005C7E0A"/>
        </w:tc>
        <w:tc>
          <w:tcPr>
            <w:tcW w:w="1336" w:type="dxa"/>
            <w:shd w:val="clear" w:color="auto" w:fill="F2DBDB"/>
          </w:tcPr>
          <w:p w:rsidR="005C7E0A" w:rsidRDefault="005C7E0A">
            <w:r>
              <w:t>Cumulative</w:t>
            </w:r>
          </w:p>
        </w:tc>
        <w:tc>
          <w:tcPr>
            <w:tcW w:w="1542" w:type="dxa"/>
            <w:shd w:val="clear" w:color="auto" w:fill="F2DBDB"/>
          </w:tcPr>
          <w:p w:rsidR="005C7E0A" w:rsidRDefault="005C7E0A">
            <w:r>
              <w:t>Final Exam</w:t>
            </w:r>
          </w:p>
        </w:tc>
      </w:tr>
    </w:tbl>
    <w:p w:rsidR="0079647F" w:rsidRDefault="0079647F"/>
    <w:p w:rsidR="0079647F" w:rsidRDefault="0079647F">
      <w:r>
        <w:t>Dates and topics subject to change</w:t>
      </w:r>
    </w:p>
    <w:p w:rsidR="0079647F" w:rsidRDefault="0079647F"/>
    <w:p w:rsidR="00E00749" w:rsidRDefault="00752611" w:rsidP="00E00749">
      <w:r>
        <w:t xml:space="preserve">This course </w:t>
      </w:r>
      <w:r w:rsidR="00E00749">
        <w:t>covers physical and chemical hydrogeology.  The focus is on groundwater, but surface water and surface water–groundwater interaction are also</w:t>
      </w:r>
      <w:r w:rsidR="001C4F7E">
        <w:t xml:space="preserve"> briefly</w:t>
      </w:r>
      <w:r w:rsidR="00E00749">
        <w:t xml:space="preserve"> covered.  Practical, laboratory exercises are quantitative, requiring use of spreadsheet programs and </w:t>
      </w:r>
      <w:r>
        <w:t xml:space="preserve">carrying out </w:t>
      </w:r>
      <w:r w:rsidR="00E00749">
        <w:t xml:space="preserve">calculations.  Participation during two field trips is important.  </w:t>
      </w:r>
      <w:r>
        <w:t>Course t</w:t>
      </w:r>
      <w:r w:rsidR="00E00749">
        <w:t xml:space="preserve">opics include: Characteristics of aquifers, </w:t>
      </w:r>
      <w:proofErr w:type="spellStart"/>
      <w:r w:rsidR="00E00749">
        <w:t>aquitards</w:t>
      </w:r>
      <w:proofErr w:type="spellEnd"/>
      <w:r w:rsidR="00E00749">
        <w:t xml:space="preserve">, and the </w:t>
      </w:r>
      <w:proofErr w:type="spellStart"/>
      <w:r w:rsidR="00E00749">
        <w:t>vadose</w:t>
      </w:r>
      <w:proofErr w:type="spellEnd"/>
      <w:r w:rsidR="00E00749">
        <w:t xml:space="preserve"> zone.  Flow and transport in porous media and principals of </w:t>
      </w:r>
      <w:r w:rsidR="003842D3">
        <w:t>advection-</w:t>
      </w:r>
      <w:r w:rsidR="001C4F7E">
        <w:t>dispersion</w:t>
      </w:r>
      <w:r w:rsidR="00E00749">
        <w:t xml:space="preserve">.  Groundwater occurrence and use in California and the Western U.S.  </w:t>
      </w:r>
      <w:proofErr w:type="gramStart"/>
      <w:r w:rsidR="00E00749">
        <w:t>Water-rock interaction, groundwater contamination, and cleanup methods.</w:t>
      </w:r>
      <w:proofErr w:type="gramEnd"/>
      <w:r w:rsidR="00E00749">
        <w:t xml:space="preserve">  </w:t>
      </w:r>
      <w:proofErr w:type="gramStart"/>
      <w:r w:rsidR="00E00749">
        <w:t>Groundwater management and artificial recharge.</w:t>
      </w:r>
      <w:proofErr w:type="gramEnd"/>
      <w:r w:rsidR="00E00749">
        <w:t xml:space="preserve">  </w:t>
      </w:r>
      <w:proofErr w:type="gramStart"/>
      <w:r w:rsidR="00E00749">
        <w:t xml:space="preserve">Collection of </w:t>
      </w:r>
      <w:proofErr w:type="spellStart"/>
      <w:r w:rsidR="00E00749">
        <w:t>hydrogeological</w:t>
      </w:r>
      <w:proofErr w:type="spellEnd"/>
      <w:r w:rsidR="00E00749">
        <w:t xml:space="preserve"> data in the fi</w:t>
      </w:r>
      <w:r w:rsidR="003842D3">
        <w:t>eld at</w:t>
      </w:r>
      <w:r w:rsidR="00E00749">
        <w:t xml:space="preserve"> wells.</w:t>
      </w:r>
      <w:proofErr w:type="gramEnd"/>
    </w:p>
    <w:p w:rsidR="00E00749" w:rsidRDefault="00E00749" w:rsidP="00E00749"/>
    <w:p w:rsidR="0079647F" w:rsidRDefault="0079647F">
      <w:pPr>
        <w:rPr>
          <w:b/>
        </w:rPr>
      </w:pPr>
      <w:r>
        <w:rPr>
          <w:b/>
        </w:rPr>
        <w:t>Grading:</w:t>
      </w:r>
    </w:p>
    <w:p w:rsidR="0079647F" w:rsidRDefault="005B4F26">
      <w:r>
        <w:t xml:space="preserve">Presentation: 30 points </w:t>
      </w:r>
    </w:p>
    <w:p w:rsidR="0079647F" w:rsidRDefault="0079647F">
      <w:r>
        <w:t xml:space="preserve">Exams (2): </w:t>
      </w:r>
      <w:r w:rsidR="00EE52E6">
        <w:t>45</w:t>
      </w:r>
      <w:r>
        <w:t xml:space="preserve"> points each</w:t>
      </w:r>
    </w:p>
    <w:p w:rsidR="006C7C69" w:rsidRDefault="00A52604" w:rsidP="006C7C69">
      <w:r>
        <w:t>Lab exercises (7</w:t>
      </w:r>
      <w:r w:rsidR="006C7C69">
        <w:t xml:space="preserve"> + 2 field trips): 20 points each; lowest score dropped</w:t>
      </w:r>
    </w:p>
    <w:p w:rsidR="006C7C69" w:rsidRDefault="006C7C69" w:rsidP="006C7C69">
      <w:r>
        <w:t>Final Exam: 100 points</w:t>
      </w:r>
    </w:p>
    <w:p w:rsidR="006C7C69" w:rsidRDefault="00A52604" w:rsidP="006C7C69">
      <w:r>
        <w:t xml:space="preserve">Total points: </w:t>
      </w:r>
      <w:r w:rsidR="00EE52E6">
        <w:t>40</w:t>
      </w:r>
      <w:r w:rsidR="006C7C69">
        <w:t>0</w:t>
      </w:r>
    </w:p>
    <w:p w:rsidR="0079647F" w:rsidRDefault="0079647F"/>
    <w:p w:rsidR="0079647F" w:rsidRDefault="00EE52E6">
      <w:pPr>
        <w:pStyle w:val="Heading1"/>
      </w:pPr>
      <w:r>
        <w:t xml:space="preserve">No test </w:t>
      </w:r>
      <w:proofErr w:type="spellStart"/>
      <w:r w:rsidR="0079647F">
        <w:t>makeups</w:t>
      </w:r>
      <w:proofErr w:type="spellEnd"/>
      <w:r w:rsidR="0079647F">
        <w:t xml:space="preserve">, late </w:t>
      </w:r>
      <w:r>
        <w:t>labs deducted 10% for each day late</w:t>
      </w:r>
      <w:r w:rsidR="000E4BB1">
        <w:t>, no extra credit</w:t>
      </w:r>
    </w:p>
    <w:p w:rsidR="0079647F" w:rsidRDefault="0079647F"/>
    <w:p w:rsidR="0079647F" w:rsidRDefault="003C2AA0">
      <w:pPr>
        <w:pStyle w:val="Date"/>
      </w:pPr>
      <w:r>
        <w:t xml:space="preserve">Field trip 1 </w:t>
      </w:r>
      <w:r w:rsidR="00775B7F">
        <w:t xml:space="preserve">(tentative date) </w:t>
      </w:r>
      <w:r>
        <w:t xml:space="preserve">Thursday </w:t>
      </w:r>
      <w:r w:rsidR="004E41FA">
        <w:t>Jan</w:t>
      </w:r>
      <w:r w:rsidR="00AF4BA7">
        <w:t xml:space="preserve"> </w:t>
      </w:r>
      <w:r w:rsidR="004E41FA">
        <w:t>1</w:t>
      </w:r>
      <w:r w:rsidR="00AF4BA7">
        <w:t>7</w:t>
      </w:r>
      <w:r>
        <w:t xml:space="preserve"> @ 1</w:t>
      </w:r>
      <w:r w:rsidR="00AF4BA7">
        <w:t>2</w:t>
      </w:r>
      <w:r>
        <w:t>:0</w:t>
      </w:r>
      <w:r w:rsidR="002462A5">
        <w:t>0</w:t>
      </w:r>
      <w:r w:rsidR="00AF4BA7">
        <w:t>, complete worksheet/lab</w:t>
      </w:r>
    </w:p>
    <w:p w:rsidR="001C4F7E" w:rsidRDefault="003C2AA0" w:rsidP="001C4F7E">
      <w:pPr>
        <w:pStyle w:val="Date"/>
      </w:pPr>
      <w:r>
        <w:t xml:space="preserve">Field trip 2 </w:t>
      </w:r>
      <w:r w:rsidR="00775B7F">
        <w:t xml:space="preserve">(tentative date) </w:t>
      </w:r>
      <w:r w:rsidR="004E41FA">
        <w:t>Tuesday Mar 5</w:t>
      </w:r>
      <w:r w:rsidR="002462A5">
        <w:t xml:space="preserve"> @ 12:00</w:t>
      </w:r>
      <w:r w:rsidR="0079647F">
        <w:t xml:space="preserve">: </w:t>
      </w:r>
      <w:r w:rsidR="001C4F7E">
        <w:t>Alameda County Water District, complete worksheet</w:t>
      </w:r>
    </w:p>
    <w:p w:rsidR="00B73938" w:rsidRDefault="00B73938"/>
    <w:p w:rsidR="00B73938" w:rsidRPr="008A7155" w:rsidRDefault="0067202A">
      <w:pPr>
        <w:rPr>
          <w:b/>
        </w:rPr>
      </w:pPr>
      <w:r>
        <w:rPr>
          <w:b/>
        </w:rPr>
        <w:t xml:space="preserve">See these </w:t>
      </w:r>
      <w:r w:rsidR="008A7155" w:rsidRPr="008A7155">
        <w:rPr>
          <w:b/>
        </w:rPr>
        <w:t>Movies</w:t>
      </w:r>
      <w:r>
        <w:rPr>
          <w:b/>
        </w:rPr>
        <w:t xml:space="preserve"> (optional)</w:t>
      </w:r>
      <w:r w:rsidR="00B73938" w:rsidRPr="008A7155">
        <w:rPr>
          <w:b/>
        </w:rPr>
        <w:t>:</w:t>
      </w:r>
    </w:p>
    <w:p w:rsidR="00B73938" w:rsidRDefault="00B73938">
      <w:r>
        <w:t>A Civil Action</w:t>
      </w:r>
      <w:r w:rsidR="008A7155">
        <w:t xml:space="preserve"> (1998)</w:t>
      </w:r>
    </w:p>
    <w:p w:rsidR="00B73938" w:rsidRDefault="00005DCD">
      <w:r>
        <w:t xml:space="preserve">Erin </w:t>
      </w:r>
      <w:proofErr w:type="spellStart"/>
      <w:r>
        <w:t>Brockovich</w:t>
      </w:r>
      <w:proofErr w:type="spellEnd"/>
      <w:r>
        <w:t xml:space="preserve"> (2000)</w:t>
      </w:r>
    </w:p>
    <w:p w:rsidR="008A7155" w:rsidRDefault="00B73938">
      <w:r>
        <w:t>China</w:t>
      </w:r>
      <w:r w:rsidR="008A7155">
        <w:t>town (1974)</w:t>
      </w:r>
    </w:p>
    <w:p w:rsidR="00B73938" w:rsidRDefault="00B73938"/>
    <w:p w:rsidR="00B73938" w:rsidRPr="008A7155" w:rsidRDefault="0067202A">
      <w:pPr>
        <w:rPr>
          <w:b/>
        </w:rPr>
      </w:pPr>
      <w:r>
        <w:rPr>
          <w:b/>
        </w:rPr>
        <w:t xml:space="preserve">Read these </w:t>
      </w:r>
      <w:r w:rsidR="00B73938" w:rsidRPr="008A7155">
        <w:rPr>
          <w:b/>
        </w:rPr>
        <w:t>Books</w:t>
      </w:r>
      <w:r>
        <w:rPr>
          <w:b/>
        </w:rPr>
        <w:t xml:space="preserve"> (optional)</w:t>
      </w:r>
      <w:r w:rsidR="00B73938" w:rsidRPr="008A7155">
        <w:rPr>
          <w:b/>
        </w:rPr>
        <w:t>:</w:t>
      </w:r>
    </w:p>
    <w:p w:rsidR="00B73938" w:rsidRDefault="00B73938">
      <w:r>
        <w:t>A Civil Action</w:t>
      </w:r>
      <w:r w:rsidR="008A7155">
        <w:t xml:space="preserve"> – Jonathan </w:t>
      </w:r>
      <w:proofErr w:type="spellStart"/>
      <w:r w:rsidR="008A7155">
        <w:t>Harr</w:t>
      </w:r>
      <w:proofErr w:type="spellEnd"/>
    </w:p>
    <w:p w:rsidR="00B73938" w:rsidRDefault="00B73938">
      <w:r>
        <w:t xml:space="preserve">Cadillac Desert – Marc </w:t>
      </w:r>
      <w:proofErr w:type="spellStart"/>
      <w:r>
        <w:t>Reisner</w:t>
      </w:r>
      <w:proofErr w:type="spellEnd"/>
    </w:p>
    <w:p w:rsidR="00B73938" w:rsidRDefault="00B73938">
      <w:r>
        <w:t xml:space="preserve">Water Follies – Robert </w:t>
      </w:r>
      <w:proofErr w:type="spellStart"/>
      <w:r>
        <w:t>Glennon</w:t>
      </w:r>
      <w:proofErr w:type="spellEnd"/>
    </w:p>
    <w:p w:rsidR="00084BDC" w:rsidRDefault="00084BDC"/>
    <w:p w:rsidR="00084BDC" w:rsidRDefault="00084BDC">
      <w:r>
        <w:t xml:space="preserve">Answers to odd-numbered problems in the text are </w:t>
      </w:r>
      <w:r w:rsidR="00AF4BA7">
        <w:t>worked out</w:t>
      </w:r>
      <w:r>
        <w:t xml:space="preserve"> at:  </w:t>
      </w:r>
      <w:hyperlink r:id="rId5" w:history="1">
        <w:r w:rsidRPr="00033890">
          <w:rPr>
            <w:rStyle w:val="Hyperlink"/>
          </w:rPr>
          <w:t>http://www.appliedhydrogeology.info/</w:t>
        </w:r>
      </w:hyperlink>
    </w:p>
    <w:p w:rsidR="00C76920" w:rsidRDefault="00C76920"/>
    <w:p w:rsidR="00084BDC" w:rsidRDefault="00084BDC"/>
    <w:p w:rsidR="004E41FA" w:rsidRDefault="004E41FA"/>
    <w:p w:rsidR="00483130" w:rsidRPr="00805318" w:rsidRDefault="00483130" w:rsidP="004E41F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 w:rsidRPr="00805318">
        <w:rPr>
          <w:rFonts w:ascii="Times New Roman" w:hAnsi="Times New Roman"/>
          <w:b/>
          <w:color w:val="000000"/>
          <w:szCs w:val="24"/>
        </w:rPr>
        <w:t>Learning Objectives for this course:</w:t>
      </w:r>
    </w:p>
    <w:p w:rsidR="00483130" w:rsidRDefault="00483130" w:rsidP="0048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Students will gain an appreciation for the role that groundwater plays in water budgets for individual basins, for California, for the U.S., and in the global water cycle.</w:t>
      </w:r>
    </w:p>
    <w:p w:rsidR="00A953B7" w:rsidRDefault="00A953B7" w:rsidP="0048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Students will gain an understanding of the hydraulic properties of different geologic materials.</w:t>
      </w:r>
    </w:p>
    <w:p w:rsidR="00483130" w:rsidRDefault="00483130" w:rsidP="0048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Students will be able to describe the fundamental differences between unconfined and confined aquifer systems, qualitatively and quantitatively.</w:t>
      </w:r>
    </w:p>
    <w:p w:rsidR="00483130" w:rsidRDefault="00483130" w:rsidP="0048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Students will be able to apply Darcy’s Law to determine the rate of groundwater flow in different geologic media.</w:t>
      </w:r>
    </w:p>
    <w:p w:rsidR="00483130" w:rsidRDefault="00483130" w:rsidP="0048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Students will be able to manipulate data from a pump test </w:t>
      </w:r>
      <w:r w:rsidR="00805318">
        <w:rPr>
          <w:rFonts w:ascii="Times New Roman" w:hAnsi="Times New Roman"/>
          <w:color w:val="000000"/>
          <w:szCs w:val="24"/>
        </w:rPr>
        <w:t xml:space="preserve">or slug test </w:t>
      </w:r>
      <w:r>
        <w:rPr>
          <w:rFonts w:ascii="Times New Roman" w:hAnsi="Times New Roman"/>
          <w:color w:val="000000"/>
          <w:szCs w:val="24"/>
        </w:rPr>
        <w:t xml:space="preserve">to determine </w:t>
      </w:r>
      <w:r w:rsidR="00814400">
        <w:rPr>
          <w:rFonts w:ascii="Times New Roman" w:hAnsi="Times New Roman"/>
          <w:color w:val="000000"/>
          <w:szCs w:val="24"/>
        </w:rPr>
        <w:t>drawdown</w:t>
      </w:r>
      <w:r w:rsidR="00805318">
        <w:rPr>
          <w:rFonts w:ascii="Times New Roman" w:hAnsi="Times New Roman"/>
          <w:color w:val="000000"/>
          <w:szCs w:val="24"/>
        </w:rPr>
        <w:t xml:space="preserve"> or </w:t>
      </w:r>
      <w:proofErr w:type="spellStart"/>
      <w:r w:rsidR="00805318">
        <w:rPr>
          <w:rFonts w:ascii="Times New Roman" w:hAnsi="Times New Roman"/>
          <w:color w:val="000000"/>
          <w:szCs w:val="24"/>
        </w:rPr>
        <w:t>transmissivity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483130" w:rsidRDefault="00483130" w:rsidP="0048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Students will gain an understanding of the hydrologic and geologic factors that govern regional groundwater transport.</w:t>
      </w:r>
    </w:p>
    <w:p w:rsidR="00483130" w:rsidRDefault="00483130" w:rsidP="0048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Students will gain and understanding of the source of the most abundant ions in groundwater.</w:t>
      </w:r>
    </w:p>
    <w:p w:rsidR="00483130" w:rsidRDefault="00483130" w:rsidP="0048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Students will become familiar with common groundwater contaminants and the problems associated with their occurrence in drinking water and with remediation.</w:t>
      </w:r>
    </w:p>
    <w:p w:rsidR="00483130" w:rsidRDefault="00483130" w:rsidP="00483130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483130" w:rsidRDefault="00483130" w:rsidP="00483130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4E41FA" w:rsidRPr="00483130" w:rsidRDefault="004E41FA" w:rsidP="00483130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Cs w:val="24"/>
        </w:rPr>
      </w:pPr>
      <w:r w:rsidRPr="00483130">
        <w:rPr>
          <w:rFonts w:ascii="Times New Roman" w:hAnsi="Times New Roman"/>
          <w:color w:val="000000"/>
          <w:szCs w:val="24"/>
        </w:rPr>
        <w:t>By enrolling in this class the student agrees to uphold the standards of academic integrity</w:t>
      </w:r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described</w:t>
      </w:r>
      <w:proofErr w:type="gramEnd"/>
      <w:r>
        <w:rPr>
          <w:rFonts w:ascii="Times New Roman" w:hAnsi="Times New Roman"/>
          <w:color w:val="000000"/>
          <w:szCs w:val="24"/>
        </w:rPr>
        <w:t xml:space="preserve"> in the catalog at</w:t>
      </w:r>
    </w:p>
    <w:p w:rsidR="004E41FA" w:rsidRDefault="00246E71" w:rsidP="004E41FA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  <w:hyperlink r:id="rId6" w:anchor="section12" w:history="1">
        <w:r w:rsidR="004E41FA" w:rsidRPr="00835107">
          <w:rPr>
            <w:rStyle w:val="Hyperlink"/>
            <w:rFonts w:ascii="Times New Roman" w:hAnsi="Times New Roman"/>
            <w:szCs w:val="24"/>
          </w:rPr>
          <w:t>http://www.csueastbay.edu/ecat/current/i-120grading.html#section12</w:t>
        </w:r>
      </w:hyperlink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a documented disability and wish to discuss academic accommodations, or if</w:t>
      </w:r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you</w:t>
      </w:r>
      <w:proofErr w:type="gramEnd"/>
      <w:r>
        <w:rPr>
          <w:rFonts w:ascii="Times New Roman" w:hAnsi="Times New Roman"/>
          <w:szCs w:val="24"/>
        </w:rPr>
        <w:t xml:space="preserve"> would need assistance in the event of an emergency evacuation, please contact me as</w:t>
      </w:r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soon</w:t>
      </w:r>
      <w:proofErr w:type="gramEnd"/>
      <w:r>
        <w:rPr>
          <w:rFonts w:ascii="Times New Roman" w:hAnsi="Times New Roman"/>
          <w:szCs w:val="24"/>
        </w:rPr>
        <w:t xml:space="preserve"> as possible. Students with disabilities needing accommodation should speak with Accessibility Services.</w:t>
      </w:r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on what to do in an emergency situation (earthquake, electrical outage, fire,</w:t>
      </w:r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extreme</w:t>
      </w:r>
      <w:proofErr w:type="gramEnd"/>
      <w:r>
        <w:rPr>
          <w:rFonts w:ascii="Times New Roman" w:hAnsi="Times New Roman"/>
          <w:szCs w:val="24"/>
        </w:rPr>
        <w:t xml:space="preserve"> heat, severe storm, hazardous materials, terrorist attack) may be found at:</w:t>
      </w:r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http://www.aba.csueastbay.edu/EHS/emergency_mgnt.htm.</w:t>
      </w:r>
    </w:p>
    <w:p w:rsidR="004E41FA" w:rsidRDefault="004E41FA" w:rsidP="004E41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be familiar with these procedures. Information on this page is updated as required.</w:t>
      </w:r>
    </w:p>
    <w:p w:rsidR="004E41FA" w:rsidRPr="00342240" w:rsidRDefault="004E41FA" w:rsidP="0034224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Please review the information on a regular basis.</w:t>
      </w:r>
    </w:p>
    <w:sectPr w:rsidR="004E41FA" w:rsidRPr="00342240" w:rsidSect="00402C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D31"/>
    <w:multiLevelType w:val="hybridMultilevel"/>
    <w:tmpl w:val="A5BE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5E6"/>
    <w:multiLevelType w:val="hybridMultilevel"/>
    <w:tmpl w:val="3240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2E5"/>
    <w:rsid w:val="00005DCD"/>
    <w:rsid w:val="0003488A"/>
    <w:rsid w:val="00036513"/>
    <w:rsid w:val="00065747"/>
    <w:rsid w:val="00084BDC"/>
    <w:rsid w:val="000A067F"/>
    <w:rsid w:val="000A11BB"/>
    <w:rsid w:val="000B1515"/>
    <w:rsid w:val="000E4BB1"/>
    <w:rsid w:val="001149A4"/>
    <w:rsid w:val="0011720F"/>
    <w:rsid w:val="00123770"/>
    <w:rsid w:val="00146E99"/>
    <w:rsid w:val="00163CAE"/>
    <w:rsid w:val="00171245"/>
    <w:rsid w:val="001721BE"/>
    <w:rsid w:val="00196B90"/>
    <w:rsid w:val="001A7CF5"/>
    <w:rsid w:val="001C4F7E"/>
    <w:rsid w:val="001D2C2C"/>
    <w:rsid w:val="001E1F37"/>
    <w:rsid w:val="001E6141"/>
    <w:rsid w:val="002462A5"/>
    <w:rsid w:val="00246E71"/>
    <w:rsid w:val="00250026"/>
    <w:rsid w:val="00250E59"/>
    <w:rsid w:val="002A6310"/>
    <w:rsid w:val="002C4CF6"/>
    <w:rsid w:val="002D3A8D"/>
    <w:rsid w:val="002D4291"/>
    <w:rsid w:val="002E65A4"/>
    <w:rsid w:val="002F4EB9"/>
    <w:rsid w:val="002F71D4"/>
    <w:rsid w:val="003204DC"/>
    <w:rsid w:val="00325D0E"/>
    <w:rsid w:val="00342240"/>
    <w:rsid w:val="003769BA"/>
    <w:rsid w:val="003842D3"/>
    <w:rsid w:val="00385329"/>
    <w:rsid w:val="003A32E5"/>
    <w:rsid w:val="003C2AA0"/>
    <w:rsid w:val="003D254C"/>
    <w:rsid w:val="003F09BB"/>
    <w:rsid w:val="00402C5D"/>
    <w:rsid w:val="0040508E"/>
    <w:rsid w:val="004052B7"/>
    <w:rsid w:val="00447EFC"/>
    <w:rsid w:val="00450B05"/>
    <w:rsid w:val="00453060"/>
    <w:rsid w:val="00462AE0"/>
    <w:rsid w:val="00470228"/>
    <w:rsid w:val="00483130"/>
    <w:rsid w:val="004976D8"/>
    <w:rsid w:val="004E41FA"/>
    <w:rsid w:val="00555916"/>
    <w:rsid w:val="005B3F9C"/>
    <w:rsid w:val="005B4F26"/>
    <w:rsid w:val="005C0FBE"/>
    <w:rsid w:val="005C7E0A"/>
    <w:rsid w:val="006005BD"/>
    <w:rsid w:val="006135AB"/>
    <w:rsid w:val="0067202A"/>
    <w:rsid w:val="006A6DEF"/>
    <w:rsid w:val="006C7C69"/>
    <w:rsid w:val="006D43D5"/>
    <w:rsid w:val="006E718B"/>
    <w:rsid w:val="006F2F71"/>
    <w:rsid w:val="00701696"/>
    <w:rsid w:val="00725511"/>
    <w:rsid w:val="0073771B"/>
    <w:rsid w:val="00752611"/>
    <w:rsid w:val="00775B7F"/>
    <w:rsid w:val="0079647F"/>
    <w:rsid w:val="007A3AF5"/>
    <w:rsid w:val="007B4EF9"/>
    <w:rsid w:val="007D0400"/>
    <w:rsid w:val="008050FD"/>
    <w:rsid w:val="00805318"/>
    <w:rsid w:val="00814400"/>
    <w:rsid w:val="008264B2"/>
    <w:rsid w:val="008A6755"/>
    <w:rsid w:val="008A7155"/>
    <w:rsid w:val="008B600D"/>
    <w:rsid w:val="008B60CC"/>
    <w:rsid w:val="008C319A"/>
    <w:rsid w:val="008E4CB7"/>
    <w:rsid w:val="008F3056"/>
    <w:rsid w:val="00953A08"/>
    <w:rsid w:val="009571A0"/>
    <w:rsid w:val="0097350D"/>
    <w:rsid w:val="0097545E"/>
    <w:rsid w:val="00977AE3"/>
    <w:rsid w:val="009B6A9F"/>
    <w:rsid w:val="00A30BD9"/>
    <w:rsid w:val="00A35481"/>
    <w:rsid w:val="00A52604"/>
    <w:rsid w:val="00A953B7"/>
    <w:rsid w:val="00AC700C"/>
    <w:rsid w:val="00AD3FD6"/>
    <w:rsid w:val="00AF4BA7"/>
    <w:rsid w:val="00AF7F6F"/>
    <w:rsid w:val="00B21752"/>
    <w:rsid w:val="00B54F8E"/>
    <w:rsid w:val="00B63BB4"/>
    <w:rsid w:val="00B7161F"/>
    <w:rsid w:val="00B73938"/>
    <w:rsid w:val="00B92CF8"/>
    <w:rsid w:val="00BA1F16"/>
    <w:rsid w:val="00BA60DE"/>
    <w:rsid w:val="00BA7340"/>
    <w:rsid w:val="00BB539F"/>
    <w:rsid w:val="00BD5433"/>
    <w:rsid w:val="00BE386D"/>
    <w:rsid w:val="00C06900"/>
    <w:rsid w:val="00C143B0"/>
    <w:rsid w:val="00C15121"/>
    <w:rsid w:val="00C27DE6"/>
    <w:rsid w:val="00C61E55"/>
    <w:rsid w:val="00C6381B"/>
    <w:rsid w:val="00C76920"/>
    <w:rsid w:val="00C82C34"/>
    <w:rsid w:val="00C90A0C"/>
    <w:rsid w:val="00CC48C0"/>
    <w:rsid w:val="00CD690E"/>
    <w:rsid w:val="00CF43E0"/>
    <w:rsid w:val="00D33342"/>
    <w:rsid w:val="00D71F3E"/>
    <w:rsid w:val="00D72755"/>
    <w:rsid w:val="00DB6DDB"/>
    <w:rsid w:val="00DC3035"/>
    <w:rsid w:val="00E00749"/>
    <w:rsid w:val="00E16EDE"/>
    <w:rsid w:val="00E36AD4"/>
    <w:rsid w:val="00E554E3"/>
    <w:rsid w:val="00EB15A1"/>
    <w:rsid w:val="00EC7B51"/>
    <w:rsid w:val="00ED063C"/>
    <w:rsid w:val="00ED1523"/>
    <w:rsid w:val="00ED4486"/>
    <w:rsid w:val="00EE52E6"/>
    <w:rsid w:val="00F135F5"/>
    <w:rsid w:val="00F7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5D"/>
    <w:rPr>
      <w:sz w:val="24"/>
    </w:rPr>
  </w:style>
  <w:style w:type="paragraph" w:styleId="Heading1">
    <w:name w:val="heading 1"/>
    <w:basedOn w:val="Normal"/>
    <w:next w:val="Normal"/>
    <w:qFormat/>
    <w:rsid w:val="00402C5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402C5D"/>
    <w:pPr>
      <w:ind w:left="360" w:hanging="360"/>
    </w:pPr>
  </w:style>
  <w:style w:type="paragraph" w:styleId="Date">
    <w:name w:val="Date"/>
    <w:basedOn w:val="Normal"/>
    <w:next w:val="Normal"/>
    <w:semiHidden/>
    <w:rsid w:val="00402C5D"/>
  </w:style>
  <w:style w:type="paragraph" w:styleId="BodyText">
    <w:name w:val="Body Text"/>
    <w:basedOn w:val="Normal"/>
    <w:semiHidden/>
    <w:rsid w:val="00402C5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4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eastbay.edu/ecat/current/i-120grading.html" TargetMode="External"/><Relationship Id="rId5" Type="http://schemas.openxmlformats.org/officeDocument/2006/relationships/hyperlink" Target="http://www.appliedhydrogeology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Oceanography 3401-01  MWF 10:40-11:50</vt:lpstr>
    </vt:vector>
  </TitlesOfParts>
  <Company>CSUEB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Oceanography 3401-01  MWF 10:40-11:50</dc:title>
  <dc:creator>l v</dc:creator>
  <cp:lastModifiedBy>aj9928</cp:lastModifiedBy>
  <cp:revision>2</cp:revision>
  <cp:lastPrinted>2012-12-11T21:33:00Z</cp:lastPrinted>
  <dcterms:created xsi:type="dcterms:W3CDTF">2013-04-30T04:07:00Z</dcterms:created>
  <dcterms:modified xsi:type="dcterms:W3CDTF">2013-04-30T04:07:00Z</dcterms:modified>
</cp:coreProperties>
</file>