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D5" w:rsidRPr="00B42073" w:rsidRDefault="003C625C" w:rsidP="007A09D5">
      <w:pPr>
        <w:rPr>
          <w:rFonts w:ascii="Arial" w:hAnsi="Arial" w:cs="Arial"/>
          <w:sz w:val="18"/>
          <w:szCs w:val="18"/>
        </w:rPr>
      </w:pPr>
      <w:r w:rsidRPr="00B42073">
        <w:rPr>
          <w:rFonts w:ascii="Arial" w:hAnsi="Arial" w:cs="Arial"/>
          <w:sz w:val="18"/>
          <w:szCs w:val="18"/>
        </w:rPr>
        <w:t xml:space="preserve">Grading rubric for </w:t>
      </w:r>
      <w:r w:rsidR="007A09D5" w:rsidRPr="00B42073">
        <w:rPr>
          <w:rFonts w:ascii="Arial" w:hAnsi="Arial" w:cs="Arial"/>
          <w:sz w:val="18"/>
          <w:szCs w:val="18"/>
        </w:rPr>
        <w:t xml:space="preserve">EOS </w:t>
      </w:r>
      <w:r w:rsidRPr="00B42073">
        <w:rPr>
          <w:rFonts w:ascii="Arial" w:hAnsi="Arial" w:cs="Arial"/>
          <w:sz w:val="18"/>
          <w:szCs w:val="18"/>
        </w:rPr>
        <w:t xml:space="preserve">315 </w:t>
      </w:r>
      <w:r w:rsidR="00321DCA" w:rsidRPr="00B42073">
        <w:rPr>
          <w:rFonts w:ascii="Arial" w:hAnsi="Arial" w:cs="Arial"/>
          <w:sz w:val="18"/>
          <w:szCs w:val="18"/>
        </w:rPr>
        <w:t xml:space="preserve">research paper. </w:t>
      </w:r>
      <w:r w:rsidR="005B4C9F" w:rsidRPr="00B42073">
        <w:rPr>
          <w:rFonts w:ascii="Arial" w:hAnsi="Arial" w:cs="Arial"/>
          <w:sz w:val="18"/>
          <w:szCs w:val="18"/>
        </w:rPr>
        <w:t>(</w:t>
      </w:r>
      <w:r w:rsidR="00321DCA" w:rsidRPr="00B42073">
        <w:rPr>
          <w:rFonts w:ascii="Arial" w:hAnsi="Arial" w:cs="Arial"/>
          <w:sz w:val="18"/>
          <w:szCs w:val="18"/>
        </w:rPr>
        <w:t>30</w:t>
      </w:r>
      <w:r w:rsidR="005B4C9F" w:rsidRPr="00B42073">
        <w:rPr>
          <w:rFonts w:ascii="Arial" w:hAnsi="Arial" w:cs="Arial"/>
          <w:sz w:val="18"/>
          <w:szCs w:val="18"/>
        </w:rPr>
        <w:t>/100 project points possible)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3293"/>
        <w:gridCol w:w="2394"/>
        <w:gridCol w:w="2394"/>
      </w:tblGrid>
      <w:tr w:rsidR="007A09D5" w:rsidRPr="00B42073" w:rsidTr="00A5722F">
        <w:tc>
          <w:tcPr>
            <w:tcW w:w="1495" w:type="dxa"/>
          </w:tcPr>
          <w:p w:rsidR="007A09D5" w:rsidRPr="00B42073" w:rsidRDefault="00321DCA" w:rsidP="00321DCA">
            <w:pPr>
              <w:rPr>
                <w:rFonts w:ascii="Arial" w:hAnsi="Arial" w:cs="Arial"/>
                <w:sz w:val="18"/>
                <w:szCs w:val="18"/>
              </w:rPr>
            </w:pPr>
            <w:r w:rsidRPr="00B42073">
              <w:rPr>
                <w:rFonts w:ascii="Arial" w:hAnsi="Arial" w:cs="Arial"/>
                <w:sz w:val="18"/>
                <w:szCs w:val="18"/>
              </w:rPr>
              <w:t>Abstract</w:t>
            </w:r>
          </w:p>
        </w:tc>
        <w:tc>
          <w:tcPr>
            <w:tcW w:w="3293" w:type="dxa"/>
          </w:tcPr>
          <w:p w:rsidR="007A09D5" w:rsidRPr="00B42073" w:rsidRDefault="00321DCA" w:rsidP="00321DCA">
            <w:pPr>
              <w:rPr>
                <w:rFonts w:ascii="Arial" w:hAnsi="Arial" w:cs="Arial"/>
                <w:sz w:val="18"/>
                <w:szCs w:val="18"/>
              </w:rPr>
            </w:pPr>
            <w:r w:rsidRPr="00B42073">
              <w:rPr>
                <w:rFonts w:ascii="Arial" w:hAnsi="Arial" w:cs="Arial"/>
                <w:sz w:val="18"/>
                <w:szCs w:val="18"/>
              </w:rPr>
              <w:t>Presents overall scope, methods, data, and conclusions in clear capsulated form.  Includes specific details, yet is brief (250 word max) and objective. Does not include references or figures.</w:t>
            </w:r>
          </w:p>
          <w:p w:rsidR="007A09D5" w:rsidRPr="00B42073" w:rsidRDefault="007A09D5" w:rsidP="00321DCA">
            <w:pPr>
              <w:rPr>
                <w:rFonts w:ascii="Arial" w:hAnsi="Arial" w:cs="Arial"/>
                <w:sz w:val="18"/>
                <w:szCs w:val="18"/>
              </w:rPr>
            </w:pPr>
            <w:r w:rsidRPr="00B42073">
              <w:rPr>
                <w:rFonts w:ascii="Arial" w:hAnsi="Arial" w:cs="Arial"/>
                <w:sz w:val="18"/>
                <w:szCs w:val="18"/>
              </w:rPr>
              <w:t>(4)</w:t>
            </w:r>
          </w:p>
        </w:tc>
        <w:tc>
          <w:tcPr>
            <w:tcW w:w="2394" w:type="dxa"/>
          </w:tcPr>
          <w:p w:rsidR="007A09D5" w:rsidRPr="00B42073" w:rsidRDefault="00321DCA" w:rsidP="00321DCA">
            <w:pPr>
              <w:rPr>
                <w:rFonts w:ascii="Arial" w:hAnsi="Arial" w:cs="Arial"/>
                <w:sz w:val="18"/>
                <w:szCs w:val="18"/>
              </w:rPr>
            </w:pPr>
            <w:r w:rsidRPr="00B42073">
              <w:rPr>
                <w:rFonts w:ascii="Arial" w:hAnsi="Arial" w:cs="Arial"/>
                <w:sz w:val="18"/>
                <w:szCs w:val="18"/>
              </w:rPr>
              <w:t>Summarizes information from paper.  May lack some details or not conform to some requirements. (2)</w:t>
            </w:r>
          </w:p>
        </w:tc>
        <w:tc>
          <w:tcPr>
            <w:tcW w:w="2394" w:type="dxa"/>
          </w:tcPr>
          <w:p w:rsidR="007A09D5" w:rsidRPr="00B42073" w:rsidRDefault="00321DCA" w:rsidP="00321DCA">
            <w:pPr>
              <w:rPr>
                <w:rFonts w:ascii="Arial" w:hAnsi="Arial" w:cs="Arial"/>
                <w:sz w:val="18"/>
                <w:szCs w:val="18"/>
              </w:rPr>
            </w:pPr>
            <w:r w:rsidRPr="00B42073">
              <w:rPr>
                <w:rFonts w:ascii="Arial" w:hAnsi="Arial" w:cs="Arial"/>
                <w:sz w:val="18"/>
                <w:szCs w:val="18"/>
              </w:rPr>
              <w:t xml:space="preserve">Is vague and does not summarize the whole project.  May be too long, or not fit other requirements.    </w:t>
            </w:r>
            <w:r w:rsidR="00204ED0" w:rsidRPr="00B420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A09D5" w:rsidRPr="00B42073" w:rsidRDefault="007A09D5" w:rsidP="00321DCA">
            <w:pPr>
              <w:rPr>
                <w:rFonts w:ascii="Arial" w:hAnsi="Arial" w:cs="Arial"/>
                <w:sz w:val="18"/>
                <w:szCs w:val="18"/>
              </w:rPr>
            </w:pPr>
            <w:r w:rsidRPr="00B42073">
              <w:rPr>
                <w:rFonts w:ascii="Arial" w:hAnsi="Arial" w:cs="Arial"/>
                <w:sz w:val="18"/>
                <w:szCs w:val="18"/>
              </w:rPr>
              <w:t>(0)</w:t>
            </w:r>
          </w:p>
        </w:tc>
      </w:tr>
      <w:tr w:rsidR="00321DCA" w:rsidRPr="00B42073" w:rsidTr="00A5722F">
        <w:tc>
          <w:tcPr>
            <w:tcW w:w="1495" w:type="dxa"/>
          </w:tcPr>
          <w:p w:rsidR="00321DCA" w:rsidRPr="00B42073" w:rsidRDefault="00321DCA" w:rsidP="00321DCA">
            <w:pPr>
              <w:rPr>
                <w:rFonts w:ascii="Arial" w:hAnsi="Arial" w:cs="Arial"/>
                <w:sz w:val="18"/>
                <w:szCs w:val="18"/>
              </w:rPr>
            </w:pPr>
            <w:r w:rsidRPr="00B42073">
              <w:rPr>
                <w:rFonts w:ascii="Arial" w:hAnsi="Arial" w:cs="Arial"/>
                <w:sz w:val="18"/>
                <w:szCs w:val="18"/>
              </w:rPr>
              <w:t>Introduction</w:t>
            </w:r>
          </w:p>
        </w:tc>
        <w:tc>
          <w:tcPr>
            <w:tcW w:w="3293" w:type="dxa"/>
          </w:tcPr>
          <w:p w:rsidR="00321DCA" w:rsidRPr="00B42073" w:rsidRDefault="00321DCA" w:rsidP="00B42073">
            <w:pPr>
              <w:rPr>
                <w:rFonts w:ascii="Arial" w:hAnsi="Arial" w:cs="Arial"/>
                <w:sz w:val="18"/>
                <w:szCs w:val="18"/>
              </w:rPr>
            </w:pPr>
            <w:r w:rsidRPr="00B42073">
              <w:rPr>
                <w:rFonts w:ascii="Arial" w:hAnsi="Arial" w:cs="Arial"/>
                <w:sz w:val="18"/>
                <w:szCs w:val="18"/>
              </w:rPr>
              <w:t xml:space="preserve">Engages reader from the beginning. </w:t>
            </w:r>
            <w:r w:rsidR="002D1DD5" w:rsidRPr="00B42073">
              <w:rPr>
                <w:rFonts w:ascii="Arial" w:hAnsi="Arial" w:cs="Arial"/>
                <w:sz w:val="18"/>
                <w:szCs w:val="18"/>
              </w:rPr>
              <w:t>D</w:t>
            </w:r>
            <w:r w:rsidRPr="00B42073">
              <w:rPr>
                <w:rFonts w:ascii="Arial" w:hAnsi="Arial" w:cs="Arial"/>
                <w:sz w:val="18"/>
                <w:szCs w:val="18"/>
              </w:rPr>
              <w:t xml:space="preserve">escribes hypothesis, problem or question to be addressed.  Explains significance of contribution.  </w:t>
            </w:r>
            <w:r w:rsidR="006336EF" w:rsidRPr="00B42073">
              <w:rPr>
                <w:rFonts w:ascii="Arial" w:hAnsi="Arial" w:cs="Arial"/>
                <w:sz w:val="18"/>
                <w:szCs w:val="18"/>
              </w:rPr>
              <w:t xml:space="preserve">Well supported with information from </w:t>
            </w:r>
            <w:r w:rsidR="002D1DD5" w:rsidRPr="00B42073">
              <w:rPr>
                <w:rFonts w:ascii="Arial" w:hAnsi="Arial" w:cs="Arial"/>
                <w:sz w:val="18"/>
                <w:szCs w:val="18"/>
              </w:rPr>
              <w:t xml:space="preserve">peer-reviewed </w:t>
            </w:r>
            <w:r w:rsidR="006336EF" w:rsidRPr="00B42073">
              <w:rPr>
                <w:rFonts w:ascii="Arial" w:hAnsi="Arial" w:cs="Arial"/>
                <w:sz w:val="18"/>
                <w:szCs w:val="18"/>
              </w:rPr>
              <w:t>literature. Establishes focus for paper.</w:t>
            </w:r>
            <w:r w:rsidR="002D1DD5" w:rsidRPr="00B420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2073">
              <w:rPr>
                <w:rFonts w:ascii="Arial" w:hAnsi="Arial" w:cs="Arial"/>
                <w:sz w:val="18"/>
                <w:szCs w:val="18"/>
              </w:rPr>
              <w:t>(3</w:t>
            </w:r>
            <w:r w:rsidR="002D1DD5" w:rsidRPr="00B4207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94" w:type="dxa"/>
          </w:tcPr>
          <w:p w:rsidR="00321DCA" w:rsidRPr="00B42073" w:rsidRDefault="006336EF" w:rsidP="002D1DD5">
            <w:pPr>
              <w:rPr>
                <w:rFonts w:ascii="Arial" w:hAnsi="Arial" w:cs="Arial"/>
                <w:sz w:val="18"/>
                <w:szCs w:val="18"/>
              </w:rPr>
            </w:pPr>
            <w:r w:rsidRPr="00B42073">
              <w:rPr>
                <w:rFonts w:ascii="Arial" w:hAnsi="Arial" w:cs="Arial"/>
                <w:sz w:val="18"/>
                <w:szCs w:val="18"/>
              </w:rPr>
              <w:t>Provides background into topic</w:t>
            </w:r>
            <w:r w:rsidR="002D1DD5" w:rsidRPr="00B42073">
              <w:rPr>
                <w:rFonts w:ascii="Arial" w:hAnsi="Arial" w:cs="Arial"/>
                <w:sz w:val="18"/>
                <w:szCs w:val="18"/>
              </w:rPr>
              <w:t xml:space="preserve"> and some direction as to organization of paper.  Adequately describes hypothesis, problem or question to be addressed. (2)</w:t>
            </w:r>
          </w:p>
        </w:tc>
        <w:tc>
          <w:tcPr>
            <w:tcW w:w="2394" w:type="dxa"/>
          </w:tcPr>
          <w:p w:rsidR="00321DCA" w:rsidRPr="00B42073" w:rsidRDefault="002D1DD5" w:rsidP="00321DCA">
            <w:pPr>
              <w:rPr>
                <w:rFonts w:ascii="Arial" w:hAnsi="Arial" w:cs="Arial"/>
                <w:sz w:val="18"/>
                <w:szCs w:val="18"/>
              </w:rPr>
            </w:pPr>
            <w:r w:rsidRPr="00B42073">
              <w:rPr>
                <w:rFonts w:ascii="Arial" w:hAnsi="Arial" w:cs="Arial"/>
                <w:sz w:val="18"/>
                <w:szCs w:val="18"/>
              </w:rPr>
              <w:t>Introduction is confusing and does not engage or orient the reader as to the research focus of the paper. (0)</w:t>
            </w:r>
          </w:p>
        </w:tc>
      </w:tr>
      <w:tr w:rsidR="00800AAA" w:rsidRPr="00B42073" w:rsidTr="00A5722F">
        <w:tc>
          <w:tcPr>
            <w:tcW w:w="1495" w:type="dxa"/>
          </w:tcPr>
          <w:p w:rsidR="00800AAA" w:rsidRPr="00B42073" w:rsidRDefault="00800AAA" w:rsidP="00321DCA">
            <w:pPr>
              <w:rPr>
                <w:rFonts w:ascii="Arial" w:hAnsi="Arial" w:cs="Arial"/>
                <w:sz w:val="18"/>
                <w:szCs w:val="18"/>
              </w:rPr>
            </w:pPr>
            <w:r w:rsidRPr="00B42073">
              <w:rPr>
                <w:rFonts w:ascii="Arial" w:hAnsi="Arial" w:cs="Arial"/>
                <w:sz w:val="18"/>
                <w:szCs w:val="18"/>
              </w:rPr>
              <w:t>Organization</w:t>
            </w:r>
          </w:p>
        </w:tc>
        <w:tc>
          <w:tcPr>
            <w:tcW w:w="3293" w:type="dxa"/>
          </w:tcPr>
          <w:p w:rsidR="00800AAA" w:rsidRPr="00B42073" w:rsidRDefault="002D1DD5" w:rsidP="00321DCA">
            <w:pPr>
              <w:rPr>
                <w:rFonts w:ascii="Arial" w:hAnsi="Arial" w:cs="Arial"/>
                <w:sz w:val="18"/>
                <w:szCs w:val="18"/>
              </w:rPr>
            </w:pPr>
            <w:r w:rsidRPr="00B42073">
              <w:rPr>
                <w:rFonts w:ascii="Arial" w:hAnsi="Arial" w:cs="Arial"/>
                <w:sz w:val="18"/>
                <w:szCs w:val="18"/>
              </w:rPr>
              <w:t>Paper is</w:t>
            </w:r>
            <w:r w:rsidR="00800AAA" w:rsidRPr="00B42073">
              <w:rPr>
                <w:rFonts w:ascii="Arial" w:hAnsi="Arial" w:cs="Arial"/>
                <w:sz w:val="18"/>
                <w:szCs w:val="18"/>
              </w:rPr>
              <w:t xml:space="preserve"> carefully and logically organized. The organization tells a story of the research with introduction, methods, results, and conclusions. </w:t>
            </w:r>
            <w:r w:rsidR="00D57DC3" w:rsidRPr="00B42073">
              <w:rPr>
                <w:rFonts w:ascii="Arial" w:hAnsi="Arial" w:cs="Arial"/>
                <w:sz w:val="18"/>
                <w:szCs w:val="18"/>
              </w:rPr>
              <w:t xml:space="preserve">Data and interpretations are well differentiated. </w:t>
            </w:r>
            <w:r w:rsidRPr="00B42073">
              <w:rPr>
                <w:rFonts w:ascii="Arial" w:hAnsi="Arial" w:cs="Arial"/>
                <w:sz w:val="18"/>
                <w:szCs w:val="18"/>
              </w:rPr>
              <w:t xml:space="preserve">Paragraphs are well defined and transitions flow smoothly.  </w:t>
            </w:r>
          </w:p>
          <w:p w:rsidR="00800AAA" w:rsidRPr="00B42073" w:rsidRDefault="00800AAA" w:rsidP="00B42073">
            <w:pPr>
              <w:rPr>
                <w:rFonts w:ascii="Arial" w:hAnsi="Arial" w:cs="Arial"/>
                <w:sz w:val="18"/>
                <w:szCs w:val="18"/>
              </w:rPr>
            </w:pPr>
            <w:r w:rsidRPr="00B42073">
              <w:rPr>
                <w:rFonts w:ascii="Arial" w:hAnsi="Arial" w:cs="Arial"/>
                <w:sz w:val="18"/>
                <w:szCs w:val="18"/>
              </w:rPr>
              <w:t>(</w:t>
            </w:r>
            <w:r w:rsidR="00B42073">
              <w:rPr>
                <w:rFonts w:ascii="Arial" w:hAnsi="Arial" w:cs="Arial"/>
                <w:sz w:val="18"/>
                <w:szCs w:val="18"/>
              </w:rPr>
              <w:t>4</w:t>
            </w:r>
            <w:r w:rsidRPr="00B4207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94" w:type="dxa"/>
          </w:tcPr>
          <w:p w:rsidR="00800AAA" w:rsidRPr="00B42073" w:rsidRDefault="00D57DC3" w:rsidP="00B42073">
            <w:pPr>
              <w:rPr>
                <w:rFonts w:ascii="Arial" w:hAnsi="Arial" w:cs="Arial"/>
                <w:sz w:val="18"/>
                <w:szCs w:val="18"/>
              </w:rPr>
            </w:pPr>
            <w:r w:rsidRPr="00B42073">
              <w:rPr>
                <w:rFonts w:ascii="Arial" w:hAnsi="Arial" w:cs="Arial"/>
                <w:sz w:val="18"/>
                <w:szCs w:val="18"/>
              </w:rPr>
              <w:t>Most ideas are ordered logically.</w:t>
            </w:r>
            <w:r w:rsidR="00800AAA" w:rsidRPr="00B4207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42073">
              <w:rPr>
                <w:rFonts w:ascii="Arial" w:hAnsi="Arial" w:cs="Arial"/>
                <w:sz w:val="18"/>
                <w:szCs w:val="18"/>
              </w:rPr>
              <w:t>Transitions are mostly smooth</w:t>
            </w:r>
            <w:r w:rsidR="00800AAA" w:rsidRPr="00B42073">
              <w:rPr>
                <w:rFonts w:ascii="Arial" w:hAnsi="Arial" w:cs="Arial"/>
                <w:sz w:val="18"/>
                <w:szCs w:val="18"/>
              </w:rPr>
              <w:t xml:space="preserve">   (</w:t>
            </w:r>
            <w:r w:rsidR="00B42073">
              <w:rPr>
                <w:rFonts w:ascii="Arial" w:hAnsi="Arial" w:cs="Arial"/>
                <w:sz w:val="18"/>
                <w:szCs w:val="18"/>
              </w:rPr>
              <w:t>2</w:t>
            </w:r>
            <w:r w:rsidR="00800AAA" w:rsidRPr="00B4207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94" w:type="dxa"/>
          </w:tcPr>
          <w:p w:rsidR="00800AAA" w:rsidRPr="00B42073" w:rsidRDefault="00D57DC3" w:rsidP="00321DCA">
            <w:pPr>
              <w:rPr>
                <w:rFonts w:ascii="Arial" w:hAnsi="Arial" w:cs="Arial"/>
                <w:sz w:val="18"/>
                <w:szCs w:val="18"/>
              </w:rPr>
            </w:pPr>
            <w:r w:rsidRPr="00B42073">
              <w:rPr>
                <w:rFonts w:ascii="Arial" w:hAnsi="Arial" w:cs="Arial"/>
                <w:sz w:val="18"/>
                <w:szCs w:val="18"/>
              </w:rPr>
              <w:t xml:space="preserve">Paper lacks organization and </w:t>
            </w:r>
            <w:r w:rsidR="00A5722F" w:rsidRPr="00B42073">
              <w:rPr>
                <w:rFonts w:ascii="Arial" w:hAnsi="Arial" w:cs="Arial"/>
                <w:sz w:val="18"/>
                <w:szCs w:val="18"/>
              </w:rPr>
              <w:t xml:space="preserve">flow.  Data and interpretation are not differentiated.  </w:t>
            </w:r>
          </w:p>
          <w:p w:rsidR="00800AAA" w:rsidRPr="00B42073" w:rsidRDefault="00800AAA" w:rsidP="00321DCA">
            <w:pPr>
              <w:rPr>
                <w:rFonts w:ascii="Arial" w:hAnsi="Arial" w:cs="Arial"/>
                <w:sz w:val="18"/>
                <w:szCs w:val="18"/>
              </w:rPr>
            </w:pPr>
            <w:r w:rsidRPr="00B42073">
              <w:rPr>
                <w:rFonts w:ascii="Arial" w:hAnsi="Arial" w:cs="Arial"/>
                <w:sz w:val="18"/>
                <w:szCs w:val="18"/>
              </w:rPr>
              <w:t>(0)</w:t>
            </w:r>
          </w:p>
        </w:tc>
      </w:tr>
      <w:tr w:rsidR="00800AAA" w:rsidRPr="00B42073" w:rsidTr="00A5722F">
        <w:tc>
          <w:tcPr>
            <w:tcW w:w="1495" w:type="dxa"/>
          </w:tcPr>
          <w:p w:rsidR="00800AAA" w:rsidRPr="00B42073" w:rsidRDefault="00A5722F" w:rsidP="00321DCA">
            <w:pPr>
              <w:rPr>
                <w:rFonts w:ascii="Arial" w:hAnsi="Arial" w:cs="Arial"/>
                <w:sz w:val="18"/>
                <w:szCs w:val="18"/>
              </w:rPr>
            </w:pPr>
            <w:r w:rsidRPr="00B42073">
              <w:rPr>
                <w:rFonts w:ascii="Arial" w:hAnsi="Arial" w:cs="Arial"/>
                <w:sz w:val="18"/>
                <w:szCs w:val="18"/>
              </w:rPr>
              <w:t>Figures</w:t>
            </w:r>
          </w:p>
        </w:tc>
        <w:tc>
          <w:tcPr>
            <w:tcW w:w="3293" w:type="dxa"/>
          </w:tcPr>
          <w:p w:rsidR="00800AAA" w:rsidRPr="00B42073" w:rsidRDefault="00FB18E1" w:rsidP="00B42073">
            <w:pPr>
              <w:rPr>
                <w:rFonts w:ascii="Arial" w:hAnsi="Arial" w:cs="Arial"/>
                <w:sz w:val="18"/>
                <w:szCs w:val="18"/>
              </w:rPr>
            </w:pPr>
            <w:r w:rsidRPr="00B42073">
              <w:rPr>
                <w:rFonts w:ascii="Arial" w:hAnsi="Arial" w:cs="Arial"/>
                <w:sz w:val="18"/>
                <w:szCs w:val="18"/>
              </w:rPr>
              <w:t>F</w:t>
            </w:r>
            <w:r w:rsidR="00800AAA" w:rsidRPr="00B42073">
              <w:rPr>
                <w:rFonts w:ascii="Arial" w:hAnsi="Arial" w:cs="Arial"/>
                <w:sz w:val="18"/>
                <w:szCs w:val="18"/>
              </w:rPr>
              <w:t xml:space="preserve">igures  are well selected to substantiate the main points. </w:t>
            </w:r>
            <w:r w:rsidR="009C3246" w:rsidRPr="00B42073">
              <w:rPr>
                <w:rFonts w:ascii="Arial" w:hAnsi="Arial" w:cs="Arial"/>
                <w:sz w:val="18"/>
                <w:szCs w:val="18"/>
              </w:rPr>
              <w:t xml:space="preserve">Figures are well labeled.  Captions are precise and adequately explain figures.  </w:t>
            </w:r>
            <w:r w:rsidR="00800AAA" w:rsidRPr="00B42073">
              <w:rPr>
                <w:rFonts w:ascii="Arial" w:hAnsi="Arial" w:cs="Arial"/>
                <w:sz w:val="18"/>
                <w:szCs w:val="18"/>
              </w:rPr>
              <w:t>(</w:t>
            </w:r>
            <w:r w:rsidR="00B42073">
              <w:rPr>
                <w:rFonts w:ascii="Arial" w:hAnsi="Arial" w:cs="Arial"/>
                <w:sz w:val="18"/>
                <w:szCs w:val="18"/>
              </w:rPr>
              <w:t>4</w:t>
            </w:r>
            <w:r w:rsidR="00800AAA" w:rsidRPr="00B4207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94" w:type="dxa"/>
          </w:tcPr>
          <w:p w:rsidR="00800AAA" w:rsidRPr="00B42073" w:rsidRDefault="009C3246" w:rsidP="00B42073">
            <w:pPr>
              <w:rPr>
                <w:rFonts w:ascii="Arial" w:hAnsi="Arial" w:cs="Arial"/>
                <w:sz w:val="18"/>
                <w:szCs w:val="18"/>
              </w:rPr>
            </w:pPr>
            <w:r w:rsidRPr="00B42073">
              <w:rPr>
                <w:rFonts w:ascii="Arial" w:hAnsi="Arial" w:cs="Arial"/>
                <w:sz w:val="18"/>
                <w:szCs w:val="18"/>
              </w:rPr>
              <w:t xml:space="preserve">Some figures may be lacking or are not used to support interpretations. Some figures may be inadequately labeled or captioned. </w:t>
            </w:r>
            <w:r w:rsidR="005B4C9F" w:rsidRPr="00B4207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B42073">
              <w:rPr>
                <w:rFonts w:ascii="Arial" w:hAnsi="Arial" w:cs="Arial"/>
                <w:sz w:val="18"/>
                <w:szCs w:val="18"/>
              </w:rPr>
              <w:t>2</w:t>
            </w:r>
            <w:r w:rsidR="005B4C9F" w:rsidRPr="00B4207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94" w:type="dxa"/>
          </w:tcPr>
          <w:p w:rsidR="00800AAA" w:rsidRPr="00B42073" w:rsidRDefault="00FB18E1" w:rsidP="00321DCA">
            <w:pPr>
              <w:rPr>
                <w:rFonts w:ascii="Arial" w:hAnsi="Arial" w:cs="Arial"/>
                <w:sz w:val="18"/>
                <w:szCs w:val="18"/>
              </w:rPr>
            </w:pPr>
            <w:r w:rsidRPr="00B420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3246" w:rsidRPr="00B42073">
              <w:rPr>
                <w:rFonts w:ascii="Arial" w:hAnsi="Arial" w:cs="Arial"/>
                <w:sz w:val="18"/>
                <w:szCs w:val="18"/>
              </w:rPr>
              <w:t xml:space="preserve">Figures are absent, irrelevant, or note adequately labeled and captioned. </w:t>
            </w:r>
            <w:r w:rsidR="00800AAA" w:rsidRPr="00B42073">
              <w:rPr>
                <w:rFonts w:ascii="Arial" w:hAnsi="Arial" w:cs="Arial"/>
                <w:sz w:val="18"/>
                <w:szCs w:val="18"/>
              </w:rPr>
              <w:t>(0)</w:t>
            </w:r>
          </w:p>
        </w:tc>
      </w:tr>
      <w:tr w:rsidR="00800AAA" w:rsidRPr="00B42073" w:rsidTr="00A5722F">
        <w:tc>
          <w:tcPr>
            <w:tcW w:w="1495" w:type="dxa"/>
          </w:tcPr>
          <w:p w:rsidR="00800AAA" w:rsidRPr="00B42073" w:rsidRDefault="009C3246" w:rsidP="00321DCA">
            <w:pPr>
              <w:rPr>
                <w:rFonts w:ascii="Arial" w:hAnsi="Arial" w:cs="Arial"/>
                <w:sz w:val="18"/>
                <w:szCs w:val="18"/>
              </w:rPr>
            </w:pPr>
            <w:r w:rsidRPr="00B42073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3293" w:type="dxa"/>
          </w:tcPr>
          <w:p w:rsidR="00800AAA" w:rsidRPr="00B42073" w:rsidRDefault="00FB18E1" w:rsidP="00B42073">
            <w:pPr>
              <w:rPr>
                <w:rFonts w:ascii="Arial" w:hAnsi="Arial" w:cs="Arial"/>
                <w:sz w:val="18"/>
                <w:szCs w:val="18"/>
              </w:rPr>
            </w:pPr>
            <w:r w:rsidRPr="00B420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3D66" w:rsidRPr="00B42073">
              <w:rPr>
                <w:rFonts w:ascii="Arial" w:hAnsi="Arial" w:cs="Arial"/>
                <w:sz w:val="18"/>
                <w:szCs w:val="18"/>
              </w:rPr>
              <w:t>Data are relevant</w:t>
            </w:r>
            <w:r w:rsidR="00DB6E8D" w:rsidRPr="00B42073">
              <w:rPr>
                <w:rFonts w:ascii="Arial" w:hAnsi="Arial" w:cs="Arial"/>
                <w:sz w:val="18"/>
                <w:szCs w:val="18"/>
              </w:rPr>
              <w:t>,</w:t>
            </w:r>
            <w:r w:rsidR="00BE3D66" w:rsidRPr="00B420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6E8D" w:rsidRPr="00B42073">
              <w:rPr>
                <w:rFonts w:ascii="Arial" w:hAnsi="Arial" w:cs="Arial"/>
                <w:sz w:val="18"/>
                <w:szCs w:val="18"/>
              </w:rPr>
              <w:t>well-</w:t>
            </w:r>
            <w:r w:rsidR="00BE3D66" w:rsidRPr="00B42073">
              <w:rPr>
                <w:rFonts w:ascii="Arial" w:hAnsi="Arial" w:cs="Arial"/>
                <w:sz w:val="18"/>
                <w:szCs w:val="18"/>
              </w:rPr>
              <w:t xml:space="preserve">presented </w:t>
            </w:r>
            <w:r w:rsidR="00DB6E8D" w:rsidRPr="00B42073">
              <w:rPr>
                <w:rFonts w:ascii="Arial" w:hAnsi="Arial" w:cs="Arial"/>
                <w:sz w:val="18"/>
                <w:szCs w:val="18"/>
              </w:rPr>
              <w:t>(</w:t>
            </w:r>
            <w:r w:rsidR="00BE3D66" w:rsidRPr="00B42073">
              <w:rPr>
                <w:rFonts w:ascii="Arial" w:hAnsi="Arial" w:cs="Arial"/>
                <w:sz w:val="18"/>
                <w:szCs w:val="18"/>
              </w:rPr>
              <w:t xml:space="preserve">figures and tables </w:t>
            </w:r>
            <w:r w:rsidR="00DB6E8D" w:rsidRPr="00B42073">
              <w:rPr>
                <w:rFonts w:ascii="Arial" w:hAnsi="Arial" w:cs="Arial"/>
                <w:sz w:val="18"/>
                <w:szCs w:val="18"/>
              </w:rPr>
              <w:t xml:space="preserve">as appropriate) </w:t>
            </w:r>
            <w:r w:rsidR="00BE3D66" w:rsidRPr="00B42073">
              <w:rPr>
                <w:rFonts w:ascii="Arial" w:hAnsi="Arial" w:cs="Arial"/>
                <w:sz w:val="18"/>
                <w:szCs w:val="18"/>
              </w:rPr>
              <w:t xml:space="preserve">and well explained </w:t>
            </w:r>
            <w:r w:rsidR="00DB6E8D" w:rsidRPr="00B42073">
              <w:rPr>
                <w:rFonts w:ascii="Arial" w:hAnsi="Arial" w:cs="Arial"/>
                <w:sz w:val="18"/>
                <w:szCs w:val="18"/>
              </w:rPr>
              <w:t xml:space="preserve">through </w:t>
            </w:r>
            <w:r w:rsidR="00BE3D66" w:rsidRPr="00B42073">
              <w:rPr>
                <w:rFonts w:ascii="Arial" w:hAnsi="Arial" w:cs="Arial"/>
                <w:sz w:val="18"/>
                <w:szCs w:val="18"/>
              </w:rPr>
              <w:t xml:space="preserve">text.  </w:t>
            </w:r>
            <w:r w:rsidR="00DB6E8D" w:rsidRPr="00B42073">
              <w:rPr>
                <w:rFonts w:ascii="Arial" w:hAnsi="Arial" w:cs="Arial"/>
                <w:sz w:val="18"/>
                <w:szCs w:val="18"/>
              </w:rPr>
              <w:t xml:space="preserve">Data extraneous </w:t>
            </w:r>
            <w:r w:rsidR="00BE3D66" w:rsidRPr="00B42073">
              <w:rPr>
                <w:rFonts w:ascii="Arial" w:hAnsi="Arial" w:cs="Arial"/>
                <w:sz w:val="18"/>
                <w:szCs w:val="18"/>
              </w:rPr>
              <w:t xml:space="preserve">to the discussion is not included. Data were thoughtfully collected using rigorous methods. Interpretations are distinct from data.  </w:t>
            </w:r>
            <w:r w:rsidR="00800AAA" w:rsidRPr="00B42073">
              <w:rPr>
                <w:rFonts w:ascii="Arial" w:hAnsi="Arial" w:cs="Arial"/>
                <w:sz w:val="18"/>
                <w:szCs w:val="18"/>
              </w:rPr>
              <w:t>(</w:t>
            </w:r>
            <w:r w:rsidR="00B42073">
              <w:rPr>
                <w:rFonts w:ascii="Arial" w:hAnsi="Arial" w:cs="Arial"/>
                <w:sz w:val="18"/>
                <w:szCs w:val="18"/>
              </w:rPr>
              <w:t>4</w:t>
            </w:r>
            <w:r w:rsidR="00800AAA" w:rsidRPr="00B4207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94" w:type="dxa"/>
          </w:tcPr>
          <w:p w:rsidR="00800AAA" w:rsidRPr="00B42073" w:rsidRDefault="00800AAA" w:rsidP="00321D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</w:tcPr>
          <w:p w:rsidR="00800AAA" w:rsidRPr="00B42073" w:rsidRDefault="00FB18E1" w:rsidP="00321DCA">
            <w:pPr>
              <w:rPr>
                <w:rFonts w:ascii="Arial" w:hAnsi="Arial" w:cs="Arial"/>
                <w:sz w:val="18"/>
                <w:szCs w:val="18"/>
              </w:rPr>
            </w:pPr>
            <w:r w:rsidRPr="00B420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3D66" w:rsidRPr="00B42073">
              <w:rPr>
                <w:rFonts w:ascii="Arial" w:hAnsi="Arial" w:cs="Arial"/>
                <w:sz w:val="18"/>
                <w:szCs w:val="18"/>
              </w:rPr>
              <w:t xml:space="preserve">Data is rudimentary and not well presented.  Data presented may not be relevant to discussion.  </w:t>
            </w:r>
            <w:r w:rsidR="00800AAA" w:rsidRPr="00B42073">
              <w:rPr>
                <w:rFonts w:ascii="Arial" w:hAnsi="Arial" w:cs="Arial"/>
                <w:sz w:val="18"/>
                <w:szCs w:val="18"/>
              </w:rPr>
              <w:t>(0)</w:t>
            </w:r>
          </w:p>
        </w:tc>
      </w:tr>
      <w:tr w:rsidR="00800AAA" w:rsidRPr="00B42073" w:rsidTr="00A5722F">
        <w:tc>
          <w:tcPr>
            <w:tcW w:w="1495" w:type="dxa"/>
          </w:tcPr>
          <w:p w:rsidR="00800AAA" w:rsidRPr="00B42073" w:rsidRDefault="00A5722F" w:rsidP="00321DCA">
            <w:pPr>
              <w:rPr>
                <w:rFonts w:ascii="Arial" w:hAnsi="Arial" w:cs="Arial"/>
                <w:sz w:val="18"/>
                <w:szCs w:val="18"/>
              </w:rPr>
            </w:pPr>
            <w:r w:rsidRPr="00B42073">
              <w:rPr>
                <w:rFonts w:ascii="Arial" w:hAnsi="Arial" w:cs="Arial"/>
                <w:sz w:val="18"/>
                <w:szCs w:val="18"/>
              </w:rPr>
              <w:t>Interpretations</w:t>
            </w:r>
          </w:p>
        </w:tc>
        <w:tc>
          <w:tcPr>
            <w:tcW w:w="3293" w:type="dxa"/>
          </w:tcPr>
          <w:p w:rsidR="00800AAA" w:rsidRPr="00B42073" w:rsidRDefault="00BE3D66" w:rsidP="00B42073">
            <w:pPr>
              <w:rPr>
                <w:rFonts w:ascii="Arial" w:hAnsi="Arial" w:cs="Arial"/>
                <w:sz w:val="18"/>
                <w:szCs w:val="18"/>
              </w:rPr>
            </w:pPr>
            <w:r w:rsidRPr="00B42073">
              <w:rPr>
                <w:rFonts w:ascii="Arial" w:hAnsi="Arial" w:cs="Arial"/>
                <w:sz w:val="18"/>
                <w:szCs w:val="18"/>
              </w:rPr>
              <w:t xml:space="preserve">Strong original interpretations follow logically from data.  </w:t>
            </w:r>
            <w:r w:rsidR="00FB18E1" w:rsidRPr="00B420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0AAA" w:rsidRPr="00B42073">
              <w:rPr>
                <w:rFonts w:ascii="Arial" w:hAnsi="Arial" w:cs="Arial"/>
                <w:sz w:val="18"/>
                <w:szCs w:val="18"/>
              </w:rPr>
              <w:t>(</w:t>
            </w:r>
            <w:r w:rsidR="00B42073">
              <w:rPr>
                <w:rFonts w:ascii="Arial" w:hAnsi="Arial" w:cs="Arial"/>
                <w:sz w:val="18"/>
                <w:szCs w:val="18"/>
              </w:rPr>
              <w:t>4</w:t>
            </w:r>
            <w:r w:rsidR="00800AAA" w:rsidRPr="00B4207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94" w:type="dxa"/>
          </w:tcPr>
          <w:p w:rsidR="00800AAA" w:rsidRPr="00B42073" w:rsidRDefault="00FB18E1" w:rsidP="00B42073">
            <w:pPr>
              <w:rPr>
                <w:rFonts w:ascii="Arial" w:hAnsi="Arial" w:cs="Arial"/>
                <w:sz w:val="18"/>
                <w:szCs w:val="18"/>
              </w:rPr>
            </w:pPr>
            <w:r w:rsidRPr="00B420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3D66" w:rsidRPr="00B42073">
              <w:rPr>
                <w:rFonts w:ascii="Arial" w:hAnsi="Arial" w:cs="Arial"/>
                <w:sz w:val="18"/>
                <w:szCs w:val="18"/>
              </w:rPr>
              <w:t xml:space="preserve">Substantial interpretations generally follow from data. </w:t>
            </w:r>
            <w:r w:rsidR="00800AAA" w:rsidRPr="00B42073">
              <w:rPr>
                <w:rFonts w:ascii="Arial" w:hAnsi="Arial" w:cs="Arial"/>
                <w:sz w:val="18"/>
                <w:szCs w:val="18"/>
              </w:rPr>
              <w:t>(</w:t>
            </w:r>
            <w:r w:rsidR="00B42073">
              <w:rPr>
                <w:rFonts w:ascii="Arial" w:hAnsi="Arial" w:cs="Arial"/>
                <w:sz w:val="18"/>
                <w:szCs w:val="18"/>
              </w:rPr>
              <w:t>2</w:t>
            </w:r>
            <w:r w:rsidR="00800AAA" w:rsidRPr="00B4207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94" w:type="dxa"/>
          </w:tcPr>
          <w:p w:rsidR="00800AAA" w:rsidRPr="00B42073" w:rsidRDefault="00BE3D66" w:rsidP="00321DCA">
            <w:pPr>
              <w:rPr>
                <w:rFonts w:ascii="Arial" w:hAnsi="Arial" w:cs="Arial"/>
                <w:sz w:val="18"/>
                <w:szCs w:val="18"/>
              </w:rPr>
            </w:pPr>
            <w:r w:rsidRPr="00B42073">
              <w:rPr>
                <w:rFonts w:ascii="Arial" w:hAnsi="Arial" w:cs="Arial"/>
                <w:sz w:val="18"/>
                <w:szCs w:val="18"/>
              </w:rPr>
              <w:t>Interpretations are insubstantial or do not follow from data.</w:t>
            </w:r>
          </w:p>
          <w:p w:rsidR="00800AAA" w:rsidRPr="00B42073" w:rsidRDefault="00800AAA" w:rsidP="00321DCA">
            <w:pPr>
              <w:rPr>
                <w:rFonts w:ascii="Arial" w:hAnsi="Arial" w:cs="Arial"/>
                <w:sz w:val="18"/>
                <w:szCs w:val="18"/>
              </w:rPr>
            </w:pPr>
            <w:r w:rsidRPr="00B42073">
              <w:rPr>
                <w:rFonts w:ascii="Arial" w:hAnsi="Arial" w:cs="Arial"/>
                <w:sz w:val="18"/>
                <w:szCs w:val="18"/>
              </w:rPr>
              <w:t>(0)</w:t>
            </w:r>
          </w:p>
        </w:tc>
      </w:tr>
      <w:tr w:rsidR="00FB18E1" w:rsidRPr="00B42073" w:rsidTr="00A5722F">
        <w:tc>
          <w:tcPr>
            <w:tcW w:w="1495" w:type="dxa"/>
          </w:tcPr>
          <w:p w:rsidR="00FB18E1" w:rsidRPr="00B42073" w:rsidRDefault="00FB18E1" w:rsidP="00321DCA">
            <w:pPr>
              <w:rPr>
                <w:rFonts w:ascii="Arial" w:hAnsi="Arial" w:cs="Arial"/>
                <w:sz w:val="18"/>
                <w:szCs w:val="18"/>
              </w:rPr>
            </w:pPr>
            <w:r w:rsidRPr="00B42073">
              <w:rPr>
                <w:rFonts w:ascii="Arial" w:hAnsi="Arial" w:cs="Arial"/>
                <w:sz w:val="18"/>
                <w:szCs w:val="18"/>
              </w:rPr>
              <w:t>Conclusions</w:t>
            </w:r>
          </w:p>
        </w:tc>
        <w:tc>
          <w:tcPr>
            <w:tcW w:w="3293" w:type="dxa"/>
          </w:tcPr>
          <w:p w:rsidR="00FB18E1" w:rsidRPr="00B42073" w:rsidRDefault="00DB6E8D" w:rsidP="00B42073">
            <w:pPr>
              <w:rPr>
                <w:rFonts w:ascii="Arial" w:hAnsi="Arial" w:cs="Arial"/>
                <w:sz w:val="18"/>
                <w:szCs w:val="18"/>
              </w:rPr>
            </w:pPr>
            <w:r w:rsidRPr="00B42073">
              <w:rPr>
                <w:rFonts w:ascii="Arial" w:hAnsi="Arial" w:cs="Arial"/>
                <w:sz w:val="18"/>
                <w:szCs w:val="18"/>
              </w:rPr>
              <w:t>Conclusions containing original thinking, depth and insight.  They are justifiable and follow from presented data.  They may address additional implications or recommendations for fu</w:t>
            </w:r>
            <w:r w:rsidR="00B42073" w:rsidRPr="00B42073">
              <w:rPr>
                <w:rFonts w:ascii="Arial" w:hAnsi="Arial" w:cs="Arial"/>
                <w:sz w:val="18"/>
                <w:szCs w:val="18"/>
              </w:rPr>
              <w:t>r</w:t>
            </w:r>
            <w:r w:rsidRPr="00B42073">
              <w:rPr>
                <w:rFonts w:ascii="Arial" w:hAnsi="Arial" w:cs="Arial"/>
                <w:sz w:val="18"/>
                <w:szCs w:val="18"/>
              </w:rPr>
              <w:t>ther research.  (</w:t>
            </w:r>
            <w:r w:rsidR="00B42073">
              <w:rPr>
                <w:rFonts w:ascii="Arial" w:hAnsi="Arial" w:cs="Arial"/>
                <w:sz w:val="18"/>
                <w:szCs w:val="18"/>
              </w:rPr>
              <w:t>3</w:t>
            </w:r>
            <w:r w:rsidRPr="00B4207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94" w:type="dxa"/>
          </w:tcPr>
          <w:p w:rsidR="00FB18E1" w:rsidRPr="00B42073" w:rsidRDefault="00B42073" w:rsidP="00B42073">
            <w:pPr>
              <w:rPr>
                <w:rFonts w:ascii="Arial" w:hAnsi="Arial" w:cs="Arial"/>
                <w:sz w:val="18"/>
                <w:szCs w:val="18"/>
              </w:rPr>
            </w:pPr>
            <w:r w:rsidRPr="00B42073">
              <w:rPr>
                <w:rFonts w:ascii="Arial" w:hAnsi="Arial" w:cs="Arial"/>
                <w:sz w:val="18"/>
                <w:szCs w:val="18"/>
              </w:rPr>
              <w:t xml:space="preserve">Significant </w:t>
            </w:r>
            <w:proofErr w:type="spellStart"/>
            <w:r w:rsidR="00DB6E8D" w:rsidRPr="00B42073">
              <w:rPr>
                <w:rFonts w:ascii="Arial" w:hAnsi="Arial" w:cs="Arial"/>
                <w:sz w:val="18"/>
                <w:szCs w:val="18"/>
              </w:rPr>
              <w:t>onclusions</w:t>
            </w:r>
            <w:proofErr w:type="spellEnd"/>
            <w:r w:rsidR="00DB6E8D" w:rsidRPr="00B420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2073">
              <w:rPr>
                <w:rFonts w:ascii="Arial" w:hAnsi="Arial" w:cs="Arial"/>
                <w:sz w:val="18"/>
                <w:szCs w:val="18"/>
              </w:rPr>
              <w:t>follow from data and present logical explanation for data.  (2)</w:t>
            </w:r>
          </w:p>
        </w:tc>
        <w:tc>
          <w:tcPr>
            <w:tcW w:w="2394" w:type="dxa"/>
          </w:tcPr>
          <w:p w:rsidR="00FB18E1" w:rsidRPr="00B42073" w:rsidRDefault="00B42073" w:rsidP="00321DCA">
            <w:pPr>
              <w:rPr>
                <w:rFonts w:ascii="Arial" w:hAnsi="Arial" w:cs="Arial"/>
                <w:sz w:val="18"/>
                <w:szCs w:val="18"/>
              </w:rPr>
            </w:pPr>
            <w:r w:rsidRPr="00B42073">
              <w:rPr>
                <w:rFonts w:ascii="Arial" w:hAnsi="Arial" w:cs="Arial"/>
                <w:sz w:val="18"/>
                <w:szCs w:val="18"/>
              </w:rPr>
              <w:t xml:space="preserve">Conclusions are insignificant or do not adequately explain data.  </w:t>
            </w:r>
          </w:p>
        </w:tc>
      </w:tr>
      <w:tr w:rsidR="00FB18E1" w:rsidRPr="00B42073" w:rsidTr="00A5722F">
        <w:tc>
          <w:tcPr>
            <w:tcW w:w="1495" w:type="dxa"/>
          </w:tcPr>
          <w:p w:rsidR="00FB18E1" w:rsidRPr="00B42073" w:rsidRDefault="00FB18E1" w:rsidP="00321DCA">
            <w:pPr>
              <w:rPr>
                <w:rFonts w:ascii="Arial" w:hAnsi="Arial" w:cs="Arial"/>
                <w:sz w:val="18"/>
                <w:szCs w:val="18"/>
              </w:rPr>
            </w:pPr>
            <w:r w:rsidRPr="00B42073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  <w:tc>
          <w:tcPr>
            <w:tcW w:w="3293" w:type="dxa"/>
          </w:tcPr>
          <w:p w:rsidR="00FB18E1" w:rsidRPr="00B42073" w:rsidRDefault="00FB18E1" w:rsidP="00321DCA">
            <w:pPr>
              <w:rPr>
                <w:rFonts w:ascii="Arial" w:hAnsi="Arial" w:cs="Arial"/>
                <w:sz w:val="18"/>
                <w:szCs w:val="18"/>
              </w:rPr>
            </w:pPr>
            <w:r w:rsidRPr="00B42073">
              <w:rPr>
                <w:rFonts w:ascii="Arial" w:hAnsi="Arial" w:cs="Arial"/>
                <w:sz w:val="18"/>
                <w:szCs w:val="18"/>
              </w:rPr>
              <w:t>Sufficient references documented parenthetically in text and in well formatted reference section that follows GSA style guidelines.  (2)</w:t>
            </w:r>
          </w:p>
        </w:tc>
        <w:tc>
          <w:tcPr>
            <w:tcW w:w="2394" w:type="dxa"/>
          </w:tcPr>
          <w:p w:rsidR="00FB18E1" w:rsidRPr="00B42073" w:rsidRDefault="00FB18E1" w:rsidP="00321D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</w:tcPr>
          <w:p w:rsidR="00FB18E1" w:rsidRPr="00B42073" w:rsidRDefault="00FB18E1" w:rsidP="00321DCA">
            <w:pPr>
              <w:rPr>
                <w:rFonts w:ascii="Arial" w:hAnsi="Arial" w:cs="Arial"/>
                <w:sz w:val="18"/>
                <w:szCs w:val="18"/>
              </w:rPr>
            </w:pPr>
            <w:r w:rsidRPr="00B42073">
              <w:rPr>
                <w:rFonts w:ascii="Arial" w:hAnsi="Arial" w:cs="Arial"/>
                <w:sz w:val="18"/>
                <w:szCs w:val="18"/>
              </w:rPr>
              <w:t>Inadequate references that are not well documented or do not follow style guidelines.  (0)</w:t>
            </w:r>
          </w:p>
        </w:tc>
      </w:tr>
      <w:tr w:rsidR="00800AAA" w:rsidRPr="00B42073" w:rsidTr="00A5722F">
        <w:tc>
          <w:tcPr>
            <w:tcW w:w="1495" w:type="dxa"/>
          </w:tcPr>
          <w:p w:rsidR="00800AAA" w:rsidRPr="00B42073" w:rsidRDefault="00A5722F" w:rsidP="00321DCA">
            <w:pPr>
              <w:rPr>
                <w:rFonts w:ascii="Arial" w:hAnsi="Arial" w:cs="Arial"/>
                <w:sz w:val="18"/>
                <w:szCs w:val="18"/>
              </w:rPr>
            </w:pPr>
            <w:r w:rsidRPr="00B42073">
              <w:rPr>
                <w:rFonts w:ascii="Arial" w:hAnsi="Arial" w:cs="Arial"/>
                <w:sz w:val="18"/>
                <w:szCs w:val="18"/>
              </w:rPr>
              <w:t>Formatting, Style and Grammar</w:t>
            </w:r>
          </w:p>
        </w:tc>
        <w:tc>
          <w:tcPr>
            <w:tcW w:w="3293" w:type="dxa"/>
          </w:tcPr>
          <w:p w:rsidR="00800AAA" w:rsidRPr="00B42073" w:rsidRDefault="00FB18E1" w:rsidP="00B42073">
            <w:pPr>
              <w:rPr>
                <w:rFonts w:ascii="Arial" w:hAnsi="Arial" w:cs="Arial"/>
                <w:sz w:val="18"/>
                <w:szCs w:val="18"/>
              </w:rPr>
            </w:pPr>
            <w:r w:rsidRPr="00B42073">
              <w:rPr>
                <w:rFonts w:ascii="Arial" w:hAnsi="Arial" w:cs="Arial"/>
                <w:sz w:val="18"/>
                <w:szCs w:val="18"/>
              </w:rPr>
              <w:t xml:space="preserve">Contains no errors in grammar or spelling.  Format suggests high level of professionalism. Easy pleasurable read. </w:t>
            </w:r>
            <w:r w:rsidR="005B4C9F" w:rsidRPr="00B42073">
              <w:rPr>
                <w:rFonts w:ascii="Arial" w:hAnsi="Arial" w:cs="Arial"/>
                <w:sz w:val="18"/>
                <w:szCs w:val="18"/>
              </w:rPr>
              <w:t>(</w:t>
            </w:r>
            <w:r w:rsidR="00B42073">
              <w:rPr>
                <w:rFonts w:ascii="Arial" w:hAnsi="Arial" w:cs="Arial"/>
                <w:sz w:val="18"/>
                <w:szCs w:val="18"/>
              </w:rPr>
              <w:t>2</w:t>
            </w:r>
            <w:r w:rsidR="005B4C9F" w:rsidRPr="00B4207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94" w:type="dxa"/>
          </w:tcPr>
          <w:p w:rsidR="00800AAA" w:rsidRPr="00B42073" w:rsidRDefault="00FB18E1" w:rsidP="00B42073">
            <w:pPr>
              <w:rPr>
                <w:rFonts w:ascii="Arial" w:hAnsi="Arial" w:cs="Arial"/>
                <w:sz w:val="18"/>
                <w:szCs w:val="18"/>
              </w:rPr>
            </w:pPr>
            <w:r w:rsidRPr="00B42073">
              <w:rPr>
                <w:rFonts w:ascii="Arial" w:hAnsi="Arial" w:cs="Arial"/>
                <w:sz w:val="18"/>
                <w:szCs w:val="18"/>
              </w:rPr>
              <w:t>Few grammatical, spelling, or punctuation errors, but they are</w:t>
            </w:r>
            <w:r w:rsidR="005B4C9F" w:rsidRPr="00B420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2073">
              <w:rPr>
                <w:rFonts w:ascii="Arial" w:hAnsi="Arial" w:cs="Arial"/>
                <w:sz w:val="18"/>
                <w:szCs w:val="18"/>
              </w:rPr>
              <w:t xml:space="preserve">not a major distraction. </w:t>
            </w:r>
            <w:r w:rsidR="005B4C9F" w:rsidRPr="00B42073">
              <w:rPr>
                <w:rFonts w:ascii="Arial" w:hAnsi="Arial" w:cs="Arial"/>
                <w:sz w:val="18"/>
                <w:szCs w:val="18"/>
              </w:rPr>
              <w:t>(</w:t>
            </w:r>
            <w:r w:rsidR="00B42073">
              <w:rPr>
                <w:rFonts w:ascii="Arial" w:hAnsi="Arial" w:cs="Arial"/>
                <w:sz w:val="18"/>
                <w:szCs w:val="18"/>
              </w:rPr>
              <w:t>1</w:t>
            </w:r>
            <w:bookmarkStart w:id="0" w:name="_GoBack"/>
            <w:bookmarkEnd w:id="0"/>
            <w:r w:rsidR="005B4C9F" w:rsidRPr="00B4207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94" w:type="dxa"/>
          </w:tcPr>
          <w:p w:rsidR="00800AAA" w:rsidRPr="00B42073" w:rsidRDefault="005B4C9F" w:rsidP="00321DCA">
            <w:pPr>
              <w:rPr>
                <w:rFonts w:ascii="Arial" w:hAnsi="Arial" w:cs="Arial"/>
                <w:sz w:val="18"/>
                <w:szCs w:val="18"/>
              </w:rPr>
            </w:pPr>
            <w:r w:rsidRPr="00B420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18E1" w:rsidRPr="00B42073">
              <w:rPr>
                <w:rFonts w:ascii="Arial" w:hAnsi="Arial" w:cs="Arial"/>
                <w:sz w:val="18"/>
                <w:szCs w:val="18"/>
              </w:rPr>
              <w:t xml:space="preserve">Errors make it difficult to follow and obscure meaning.  Overall impression of haste – not a revised piece of writing. </w:t>
            </w:r>
            <w:r w:rsidRPr="00B42073">
              <w:rPr>
                <w:rFonts w:ascii="Arial" w:hAnsi="Arial" w:cs="Arial"/>
                <w:sz w:val="18"/>
                <w:szCs w:val="18"/>
              </w:rPr>
              <w:t>(0)</w:t>
            </w:r>
            <w:r w:rsidR="000C2913" w:rsidRPr="00B4207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7A09D5" w:rsidRPr="00B42073" w:rsidRDefault="007A09D5" w:rsidP="007A09D5">
      <w:pPr>
        <w:rPr>
          <w:rFonts w:ascii="Arial" w:hAnsi="Arial" w:cs="Arial"/>
          <w:sz w:val="18"/>
          <w:szCs w:val="18"/>
        </w:rPr>
      </w:pPr>
    </w:p>
    <w:p w:rsidR="00DD7D6D" w:rsidRPr="00B42073" w:rsidRDefault="00DD7D6D">
      <w:pPr>
        <w:rPr>
          <w:rFonts w:ascii="Arial" w:hAnsi="Arial" w:cs="Arial"/>
          <w:sz w:val="18"/>
          <w:szCs w:val="18"/>
        </w:rPr>
      </w:pPr>
    </w:p>
    <w:sectPr w:rsidR="00DD7D6D" w:rsidRPr="00B42073" w:rsidSect="00321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D5"/>
    <w:rsid w:val="000C2913"/>
    <w:rsid w:val="00204ED0"/>
    <w:rsid w:val="002D1DD5"/>
    <w:rsid w:val="00321DCA"/>
    <w:rsid w:val="003C625C"/>
    <w:rsid w:val="005B4C9F"/>
    <w:rsid w:val="00610F48"/>
    <w:rsid w:val="006336EF"/>
    <w:rsid w:val="0068738C"/>
    <w:rsid w:val="007A09D5"/>
    <w:rsid w:val="00800AAA"/>
    <w:rsid w:val="00992613"/>
    <w:rsid w:val="009C3246"/>
    <w:rsid w:val="00A5722F"/>
    <w:rsid w:val="00B42073"/>
    <w:rsid w:val="00BE3D66"/>
    <w:rsid w:val="00CA309E"/>
    <w:rsid w:val="00D57DC3"/>
    <w:rsid w:val="00DB6E8D"/>
    <w:rsid w:val="00DD7D6D"/>
    <w:rsid w:val="00F23034"/>
    <w:rsid w:val="00FB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Bowdoin College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Beane</dc:creator>
  <cp:lastModifiedBy>Rachel Beane</cp:lastModifiedBy>
  <cp:revision>9</cp:revision>
  <dcterms:created xsi:type="dcterms:W3CDTF">2013-05-06T14:53:00Z</dcterms:created>
  <dcterms:modified xsi:type="dcterms:W3CDTF">2013-05-06T15:43:00Z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985347692</vt:i4>
  </property>
  <property fmtid="{D5CDD505-2E9C-101B-9397-08002B2CF9AE}" pid="3" name="_NewReviewCycle">
    <vt:lpwstr/>
  </property>
  <property fmtid="{D5CDD505-2E9C-101B-9397-08002B2CF9AE}" pid="4" name="_EmailSubject">
    <vt:lpwstr>Early Career: Writing Session</vt:lpwstr>
  </property>
  <property fmtid="{D5CDD505-2E9C-101B-9397-08002B2CF9AE}" pid="5" name="_AuthorEmail">
    <vt:lpwstr>rbeane@bowdoin.edu</vt:lpwstr>
  </property>
  <property fmtid="{D5CDD505-2E9C-101B-9397-08002B2CF9AE}" pid="6" name="_AuthorEmailDisplayName">
    <vt:lpwstr>Rachel Beane</vt:lpwstr>
  </property>
</Properties>
</file>