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EC3037" w14:textId="0551825C" w:rsidR="003D28B5" w:rsidRDefault="001F7594">
      <w:r>
        <w:t xml:space="preserve">GEO 1060 </w:t>
      </w:r>
      <w:r>
        <w:tab/>
        <w:t xml:space="preserve">Does </w:t>
      </w:r>
      <w:proofErr w:type="spellStart"/>
      <w:r>
        <w:t>Fracking</w:t>
      </w:r>
      <w:proofErr w:type="spellEnd"/>
      <w:r>
        <w:t xml:space="preserve"> </w:t>
      </w:r>
      <w:proofErr w:type="gramStart"/>
      <w:r>
        <w:t>cause</w:t>
      </w:r>
      <w:proofErr w:type="gramEnd"/>
      <w:r>
        <w:t xml:space="preserve"> earthquakes?</w:t>
      </w:r>
      <w:r w:rsidR="00B0425F">
        <w:t xml:space="preserve">   Name____________________________</w:t>
      </w:r>
    </w:p>
    <w:p w14:paraId="12027398" w14:textId="77777777" w:rsidR="001F7594" w:rsidRDefault="001F7594"/>
    <w:p w14:paraId="031937E2" w14:textId="77777777" w:rsidR="001F7594" w:rsidRDefault="007E474D">
      <w:r>
        <w:t xml:space="preserve">1.  </w:t>
      </w:r>
      <w:r w:rsidR="001F7594">
        <w:t>Go to</w:t>
      </w:r>
      <w:proofErr w:type="gramStart"/>
      <w:r w:rsidR="001F7594">
        <w:t xml:space="preserve">:  </w:t>
      </w:r>
      <w:proofErr w:type="gramEnd"/>
      <w:r w:rsidR="002A433D">
        <w:fldChar w:fldCharType="begin"/>
      </w:r>
      <w:r w:rsidR="002A433D">
        <w:instrText xml:space="preserve"> HYPERLINK "http://ds.iris.edu/ieb" </w:instrText>
      </w:r>
      <w:r w:rsidR="002A433D">
        <w:fldChar w:fldCharType="separate"/>
      </w:r>
      <w:r w:rsidR="001F7594" w:rsidRPr="001F7594">
        <w:rPr>
          <w:rStyle w:val="Hyperlink"/>
        </w:rPr>
        <w:t>http://ds.iris.edu/ieb</w:t>
      </w:r>
      <w:r w:rsidR="002A433D">
        <w:rPr>
          <w:rStyle w:val="Hyperlink"/>
        </w:rPr>
        <w:fldChar w:fldCharType="end"/>
      </w:r>
    </w:p>
    <w:p w14:paraId="79818C46" w14:textId="77777777" w:rsidR="001F7594" w:rsidRDefault="001F7594"/>
    <w:p w14:paraId="79EF5BF4" w14:textId="77777777" w:rsidR="00DD3B4D" w:rsidRDefault="007E474D">
      <w:r>
        <w:t xml:space="preserve">2.  </w:t>
      </w:r>
      <w:r w:rsidR="001F7594">
        <w:t xml:space="preserve">Zoom in to the United States and then to Arkansas.   Zoom until your window looks </w:t>
      </w:r>
      <w:r>
        <w:t>similar to</w:t>
      </w:r>
      <w:r w:rsidR="001F7594">
        <w:t xml:space="preserve"> this</w:t>
      </w:r>
      <w:r>
        <w:t>:</w:t>
      </w:r>
      <w:r w:rsidR="001F7594">
        <w:t xml:space="preserve">  (note </w:t>
      </w:r>
      <w:proofErr w:type="spellStart"/>
      <w:r w:rsidR="001F7594">
        <w:t>lat</w:t>
      </w:r>
      <w:proofErr w:type="spellEnd"/>
      <w:r w:rsidR="001F7594">
        <w:t xml:space="preserve">/long ranges in the bottom right).  </w:t>
      </w:r>
    </w:p>
    <w:p w14:paraId="6EA7A097" w14:textId="34A159C2" w:rsidR="001F7594" w:rsidRDefault="00DD3B4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76F92">
        <w:t xml:space="preserve">3.  </w:t>
      </w:r>
      <w:r w:rsidR="001F7594">
        <w:t>Next, click on the time range:</w:t>
      </w:r>
    </w:p>
    <w:p w14:paraId="2FC8B1EC" w14:textId="0779C0D1" w:rsidR="001F7594" w:rsidRDefault="004766D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C4F6C5" wp14:editId="6E45408F">
                <wp:simplePos x="0" y="0"/>
                <wp:positionH relativeFrom="column">
                  <wp:posOffset>2171700</wp:posOffset>
                </wp:positionH>
                <wp:positionV relativeFrom="paragraph">
                  <wp:posOffset>1263650</wp:posOffset>
                </wp:positionV>
                <wp:extent cx="2628900" cy="3771900"/>
                <wp:effectExtent l="50800" t="50800" r="88900" b="889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8900" cy="3771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pt,99.5pt" to="378pt,396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" strokecolor="red" strokeweight="2pt">
                <v:stroke endarrow="block" endarrowwidth="wide"/>
                <v:shadow on="t" opacity="24903f" mv:blur="40000f" origin=",.5" offset="0,20000emu"/>
              </v:line>
            </w:pict>
          </mc:Fallback>
        </mc:AlternateContent>
      </w:r>
      <w:r w:rsidR="001F759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8E966F" wp14:editId="4B40653B">
                <wp:simplePos x="0" y="0"/>
                <wp:positionH relativeFrom="column">
                  <wp:posOffset>4572000</wp:posOffset>
                </wp:positionH>
                <wp:positionV relativeFrom="paragraph">
                  <wp:posOffset>6350</wp:posOffset>
                </wp:positionV>
                <wp:extent cx="228600" cy="685800"/>
                <wp:effectExtent l="50800" t="25400" r="101600" b="1016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6858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in,.5pt" to="378pt,54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" strokecolor="red" strokeweight="2pt">
                <v:stroke endarrow="block" endarrowwidth="wide"/>
                <v:shadow on="t" opacity="24903f" mv:blur="40000f" origin=",.5" offset="0,20000emu"/>
              </v:line>
            </w:pict>
          </mc:Fallback>
        </mc:AlternateContent>
      </w:r>
      <w:r w:rsidR="001F7594">
        <w:rPr>
          <w:noProof/>
        </w:rPr>
        <w:drawing>
          <wp:inline distT="0" distB="0" distL="0" distR="0" wp14:anchorId="1046DC5E" wp14:editId="0980B52E">
            <wp:extent cx="5486400" cy="42316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ansas1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E8852" w14:textId="77777777" w:rsidR="001F7594" w:rsidRDefault="005103B7">
      <w:r>
        <w:rPr>
          <w:noProof/>
        </w:rPr>
        <w:drawing>
          <wp:anchor distT="0" distB="0" distL="114300" distR="114300" simplePos="0" relativeHeight="251660288" behindDoc="0" locked="0" layoutInCell="1" allowOverlap="1" wp14:anchorId="29B34D93" wp14:editId="5EB3CC27">
            <wp:simplePos x="0" y="0"/>
            <wp:positionH relativeFrom="column">
              <wp:posOffset>4114800</wp:posOffset>
            </wp:positionH>
            <wp:positionV relativeFrom="paragraph">
              <wp:posOffset>58420</wp:posOffset>
            </wp:positionV>
            <wp:extent cx="1532255" cy="848360"/>
            <wp:effectExtent l="0" t="0" r="0" b="0"/>
            <wp:wrapTight wrapText="bothSides">
              <wp:wrapPolygon edited="0">
                <wp:start x="0" y="0"/>
                <wp:lineTo x="0" y="20695"/>
                <wp:lineTo x="21126" y="20695"/>
                <wp:lineTo x="2112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ansas Time Range 1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0869B" w14:textId="77777777" w:rsidR="005103B7" w:rsidRDefault="005103B7"/>
    <w:p w14:paraId="4358D9D3" w14:textId="172BD43C" w:rsidR="005103B7" w:rsidRDefault="00B76F92">
      <w:r>
        <w:t>4</w:t>
      </w:r>
      <w:r w:rsidR="00060C8B">
        <w:t xml:space="preserve">.  </w:t>
      </w:r>
      <w:r w:rsidR="005103B7">
        <w:t>For Time Range, uncheck latest available and choose the date shown.  Before you do, scroll backward to the earliest date.</w:t>
      </w:r>
      <w:r w:rsidR="004766D2">
        <w:t xml:space="preserve">  Don’t forget to press Apply.</w:t>
      </w:r>
    </w:p>
    <w:p w14:paraId="42A9549C" w14:textId="77777777" w:rsidR="005103B7" w:rsidRDefault="005103B7"/>
    <w:p w14:paraId="751FC028" w14:textId="470847E6" w:rsidR="005103B7" w:rsidRDefault="00B76F92">
      <w:r>
        <w:t xml:space="preserve">a.  </w:t>
      </w:r>
      <w:r w:rsidR="005103B7">
        <w:t>What is the earliest available date for data here?  _______________</w:t>
      </w:r>
    </w:p>
    <w:p w14:paraId="5E3E393D" w14:textId="269BCC9B" w:rsidR="00B76F92" w:rsidRDefault="00B76F92">
      <w:r>
        <w:t xml:space="preserve">b.  </w:t>
      </w:r>
      <w:r w:rsidR="005103B7">
        <w:t>What is the earthquake count</w:t>
      </w:r>
      <w:proofErr w:type="gramStart"/>
      <w:r w:rsidR="005103B7">
        <w:t>?_</w:t>
      </w:r>
      <w:proofErr w:type="gramEnd"/>
      <w:r w:rsidR="005103B7">
        <w:t>____________</w:t>
      </w:r>
      <w:r w:rsidR="00C30E96">
        <w:t xml:space="preserve"> </w:t>
      </w:r>
    </w:p>
    <w:p w14:paraId="6831F252" w14:textId="36101395" w:rsidR="00C30E96" w:rsidRPr="00B76F92" w:rsidRDefault="00B76F92">
      <w:pPr>
        <w:rPr>
          <w:color w:val="FF0000"/>
        </w:rPr>
      </w:pPr>
      <w:r>
        <w:t xml:space="preserve">c.  </w:t>
      </w:r>
      <w:r w:rsidR="00C30E96">
        <w:t>What is the time range</w:t>
      </w:r>
      <w:proofErr w:type="gramStart"/>
      <w:r w:rsidR="00C30E96">
        <w:t>?_</w:t>
      </w:r>
      <w:proofErr w:type="gramEnd"/>
      <w:r w:rsidR="00C30E96">
        <w:t xml:space="preserve">_____________ </w:t>
      </w:r>
      <w:r>
        <w:t>years</w:t>
      </w:r>
      <w:r w:rsidR="004F77BF">
        <w:t xml:space="preserve">   </w:t>
      </w:r>
    </w:p>
    <w:p w14:paraId="1B6FB577" w14:textId="21CBF8F2" w:rsidR="00B76F92" w:rsidRPr="00B76F92" w:rsidRDefault="00B76F92">
      <w:pPr>
        <w:rPr>
          <w:color w:val="FF0000"/>
        </w:rPr>
      </w:pPr>
      <w:r>
        <w:rPr>
          <w:color w:val="000000" w:themeColor="text1"/>
        </w:rPr>
        <w:t xml:space="preserve">d.  </w:t>
      </w:r>
      <w:r w:rsidR="00C30E96">
        <w:rPr>
          <w:color w:val="000000" w:themeColor="text1"/>
        </w:rPr>
        <w:t>This is an average of how many quakes per year</w:t>
      </w:r>
      <w:proofErr w:type="gramStart"/>
      <w:r w:rsidR="004F77BF">
        <w:rPr>
          <w:color w:val="000000" w:themeColor="text1"/>
        </w:rPr>
        <w:t>:_</w:t>
      </w:r>
      <w:proofErr w:type="gramEnd"/>
      <w:r w:rsidR="004F77BF">
        <w:rPr>
          <w:color w:val="000000" w:themeColor="text1"/>
        </w:rPr>
        <w:t>_________</w:t>
      </w:r>
    </w:p>
    <w:p w14:paraId="4412A5A0" w14:textId="77777777" w:rsidR="00B76F92" w:rsidRDefault="00B76F92">
      <w:pPr>
        <w:rPr>
          <w:color w:val="FF0000"/>
        </w:rPr>
      </w:pPr>
    </w:p>
    <w:p w14:paraId="1A68B83B" w14:textId="77777777" w:rsidR="00B76F92" w:rsidRPr="00B76F92" w:rsidRDefault="00B76F92">
      <w:pPr>
        <w:rPr>
          <w:color w:val="000000" w:themeColor="text1"/>
        </w:rPr>
      </w:pPr>
      <w:bookmarkStart w:id="0" w:name="_GoBack"/>
      <w:bookmarkEnd w:id="0"/>
    </w:p>
    <w:p w14:paraId="3E8DBDA5" w14:textId="44711E4E" w:rsidR="00B76F92" w:rsidRDefault="00B76F92" w:rsidP="00B76F92">
      <w:r>
        <w:t>5.  Next, choose the following dates</w:t>
      </w:r>
      <w:proofErr w:type="gramStart"/>
      <w:r>
        <w:t>:   2009</w:t>
      </w:r>
      <w:proofErr w:type="gramEnd"/>
      <w:r>
        <w:t>-01-01 to 2011-09-01</w:t>
      </w:r>
    </w:p>
    <w:p w14:paraId="5EB13FB3" w14:textId="3B1A112E" w:rsidR="00B76F92" w:rsidRDefault="004F77BF" w:rsidP="00B76F92">
      <w:r>
        <w:t>Don’t forget to press Apply.</w:t>
      </w:r>
    </w:p>
    <w:p w14:paraId="2097E36B" w14:textId="35CA26FE" w:rsidR="00B76F92" w:rsidRDefault="00B76F92" w:rsidP="00B76F92">
      <w:r>
        <w:t>a.  What is the earthquake count</w:t>
      </w:r>
      <w:proofErr w:type="gramStart"/>
      <w:r>
        <w:t>?_</w:t>
      </w:r>
      <w:proofErr w:type="gramEnd"/>
      <w:r>
        <w:t xml:space="preserve">____________ </w:t>
      </w:r>
    </w:p>
    <w:p w14:paraId="2189BE88" w14:textId="4DAE0318" w:rsidR="004F77BF" w:rsidRPr="00B76F92" w:rsidRDefault="004F77BF" w:rsidP="004F77BF">
      <w:pPr>
        <w:rPr>
          <w:color w:val="FF0000"/>
        </w:rPr>
      </w:pPr>
      <w:r>
        <w:lastRenderedPageBreak/>
        <w:t>b.  What is the time range</w:t>
      </w:r>
      <w:proofErr w:type="gramStart"/>
      <w:r>
        <w:t>?_</w:t>
      </w:r>
      <w:proofErr w:type="gramEnd"/>
      <w:r>
        <w:t>_____________ years   ______________ months</w:t>
      </w:r>
    </w:p>
    <w:p w14:paraId="3C5F2F0A" w14:textId="1371C98A" w:rsidR="004F77BF" w:rsidRPr="00B76F92" w:rsidRDefault="004F77BF" w:rsidP="004F77BF">
      <w:pPr>
        <w:rPr>
          <w:color w:val="FF0000"/>
        </w:rPr>
      </w:pPr>
      <w:r>
        <w:rPr>
          <w:color w:val="000000" w:themeColor="text1"/>
        </w:rPr>
        <w:t xml:space="preserve">c.  This is an average of how many quakes per </w:t>
      </w:r>
      <w:proofErr w:type="spellStart"/>
      <w:r>
        <w:rPr>
          <w:color w:val="000000" w:themeColor="text1"/>
        </w:rPr>
        <w:t>year</w:t>
      </w:r>
      <w:proofErr w:type="gramStart"/>
      <w:r>
        <w:rPr>
          <w:color w:val="000000" w:themeColor="text1"/>
        </w:rPr>
        <w:t>:_</w:t>
      </w:r>
      <w:proofErr w:type="gramEnd"/>
      <w:r>
        <w:rPr>
          <w:color w:val="000000" w:themeColor="text1"/>
        </w:rPr>
        <w:t>_________</w:t>
      </w:r>
      <w:r w:rsidRPr="00B76F92">
        <w:rPr>
          <w:color w:val="000000" w:themeColor="text1"/>
        </w:rPr>
        <w:t>per</w:t>
      </w:r>
      <w:proofErr w:type="spellEnd"/>
      <w:r w:rsidRPr="00B76F92">
        <w:rPr>
          <w:color w:val="000000" w:themeColor="text1"/>
        </w:rPr>
        <w:t xml:space="preserve"> month</w:t>
      </w:r>
      <w:r>
        <w:rPr>
          <w:color w:val="000000" w:themeColor="text1"/>
        </w:rPr>
        <w:t>______________</w:t>
      </w:r>
    </w:p>
    <w:p w14:paraId="0F4D694F" w14:textId="77777777" w:rsidR="004F77BF" w:rsidRDefault="004F77BF">
      <w:pPr>
        <w:rPr>
          <w:color w:val="000000" w:themeColor="text1"/>
        </w:rPr>
      </w:pPr>
    </w:p>
    <w:p w14:paraId="3A96D6D9" w14:textId="27CDBBB1" w:rsidR="00194A9D" w:rsidRDefault="00194A9D">
      <w:pPr>
        <w:rPr>
          <w:color w:val="000000" w:themeColor="text1"/>
        </w:rPr>
      </w:pPr>
      <w:r>
        <w:rPr>
          <w:color w:val="000000" w:themeColor="text1"/>
        </w:rPr>
        <w:t>6.  Compare the average rate of earthquakes for question 4 to that of question 5.   What is the rate of increase</w:t>
      </w:r>
      <w:proofErr w:type="gramStart"/>
      <w:r>
        <w:rPr>
          <w:color w:val="000000" w:themeColor="text1"/>
        </w:rPr>
        <w:t>:?</w:t>
      </w:r>
      <w:proofErr w:type="gramEnd"/>
      <w:r>
        <w:rPr>
          <w:color w:val="000000" w:themeColor="text1"/>
        </w:rPr>
        <w:t xml:space="preserve"> ____________ </w:t>
      </w:r>
    </w:p>
    <w:p w14:paraId="39784CE5" w14:textId="77777777" w:rsidR="00194A9D" w:rsidRDefault="00194A9D">
      <w:pPr>
        <w:rPr>
          <w:color w:val="000000" w:themeColor="text1"/>
        </w:rPr>
      </w:pPr>
    </w:p>
    <w:p w14:paraId="04B3D6CE" w14:textId="5AE63C75" w:rsidR="004766D2" w:rsidRDefault="00194A9D">
      <w:pPr>
        <w:rPr>
          <w:color w:val="000000" w:themeColor="text1"/>
        </w:rPr>
      </w:pPr>
      <w:r>
        <w:rPr>
          <w:color w:val="000000" w:themeColor="text1"/>
        </w:rPr>
        <w:t xml:space="preserve">7. </w:t>
      </w:r>
      <w:r w:rsidR="004766D2">
        <w:rPr>
          <w:color w:val="000000" w:themeColor="text1"/>
        </w:rPr>
        <w:t xml:space="preserve">Do </w:t>
      </w:r>
      <w:r>
        <w:rPr>
          <w:color w:val="000000" w:themeColor="text1"/>
        </w:rPr>
        <w:t>you notice any other changes in the earthquakes</w:t>
      </w:r>
      <w:r w:rsidR="009F5447">
        <w:rPr>
          <w:color w:val="000000" w:themeColor="text1"/>
        </w:rPr>
        <w:t xml:space="preserve"> between the two time frames listed?</w:t>
      </w:r>
      <w:r>
        <w:rPr>
          <w:color w:val="000000" w:themeColor="text1"/>
        </w:rPr>
        <w:t>?  (</w:t>
      </w:r>
      <w:proofErr w:type="gramStart"/>
      <w:r w:rsidR="004766D2">
        <w:rPr>
          <w:color w:val="000000" w:themeColor="text1"/>
        </w:rPr>
        <w:t>location</w:t>
      </w:r>
      <w:proofErr w:type="gramEnd"/>
      <w:r w:rsidR="004766D2">
        <w:rPr>
          <w:color w:val="000000" w:themeColor="text1"/>
        </w:rPr>
        <w:t>, magnitude, depth?).   (It will help to look at both the 3D viewer and the Table View (bottom right)</w:t>
      </w:r>
    </w:p>
    <w:p w14:paraId="11F4FCCC" w14:textId="77777777" w:rsidR="004766D2" w:rsidRDefault="004766D2">
      <w:pPr>
        <w:rPr>
          <w:color w:val="000000" w:themeColor="text1"/>
        </w:rPr>
      </w:pPr>
    </w:p>
    <w:p w14:paraId="6DA82A47" w14:textId="72EC2157" w:rsidR="00194A9D" w:rsidRDefault="00194A9D">
      <w:pPr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4F77BF">
        <w:rPr>
          <w:color w:val="000000" w:themeColor="text1"/>
        </w:rPr>
        <w:t>Discuss:</w:t>
      </w:r>
    </w:p>
    <w:p w14:paraId="742963F2" w14:textId="77777777" w:rsidR="004F77BF" w:rsidRDefault="004F77BF">
      <w:pPr>
        <w:rPr>
          <w:color w:val="000000" w:themeColor="text1"/>
        </w:rPr>
      </w:pPr>
    </w:p>
    <w:p w14:paraId="67C7EC22" w14:textId="77777777" w:rsidR="004F77BF" w:rsidRDefault="004F77BF">
      <w:pPr>
        <w:rPr>
          <w:color w:val="000000" w:themeColor="text1"/>
        </w:rPr>
      </w:pPr>
    </w:p>
    <w:p w14:paraId="7BBAB2FC" w14:textId="77777777" w:rsidR="004F77BF" w:rsidRDefault="004F77BF">
      <w:pPr>
        <w:rPr>
          <w:color w:val="000000" w:themeColor="text1"/>
        </w:rPr>
      </w:pPr>
    </w:p>
    <w:p w14:paraId="095CCC87" w14:textId="77777777" w:rsidR="00194A9D" w:rsidRDefault="00194A9D">
      <w:pPr>
        <w:rPr>
          <w:color w:val="000000" w:themeColor="text1"/>
        </w:rPr>
      </w:pPr>
    </w:p>
    <w:p w14:paraId="6FDC516C" w14:textId="77777777" w:rsidR="00B95FFF" w:rsidRDefault="00B95FFF">
      <w:pPr>
        <w:rPr>
          <w:color w:val="000000" w:themeColor="text1"/>
        </w:rPr>
      </w:pPr>
    </w:p>
    <w:p w14:paraId="04F881D8" w14:textId="44715732" w:rsidR="00F535BE" w:rsidRPr="006975DA" w:rsidRDefault="004F77BF">
      <w:pPr>
        <w:rPr>
          <w:color w:val="000000" w:themeColor="text1"/>
        </w:rPr>
      </w:pPr>
      <w:r>
        <w:rPr>
          <w:color w:val="000000" w:themeColor="text1"/>
        </w:rPr>
        <w:t xml:space="preserve">8.  </w:t>
      </w:r>
      <w:proofErr w:type="spellStart"/>
      <w:r w:rsidR="00171095">
        <w:rPr>
          <w:color w:val="000000" w:themeColor="text1"/>
        </w:rPr>
        <w:t>Fracking</w:t>
      </w:r>
      <w:proofErr w:type="spellEnd"/>
      <w:r w:rsidR="00171095">
        <w:rPr>
          <w:color w:val="000000" w:themeColor="text1"/>
        </w:rPr>
        <w:t xml:space="preserve"> for oil</w:t>
      </w:r>
      <w:r w:rsidR="006975DA">
        <w:rPr>
          <w:color w:val="000000" w:themeColor="text1"/>
        </w:rPr>
        <w:t xml:space="preserve"> and gas in this area began in around 2005.  According to the Arkansas Geologic Survey:  “</w:t>
      </w:r>
      <w:r w:rsidR="006975DA" w:rsidRPr="006975DA">
        <w:rPr>
          <w:rFonts w:ascii="Verdana" w:hAnsi="Verdana" w:cs="Verdana"/>
          <w:i/>
          <w:sz w:val="20"/>
          <w:szCs w:val="20"/>
        </w:rPr>
        <w:t xml:space="preserve">The Fayetteville Shale Formation (Upper Mississippi) is the current focus of a regional shale-gas exploration and development program within the eastern Arkoma Basin of Arkansas. Approximately 2.5 million acres have been leased in the Fayetteville Shale gas play with a cumulative production of 5,150 </w:t>
      </w:r>
      <w:proofErr w:type="spellStart"/>
      <w:r w:rsidR="006975DA" w:rsidRPr="006975DA">
        <w:rPr>
          <w:rFonts w:ascii="Verdana" w:hAnsi="Verdana" w:cs="Verdana"/>
          <w:i/>
          <w:sz w:val="20"/>
          <w:szCs w:val="20"/>
        </w:rPr>
        <w:t>Bcf</w:t>
      </w:r>
      <w:proofErr w:type="spellEnd"/>
      <w:r w:rsidR="006975DA" w:rsidRPr="006975DA">
        <w:rPr>
          <w:rFonts w:ascii="Verdana" w:hAnsi="Verdana" w:cs="Verdana"/>
          <w:i/>
          <w:sz w:val="20"/>
          <w:szCs w:val="20"/>
        </w:rPr>
        <w:t xml:space="preserve"> since drilling began in 2004.”</w:t>
      </w:r>
    </w:p>
    <w:p w14:paraId="48764B54" w14:textId="77777777" w:rsidR="00F535BE" w:rsidRDefault="00F535BE">
      <w:pPr>
        <w:rPr>
          <w:color w:val="000000" w:themeColor="text1"/>
        </w:rPr>
      </w:pPr>
    </w:p>
    <w:p w14:paraId="2D3D7279" w14:textId="4CA1FC35" w:rsidR="00F1468D" w:rsidRDefault="00557F85" w:rsidP="00F1468D">
      <w:pPr>
        <w:rPr>
          <w:color w:val="000000" w:themeColor="text1"/>
        </w:rPr>
      </w:pPr>
      <w:r>
        <w:rPr>
          <w:color w:val="000000" w:themeColor="text1"/>
        </w:rPr>
        <w:t>Maps</w:t>
      </w:r>
      <w:r w:rsidR="00F1468D">
        <w:rPr>
          <w:color w:val="000000" w:themeColor="text1"/>
        </w:rPr>
        <w:t xml:space="preserve"> of the areas of this country </w:t>
      </w:r>
      <w:r>
        <w:rPr>
          <w:color w:val="000000" w:themeColor="text1"/>
        </w:rPr>
        <w:t xml:space="preserve">and specifically Arkansas </w:t>
      </w:r>
      <w:r w:rsidR="00F1468D">
        <w:rPr>
          <w:color w:val="000000" w:themeColor="text1"/>
        </w:rPr>
        <w:t xml:space="preserve">where </w:t>
      </w:r>
      <w:proofErr w:type="spellStart"/>
      <w:r w:rsidR="00F1468D">
        <w:rPr>
          <w:color w:val="000000" w:themeColor="text1"/>
        </w:rPr>
        <w:t>fracking</w:t>
      </w:r>
      <w:proofErr w:type="spellEnd"/>
      <w:r w:rsidR="00F1468D">
        <w:rPr>
          <w:color w:val="000000" w:themeColor="text1"/>
        </w:rPr>
        <w:t xml:space="preserve"> </w:t>
      </w:r>
      <w:r w:rsidR="004F77BF">
        <w:rPr>
          <w:color w:val="000000" w:themeColor="text1"/>
        </w:rPr>
        <w:t>has been taking place</w:t>
      </w:r>
      <w:r w:rsidR="00F1468D">
        <w:rPr>
          <w:color w:val="000000" w:themeColor="text1"/>
        </w:rPr>
        <w:t xml:space="preserve"> </w:t>
      </w:r>
      <w:r w:rsidR="004F77BF">
        <w:rPr>
          <w:color w:val="000000" w:themeColor="text1"/>
        </w:rPr>
        <w:t xml:space="preserve">are </w:t>
      </w:r>
      <w:r w:rsidR="007E6074">
        <w:rPr>
          <w:color w:val="000000" w:themeColor="text1"/>
        </w:rPr>
        <w:t xml:space="preserve">shown </w:t>
      </w:r>
      <w:r>
        <w:rPr>
          <w:color w:val="000000" w:themeColor="text1"/>
        </w:rPr>
        <w:t>at the end of this exercise.</w:t>
      </w:r>
      <w:r w:rsidR="004F77BF">
        <w:rPr>
          <w:color w:val="000000" w:themeColor="text1"/>
        </w:rPr>
        <w:t xml:space="preserve">  Compare these maps to your map area in this exercise.</w:t>
      </w:r>
    </w:p>
    <w:p w14:paraId="7D7087CA" w14:textId="77777777" w:rsidR="00F1468D" w:rsidRDefault="00F1468D" w:rsidP="00F1468D">
      <w:pPr>
        <w:rPr>
          <w:color w:val="000000" w:themeColor="text1"/>
        </w:rPr>
      </w:pPr>
    </w:p>
    <w:p w14:paraId="7180E9E5" w14:textId="4C7C93A7" w:rsidR="006975DA" w:rsidRDefault="006975DA" w:rsidP="00F1468D">
      <w:pPr>
        <w:rPr>
          <w:color w:val="000000" w:themeColor="text1"/>
        </w:rPr>
      </w:pPr>
      <w:r>
        <w:rPr>
          <w:color w:val="000000" w:themeColor="text1"/>
        </w:rPr>
        <w:t xml:space="preserve">Could these earthquakes be associated with </w:t>
      </w:r>
      <w:proofErr w:type="spellStart"/>
      <w:r>
        <w:rPr>
          <w:color w:val="000000" w:themeColor="text1"/>
        </w:rPr>
        <w:t>fracking</w:t>
      </w:r>
      <w:proofErr w:type="spellEnd"/>
      <w:proofErr w:type="gramStart"/>
      <w:r>
        <w:rPr>
          <w:color w:val="000000" w:themeColor="text1"/>
        </w:rPr>
        <w:t>?</w:t>
      </w:r>
      <w:r w:rsidR="00B95FFF">
        <w:rPr>
          <w:color w:val="000000" w:themeColor="text1"/>
        </w:rPr>
        <w:t>_</w:t>
      </w:r>
      <w:proofErr w:type="gramEnd"/>
      <w:r w:rsidR="00B95FFF">
        <w:rPr>
          <w:color w:val="000000" w:themeColor="text1"/>
        </w:rPr>
        <w:t>_________</w:t>
      </w:r>
    </w:p>
    <w:p w14:paraId="1EB17EEE" w14:textId="77777777" w:rsidR="006975DA" w:rsidRDefault="006975DA">
      <w:pPr>
        <w:rPr>
          <w:color w:val="000000" w:themeColor="text1"/>
        </w:rPr>
      </w:pPr>
    </w:p>
    <w:p w14:paraId="7228DDE4" w14:textId="18EDA9DA" w:rsidR="00B95FFF" w:rsidRDefault="00B95FFF">
      <w:pPr>
        <w:rPr>
          <w:color w:val="000000" w:themeColor="text1"/>
        </w:rPr>
      </w:pPr>
      <w:r>
        <w:rPr>
          <w:color w:val="000000" w:themeColor="text1"/>
        </w:rPr>
        <w:t xml:space="preserve">9.  List below what further information one would need </w:t>
      </w:r>
      <w:r w:rsidR="00F1468D">
        <w:rPr>
          <w:color w:val="000000" w:themeColor="text1"/>
        </w:rPr>
        <w:t xml:space="preserve">or further questions one </w:t>
      </w:r>
      <w:r w:rsidR="004F77BF">
        <w:rPr>
          <w:color w:val="000000" w:themeColor="text1"/>
        </w:rPr>
        <w:t>sh</w:t>
      </w:r>
      <w:r w:rsidR="00F1468D">
        <w:rPr>
          <w:color w:val="000000" w:themeColor="text1"/>
        </w:rPr>
        <w:t xml:space="preserve">ould ask or further research one would need to do </w:t>
      </w:r>
      <w:r>
        <w:rPr>
          <w:color w:val="000000" w:themeColor="text1"/>
        </w:rPr>
        <w:t xml:space="preserve">to determine the answer to this question. </w:t>
      </w:r>
    </w:p>
    <w:p w14:paraId="3AC0A7B9" w14:textId="77777777" w:rsidR="00F1468D" w:rsidRDefault="00F1468D">
      <w:pPr>
        <w:rPr>
          <w:color w:val="000000" w:themeColor="text1"/>
        </w:rPr>
      </w:pPr>
    </w:p>
    <w:p w14:paraId="7099C671" w14:textId="77777777" w:rsidR="006160AA" w:rsidRDefault="006160AA">
      <w:pPr>
        <w:rPr>
          <w:color w:val="000000" w:themeColor="text1"/>
        </w:rPr>
      </w:pPr>
    </w:p>
    <w:p w14:paraId="565ECA5F" w14:textId="77777777" w:rsidR="006160AA" w:rsidRDefault="006160AA">
      <w:pPr>
        <w:rPr>
          <w:color w:val="000000" w:themeColor="text1"/>
        </w:rPr>
      </w:pPr>
    </w:p>
    <w:p w14:paraId="0BEF3D27" w14:textId="77777777" w:rsidR="00F1468D" w:rsidRDefault="00F1468D">
      <w:pPr>
        <w:rPr>
          <w:color w:val="000000" w:themeColor="text1"/>
        </w:rPr>
      </w:pPr>
    </w:p>
    <w:p w14:paraId="3D3113EE" w14:textId="70ED4409" w:rsidR="006160AA" w:rsidRPr="006160AA" w:rsidRDefault="006160AA" w:rsidP="006160AA">
      <w:pPr>
        <w:rPr>
          <w:color w:val="000000" w:themeColor="text1"/>
        </w:rPr>
      </w:pPr>
      <w:r>
        <w:rPr>
          <w:color w:val="000000" w:themeColor="text1"/>
        </w:rPr>
        <w:t xml:space="preserve">10.  </w:t>
      </w:r>
      <w:r>
        <w:rPr>
          <w:color w:val="000000" w:themeColor="text1"/>
        </w:rPr>
        <w:t>The state of Arkansas banned wastewater injection in the area of the earthquake swarm in 2011.   Does this seem to have made a difference</w:t>
      </w:r>
      <w:r>
        <w:rPr>
          <w:color w:val="000000" w:themeColor="text1"/>
        </w:rPr>
        <w:t xml:space="preserve">?   Go back to the IRIS earthquake viewer and change the dates again.  Start in 9/1/2011 and go until today.    </w:t>
      </w:r>
      <w:r>
        <w:t>Don’t forget to press Apply.</w:t>
      </w:r>
    </w:p>
    <w:p w14:paraId="1ED6574C" w14:textId="77777777" w:rsidR="006160AA" w:rsidRDefault="006160AA" w:rsidP="006160AA">
      <w:r>
        <w:t>a.  What is the earthquake count</w:t>
      </w:r>
      <w:proofErr w:type="gramStart"/>
      <w:r>
        <w:t>?_</w:t>
      </w:r>
      <w:proofErr w:type="gramEnd"/>
      <w:r>
        <w:t xml:space="preserve">____________ </w:t>
      </w:r>
    </w:p>
    <w:p w14:paraId="1FDFBD2D" w14:textId="77777777" w:rsidR="006160AA" w:rsidRPr="00B76F92" w:rsidRDefault="006160AA" w:rsidP="006160AA">
      <w:pPr>
        <w:rPr>
          <w:color w:val="FF0000"/>
        </w:rPr>
      </w:pPr>
      <w:r>
        <w:t>b.  What is the time range</w:t>
      </w:r>
      <w:proofErr w:type="gramStart"/>
      <w:r>
        <w:t>?_</w:t>
      </w:r>
      <w:proofErr w:type="gramEnd"/>
      <w:r>
        <w:t>_____________ years   ______________ months</w:t>
      </w:r>
    </w:p>
    <w:p w14:paraId="65693486" w14:textId="77777777" w:rsidR="006160AA" w:rsidRPr="00B76F92" w:rsidRDefault="006160AA" w:rsidP="006160AA">
      <w:pPr>
        <w:rPr>
          <w:color w:val="FF0000"/>
        </w:rPr>
      </w:pPr>
      <w:r>
        <w:rPr>
          <w:color w:val="000000" w:themeColor="text1"/>
        </w:rPr>
        <w:t xml:space="preserve">c.  This is an average of how many quakes per </w:t>
      </w:r>
      <w:proofErr w:type="spellStart"/>
      <w:r>
        <w:rPr>
          <w:color w:val="000000" w:themeColor="text1"/>
        </w:rPr>
        <w:t>year</w:t>
      </w:r>
      <w:proofErr w:type="gramStart"/>
      <w:r>
        <w:rPr>
          <w:color w:val="000000" w:themeColor="text1"/>
        </w:rPr>
        <w:t>:_</w:t>
      </w:r>
      <w:proofErr w:type="gramEnd"/>
      <w:r>
        <w:rPr>
          <w:color w:val="000000" w:themeColor="text1"/>
        </w:rPr>
        <w:t>_________</w:t>
      </w:r>
      <w:r w:rsidRPr="00B76F92">
        <w:rPr>
          <w:color w:val="000000" w:themeColor="text1"/>
        </w:rPr>
        <w:t>per</w:t>
      </w:r>
      <w:proofErr w:type="spellEnd"/>
      <w:r w:rsidRPr="00B76F92">
        <w:rPr>
          <w:color w:val="000000" w:themeColor="text1"/>
        </w:rPr>
        <w:t xml:space="preserve"> month</w:t>
      </w:r>
      <w:r>
        <w:rPr>
          <w:color w:val="000000" w:themeColor="text1"/>
        </w:rPr>
        <w:t>______________</w:t>
      </w:r>
    </w:p>
    <w:p w14:paraId="4225BF84" w14:textId="3ECD4320" w:rsidR="006160AA" w:rsidRDefault="006160AA">
      <w:pPr>
        <w:rPr>
          <w:color w:val="000000" w:themeColor="text1"/>
        </w:rPr>
      </w:pPr>
      <w:r>
        <w:rPr>
          <w:color w:val="000000" w:themeColor="text1"/>
        </w:rPr>
        <w:t>d.  Was there a change in the number or pattern of earthquakes after wastewater injection was stopped</w:t>
      </w:r>
      <w:proofErr w:type="gramStart"/>
      <w:r>
        <w:rPr>
          <w:color w:val="000000" w:themeColor="text1"/>
        </w:rPr>
        <w:t>?_</w:t>
      </w:r>
      <w:proofErr w:type="gramEnd"/>
      <w:r>
        <w:rPr>
          <w:color w:val="000000" w:themeColor="text1"/>
        </w:rPr>
        <w:t>______ Discuss:</w:t>
      </w:r>
    </w:p>
    <w:p w14:paraId="3122299C" w14:textId="77777777" w:rsidR="00F1468D" w:rsidRDefault="00F1468D">
      <w:pPr>
        <w:rPr>
          <w:color w:val="000000" w:themeColor="text1"/>
        </w:rPr>
      </w:pPr>
    </w:p>
    <w:p w14:paraId="2E93EFAD" w14:textId="77777777" w:rsidR="006160AA" w:rsidRDefault="006160AA">
      <w:pPr>
        <w:rPr>
          <w:color w:val="000000" w:themeColor="text1"/>
        </w:rPr>
      </w:pPr>
      <w:r>
        <w:rPr>
          <w:color w:val="000000" w:themeColor="text1"/>
        </w:rPr>
        <w:t>11</w:t>
      </w:r>
      <w:r w:rsidR="00F1468D">
        <w:rPr>
          <w:color w:val="000000" w:themeColor="text1"/>
        </w:rPr>
        <w:t xml:space="preserve">.   Go back to the IRIS earthquake viewer.   Look elsewhere in the United States.   Are there other areas where there appears to be an increase in earthquakes in areas of </w:t>
      </w:r>
      <w:proofErr w:type="spellStart"/>
      <w:r w:rsidR="00F1468D">
        <w:rPr>
          <w:color w:val="000000" w:themeColor="text1"/>
        </w:rPr>
        <w:t>fracking</w:t>
      </w:r>
      <w:proofErr w:type="spellEnd"/>
      <w:r w:rsidR="00F1468D">
        <w:rPr>
          <w:color w:val="000000" w:themeColor="text1"/>
        </w:rPr>
        <w:t xml:space="preserve">? </w:t>
      </w:r>
      <w:r>
        <w:rPr>
          <w:color w:val="000000" w:themeColor="text1"/>
        </w:rPr>
        <w:t>(Use the maps provided with this exercise as your guide)</w:t>
      </w:r>
      <w:r w:rsidR="00F1468D">
        <w:rPr>
          <w:color w:val="000000" w:themeColor="text1"/>
        </w:rPr>
        <w:t xml:space="preserve"> ___________</w:t>
      </w:r>
      <w:proofErr w:type="gramStart"/>
      <w:r w:rsidR="00F1468D">
        <w:rPr>
          <w:color w:val="000000" w:themeColor="text1"/>
        </w:rPr>
        <w:t>_  If</w:t>
      </w:r>
      <w:proofErr w:type="gramEnd"/>
      <w:r w:rsidR="00F1468D">
        <w:rPr>
          <w:color w:val="000000" w:themeColor="text1"/>
        </w:rPr>
        <w:t xml:space="preserve"> so where?____________</w:t>
      </w:r>
      <w:r w:rsidR="004F77BF">
        <w:rPr>
          <w:color w:val="000000" w:themeColor="text1"/>
        </w:rPr>
        <w:t>_____________</w:t>
      </w:r>
      <w:r w:rsidR="00F1468D">
        <w:rPr>
          <w:color w:val="000000" w:themeColor="text1"/>
        </w:rPr>
        <w:t xml:space="preserve">___    </w:t>
      </w:r>
    </w:p>
    <w:p w14:paraId="7612674D" w14:textId="7C5E95C9" w:rsidR="00F1468D" w:rsidRDefault="00F1468D">
      <w:pPr>
        <w:rPr>
          <w:color w:val="000000" w:themeColor="text1"/>
        </w:rPr>
      </w:pPr>
      <w:r>
        <w:rPr>
          <w:color w:val="000000" w:themeColor="text1"/>
        </w:rPr>
        <w:t xml:space="preserve">For this area, use the IRIS earthquake browser to begin to test if this is true by changing the time parameters to before and after </w:t>
      </w:r>
      <w:proofErr w:type="spellStart"/>
      <w:r>
        <w:rPr>
          <w:color w:val="000000" w:themeColor="text1"/>
        </w:rPr>
        <w:t>fracking</w:t>
      </w:r>
      <w:proofErr w:type="spellEnd"/>
      <w:r>
        <w:rPr>
          <w:color w:val="000000" w:themeColor="text1"/>
        </w:rPr>
        <w:t xml:space="preserve"> began in the area.   Describe what you found</w:t>
      </w:r>
      <w:r w:rsidR="004F77BF">
        <w:rPr>
          <w:color w:val="000000" w:themeColor="text1"/>
        </w:rPr>
        <w:t>:</w:t>
      </w:r>
    </w:p>
    <w:p w14:paraId="226E019F" w14:textId="77777777" w:rsidR="00F1468D" w:rsidRDefault="00F1468D">
      <w:pPr>
        <w:rPr>
          <w:color w:val="000000" w:themeColor="text1"/>
        </w:rPr>
      </w:pPr>
    </w:p>
    <w:p w14:paraId="53A54D55" w14:textId="77777777" w:rsidR="006160AA" w:rsidRDefault="006160AA">
      <w:pPr>
        <w:rPr>
          <w:color w:val="000000" w:themeColor="text1"/>
        </w:rPr>
      </w:pPr>
    </w:p>
    <w:p w14:paraId="0794A5E7" w14:textId="77777777" w:rsidR="006160AA" w:rsidRDefault="006160AA">
      <w:pPr>
        <w:rPr>
          <w:color w:val="000000" w:themeColor="text1"/>
        </w:rPr>
      </w:pPr>
    </w:p>
    <w:p w14:paraId="6CAD313C" w14:textId="77777777" w:rsidR="006160AA" w:rsidRDefault="006160AA">
      <w:pPr>
        <w:rPr>
          <w:color w:val="000000" w:themeColor="text1"/>
        </w:rPr>
      </w:pPr>
    </w:p>
    <w:p w14:paraId="4B46ABFA" w14:textId="77777777" w:rsidR="006160AA" w:rsidRDefault="006160AA">
      <w:pPr>
        <w:rPr>
          <w:color w:val="000000" w:themeColor="text1"/>
        </w:rPr>
      </w:pPr>
    </w:p>
    <w:p w14:paraId="71408649" w14:textId="77777777" w:rsidR="006160AA" w:rsidRDefault="006160AA">
      <w:pPr>
        <w:rPr>
          <w:color w:val="000000" w:themeColor="text1"/>
        </w:rPr>
      </w:pPr>
    </w:p>
    <w:p w14:paraId="536C9102" w14:textId="77777777" w:rsidR="006160AA" w:rsidRDefault="006160AA">
      <w:pPr>
        <w:rPr>
          <w:color w:val="000000" w:themeColor="text1"/>
        </w:rPr>
      </w:pPr>
    </w:p>
    <w:p w14:paraId="6AB392BE" w14:textId="77777777" w:rsidR="00F1468D" w:rsidRDefault="00F1468D">
      <w:pPr>
        <w:rPr>
          <w:color w:val="000000" w:themeColor="text1"/>
        </w:rPr>
      </w:pPr>
    </w:p>
    <w:p w14:paraId="42868CAA" w14:textId="3BFD0F23" w:rsidR="00B5276F" w:rsidRDefault="00B5276F">
      <w:pPr>
        <w:rPr>
          <w:color w:val="000000" w:themeColor="text1"/>
        </w:rPr>
      </w:pPr>
      <w:r>
        <w:rPr>
          <w:color w:val="000000" w:themeColor="text1"/>
        </w:rPr>
        <w:t>1</w:t>
      </w:r>
      <w:r w:rsidR="006160AA">
        <w:rPr>
          <w:color w:val="000000" w:themeColor="text1"/>
        </w:rPr>
        <w:t>2</w:t>
      </w:r>
      <w:r>
        <w:rPr>
          <w:color w:val="000000" w:themeColor="text1"/>
        </w:rPr>
        <w:t>.  For next time:</w:t>
      </w:r>
    </w:p>
    <w:p w14:paraId="2D22951A" w14:textId="77777777" w:rsidR="00B5276F" w:rsidRDefault="00B5276F">
      <w:pPr>
        <w:rPr>
          <w:color w:val="000000" w:themeColor="text1"/>
        </w:rPr>
      </w:pPr>
    </w:p>
    <w:p w14:paraId="33C0F715" w14:textId="44B46F0E" w:rsidR="00B5276F" w:rsidRDefault="004E460D">
      <w:pPr>
        <w:rPr>
          <w:color w:val="000000" w:themeColor="text1"/>
        </w:rPr>
      </w:pPr>
      <w:r>
        <w:rPr>
          <w:color w:val="000000" w:themeColor="text1"/>
        </w:rPr>
        <w:t>a.  F</w:t>
      </w:r>
      <w:r w:rsidR="00B5276F">
        <w:rPr>
          <w:color w:val="000000" w:themeColor="text1"/>
        </w:rPr>
        <w:t xml:space="preserve">ind information that supports </w:t>
      </w:r>
      <w:r w:rsidR="00F1468D">
        <w:rPr>
          <w:color w:val="000000" w:themeColor="text1"/>
        </w:rPr>
        <w:t xml:space="preserve">that </w:t>
      </w:r>
      <w:proofErr w:type="spellStart"/>
      <w:r w:rsidR="00F1468D">
        <w:rPr>
          <w:color w:val="000000" w:themeColor="text1"/>
        </w:rPr>
        <w:t>fracking</w:t>
      </w:r>
      <w:proofErr w:type="spellEnd"/>
      <w:r w:rsidR="00F1468D">
        <w:rPr>
          <w:color w:val="000000" w:themeColor="text1"/>
        </w:rPr>
        <w:t xml:space="preserve"> or </w:t>
      </w:r>
      <w:proofErr w:type="spellStart"/>
      <w:r w:rsidR="00F1468D">
        <w:rPr>
          <w:color w:val="000000" w:themeColor="text1"/>
        </w:rPr>
        <w:t>fracking</w:t>
      </w:r>
      <w:proofErr w:type="spellEnd"/>
      <w:r w:rsidR="00F1468D">
        <w:rPr>
          <w:color w:val="000000" w:themeColor="text1"/>
        </w:rPr>
        <w:t xml:space="preserve"> related activities </w:t>
      </w:r>
      <w:proofErr w:type="gramStart"/>
      <w:r w:rsidR="00F1468D">
        <w:rPr>
          <w:color w:val="000000" w:themeColor="text1"/>
        </w:rPr>
        <w:t>can</w:t>
      </w:r>
      <w:proofErr w:type="gramEnd"/>
      <w:r w:rsidR="00F1468D">
        <w:rPr>
          <w:color w:val="000000" w:themeColor="text1"/>
        </w:rPr>
        <w:t xml:space="preserve"> cause earthquakes</w:t>
      </w:r>
      <w:r w:rsidR="00B5276F">
        <w:rPr>
          <w:color w:val="000000" w:themeColor="text1"/>
        </w:rPr>
        <w:t xml:space="preserve">.   List at </w:t>
      </w:r>
      <w:r w:rsidR="00F1468D">
        <w:rPr>
          <w:color w:val="000000" w:themeColor="text1"/>
        </w:rPr>
        <w:t>least two</w:t>
      </w:r>
      <w:r w:rsidR="00B5276F">
        <w:rPr>
          <w:color w:val="000000" w:themeColor="text1"/>
        </w:rPr>
        <w:t xml:space="preserve"> web addresses</w:t>
      </w:r>
      <w:r w:rsidR="004F77BF">
        <w:rPr>
          <w:color w:val="000000" w:themeColor="text1"/>
        </w:rPr>
        <w:t>/references</w:t>
      </w:r>
      <w:r w:rsidR="00B5276F">
        <w:rPr>
          <w:color w:val="000000" w:themeColor="text1"/>
        </w:rPr>
        <w:t xml:space="preserve"> here</w:t>
      </w:r>
      <w:r w:rsidR="004F77BF">
        <w:rPr>
          <w:color w:val="000000" w:themeColor="text1"/>
        </w:rPr>
        <w:t xml:space="preserve">, briefly explain each says and include why you feel this source is credible.  </w:t>
      </w:r>
    </w:p>
    <w:p w14:paraId="0BF4CD22" w14:textId="77777777" w:rsidR="00B5276F" w:rsidRDefault="00B5276F">
      <w:pPr>
        <w:rPr>
          <w:color w:val="000000" w:themeColor="text1"/>
        </w:rPr>
      </w:pPr>
    </w:p>
    <w:p w14:paraId="496E377D" w14:textId="77777777" w:rsidR="00B5276F" w:rsidRDefault="00B5276F">
      <w:pPr>
        <w:rPr>
          <w:color w:val="000000" w:themeColor="text1"/>
        </w:rPr>
      </w:pPr>
    </w:p>
    <w:p w14:paraId="5F0AD865" w14:textId="77777777" w:rsidR="004F77BF" w:rsidRDefault="004F77BF">
      <w:pPr>
        <w:rPr>
          <w:color w:val="000000" w:themeColor="text1"/>
        </w:rPr>
      </w:pPr>
    </w:p>
    <w:p w14:paraId="4C059A62" w14:textId="77777777" w:rsidR="00C84460" w:rsidRDefault="00C84460">
      <w:pPr>
        <w:rPr>
          <w:color w:val="000000" w:themeColor="text1"/>
        </w:rPr>
      </w:pPr>
    </w:p>
    <w:p w14:paraId="645EDAB3" w14:textId="77777777" w:rsidR="004F77BF" w:rsidRDefault="004F77BF">
      <w:pPr>
        <w:rPr>
          <w:color w:val="000000" w:themeColor="text1"/>
        </w:rPr>
      </w:pPr>
    </w:p>
    <w:p w14:paraId="25F8DEB8" w14:textId="77777777" w:rsidR="004F77BF" w:rsidRDefault="004F77BF">
      <w:pPr>
        <w:rPr>
          <w:color w:val="000000" w:themeColor="text1"/>
        </w:rPr>
      </w:pPr>
    </w:p>
    <w:p w14:paraId="5784FC94" w14:textId="77777777" w:rsidR="004F77BF" w:rsidRDefault="004F77BF">
      <w:pPr>
        <w:rPr>
          <w:color w:val="000000" w:themeColor="text1"/>
        </w:rPr>
      </w:pPr>
    </w:p>
    <w:p w14:paraId="2453A1B6" w14:textId="77777777" w:rsidR="00B5276F" w:rsidRDefault="00B5276F">
      <w:pPr>
        <w:rPr>
          <w:color w:val="000000" w:themeColor="text1"/>
        </w:rPr>
      </w:pPr>
    </w:p>
    <w:p w14:paraId="558F2FB3" w14:textId="2164988C" w:rsidR="004F77BF" w:rsidRDefault="00B5276F" w:rsidP="004F77BF">
      <w:pPr>
        <w:rPr>
          <w:color w:val="000000" w:themeColor="text1"/>
        </w:rPr>
      </w:pPr>
      <w:r>
        <w:rPr>
          <w:color w:val="000000" w:themeColor="text1"/>
        </w:rPr>
        <w:t xml:space="preserve">b.  </w:t>
      </w:r>
      <w:r w:rsidR="004E460D">
        <w:rPr>
          <w:color w:val="000000" w:themeColor="text1"/>
        </w:rPr>
        <w:t>F</w:t>
      </w:r>
      <w:r w:rsidR="004F77BF">
        <w:rPr>
          <w:color w:val="000000" w:themeColor="text1"/>
        </w:rPr>
        <w:t xml:space="preserve">ind information that supports that </w:t>
      </w:r>
      <w:proofErr w:type="spellStart"/>
      <w:r w:rsidR="004F77BF">
        <w:rPr>
          <w:color w:val="000000" w:themeColor="text1"/>
        </w:rPr>
        <w:t>fracking</w:t>
      </w:r>
      <w:proofErr w:type="spellEnd"/>
      <w:r w:rsidR="004F77BF">
        <w:rPr>
          <w:color w:val="000000" w:themeColor="text1"/>
        </w:rPr>
        <w:t xml:space="preserve"> or </w:t>
      </w:r>
      <w:proofErr w:type="spellStart"/>
      <w:r w:rsidR="004F77BF">
        <w:rPr>
          <w:color w:val="000000" w:themeColor="text1"/>
        </w:rPr>
        <w:t>fracking</w:t>
      </w:r>
      <w:proofErr w:type="spellEnd"/>
      <w:r w:rsidR="004F77BF">
        <w:rPr>
          <w:color w:val="000000" w:themeColor="text1"/>
        </w:rPr>
        <w:t xml:space="preserve"> related activities does not cause earthquakes.   List at least two web addresses/references here, briefly explain what each says and include why you feel this source is credible.  </w:t>
      </w:r>
    </w:p>
    <w:p w14:paraId="7125C256" w14:textId="77777777" w:rsidR="004F77BF" w:rsidRDefault="004F77BF" w:rsidP="004F77BF">
      <w:pPr>
        <w:rPr>
          <w:color w:val="000000" w:themeColor="text1"/>
        </w:rPr>
      </w:pPr>
    </w:p>
    <w:p w14:paraId="376F7ACA" w14:textId="4E7ABC1B" w:rsidR="00B5276F" w:rsidRDefault="00B5276F">
      <w:pPr>
        <w:rPr>
          <w:color w:val="000000" w:themeColor="text1"/>
        </w:rPr>
      </w:pPr>
    </w:p>
    <w:p w14:paraId="08F6F365" w14:textId="77777777" w:rsidR="00B5276F" w:rsidRDefault="00B5276F">
      <w:pPr>
        <w:rPr>
          <w:color w:val="000000" w:themeColor="text1"/>
        </w:rPr>
      </w:pPr>
    </w:p>
    <w:p w14:paraId="23DA9B66" w14:textId="77777777" w:rsidR="004F77BF" w:rsidRDefault="004F77BF">
      <w:pPr>
        <w:rPr>
          <w:color w:val="000000" w:themeColor="text1"/>
        </w:rPr>
      </w:pPr>
    </w:p>
    <w:p w14:paraId="242C9CE8" w14:textId="77777777" w:rsidR="00B5276F" w:rsidRDefault="00B5276F">
      <w:pPr>
        <w:rPr>
          <w:color w:val="000000" w:themeColor="text1"/>
        </w:rPr>
      </w:pPr>
    </w:p>
    <w:p w14:paraId="414AA9B8" w14:textId="77777777" w:rsidR="00C84460" w:rsidRDefault="00C84460">
      <w:pPr>
        <w:rPr>
          <w:color w:val="000000" w:themeColor="text1"/>
        </w:rPr>
      </w:pPr>
    </w:p>
    <w:p w14:paraId="685DC192" w14:textId="77777777" w:rsidR="00C84460" w:rsidRDefault="00C84460">
      <w:pPr>
        <w:rPr>
          <w:color w:val="000000" w:themeColor="text1"/>
        </w:rPr>
      </w:pPr>
    </w:p>
    <w:p w14:paraId="24D55D1B" w14:textId="77777777" w:rsidR="00B95FFF" w:rsidRDefault="00B95FFF">
      <w:pPr>
        <w:rPr>
          <w:color w:val="000000" w:themeColor="text1"/>
        </w:rPr>
      </w:pPr>
    </w:p>
    <w:p w14:paraId="3EA62899" w14:textId="7358F085" w:rsidR="00F535BE" w:rsidRDefault="00F1468D">
      <w:pPr>
        <w:rPr>
          <w:color w:val="000000" w:themeColor="text1"/>
        </w:rPr>
      </w:pPr>
      <w:r>
        <w:rPr>
          <w:color w:val="000000" w:themeColor="text1"/>
        </w:rPr>
        <w:t>1</w:t>
      </w:r>
      <w:r w:rsidR="006160AA">
        <w:rPr>
          <w:color w:val="000000" w:themeColor="text1"/>
        </w:rPr>
        <w:t xml:space="preserve">3. </w:t>
      </w:r>
      <w:r>
        <w:rPr>
          <w:color w:val="000000" w:themeColor="text1"/>
        </w:rPr>
        <w:t xml:space="preserve">    Assume you work for the Arkansas Geological Survey and the public wants to know if the</w:t>
      </w:r>
      <w:r w:rsidR="006160AA">
        <w:rPr>
          <w:color w:val="000000" w:themeColor="text1"/>
        </w:rPr>
        <w:t>se earthquakes are human induced.   Write</w:t>
      </w:r>
      <w:r>
        <w:rPr>
          <w:color w:val="000000" w:themeColor="text1"/>
        </w:rPr>
        <w:t xml:space="preserve"> a statement to release to the public about your findings:</w:t>
      </w:r>
    </w:p>
    <w:p w14:paraId="0F156185" w14:textId="5099D7C9" w:rsidR="00557F85" w:rsidRDefault="00B0425F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F819DB" wp14:editId="5A120769">
                <wp:simplePos x="0" y="0"/>
                <wp:positionH relativeFrom="column">
                  <wp:posOffset>0</wp:posOffset>
                </wp:positionH>
                <wp:positionV relativeFrom="paragraph">
                  <wp:posOffset>8229600</wp:posOffset>
                </wp:positionV>
                <wp:extent cx="4114800" cy="457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D56D5" w14:textId="0B38E140" w:rsidR="004E460D" w:rsidRDefault="004E460D">
                            <w:r>
                              <w:t xml:space="preserve"> From:  </w:t>
                            </w:r>
                            <w:hyperlink r:id="rId7" w:history="1">
                              <w:r w:rsidRPr="00B0425F">
                                <w:rPr>
                                  <w:rStyle w:val="Hyperlink"/>
                                </w:rPr>
                                <w:t>http://ar.water.usgs.gov/Fayetteville_Shale/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0;margin-top:9in;width:324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" filled="f" stroked="f">
                <v:textbox>
                  <w:txbxContent>
                    <w:p w14:paraId="0E9D56D5" w14:textId="0B38E140" w:rsidR="00B0425F" w:rsidRDefault="00B0425F">
                      <w:bookmarkStart w:id="1" w:name="_GoBack"/>
                      <w:r>
                        <w:t xml:space="preserve"> From:  </w:t>
                      </w:r>
                      <w:hyperlink r:id="rId8" w:history="1">
                        <w:r w:rsidRPr="00B0425F">
                          <w:rPr>
                            <w:rStyle w:val="Hyperlink"/>
                          </w:rPr>
                          <w:t>http://ar.water.usgs.gov/Fayetteville_Shale/</w:t>
                        </w:r>
                      </w:hyperlink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00" w:themeColor="text1"/>
        </w:rPr>
        <w:drawing>
          <wp:inline distT="0" distB="0" distL="0" distR="0" wp14:anchorId="09BC3189" wp14:editId="2D476900">
            <wp:extent cx="5486400" cy="35788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y Shale Primary Development Boundary Slid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0C97B8C1" wp14:editId="6BAB43CE">
            <wp:simplePos x="0" y="0"/>
            <wp:positionH relativeFrom="column">
              <wp:posOffset>6350</wp:posOffset>
            </wp:positionH>
            <wp:positionV relativeFrom="paragraph">
              <wp:posOffset>-1492250</wp:posOffset>
            </wp:positionV>
            <wp:extent cx="5486400" cy="7099935"/>
            <wp:effectExtent l="0" t="0" r="6033" b="0"/>
            <wp:wrapTight wrapText="bothSides">
              <wp:wrapPolygon edited="0">
                <wp:start x="224" y="21155"/>
                <wp:lineTo x="21324" y="21077"/>
                <wp:lineTo x="21324" y="18527"/>
                <wp:lineTo x="20924" y="59"/>
                <wp:lineTo x="224" y="59"/>
                <wp:lineTo x="224" y="21155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lePlays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9A236" w14:textId="60F381B4" w:rsidR="00171095" w:rsidRPr="00171095" w:rsidRDefault="00557F85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61005A04" wp14:editId="6E9C89B6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5486400" cy="3694430"/>
            <wp:effectExtent l="0" t="0" r="0" b="0"/>
            <wp:wrapTight wrapText="bothSides">
              <wp:wrapPolygon edited="0">
                <wp:start x="0" y="0"/>
                <wp:lineTo x="0" y="21385"/>
                <wp:lineTo x="21500" y="21385"/>
                <wp:lineTo x="2150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-shale-gas-production-chart-Full-Siz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B483A" w14:textId="2E82E4B0" w:rsidR="00060C8B" w:rsidRPr="00C30E96" w:rsidRDefault="00060C8B">
      <w:pPr>
        <w:rPr>
          <w:color w:val="000000" w:themeColor="text1"/>
        </w:rPr>
      </w:pPr>
    </w:p>
    <w:sectPr w:rsidR="00060C8B" w:rsidRPr="00C30E96" w:rsidSect="008012C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594"/>
    <w:rsid w:val="00060C8B"/>
    <w:rsid w:val="00171095"/>
    <w:rsid w:val="00194A9D"/>
    <w:rsid w:val="001F7594"/>
    <w:rsid w:val="002A433D"/>
    <w:rsid w:val="003C5B59"/>
    <w:rsid w:val="003D28B5"/>
    <w:rsid w:val="004766D2"/>
    <w:rsid w:val="004E460D"/>
    <w:rsid w:val="004F77BF"/>
    <w:rsid w:val="005103B7"/>
    <w:rsid w:val="00557F85"/>
    <w:rsid w:val="006160AA"/>
    <w:rsid w:val="006975DA"/>
    <w:rsid w:val="007E474D"/>
    <w:rsid w:val="007E6074"/>
    <w:rsid w:val="008012CC"/>
    <w:rsid w:val="008548AC"/>
    <w:rsid w:val="009F5447"/>
    <w:rsid w:val="00B0425F"/>
    <w:rsid w:val="00B5276F"/>
    <w:rsid w:val="00B76F92"/>
    <w:rsid w:val="00B95FFF"/>
    <w:rsid w:val="00C30E96"/>
    <w:rsid w:val="00C84460"/>
    <w:rsid w:val="00D82B01"/>
    <w:rsid w:val="00DD3B4D"/>
    <w:rsid w:val="00F1468D"/>
    <w:rsid w:val="00F5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7B6EA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759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59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594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E607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759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59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594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E60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hyperlink" Target="http://ar.water.usgs.gov/Fayetteville_Shale/" TargetMode="External"/><Relationship Id="rId8" Type="http://schemas.openxmlformats.org/officeDocument/2006/relationships/hyperlink" Target="http://ar.water.usgs.gov/Fayetteville_Shale/" TargetMode="External"/><Relationship Id="rId9" Type="http://schemas.openxmlformats.org/officeDocument/2006/relationships/image" Target="media/image3.jpg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610</Words>
  <Characters>3480</Characters>
  <Application>Microsoft Macintosh Word</Application>
  <DocSecurity>0</DocSecurity>
  <Lines>29</Lines>
  <Paragraphs>8</Paragraphs>
  <ScaleCrop>false</ScaleCrop>
  <Company>Snow College</Company>
  <LinksUpToDate>false</LinksUpToDate>
  <CharactersWithSpaces>4082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Faatz</dc:creator>
  <cp:keywords/>
  <dc:description/>
  <cp:lastModifiedBy>Renee Faatz</cp:lastModifiedBy>
  <cp:revision>2</cp:revision>
  <dcterms:created xsi:type="dcterms:W3CDTF">2015-06-29T06:01:00Z</dcterms:created>
  <dcterms:modified xsi:type="dcterms:W3CDTF">2015-06-29T06:01:00Z</dcterms:modified>
</cp:coreProperties>
</file>