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FC1EA" w14:textId="77777777" w:rsidR="00682488" w:rsidRPr="000F0F95" w:rsidRDefault="00682488" w:rsidP="00682488">
      <w:pPr>
        <w:spacing w:after="0"/>
      </w:pPr>
      <w:r>
        <w:rPr>
          <w:b/>
        </w:rPr>
        <w:t>Folds and</w:t>
      </w:r>
      <w:r w:rsidRPr="002B013C">
        <w:rPr>
          <w:b/>
        </w:rPr>
        <w:t xml:space="preserve"> cleavage</w:t>
      </w:r>
      <w:r>
        <w:rPr>
          <w:b/>
        </w:rPr>
        <w:tab/>
      </w:r>
      <w:r w:rsidRPr="000F0F95">
        <w:tab/>
      </w:r>
      <w:r w:rsidRPr="000F0F95">
        <w:tab/>
      </w:r>
      <w:r w:rsidRPr="000F0F95">
        <w:tab/>
        <w:t xml:space="preserve">Name: </w:t>
      </w:r>
      <w:r>
        <w:tab/>
      </w:r>
      <w:r w:rsidRPr="000F0F95">
        <w:rPr>
          <w:u w:val="single"/>
        </w:rPr>
        <w:tab/>
      </w:r>
      <w:r w:rsidRPr="000F0F95">
        <w:rPr>
          <w:u w:val="single"/>
        </w:rPr>
        <w:tab/>
      </w:r>
      <w:r w:rsidRPr="000F0F95">
        <w:rPr>
          <w:u w:val="single"/>
        </w:rPr>
        <w:tab/>
      </w:r>
      <w:r w:rsidRPr="000F0F95">
        <w:rPr>
          <w:u w:val="single"/>
        </w:rPr>
        <w:tab/>
      </w:r>
      <w:r w:rsidRPr="000F0F95">
        <w:rPr>
          <w:u w:val="single"/>
        </w:rPr>
        <w:tab/>
      </w:r>
      <w:r w:rsidRPr="000F0F95">
        <w:rPr>
          <w:u w:val="single"/>
        </w:rPr>
        <w:tab/>
      </w:r>
    </w:p>
    <w:p w14:paraId="657F0FCA" w14:textId="77777777" w:rsidR="00682488" w:rsidRDefault="00682488" w:rsidP="00682488">
      <w:pPr>
        <w:spacing w:after="0"/>
      </w:pPr>
    </w:p>
    <w:p w14:paraId="568D93CB" w14:textId="77777777" w:rsidR="00682488" w:rsidRDefault="00682488" w:rsidP="00682488">
      <w:pPr>
        <w:spacing w:after="0"/>
        <w:rPr>
          <w:i/>
        </w:rPr>
      </w:pPr>
      <w:r>
        <w:rPr>
          <w:i/>
        </w:rPr>
        <w:t>The geometric relationship between folds and cleavage can tell us a lot about deformation. After completing this exercise, you should be able to</w:t>
      </w:r>
    </w:p>
    <w:p w14:paraId="106BC3AB" w14:textId="77777777" w:rsidR="00682488" w:rsidRDefault="00682488" w:rsidP="00682488">
      <w:pPr>
        <w:pStyle w:val="ListParagraph"/>
        <w:numPr>
          <w:ilvl w:val="0"/>
          <w:numId w:val="1"/>
        </w:numPr>
        <w:spacing w:after="0"/>
        <w:rPr>
          <w:i/>
        </w:rPr>
      </w:pPr>
      <w:r>
        <w:rPr>
          <w:i/>
        </w:rPr>
        <w:t>Define axial planar, fanning, and transecting cleavage;</w:t>
      </w:r>
    </w:p>
    <w:p w14:paraId="113E2056" w14:textId="77777777" w:rsidR="00682488" w:rsidRDefault="00682488" w:rsidP="00682488">
      <w:pPr>
        <w:pStyle w:val="ListParagraph"/>
        <w:numPr>
          <w:ilvl w:val="0"/>
          <w:numId w:val="1"/>
        </w:numPr>
        <w:spacing w:after="0"/>
        <w:rPr>
          <w:i/>
        </w:rPr>
      </w:pPr>
      <w:r>
        <w:rPr>
          <w:i/>
        </w:rPr>
        <w:t>U</w:t>
      </w:r>
      <w:r w:rsidRPr="002B013C">
        <w:rPr>
          <w:i/>
        </w:rPr>
        <w:t>se gesture to</w:t>
      </w:r>
      <w:r>
        <w:rPr>
          <w:i/>
        </w:rPr>
        <w:t xml:space="preserve"> describe and</w:t>
      </w:r>
      <w:r w:rsidRPr="002B013C">
        <w:rPr>
          <w:i/>
        </w:rPr>
        <w:t xml:space="preserve"> </w:t>
      </w:r>
      <w:r>
        <w:rPr>
          <w:i/>
        </w:rPr>
        <w:t>illustrate</w:t>
      </w:r>
      <w:r w:rsidRPr="002B013C">
        <w:rPr>
          <w:i/>
        </w:rPr>
        <w:t xml:space="preserve"> axial planar, fanning</w:t>
      </w:r>
      <w:r>
        <w:rPr>
          <w:i/>
        </w:rPr>
        <w:t>, or transecting cleavage;</w:t>
      </w:r>
    </w:p>
    <w:p w14:paraId="176B32F9" w14:textId="77777777" w:rsidR="00682488" w:rsidRPr="002B013C" w:rsidRDefault="00682488" w:rsidP="00682488">
      <w:pPr>
        <w:pStyle w:val="ListParagraph"/>
        <w:numPr>
          <w:ilvl w:val="0"/>
          <w:numId w:val="1"/>
        </w:numPr>
        <w:spacing w:after="0"/>
        <w:rPr>
          <w:i/>
        </w:rPr>
      </w:pPr>
      <w:r>
        <w:rPr>
          <w:i/>
        </w:rPr>
        <w:t>Describe the geometric relationship between bedding/cleavage intersections and fold axes for each type of cleavage</w:t>
      </w:r>
    </w:p>
    <w:p w14:paraId="068F48FC" w14:textId="77777777" w:rsidR="00682488" w:rsidRDefault="00682488" w:rsidP="00682488">
      <w:pPr>
        <w:spacing w:after="0"/>
      </w:pPr>
    </w:p>
    <w:p w14:paraId="41EFACCF" w14:textId="685A551C" w:rsidR="00682488" w:rsidRPr="002B6C63" w:rsidRDefault="00682488" w:rsidP="00682488">
      <w:pPr>
        <w:spacing w:after="0"/>
        <w:rPr>
          <w:i/>
        </w:rPr>
      </w:pPr>
      <w:r w:rsidRPr="002B6C63">
        <w:rPr>
          <w:i/>
        </w:rPr>
        <w:t xml:space="preserve">For the exercises below, </w:t>
      </w:r>
      <w:r w:rsidR="00F8160A">
        <w:rPr>
          <w:i/>
        </w:rPr>
        <w:t>you</w:t>
      </w:r>
      <w:r>
        <w:rPr>
          <w:i/>
        </w:rPr>
        <w:t xml:space="preserve"> may find it helpful to review </w:t>
      </w:r>
      <w:r w:rsidR="009B0150">
        <w:rPr>
          <w:i/>
        </w:rPr>
        <w:t xml:space="preserve">the </w:t>
      </w:r>
      <w:r>
        <w:rPr>
          <w:i/>
        </w:rPr>
        <w:t xml:space="preserve">sections </w:t>
      </w:r>
      <w:r w:rsidR="009B0150">
        <w:rPr>
          <w:i/>
        </w:rPr>
        <w:t xml:space="preserve">in your textbook that cover folding and cleavage development, </w:t>
      </w:r>
      <w:r>
        <w:rPr>
          <w:i/>
        </w:rPr>
        <w:t xml:space="preserve">particularly the figures. </w:t>
      </w:r>
    </w:p>
    <w:p w14:paraId="22C5630F" w14:textId="77777777" w:rsidR="00682488" w:rsidRDefault="00682488" w:rsidP="00682488">
      <w:pPr>
        <w:spacing w:after="0"/>
      </w:pPr>
    </w:p>
    <w:p w14:paraId="0975F278" w14:textId="77777777" w:rsidR="00682488" w:rsidRPr="002B6C63" w:rsidRDefault="00682488" w:rsidP="00682488">
      <w:pPr>
        <w:spacing w:after="0"/>
      </w:pPr>
      <w:r w:rsidRPr="00C16433">
        <w:rPr>
          <w:b/>
          <w:u w:val="single"/>
        </w:rPr>
        <w:t>Exercise 1:</w:t>
      </w:r>
      <w:r>
        <w:t xml:space="preserve"> Axial planar cleavage</w:t>
      </w:r>
    </w:p>
    <w:p w14:paraId="0CE3AC08" w14:textId="77777777" w:rsidR="00682488" w:rsidRDefault="00682488" w:rsidP="00682488">
      <w:pPr>
        <w:spacing w:after="0"/>
      </w:pPr>
      <w:r>
        <w:t xml:space="preserve">A cleavage that parallels the axial surface of a fold is called axial planar cleavage. </w:t>
      </w:r>
    </w:p>
    <w:p w14:paraId="154B587F" w14:textId="77777777" w:rsidR="00682488" w:rsidRDefault="00682488" w:rsidP="00682488">
      <w:pPr>
        <w:spacing w:after="0"/>
      </w:pPr>
    </w:p>
    <w:p w14:paraId="068EAC59" w14:textId="1E7908C2" w:rsidR="00682488" w:rsidRDefault="00F8160A" w:rsidP="00682488">
      <w:pPr>
        <w:spacing w:after="0"/>
      </w:pPr>
      <w:r>
        <w:t>Hold</w:t>
      </w:r>
      <w:r w:rsidR="00682488">
        <w:t xml:space="preserve"> one of your hands in a curve, representing a folded rock layer, in any orientation. </w:t>
      </w:r>
      <w:r>
        <w:t>Use your other hand</w:t>
      </w:r>
      <w:r w:rsidR="00682488">
        <w:t xml:space="preserve"> to </w:t>
      </w:r>
      <w:r>
        <w:t xml:space="preserve">represent </w:t>
      </w:r>
      <w:r w:rsidR="00682488">
        <w:t>the axial surface</w:t>
      </w:r>
      <w:r>
        <w:t>, bisecting the curved surface of the fold</w:t>
      </w:r>
      <w:r w:rsidR="00682488">
        <w:t xml:space="preserve">. </w:t>
      </w:r>
      <w:r w:rsidR="00682488" w:rsidRPr="00CE2A82">
        <w:rPr>
          <w:i/>
        </w:rPr>
        <w:t>Keeping your hand in that orientation</w:t>
      </w:r>
      <w:r w:rsidR="00682488">
        <w:rPr>
          <w:i/>
        </w:rPr>
        <w:t xml:space="preserve"> (parallel to the axial surface)</w:t>
      </w:r>
      <w:r w:rsidR="00682488">
        <w:t xml:space="preserve">, move your hand around the fold surface. Pay attention to the geometric relationship between </w:t>
      </w:r>
      <w:r>
        <w:t>bedding and the axial surface</w:t>
      </w:r>
      <w:r w:rsidR="00682488">
        <w:t xml:space="preserve"> as you move your hand. If you were at an outcrop of a fold, and it had axial planar cleavage, what would you see at each of the locations (A, B, and C) indicated in figure 1, below? </w:t>
      </w:r>
      <w:r w:rsidRPr="00F8160A">
        <w:rPr>
          <w:b/>
        </w:rPr>
        <w:t xml:space="preserve">Sketch the bedding and cleavage </w:t>
      </w:r>
      <w:r w:rsidR="00877067">
        <w:rPr>
          <w:b/>
        </w:rPr>
        <w:t xml:space="preserve">orientations </w:t>
      </w:r>
      <w:r w:rsidRPr="00F8160A">
        <w:rPr>
          <w:b/>
        </w:rPr>
        <w:t>you would see at each location, in the space above the figure.</w:t>
      </w:r>
      <w:r>
        <w:t xml:space="preserve"> </w:t>
      </w:r>
    </w:p>
    <w:p w14:paraId="3E562F6E" w14:textId="6CA7FA04" w:rsidR="00F8160A" w:rsidRDefault="00F8160A" w:rsidP="00682488">
      <w:pPr>
        <w:spacing w:after="0"/>
      </w:pPr>
    </w:p>
    <w:p w14:paraId="032F685D" w14:textId="77777777" w:rsidR="00877067" w:rsidRDefault="00877067" w:rsidP="00682488">
      <w:pPr>
        <w:spacing w:after="0"/>
      </w:pPr>
    </w:p>
    <w:p w14:paraId="0B665399" w14:textId="77777777" w:rsidR="00682488" w:rsidRDefault="00682488" w:rsidP="00682488">
      <w:pPr>
        <w:spacing w:after="0"/>
      </w:pPr>
    </w:p>
    <w:p w14:paraId="6FA1D6BE" w14:textId="77777777" w:rsidR="00682488" w:rsidRDefault="00682488" w:rsidP="00682488">
      <w:pPr>
        <w:spacing w:after="0"/>
        <w:jc w:val="center"/>
        <w:rPr>
          <w:noProof/>
          <w:lang w:eastAsia="en-US"/>
        </w:rPr>
      </w:pPr>
      <w:r>
        <w:rPr>
          <w:noProof/>
          <w:lang w:eastAsia="en-US"/>
        </w:rPr>
        <w:drawing>
          <wp:inline distT="0" distB="0" distL="0" distR="0" wp14:anchorId="3200F5DF" wp14:editId="69E544B9">
            <wp:extent cx="5943600" cy="719455"/>
            <wp:effectExtent l="0" t="0" r="0" b="0"/>
            <wp:docPr id="4" name="Picture 4" descr="Macintosh HD:Users:cormand:Desktop:fol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rmand:Desktop:fold.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19455"/>
                    </a:xfrm>
                    <a:prstGeom prst="rect">
                      <a:avLst/>
                    </a:prstGeom>
                    <a:noFill/>
                    <a:ln>
                      <a:noFill/>
                    </a:ln>
                  </pic:spPr>
                </pic:pic>
              </a:graphicData>
            </a:graphic>
          </wp:inline>
        </w:drawing>
      </w:r>
    </w:p>
    <w:p w14:paraId="2EB81FC6" w14:textId="77777777" w:rsidR="00682488" w:rsidRDefault="00682488" w:rsidP="00682488">
      <w:pPr>
        <w:spacing w:after="0"/>
        <w:jc w:val="center"/>
      </w:pPr>
      <w:r>
        <w:t>Figure 1: Outcrop of a fold</w:t>
      </w:r>
    </w:p>
    <w:p w14:paraId="77BA99C4" w14:textId="77777777" w:rsidR="00877067" w:rsidRDefault="00877067" w:rsidP="00877067">
      <w:pPr>
        <w:spacing w:after="0"/>
      </w:pPr>
    </w:p>
    <w:p w14:paraId="4CA9DA54" w14:textId="77777777" w:rsidR="00877067" w:rsidRDefault="00877067" w:rsidP="00877067">
      <w:pPr>
        <w:spacing w:after="0"/>
      </w:pPr>
      <w:r>
        <w:t xml:space="preserve">Now think about the </w:t>
      </w:r>
      <w:r w:rsidRPr="00CE2A82">
        <w:rPr>
          <w:i/>
        </w:rPr>
        <w:t>line of intersection</w:t>
      </w:r>
      <w:r>
        <w:t xml:space="preserve"> between bedding and cleavage. </w:t>
      </w:r>
      <w:r w:rsidRPr="00F8160A">
        <w:rPr>
          <w:b/>
        </w:rPr>
        <w:t>What is its relationship to the fold axis?</w:t>
      </w:r>
    </w:p>
    <w:p w14:paraId="68A7C65E" w14:textId="77777777" w:rsidR="00682488" w:rsidRDefault="00682488" w:rsidP="00682488">
      <w:pPr>
        <w:spacing w:after="0"/>
      </w:pPr>
    </w:p>
    <w:p w14:paraId="07720361" w14:textId="77777777" w:rsidR="00682488" w:rsidRPr="002B6C63" w:rsidRDefault="00682488" w:rsidP="00682488">
      <w:pPr>
        <w:spacing w:after="0"/>
      </w:pPr>
      <w:r>
        <w:rPr>
          <w:b/>
          <w:u w:val="single"/>
        </w:rPr>
        <w:t>Exercise 2</w:t>
      </w:r>
      <w:r w:rsidRPr="00C16433">
        <w:rPr>
          <w:b/>
          <w:u w:val="single"/>
        </w:rPr>
        <w:t>:</w:t>
      </w:r>
      <w:r>
        <w:t xml:space="preserve"> Fanning cleavage</w:t>
      </w:r>
    </w:p>
    <w:p w14:paraId="3BF8640D" w14:textId="77777777" w:rsidR="00682488" w:rsidRDefault="00682488" w:rsidP="00682488">
      <w:pPr>
        <w:spacing w:after="0"/>
      </w:pPr>
      <w:r>
        <w:t xml:space="preserve">A cleavage that “fans out” around a fold (see figure 2, below) is called fanning cleavage. </w:t>
      </w:r>
    </w:p>
    <w:p w14:paraId="432308F6" w14:textId="77777777" w:rsidR="00682488" w:rsidRPr="001E5E9A" w:rsidRDefault="00682488" w:rsidP="00682488">
      <w:pPr>
        <w:spacing w:after="0"/>
        <w:rPr>
          <w:sz w:val="12"/>
          <w:szCs w:val="12"/>
        </w:rPr>
      </w:pPr>
    </w:p>
    <w:p w14:paraId="663F2260" w14:textId="2451AEB4" w:rsidR="00682488" w:rsidRDefault="00682488" w:rsidP="00877067">
      <w:pPr>
        <w:spacing w:after="0"/>
        <w:jc w:val="center"/>
      </w:pPr>
      <w:r>
        <w:rPr>
          <w:noProof/>
          <w:lang w:eastAsia="en-US"/>
        </w:rPr>
        <w:drawing>
          <wp:inline distT="0" distB="0" distL="0" distR="0" wp14:anchorId="1B8A6FCF" wp14:editId="28F022AE">
            <wp:extent cx="2201545" cy="1151255"/>
            <wp:effectExtent l="0" t="0" r="8255" b="0"/>
            <wp:docPr id="1" name="Picture 1" descr="Macintosh HD:Users:cormand:Desktop:fol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rmand:Desktop:fold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1545" cy="1151255"/>
                    </a:xfrm>
                    <a:prstGeom prst="rect">
                      <a:avLst/>
                    </a:prstGeom>
                    <a:noFill/>
                    <a:ln>
                      <a:noFill/>
                    </a:ln>
                  </pic:spPr>
                </pic:pic>
              </a:graphicData>
            </a:graphic>
          </wp:inline>
        </w:drawing>
      </w:r>
    </w:p>
    <w:p w14:paraId="1F16AE8B" w14:textId="261EF33A" w:rsidR="00682488" w:rsidRDefault="00682488" w:rsidP="00682488">
      <w:pPr>
        <w:spacing w:after="0"/>
        <w:jc w:val="center"/>
      </w:pPr>
      <w:r>
        <w:t xml:space="preserve">Figure 2: Fanning cleavage </w:t>
      </w:r>
      <w:r w:rsidRPr="001E5E9A">
        <w:rPr>
          <w:sz w:val="22"/>
          <w:szCs w:val="22"/>
        </w:rPr>
        <w:t xml:space="preserve">(from figure 12.14 in </w:t>
      </w:r>
      <w:r w:rsidR="001E5E9A" w:rsidRPr="001E5E9A">
        <w:rPr>
          <w:sz w:val="22"/>
          <w:szCs w:val="22"/>
        </w:rPr>
        <w:t xml:space="preserve">Structural Geology by Haakon </w:t>
      </w:r>
      <w:proofErr w:type="spellStart"/>
      <w:r w:rsidR="001E5E9A" w:rsidRPr="001E5E9A">
        <w:rPr>
          <w:sz w:val="22"/>
          <w:szCs w:val="22"/>
        </w:rPr>
        <w:t>Fossen</w:t>
      </w:r>
      <w:proofErr w:type="spellEnd"/>
      <w:r w:rsidR="001E5E9A" w:rsidRPr="001E5E9A">
        <w:rPr>
          <w:sz w:val="22"/>
          <w:szCs w:val="22"/>
        </w:rPr>
        <w:t>, 2010</w:t>
      </w:r>
      <w:r w:rsidRPr="001E5E9A">
        <w:rPr>
          <w:sz w:val="22"/>
          <w:szCs w:val="22"/>
        </w:rPr>
        <w:t>)</w:t>
      </w:r>
      <w:r>
        <w:t>.</w:t>
      </w:r>
    </w:p>
    <w:p w14:paraId="0CA1040D" w14:textId="1F148460" w:rsidR="00877067" w:rsidRDefault="00877067" w:rsidP="00877067">
      <w:pPr>
        <w:spacing w:after="0"/>
      </w:pPr>
      <w:r>
        <w:lastRenderedPageBreak/>
        <w:t>Hold</w:t>
      </w:r>
      <w:r w:rsidR="00682488">
        <w:t xml:space="preserve"> one of your hands in a curve, representing a folded rock layer, in any orientation. </w:t>
      </w:r>
      <w:r>
        <w:t>Use your other hand</w:t>
      </w:r>
      <w:r w:rsidR="00682488">
        <w:t xml:space="preserve"> to show what a fanning cleavage would look like, moving your hand around the fold surface. Pay attention to the geometric relationship between “bedding” and “cleavage” as you move your hand. If you were at an outcrop of a fold, and it had fanning cleavage, what would you see at each of the locations (A,</w:t>
      </w:r>
      <w:r>
        <w:t xml:space="preserve"> B, and C) indicated in figure 3, below</w:t>
      </w:r>
      <w:r w:rsidR="00682488">
        <w:t>?</w:t>
      </w:r>
      <w:r w:rsidRPr="00877067">
        <w:rPr>
          <w:b/>
        </w:rPr>
        <w:t xml:space="preserve"> </w:t>
      </w:r>
      <w:r w:rsidRPr="00F8160A">
        <w:rPr>
          <w:b/>
        </w:rPr>
        <w:t xml:space="preserve">Sketch the bedding and cleavage </w:t>
      </w:r>
      <w:r>
        <w:rPr>
          <w:b/>
        </w:rPr>
        <w:t xml:space="preserve">orientations </w:t>
      </w:r>
      <w:r w:rsidRPr="00F8160A">
        <w:rPr>
          <w:b/>
        </w:rPr>
        <w:t>you would see at each location, in the space above the figure.</w:t>
      </w:r>
      <w:r>
        <w:t xml:space="preserve"> </w:t>
      </w:r>
    </w:p>
    <w:p w14:paraId="2862F598" w14:textId="77777777" w:rsidR="00877067" w:rsidRDefault="00877067" w:rsidP="00877067">
      <w:pPr>
        <w:spacing w:after="0"/>
      </w:pPr>
    </w:p>
    <w:p w14:paraId="7774A128" w14:textId="77777777" w:rsidR="00877067" w:rsidRDefault="00877067" w:rsidP="00877067">
      <w:pPr>
        <w:spacing w:after="0"/>
      </w:pPr>
    </w:p>
    <w:p w14:paraId="50576CAC" w14:textId="77777777" w:rsidR="00877067" w:rsidRDefault="00877067" w:rsidP="00877067">
      <w:pPr>
        <w:spacing w:after="0"/>
      </w:pPr>
    </w:p>
    <w:p w14:paraId="44F0E71D" w14:textId="77777777" w:rsidR="00877067" w:rsidRDefault="00877067" w:rsidP="00877067">
      <w:pPr>
        <w:spacing w:after="0"/>
        <w:jc w:val="center"/>
        <w:rPr>
          <w:noProof/>
          <w:lang w:eastAsia="en-US"/>
        </w:rPr>
      </w:pPr>
      <w:r>
        <w:rPr>
          <w:noProof/>
          <w:lang w:eastAsia="en-US"/>
        </w:rPr>
        <w:drawing>
          <wp:inline distT="0" distB="0" distL="0" distR="0" wp14:anchorId="32587E6C" wp14:editId="07F6B899">
            <wp:extent cx="5943600" cy="719455"/>
            <wp:effectExtent l="0" t="0" r="0" b="0"/>
            <wp:docPr id="3" name="Picture 3" descr="Macintosh HD:Users:cormand:Desktop:fol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rmand:Desktop:fold.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19455"/>
                    </a:xfrm>
                    <a:prstGeom prst="rect">
                      <a:avLst/>
                    </a:prstGeom>
                    <a:noFill/>
                    <a:ln>
                      <a:noFill/>
                    </a:ln>
                  </pic:spPr>
                </pic:pic>
              </a:graphicData>
            </a:graphic>
          </wp:inline>
        </w:drawing>
      </w:r>
    </w:p>
    <w:p w14:paraId="68DF1B33" w14:textId="03012225" w:rsidR="00877067" w:rsidRDefault="00877067" w:rsidP="00877067">
      <w:pPr>
        <w:spacing w:after="0"/>
        <w:jc w:val="center"/>
      </w:pPr>
      <w:r>
        <w:t>Figure 3: Outcrop of a fold</w:t>
      </w:r>
    </w:p>
    <w:p w14:paraId="60B1A4F5" w14:textId="77777777" w:rsidR="00877067" w:rsidRDefault="00877067" w:rsidP="00877067">
      <w:pPr>
        <w:spacing w:after="0"/>
      </w:pPr>
    </w:p>
    <w:p w14:paraId="1A123B79" w14:textId="77777777" w:rsidR="00877067" w:rsidRDefault="00877067" w:rsidP="00877067">
      <w:pPr>
        <w:spacing w:after="0"/>
      </w:pPr>
      <w:r>
        <w:t xml:space="preserve">Now think about the </w:t>
      </w:r>
      <w:r w:rsidRPr="00CE2A82">
        <w:rPr>
          <w:i/>
        </w:rPr>
        <w:t>line of intersection</w:t>
      </w:r>
      <w:r>
        <w:t xml:space="preserve"> between bedding and cleavage. </w:t>
      </w:r>
      <w:r w:rsidRPr="00F8160A">
        <w:rPr>
          <w:b/>
        </w:rPr>
        <w:t>What is its relationship to the fold axis?</w:t>
      </w:r>
    </w:p>
    <w:p w14:paraId="48805D15" w14:textId="77777777" w:rsidR="00877067" w:rsidRDefault="00877067" w:rsidP="00682488">
      <w:pPr>
        <w:spacing w:after="0"/>
      </w:pPr>
    </w:p>
    <w:p w14:paraId="70E5D4E2" w14:textId="77777777" w:rsidR="00682488" w:rsidRPr="002B6C63" w:rsidRDefault="00682488" w:rsidP="00682488">
      <w:pPr>
        <w:spacing w:after="0"/>
      </w:pPr>
      <w:r>
        <w:rPr>
          <w:b/>
          <w:u w:val="single"/>
        </w:rPr>
        <w:t>Exercise 3</w:t>
      </w:r>
      <w:r w:rsidRPr="00C16433">
        <w:rPr>
          <w:b/>
          <w:u w:val="single"/>
        </w:rPr>
        <w:t>:</w:t>
      </w:r>
      <w:r>
        <w:t xml:space="preserve"> Transecting cleavage</w:t>
      </w:r>
    </w:p>
    <w:p w14:paraId="3C24DB43" w14:textId="5C3A4F88" w:rsidR="00682488" w:rsidRDefault="00682488" w:rsidP="00682488">
      <w:pPr>
        <w:spacing w:after="0"/>
      </w:pPr>
      <w:r>
        <w:t>Cleavage that cuts across both the axial surface and the fold axis is called t</w:t>
      </w:r>
      <w:r w:rsidR="00877067">
        <w:t>ransected cleavage (see figure 4</w:t>
      </w:r>
      <w:r>
        <w:t xml:space="preserve">, below). </w:t>
      </w:r>
      <w:r w:rsidR="00877067">
        <w:t>Gesture</w:t>
      </w:r>
      <w:r>
        <w:t xml:space="preserve"> the orientation of a folded surface and a transecting cleavage. Pay attention to the geometric relationship between “bedding” and “cleavage” as you move your hand. If you were at an outcrop of a fold, and it had transecting cleavage, what would you see at each of the locations indicated i</w:t>
      </w:r>
      <w:r w:rsidR="00877067">
        <w:t>n figure 5, on the next page</w:t>
      </w:r>
      <w:r>
        <w:t xml:space="preserve">? </w:t>
      </w:r>
    </w:p>
    <w:p w14:paraId="6CFC683D" w14:textId="77777777" w:rsidR="00682488" w:rsidRDefault="00682488" w:rsidP="00682488">
      <w:pPr>
        <w:spacing w:after="0"/>
      </w:pPr>
    </w:p>
    <w:p w14:paraId="2A37D044" w14:textId="77777777" w:rsidR="00682488" w:rsidRDefault="00682488" w:rsidP="00682488">
      <w:pPr>
        <w:spacing w:after="0"/>
        <w:jc w:val="center"/>
      </w:pPr>
      <w:r>
        <w:rPr>
          <w:noProof/>
          <w:lang w:eastAsia="en-US"/>
        </w:rPr>
        <w:drawing>
          <wp:inline distT="0" distB="0" distL="0" distR="0" wp14:anchorId="1F6F35D2" wp14:editId="08706D25">
            <wp:extent cx="3411855" cy="3319145"/>
            <wp:effectExtent l="0" t="0" r="0" b="8255"/>
            <wp:docPr id="2" name="Picture 2" descr="Macintosh HD:Users:cormand:Desktop:fo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rmand:Desktop:fold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1855" cy="3319145"/>
                    </a:xfrm>
                    <a:prstGeom prst="rect">
                      <a:avLst/>
                    </a:prstGeom>
                    <a:noFill/>
                    <a:ln>
                      <a:noFill/>
                    </a:ln>
                  </pic:spPr>
                </pic:pic>
              </a:graphicData>
            </a:graphic>
          </wp:inline>
        </w:drawing>
      </w:r>
    </w:p>
    <w:p w14:paraId="3A3D8DF4" w14:textId="2714FF25" w:rsidR="00682488" w:rsidRDefault="00877067" w:rsidP="00682488">
      <w:pPr>
        <w:spacing w:after="0"/>
        <w:jc w:val="center"/>
      </w:pPr>
      <w:r>
        <w:t>Figure 4</w:t>
      </w:r>
      <w:r w:rsidR="00682488">
        <w:t xml:space="preserve">: Transecting cleavage </w:t>
      </w:r>
      <w:r w:rsidR="00682488" w:rsidRPr="008C1805">
        <w:rPr>
          <w:sz w:val="22"/>
          <w:szCs w:val="22"/>
        </w:rPr>
        <w:t>(figure 12.20</w:t>
      </w:r>
      <w:r w:rsidR="00682488">
        <w:t xml:space="preserve"> </w:t>
      </w:r>
      <w:r w:rsidR="001E5E9A" w:rsidRPr="001E5E9A">
        <w:rPr>
          <w:sz w:val="22"/>
          <w:szCs w:val="22"/>
        </w:rPr>
        <w:t xml:space="preserve">in Structural Geology by Haakon </w:t>
      </w:r>
      <w:proofErr w:type="spellStart"/>
      <w:r w:rsidR="001E5E9A" w:rsidRPr="001E5E9A">
        <w:rPr>
          <w:sz w:val="22"/>
          <w:szCs w:val="22"/>
        </w:rPr>
        <w:t>Fossen</w:t>
      </w:r>
      <w:proofErr w:type="spellEnd"/>
      <w:r w:rsidR="001E5E9A" w:rsidRPr="001E5E9A">
        <w:rPr>
          <w:sz w:val="22"/>
          <w:szCs w:val="22"/>
        </w:rPr>
        <w:t>, 2010</w:t>
      </w:r>
      <w:r w:rsidR="00682488">
        <w:t>).</w:t>
      </w:r>
    </w:p>
    <w:p w14:paraId="4EC399A4" w14:textId="77777777" w:rsidR="00877067" w:rsidRDefault="00877067" w:rsidP="00877067">
      <w:pPr>
        <w:spacing w:after="0"/>
      </w:pPr>
      <w:r w:rsidRPr="00F8160A">
        <w:rPr>
          <w:b/>
        </w:rPr>
        <w:t xml:space="preserve">Sketch the bedding and cleavage </w:t>
      </w:r>
      <w:r>
        <w:rPr>
          <w:b/>
        </w:rPr>
        <w:t xml:space="preserve">orientations </w:t>
      </w:r>
      <w:r w:rsidRPr="00F8160A">
        <w:rPr>
          <w:b/>
        </w:rPr>
        <w:t>you would see at each location, in the space above the figure.</w:t>
      </w:r>
      <w:r>
        <w:t xml:space="preserve"> </w:t>
      </w:r>
    </w:p>
    <w:p w14:paraId="40EA0BEF" w14:textId="77777777" w:rsidR="00877067" w:rsidRDefault="00877067" w:rsidP="00877067">
      <w:pPr>
        <w:spacing w:after="0"/>
      </w:pPr>
    </w:p>
    <w:p w14:paraId="6DD8A41E" w14:textId="77777777" w:rsidR="00877067" w:rsidRDefault="00877067" w:rsidP="00877067">
      <w:pPr>
        <w:spacing w:after="0"/>
      </w:pPr>
    </w:p>
    <w:p w14:paraId="2B1CFA00" w14:textId="77777777" w:rsidR="00877067" w:rsidRDefault="00877067" w:rsidP="00877067">
      <w:pPr>
        <w:spacing w:after="0"/>
      </w:pPr>
    </w:p>
    <w:p w14:paraId="11AFA972" w14:textId="77777777" w:rsidR="00877067" w:rsidRDefault="00877067" w:rsidP="00877067">
      <w:pPr>
        <w:spacing w:after="0"/>
        <w:jc w:val="center"/>
        <w:rPr>
          <w:noProof/>
          <w:lang w:eastAsia="en-US"/>
        </w:rPr>
      </w:pPr>
      <w:r>
        <w:rPr>
          <w:noProof/>
          <w:lang w:eastAsia="en-US"/>
        </w:rPr>
        <w:drawing>
          <wp:inline distT="0" distB="0" distL="0" distR="0" wp14:anchorId="39868850" wp14:editId="79282E6A">
            <wp:extent cx="5943600" cy="719455"/>
            <wp:effectExtent l="0" t="0" r="0" b="0"/>
            <wp:docPr id="5" name="Picture 5" descr="Macintosh HD:Users:cormand:Desktop:fol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rmand:Desktop:fold.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19455"/>
                    </a:xfrm>
                    <a:prstGeom prst="rect">
                      <a:avLst/>
                    </a:prstGeom>
                    <a:noFill/>
                    <a:ln>
                      <a:noFill/>
                    </a:ln>
                  </pic:spPr>
                </pic:pic>
              </a:graphicData>
            </a:graphic>
          </wp:inline>
        </w:drawing>
      </w:r>
    </w:p>
    <w:p w14:paraId="1B042CEB" w14:textId="59B47B73" w:rsidR="00877067" w:rsidRDefault="00877067" w:rsidP="00877067">
      <w:pPr>
        <w:spacing w:after="0"/>
        <w:jc w:val="center"/>
      </w:pPr>
      <w:r>
        <w:t>Figure 5: Outcrop of a fold</w:t>
      </w:r>
    </w:p>
    <w:p w14:paraId="667BADE5" w14:textId="77777777" w:rsidR="00682488" w:rsidRDefault="00682488" w:rsidP="00682488">
      <w:pPr>
        <w:spacing w:after="0"/>
      </w:pPr>
    </w:p>
    <w:p w14:paraId="5E3258E3" w14:textId="77777777" w:rsidR="00877067" w:rsidRDefault="00877067" w:rsidP="00877067">
      <w:pPr>
        <w:spacing w:after="0"/>
        <w:rPr>
          <w:b/>
        </w:rPr>
      </w:pPr>
      <w:r>
        <w:t xml:space="preserve">Now think about the </w:t>
      </w:r>
      <w:r w:rsidRPr="00CE2A82">
        <w:rPr>
          <w:i/>
        </w:rPr>
        <w:t>line of intersection</w:t>
      </w:r>
      <w:r>
        <w:t xml:space="preserve"> between bedding and cleavage. </w:t>
      </w:r>
      <w:r w:rsidRPr="00F8160A">
        <w:rPr>
          <w:b/>
        </w:rPr>
        <w:t>What is its relationship to the fold axis?</w:t>
      </w:r>
    </w:p>
    <w:p w14:paraId="4C88F5EC" w14:textId="77777777" w:rsidR="00877067" w:rsidRDefault="00877067" w:rsidP="00877067">
      <w:pPr>
        <w:spacing w:after="0"/>
        <w:rPr>
          <w:b/>
        </w:rPr>
      </w:pPr>
    </w:p>
    <w:p w14:paraId="3D4F496F" w14:textId="77777777" w:rsidR="00877067" w:rsidRDefault="00877067" w:rsidP="00877067">
      <w:pPr>
        <w:spacing w:after="0"/>
      </w:pPr>
    </w:p>
    <w:p w14:paraId="549A3640" w14:textId="77777777" w:rsidR="00682488" w:rsidRDefault="00682488" w:rsidP="00682488">
      <w:pPr>
        <w:spacing w:after="0"/>
      </w:pPr>
    </w:p>
    <w:p w14:paraId="2E5FC14B" w14:textId="77777777" w:rsidR="008C1805" w:rsidRDefault="008C1805" w:rsidP="00682488">
      <w:pPr>
        <w:spacing w:after="0"/>
      </w:pPr>
    </w:p>
    <w:p w14:paraId="2A8713A5" w14:textId="77777777" w:rsidR="008C1805" w:rsidRDefault="008C1805" w:rsidP="00682488">
      <w:pPr>
        <w:spacing w:after="0"/>
      </w:pPr>
    </w:p>
    <w:p w14:paraId="1B0959AA" w14:textId="77777777" w:rsidR="008C1805" w:rsidRDefault="008C1805" w:rsidP="00682488">
      <w:pPr>
        <w:spacing w:after="0"/>
      </w:pPr>
    </w:p>
    <w:p w14:paraId="3B201130" w14:textId="77777777" w:rsidR="00682488" w:rsidRPr="00877067" w:rsidRDefault="00682488" w:rsidP="00682488">
      <w:pPr>
        <w:spacing w:after="0"/>
        <w:rPr>
          <w:b/>
        </w:rPr>
      </w:pPr>
      <w:r w:rsidRPr="00877067">
        <w:rPr>
          <w:b/>
        </w:rPr>
        <w:t>What would you look for, in the field, to distinguish transecting cleavage from axial planar or fanning cleavage?</w:t>
      </w:r>
    </w:p>
    <w:p w14:paraId="58403368" w14:textId="77777777" w:rsidR="002365E9" w:rsidRDefault="002365E9"/>
    <w:sectPr w:rsidR="002365E9" w:rsidSect="00837A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5EEBD" w14:textId="77777777" w:rsidR="00C4716D" w:rsidRDefault="00C4716D" w:rsidP="00C4716D">
      <w:pPr>
        <w:spacing w:after="0"/>
      </w:pPr>
      <w:r>
        <w:separator/>
      </w:r>
    </w:p>
  </w:endnote>
  <w:endnote w:type="continuationSeparator" w:id="0">
    <w:p w14:paraId="18CE086F" w14:textId="77777777" w:rsidR="00C4716D" w:rsidRDefault="00C4716D" w:rsidP="00C471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4DFE7" w14:textId="0AFC8862" w:rsidR="00C4716D" w:rsidRDefault="00C4716D">
    <w:pPr>
      <w:pStyle w:val="Footer"/>
    </w:pPr>
    <w:sdt>
      <w:sdtPr>
        <w:id w:val="969400743"/>
        <w:placeholder>
          <w:docPart w:val="0FBC15B03B9623469C4F9B4BE028D7A2"/>
        </w:placeholder>
        <w:temporary/>
        <w:showingPlcHdr/>
      </w:sdtPr>
      <w:sdtContent>
        <w:r>
          <w:t>[Type text]</w:t>
        </w:r>
      </w:sdtContent>
    </w:sdt>
    <w:r>
      <w:ptab w:relativeTo="margin" w:alignment="center" w:leader="none"/>
    </w:r>
    <w:sdt>
      <w:sdtPr>
        <w:id w:val="969400748"/>
        <w:placeholder>
          <w:docPart w:val="56D9A1C6BC03E443A0134F69F133C59F"/>
        </w:placeholder>
        <w:temporary/>
        <w:showingPlcHdr/>
      </w:sdtPr>
      <w:sdtContent>
        <w:r>
          <w:t>[Type text]</w:t>
        </w:r>
      </w:sdtContent>
    </w:sdt>
    <w:r>
      <w:ptab w:relativeTo="margin" w:alignment="right" w:leader="none"/>
    </w:r>
    <w:sdt>
      <w:sdtPr>
        <w:id w:val="969400753"/>
        <w:placeholder>
          <w:docPart w:val="264540A08000D9408CB1992563E93F37"/>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9923B" w14:textId="2E5D2EE4" w:rsidR="00C4716D" w:rsidRPr="00C4716D" w:rsidRDefault="00C4716D" w:rsidP="00C4716D">
    <w:pPr>
      <w:pStyle w:val="Footer"/>
      <w:rPr>
        <w:rFonts w:ascii="Times New Roman" w:hAnsi="Times New Roman" w:cs="Times New Roman"/>
        <w:i/>
        <w:sz w:val="20"/>
        <w:szCs w:val="20"/>
      </w:rPr>
    </w:pPr>
    <w:r>
      <w:rPr>
        <w:rFonts w:ascii="Times New Roman" w:hAnsi="Times New Roman" w:cs="Times New Roman"/>
        <w:i/>
        <w:sz w:val="20"/>
        <w:szCs w:val="20"/>
      </w:rPr>
      <w:tab/>
    </w:r>
    <w:r w:rsidRPr="00A207D4">
      <w:rPr>
        <w:rFonts w:ascii="Times New Roman" w:hAnsi="Times New Roman" w:cs="Times New Roman"/>
        <w:i/>
        <w:sz w:val="20"/>
        <w:szCs w:val="20"/>
      </w:rPr>
      <w:t>Laurel Goodwin, UW-Madison, and Carol Ormand, SERC @ Carleton College</w:t>
    </w:r>
    <w:bookmarkStart w:id="0" w:name="_GoBack"/>
    <w:bookmarkEnd w:id="0"/>
    <w:r w:rsidRPr="00A207D4">
      <w:rPr>
        <w:rFonts w:ascii="Times New Roman" w:hAnsi="Times New Roman" w:cs="Times New Roman"/>
        <w:i/>
        <w:sz w:val="20"/>
        <w:szCs w:val="20"/>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BFD38" w14:textId="77777777" w:rsidR="00C4716D" w:rsidRDefault="00C471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2E6B6" w14:textId="77777777" w:rsidR="00C4716D" w:rsidRDefault="00C4716D" w:rsidP="00C4716D">
      <w:pPr>
        <w:spacing w:after="0"/>
      </w:pPr>
      <w:r>
        <w:separator/>
      </w:r>
    </w:p>
  </w:footnote>
  <w:footnote w:type="continuationSeparator" w:id="0">
    <w:p w14:paraId="2E8F75F5" w14:textId="77777777" w:rsidR="00C4716D" w:rsidRDefault="00C4716D" w:rsidP="00C4716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E54E1" w14:textId="77777777" w:rsidR="00C4716D" w:rsidRDefault="00C471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E80D" w14:textId="77777777" w:rsidR="00C4716D" w:rsidRDefault="00C471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2105" w14:textId="77777777" w:rsidR="00C4716D" w:rsidRDefault="00C471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674"/>
    <w:multiLevelType w:val="hybridMultilevel"/>
    <w:tmpl w:val="566A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88"/>
    <w:rsid w:val="000E22FC"/>
    <w:rsid w:val="0017011B"/>
    <w:rsid w:val="001C145F"/>
    <w:rsid w:val="001E5E9A"/>
    <w:rsid w:val="002365E9"/>
    <w:rsid w:val="002A5052"/>
    <w:rsid w:val="00682488"/>
    <w:rsid w:val="00837A0E"/>
    <w:rsid w:val="00877067"/>
    <w:rsid w:val="008C1805"/>
    <w:rsid w:val="009B0150"/>
    <w:rsid w:val="00BF4FF9"/>
    <w:rsid w:val="00C4716D"/>
    <w:rsid w:val="00F8160A"/>
    <w:rsid w:val="00FA10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2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488"/>
    <w:pPr>
      <w:ind w:left="720"/>
      <w:contextualSpacing/>
    </w:pPr>
  </w:style>
  <w:style w:type="paragraph" w:styleId="BalloonText">
    <w:name w:val="Balloon Text"/>
    <w:basedOn w:val="Normal"/>
    <w:link w:val="BalloonTextChar"/>
    <w:uiPriority w:val="99"/>
    <w:semiHidden/>
    <w:unhideWhenUsed/>
    <w:rsid w:val="0068248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488"/>
    <w:rPr>
      <w:rFonts w:ascii="Lucida Grande" w:hAnsi="Lucida Grande" w:cs="Lucida Grande"/>
      <w:sz w:val="18"/>
      <w:szCs w:val="18"/>
    </w:rPr>
  </w:style>
  <w:style w:type="paragraph" w:styleId="Header">
    <w:name w:val="header"/>
    <w:basedOn w:val="Normal"/>
    <w:link w:val="HeaderChar"/>
    <w:uiPriority w:val="99"/>
    <w:unhideWhenUsed/>
    <w:rsid w:val="00C4716D"/>
    <w:pPr>
      <w:tabs>
        <w:tab w:val="center" w:pos="4320"/>
        <w:tab w:val="right" w:pos="8640"/>
      </w:tabs>
      <w:spacing w:after="0"/>
    </w:pPr>
  </w:style>
  <w:style w:type="character" w:customStyle="1" w:styleId="HeaderChar">
    <w:name w:val="Header Char"/>
    <w:basedOn w:val="DefaultParagraphFont"/>
    <w:link w:val="Header"/>
    <w:uiPriority w:val="99"/>
    <w:rsid w:val="00C4716D"/>
  </w:style>
  <w:style w:type="paragraph" w:styleId="Footer">
    <w:name w:val="footer"/>
    <w:basedOn w:val="Normal"/>
    <w:link w:val="FooterChar"/>
    <w:uiPriority w:val="99"/>
    <w:unhideWhenUsed/>
    <w:rsid w:val="00C4716D"/>
    <w:pPr>
      <w:tabs>
        <w:tab w:val="center" w:pos="4320"/>
        <w:tab w:val="right" w:pos="8640"/>
      </w:tabs>
      <w:spacing w:after="0"/>
    </w:pPr>
  </w:style>
  <w:style w:type="character" w:customStyle="1" w:styleId="FooterChar">
    <w:name w:val="Footer Char"/>
    <w:basedOn w:val="DefaultParagraphFont"/>
    <w:link w:val="Footer"/>
    <w:uiPriority w:val="99"/>
    <w:rsid w:val="00C471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488"/>
    <w:pPr>
      <w:ind w:left="720"/>
      <w:contextualSpacing/>
    </w:pPr>
  </w:style>
  <w:style w:type="paragraph" w:styleId="BalloonText">
    <w:name w:val="Balloon Text"/>
    <w:basedOn w:val="Normal"/>
    <w:link w:val="BalloonTextChar"/>
    <w:uiPriority w:val="99"/>
    <w:semiHidden/>
    <w:unhideWhenUsed/>
    <w:rsid w:val="0068248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488"/>
    <w:rPr>
      <w:rFonts w:ascii="Lucida Grande" w:hAnsi="Lucida Grande" w:cs="Lucida Grande"/>
      <w:sz w:val="18"/>
      <w:szCs w:val="18"/>
    </w:rPr>
  </w:style>
  <w:style w:type="paragraph" w:styleId="Header">
    <w:name w:val="header"/>
    <w:basedOn w:val="Normal"/>
    <w:link w:val="HeaderChar"/>
    <w:uiPriority w:val="99"/>
    <w:unhideWhenUsed/>
    <w:rsid w:val="00C4716D"/>
    <w:pPr>
      <w:tabs>
        <w:tab w:val="center" w:pos="4320"/>
        <w:tab w:val="right" w:pos="8640"/>
      </w:tabs>
      <w:spacing w:after="0"/>
    </w:pPr>
  </w:style>
  <w:style w:type="character" w:customStyle="1" w:styleId="HeaderChar">
    <w:name w:val="Header Char"/>
    <w:basedOn w:val="DefaultParagraphFont"/>
    <w:link w:val="Header"/>
    <w:uiPriority w:val="99"/>
    <w:rsid w:val="00C4716D"/>
  </w:style>
  <w:style w:type="paragraph" w:styleId="Footer">
    <w:name w:val="footer"/>
    <w:basedOn w:val="Normal"/>
    <w:link w:val="FooterChar"/>
    <w:uiPriority w:val="99"/>
    <w:unhideWhenUsed/>
    <w:rsid w:val="00C4716D"/>
    <w:pPr>
      <w:tabs>
        <w:tab w:val="center" w:pos="4320"/>
        <w:tab w:val="right" w:pos="8640"/>
      </w:tabs>
      <w:spacing w:after="0"/>
    </w:pPr>
  </w:style>
  <w:style w:type="character" w:customStyle="1" w:styleId="FooterChar">
    <w:name w:val="Footer Char"/>
    <w:basedOn w:val="DefaultParagraphFont"/>
    <w:link w:val="Footer"/>
    <w:uiPriority w:val="99"/>
    <w:rsid w:val="00C4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BC15B03B9623469C4F9B4BE028D7A2"/>
        <w:category>
          <w:name w:val="General"/>
          <w:gallery w:val="placeholder"/>
        </w:category>
        <w:types>
          <w:type w:val="bbPlcHdr"/>
        </w:types>
        <w:behaviors>
          <w:behavior w:val="content"/>
        </w:behaviors>
        <w:guid w:val="{BD431FAB-26CC-C340-8511-F9B18785B184}"/>
      </w:docPartPr>
      <w:docPartBody>
        <w:p w14:paraId="503B72CE" w14:textId="0505AC60" w:rsidR="00000000" w:rsidRDefault="00516442" w:rsidP="00516442">
          <w:pPr>
            <w:pStyle w:val="0FBC15B03B9623469C4F9B4BE028D7A2"/>
          </w:pPr>
          <w:r>
            <w:t>[Type text]</w:t>
          </w:r>
        </w:p>
      </w:docPartBody>
    </w:docPart>
    <w:docPart>
      <w:docPartPr>
        <w:name w:val="56D9A1C6BC03E443A0134F69F133C59F"/>
        <w:category>
          <w:name w:val="General"/>
          <w:gallery w:val="placeholder"/>
        </w:category>
        <w:types>
          <w:type w:val="bbPlcHdr"/>
        </w:types>
        <w:behaviors>
          <w:behavior w:val="content"/>
        </w:behaviors>
        <w:guid w:val="{B9DBD721-6616-6443-82A5-EE9F652407AD}"/>
      </w:docPartPr>
      <w:docPartBody>
        <w:p w14:paraId="6053EC38" w14:textId="0FD3B153" w:rsidR="00000000" w:rsidRDefault="00516442" w:rsidP="00516442">
          <w:pPr>
            <w:pStyle w:val="56D9A1C6BC03E443A0134F69F133C59F"/>
          </w:pPr>
          <w:r>
            <w:t>[Type text]</w:t>
          </w:r>
        </w:p>
      </w:docPartBody>
    </w:docPart>
    <w:docPart>
      <w:docPartPr>
        <w:name w:val="264540A08000D9408CB1992563E93F37"/>
        <w:category>
          <w:name w:val="General"/>
          <w:gallery w:val="placeholder"/>
        </w:category>
        <w:types>
          <w:type w:val="bbPlcHdr"/>
        </w:types>
        <w:behaviors>
          <w:behavior w:val="content"/>
        </w:behaviors>
        <w:guid w:val="{EC44F003-B7AB-3542-B7EA-92C72A648AD6}"/>
      </w:docPartPr>
      <w:docPartBody>
        <w:p w14:paraId="6C9C2768" w14:textId="7714934B" w:rsidR="00000000" w:rsidRDefault="00516442" w:rsidP="00516442">
          <w:pPr>
            <w:pStyle w:val="264540A08000D9408CB1992563E93F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42"/>
    <w:rsid w:val="00516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BC15B03B9623469C4F9B4BE028D7A2">
    <w:name w:val="0FBC15B03B9623469C4F9B4BE028D7A2"/>
    <w:rsid w:val="00516442"/>
  </w:style>
  <w:style w:type="paragraph" w:customStyle="1" w:styleId="56D9A1C6BC03E443A0134F69F133C59F">
    <w:name w:val="56D9A1C6BC03E443A0134F69F133C59F"/>
    <w:rsid w:val="00516442"/>
  </w:style>
  <w:style w:type="paragraph" w:customStyle="1" w:styleId="264540A08000D9408CB1992563E93F37">
    <w:name w:val="264540A08000D9408CB1992563E93F37"/>
    <w:rsid w:val="00516442"/>
  </w:style>
  <w:style w:type="paragraph" w:customStyle="1" w:styleId="859BC2DC5C3FAA4193E6478ACCB4ADD9">
    <w:name w:val="859BC2DC5C3FAA4193E6478ACCB4ADD9"/>
    <w:rsid w:val="00516442"/>
  </w:style>
  <w:style w:type="paragraph" w:customStyle="1" w:styleId="92C1B08947D2A94DACB50BED6C72FB3F">
    <w:name w:val="92C1B08947D2A94DACB50BED6C72FB3F"/>
    <w:rsid w:val="00516442"/>
  </w:style>
  <w:style w:type="paragraph" w:customStyle="1" w:styleId="D697B8BB1039934FAD7B6142415E7BC0">
    <w:name w:val="D697B8BB1039934FAD7B6142415E7BC0"/>
    <w:rsid w:val="0051644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BC15B03B9623469C4F9B4BE028D7A2">
    <w:name w:val="0FBC15B03B9623469C4F9B4BE028D7A2"/>
    <w:rsid w:val="00516442"/>
  </w:style>
  <w:style w:type="paragraph" w:customStyle="1" w:styleId="56D9A1C6BC03E443A0134F69F133C59F">
    <w:name w:val="56D9A1C6BC03E443A0134F69F133C59F"/>
    <w:rsid w:val="00516442"/>
  </w:style>
  <w:style w:type="paragraph" w:customStyle="1" w:styleId="264540A08000D9408CB1992563E93F37">
    <w:name w:val="264540A08000D9408CB1992563E93F37"/>
    <w:rsid w:val="00516442"/>
  </w:style>
  <w:style w:type="paragraph" w:customStyle="1" w:styleId="859BC2DC5C3FAA4193E6478ACCB4ADD9">
    <w:name w:val="859BC2DC5C3FAA4193E6478ACCB4ADD9"/>
    <w:rsid w:val="00516442"/>
  </w:style>
  <w:style w:type="paragraph" w:customStyle="1" w:styleId="92C1B08947D2A94DACB50BED6C72FB3F">
    <w:name w:val="92C1B08947D2A94DACB50BED6C72FB3F"/>
    <w:rsid w:val="00516442"/>
  </w:style>
  <w:style w:type="paragraph" w:customStyle="1" w:styleId="D697B8BB1039934FAD7B6142415E7BC0">
    <w:name w:val="D697B8BB1039934FAD7B6142415E7BC0"/>
    <w:rsid w:val="00516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801F-FB01-2F4F-A2CA-D75267D9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569</Words>
  <Characters>2856</Characters>
  <Application>Microsoft Macintosh Word</Application>
  <DocSecurity>0</DocSecurity>
  <Lines>54</Lines>
  <Paragraphs>11</Paragraphs>
  <ScaleCrop>false</ScaleCrop>
  <Company>Carleton College</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Ormand</dc:creator>
  <cp:keywords/>
  <dc:description/>
  <cp:lastModifiedBy>Carol Ormand</cp:lastModifiedBy>
  <cp:revision>5</cp:revision>
  <dcterms:created xsi:type="dcterms:W3CDTF">2014-04-10T18:49:00Z</dcterms:created>
  <dcterms:modified xsi:type="dcterms:W3CDTF">2015-05-19T19:58:00Z</dcterms:modified>
</cp:coreProperties>
</file>