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55" w:rsidRPr="0007684D" w:rsidRDefault="002A7239" w:rsidP="00B5602A">
      <w:pPr>
        <w:jc w:val="center"/>
        <w:rPr>
          <w:sz w:val="28"/>
          <w:szCs w:val="28"/>
        </w:rPr>
      </w:pPr>
      <w:r>
        <w:rPr>
          <w:sz w:val="28"/>
          <w:szCs w:val="28"/>
        </w:rPr>
        <w:t>Should I Unplug?</w:t>
      </w:r>
    </w:p>
    <w:p w:rsidR="007B42A2" w:rsidRDefault="007B42A2"/>
    <w:p w:rsidR="00C230B9" w:rsidRDefault="007B42A2">
      <w:r>
        <w:rPr>
          <w:b/>
        </w:rPr>
        <w:t>In-Class Activity:</w:t>
      </w:r>
      <w:r>
        <w:t xml:space="preserve">  </w:t>
      </w:r>
    </w:p>
    <w:p w:rsidR="007B42A2" w:rsidRDefault="000E31F9" w:rsidP="00C230B9">
      <w:pPr>
        <w:pStyle w:val="ListParagraph"/>
        <w:numPr>
          <w:ilvl w:val="0"/>
          <w:numId w:val="2"/>
        </w:numPr>
      </w:pPr>
      <w:r>
        <w:t>Use a wattage meter to m</w:t>
      </w:r>
      <w:r w:rsidR="007B42A2">
        <w:t>e</w:t>
      </w:r>
      <w:r w:rsidR="00E20DB5">
        <w:t xml:space="preserve">asure </w:t>
      </w:r>
      <w:r w:rsidR="006E246E">
        <w:t xml:space="preserve">and record </w:t>
      </w:r>
      <w:r w:rsidR="00E20DB5">
        <w:t xml:space="preserve">plug loads </w:t>
      </w:r>
      <w:r w:rsidR="002B5767">
        <w:t xml:space="preserve">(the energy used by the product while powered by means of an ordinary AC plug) </w:t>
      </w:r>
      <w:r w:rsidR="00046F11">
        <w:t>o</w:t>
      </w:r>
      <w:r w:rsidR="008B0207">
        <w:t>f</w:t>
      </w:r>
      <w:r w:rsidR="00FC39FA">
        <w:t xml:space="preserve"> </w:t>
      </w:r>
      <w:r w:rsidR="00E20DB5">
        <w:t>various</w:t>
      </w:r>
      <w:r w:rsidR="00B5602A">
        <w:t xml:space="preserve"> appliances and electronic devices</w:t>
      </w:r>
      <w:r w:rsidR="00FC39FA">
        <w:t xml:space="preserve"> that students commonly use</w:t>
      </w:r>
      <w:r w:rsidR="007B42A2">
        <w:t>: cell phones</w:t>
      </w:r>
      <w:r w:rsidR="00B9134E">
        <w:t xml:space="preserve"> and chargers</w:t>
      </w:r>
      <w:r w:rsidR="007B42A2">
        <w:t>, laptops</w:t>
      </w:r>
      <w:r w:rsidR="00B9134E">
        <w:t xml:space="preserve"> and chargers</w:t>
      </w:r>
      <w:r w:rsidR="007B42A2">
        <w:t>, iPods/MP3 players</w:t>
      </w:r>
      <w:r w:rsidR="00B9134E">
        <w:t xml:space="preserve"> and chargers (collect data on both the chargers alone and the device when plugged in), </w:t>
      </w:r>
      <w:r w:rsidR="0060280A">
        <w:t xml:space="preserve">hairdryers, </w:t>
      </w:r>
      <w:r w:rsidR="007B42A2">
        <w:t xml:space="preserve">irons, coffeemakers, printers, </w:t>
      </w:r>
      <w:r w:rsidR="00075DC7">
        <w:t>mini-</w:t>
      </w:r>
      <w:r w:rsidR="00B9134E">
        <w:t>refrigerators, microwaves, televisions</w:t>
      </w:r>
      <w:r w:rsidR="0060280A">
        <w:t>, etc.</w:t>
      </w:r>
    </w:p>
    <w:p w:rsidR="00C230B9" w:rsidRDefault="00C230B9" w:rsidP="00C230B9">
      <w:pPr>
        <w:pStyle w:val="ListParagraph"/>
        <w:numPr>
          <w:ilvl w:val="0"/>
          <w:numId w:val="2"/>
        </w:numPr>
      </w:pPr>
      <w:r>
        <w:t xml:space="preserve">Compute </w:t>
      </w:r>
      <w:r w:rsidR="000B6D2D">
        <w:t xml:space="preserve">the cost </w:t>
      </w:r>
      <w:r w:rsidR="00F754F6">
        <w:t>of electricity required to run</w:t>
      </w:r>
      <w:r w:rsidR="004B3E93">
        <w:t xml:space="preserve"> a laptop for 24 hours.</w:t>
      </w:r>
    </w:p>
    <w:p w:rsidR="005A255E" w:rsidRDefault="005A255E"/>
    <w:p w:rsidR="005A255E" w:rsidRDefault="005A255E">
      <w:r>
        <w:rPr>
          <w:b/>
        </w:rPr>
        <w:t xml:space="preserve">Questions for </w:t>
      </w:r>
      <w:r w:rsidR="00334E47">
        <w:rPr>
          <w:b/>
        </w:rPr>
        <w:t xml:space="preserve">student </w:t>
      </w:r>
      <w:r>
        <w:rPr>
          <w:b/>
        </w:rPr>
        <w:t>exploration:</w:t>
      </w:r>
      <w:r>
        <w:t xml:space="preserve">  </w:t>
      </w:r>
    </w:p>
    <w:p w:rsidR="00334E47" w:rsidRPr="00E20DB5" w:rsidRDefault="00BD18E2" w:rsidP="00334E47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Plug </w:t>
      </w:r>
      <w:r w:rsidR="00DB333C" w:rsidRPr="00E20DB5">
        <w:rPr>
          <w:u w:val="single"/>
        </w:rPr>
        <w:t>loads</w:t>
      </w:r>
      <w:r w:rsidR="00AA41A2" w:rsidRPr="00E20DB5">
        <w:rPr>
          <w:u w:val="single"/>
        </w:rPr>
        <w:t xml:space="preserve"> in student rooms</w:t>
      </w:r>
      <w:r w:rsidR="00E20DB5">
        <w:rPr>
          <w:u w:val="single"/>
        </w:rPr>
        <w:t>:</w:t>
      </w:r>
      <w:r w:rsidR="00E20DB5">
        <w:t xml:space="preserve">  There are a wide variety of </w:t>
      </w:r>
      <w:r w:rsidR="004A4324">
        <w:t>electronic devices and small appliances that are a regular part of student</w:t>
      </w:r>
      <w:r w:rsidR="004169AD">
        <w:t>s’</w:t>
      </w:r>
      <w:r w:rsidR="004A4324">
        <w:t xml:space="preserve"> lives. </w:t>
      </w:r>
      <w:r w:rsidR="00D01EC4">
        <w:t xml:space="preserve">If </w:t>
      </w:r>
      <w:r w:rsidR="00923F9E">
        <w:t xml:space="preserve">such a product remains </w:t>
      </w:r>
      <w:r w:rsidR="004140F0">
        <w:t xml:space="preserve">plugged in </w:t>
      </w:r>
      <w:r w:rsidR="00923F9E">
        <w:t xml:space="preserve">to an outlet </w:t>
      </w:r>
      <w:r w:rsidR="004140F0">
        <w:t xml:space="preserve">while not in use, there is still a small amount of energy that the </w:t>
      </w:r>
      <w:r w:rsidR="00C6263E">
        <w:t>device</w:t>
      </w:r>
      <w:r w:rsidR="004140F0">
        <w:t xml:space="preserve"> uses. </w:t>
      </w:r>
    </w:p>
    <w:p w:rsidR="00DB333C" w:rsidRDefault="00DB6693" w:rsidP="00DB333C">
      <w:pPr>
        <w:pStyle w:val="ListParagraph"/>
        <w:numPr>
          <w:ilvl w:val="1"/>
          <w:numId w:val="1"/>
        </w:numPr>
      </w:pPr>
      <w:r>
        <w:t>E</w:t>
      </w:r>
      <w:r w:rsidR="00372B32">
        <w:t xml:space="preserve">stimate </w:t>
      </w:r>
      <w:r w:rsidR="00873D26">
        <w:t>the</w:t>
      </w:r>
      <w:r w:rsidR="001D5D74">
        <w:t xml:space="preserve"> daily</w:t>
      </w:r>
      <w:r w:rsidR="00856C8B">
        <w:t xml:space="preserve"> total plug </w:t>
      </w:r>
      <w:r w:rsidR="00DB333C">
        <w:t xml:space="preserve">load for appliances and devices that </w:t>
      </w:r>
      <w:r w:rsidR="00873D26">
        <w:t>students</w:t>
      </w:r>
      <w:r w:rsidR="00DB333C">
        <w:t xml:space="preserve"> regularly leave plugged in while not in use.</w:t>
      </w:r>
      <w:r w:rsidR="00E9398D">
        <w:t xml:space="preserve"> </w:t>
      </w:r>
      <w:r>
        <w:t>Use the measurements from the in-class activity; if you think of a device we did not measure, use a measurement you find on the internet.</w:t>
      </w:r>
    </w:p>
    <w:p w:rsidR="006B175B" w:rsidRDefault="006B175B" w:rsidP="006B175B">
      <w:pPr>
        <w:pStyle w:val="ListParagraph"/>
        <w:numPr>
          <w:ilvl w:val="1"/>
          <w:numId w:val="1"/>
        </w:numPr>
      </w:pPr>
      <w:r>
        <w:t xml:space="preserve">If living in an apartment, how much </w:t>
      </w:r>
      <w:r w:rsidR="00DC5099">
        <w:t xml:space="preserve">money </w:t>
      </w:r>
      <w:r>
        <w:t>could an indi</w:t>
      </w:r>
      <w:r w:rsidR="004F2783">
        <w:t xml:space="preserve">vidual student save </w:t>
      </w:r>
      <w:r>
        <w:t>each month by eliminating the</w:t>
      </w:r>
      <w:r w:rsidR="00D1277A">
        <w:t xml:space="preserve">se plug </w:t>
      </w:r>
      <w:r>
        <w:t xml:space="preserve">loads? </w:t>
      </w:r>
      <w:r w:rsidR="00864409">
        <w:t>Each year?</w:t>
      </w:r>
    </w:p>
    <w:p w:rsidR="006B175B" w:rsidRDefault="006B175B" w:rsidP="006B175B">
      <w:pPr>
        <w:pStyle w:val="ListParagraph"/>
        <w:numPr>
          <w:ilvl w:val="1"/>
          <w:numId w:val="1"/>
        </w:numPr>
      </w:pPr>
      <w:r>
        <w:t>If living in a dormitory</w:t>
      </w:r>
      <w:r w:rsidR="00406E2F">
        <w:t>, how much money could one student</w:t>
      </w:r>
      <w:r w:rsidR="00DC5099">
        <w:t xml:space="preserve"> in an individual dorm room save the university each month?</w:t>
      </w:r>
      <w:r w:rsidR="00864409">
        <w:t xml:space="preserve"> Each year?</w:t>
      </w:r>
    </w:p>
    <w:p w:rsidR="00FD403E" w:rsidRDefault="00FD403E" w:rsidP="006B175B">
      <w:pPr>
        <w:pStyle w:val="ListParagraph"/>
        <w:numPr>
          <w:ilvl w:val="1"/>
          <w:numId w:val="1"/>
        </w:numPr>
      </w:pPr>
      <w:r>
        <w:t xml:space="preserve">Estimate the </w:t>
      </w:r>
      <w:r w:rsidR="00553635">
        <w:t>monthly</w:t>
      </w:r>
      <w:r w:rsidR="00DB6693">
        <w:t xml:space="preserve"> and yearly</w:t>
      </w:r>
      <w:r w:rsidR="00553635">
        <w:t xml:space="preserve"> </w:t>
      </w:r>
      <w:r>
        <w:t>savings to the university if all students in an individual d</w:t>
      </w:r>
      <w:r w:rsidR="00D1277A">
        <w:t xml:space="preserve">orm eliminated these plug </w:t>
      </w:r>
      <w:r w:rsidR="005932D3">
        <w:t>loads.</w:t>
      </w:r>
    </w:p>
    <w:p w:rsidR="00DC5099" w:rsidRDefault="00DC5099" w:rsidP="006B175B">
      <w:pPr>
        <w:pStyle w:val="ListParagraph"/>
        <w:numPr>
          <w:ilvl w:val="1"/>
          <w:numId w:val="1"/>
        </w:numPr>
      </w:pPr>
      <w:r w:rsidRPr="000C4A2F">
        <w:t>Wh</w:t>
      </w:r>
      <w:r w:rsidR="00D01EC4" w:rsidRPr="000C4A2F">
        <w:t>at are some broader implications</w:t>
      </w:r>
      <w:r w:rsidRPr="000C4A2F">
        <w:t xml:space="preserve"> of </w:t>
      </w:r>
      <w:r w:rsidR="00E74F05" w:rsidRPr="000C4A2F">
        <w:t>eliminating these plug loads</w:t>
      </w:r>
      <w:r w:rsidRPr="000C4A2F">
        <w:t>?</w:t>
      </w:r>
    </w:p>
    <w:p w:rsidR="00F40CD1" w:rsidRPr="000C4A2F" w:rsidRDefault="00F40CD1" w:rsidP="006B175B">
      <w:pPr>
        <w:pStyle w:val="ListParagraph"/>
        <w:numPr>
          <w:ilvl w:val="1"/>
          <w:numId w:val="1"/>
        </w:numPr>
      </w:pPr>
      <w:r>
        <w:t xml:space="preserve">Explore any other questions </w:t>
      </w:r>
      <w:r w:rsidR="0015468A">
        <w:t>you may think of.</w:t>
      </w:r>
    </w:p>
    <w:p w:rsidR="00B150E0" w:rsidRPr="00303F81" w:rsidRDefault="006E3591" w:rsidP="00466EFB">
      <w:pPr>
        <w:pStyle w:val="ListParagraph"/>
        <w:numPr>
          <w:ilvl w:val="0"/>
          <w:numId w:val="1"/>
        </w:numPr>
        <w:rPr>
          <w:u w:val="single"/>
        </w:rPr>
      </w:pPr>
      <w:r w:rsidRPr="00A00707">
        <w:rPr>
          <w:u w:val="single"/>
        </w:rPr>
        <w:t>Cell phones</w:t>
      </w:r>
      <w:r w:rsidR="00115581">
        <w:rPr>
          <w:u w:val="single"/>
        </w:rPr>
        <w:t>:</w:t>
      </w:r>
      <w:r w:rsidR="00834EC1">
        <w:t xml:space="preserve">  Each cell phone takes a specific amount of time </w:t>
      </w:r>
      <w:r w:rsidR="00505A99">
        <w:t>to charge. Leaving the phone</w:t>
      </w:r>
      <w:r w:rsidR="00CF5D3B">
        <w:t xml:space="preserve"> plugged in to an outlet </w:t>
      </w:r>
      <w:r w:rsidR="00505A99">
        <w:t xml:space="preserve">after it is fully charged </w:t>
      </w:r>
      <w:r w:rsidR="008E78DA">
        <w:t>is a plug load that could be eliminated.</w:t>
      </w:r>
      <w:r w:rsidR="00466EFB">
        <w:t xml:space="preserve"> Estimate h</w:t>
      </w:r>
      <w:r w:rsidR="00B150E0">
        <w:t xml:space="preserve">ow much money could you save each </w:t>
      </w:r>
      <w:r w:rsidR="000D1E3D">
        <w:t>year</w:t>
      </w:r>
      <w:r w:rsidR="0006322B">
        <w:t xml:space="preserve"> by eliminating this plug load.</w:t>
      </w:r>
    </w:p>
    <w:p w:rsidR="00303F81" w:rsidRDefault="00303F81" w:rsidP="00303F81"/>
    <w:p w:rsidR="008F01F8" w:rsidRDefault="00C440AF" w:rsidP="008F01F8">
      <w:pPr>
        <w:rPr>
          <w:b/>
        </w:rPr>
      </w:pPr>
      <w:r>
        <w:rPr>
          <w:b/>
        </w:rPr>
        <w:t>Present results in a class presentation.</w:t>
      </w:r>
    </w:p>
    <w:p w:rsidR="00985D99" w:rsidRDefault="008F01F8" w:rsidP="008F01F8">
      <w:pPr>
        <w:jc w:val="center"/>
        <w:rPr>
          <w:b/>
        </w:rPr>
      </w:pPr>
      <w:r>
        <w:rPr>
          <w:b/>
        </w:rPr>
        <w:br/>
        <w:t>*********************************</w:t>
      </w:r>
      <w:r>
        <w:rPr>
          <w:b/>
        </w:rPr>
        <w:br/>
      </w:r>
    </w:p>
    <w:p w:rsidR="00985D99" w:rsidRDefault="00985D99" w:rsidP="00985D99">
      <w:pPr>
        <w:jc w:val="center"/>
        <w:rPr>
          <w:sz w:val="28"/>
          <w:szCs w:val="28"/>
        </w:rPr>
      </w:pPr>
      <w:r w:rsidRPr="00985D99">
        <w:rPr>
          <w:sz w:val="28"/>
          <w:szCs w:val="28"/>
        </w:rPr>
        <w:t>Sample Calculation Translating Wattage to a Dollar Figure</w:t>
      </w:r>
    </w:p>
    <w:p w:rsidR="00985D99" w:rsidRDefault="00985D99" w:rsidP="00985D99">
      <w:pPr>
        <w:jc w:val="center"/>
        <w:rPr>
          <w:sz w:val="28"/>
          <w:szCs w:val="28"/>
        </w:rPr>
      </w:pPr>
    </w:p>
    <w:p w:rsidR="00985D99" w:rsidRDefault="003020F5" w:rsidP="00985D99">
      <w:pPr>
        <w:rPr>
          <w:szCs w:val="24"/>
        </w:rPr>
      </w:pPr>
      <w:r>
        <w:rPr>
          <w:szCs w:val="24"/>
        </w:rPr>
        <w:t>Assumptions:</w:t>
      </w:r>
    </w:p>
    <w:p w:rsidR="003020F5" w:rsidRDefault="003020F5" w:rsidP="003020F5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The wattage of a laptop is 50 watts</w:t>
      </w:r>
    </w:p>
    <w:p w:rsidR="003020F5" w:rsidRDefault="00F72443" w:rsidP="003020F5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The price of electricity</w:t>
      </w:r>
      <w:r w:rsidR="00B94F09">
        <w:rPr>
          <w:szCs w:val="24"/>
        </w:rPr>
        <w:t xml:space="preserve"> is 12</w:t>
      </w:r>
      <w:r>
        <w:rPr>
          <w:szCs w:val="24"/>
        </w:rPr>
        <w:t xml:space="preserve"> cents per kWh (kilowatt hour)</w:t>
      </w:r>
    </w:p>
    <w:p w:rsidR="0000409F" w:rsidRDefault="00B2565E" w:rsidP="00B86D3E">
      <w:pPr>
        <w:spacing w:before="120"/>
        <w:rPr>
          <w:szCs w:val="24"/>
        </w:rPr>
      </w:pPr>
      <w:r>
        <w:rPr>
          <w:szCs w:val="24"/>
        </w:rPr>
        <w:t>Other</w:t>
      </w:r>
      <w:r w:rsidR="0000409F">
        <w:rPr>
          <w:szCs w:val="24"/>
        </w:rPr>
        <w:t xml:space="preserve"> information:</w:t>
      </w:r>
    </w:p>
    <w:p w:rsidR="00B2565E" w:rsidRDefault="0000409F" w:rsidP="00B2565E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A watt </w:t>
      </w:r>
      <w:r w:rsidR="00B2565E">
        <w:rPr>
          <w:szCs w:val="24"/>
        </w:rPr>
        <w:t>i</w:t>
      </w:r>
      <w:r w:rsidR="00142746">
        <w:rPr>
          <w:szCs w:val="24"/>
        </w:rPr>
        <w:t>s the unit of electric power; it</w:t>
      </w:r>
      <w:bookmarkStart w:id="0" w:name="_GoBack"/>
      <w:bookmarkEnd w:id="0"/>
      <w:r w:rsidR="00B2565E">
        <w:rPr>
          <w:szCs w:val="24"/>
        </w:rPr>
        <w:t xml:space="preserve"> measures the rate of energy conversion or transfer</w:t>
      </w:r>
    </w:p>
    <w:p w:rsidR="00B2565E" w:rsidRDefault="00B2565E" w:rsidP="00B2565E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There are 1000 watts in one kilowatt</w:t>
      </w:r>
    </w:p>
    <w:p w:rsidR="00B2565E" w:rsidRDefault="00B2565E" w:rsidP="00B2565E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A kilowatt hour is a unit of energy equivalent to one kilowatt of power expended for one hour of time</w:t>
      </w:r>
    </w:p>
    <w:p w:rsidR="00823454" w:rsidRDefault="00823454" w:rsidP="00823454">
      <w:pPr>
        <w:rPr>
          <w:szCs w:val="24"/>
        </w:rPr>
      </w:pPr>
    </w:p>
    <w:p w:rsidR="00823454" w:rsidRDefault="00B001D7" w:rsidP="00823454">
      <w:pPr>
        <w:rPr>
          <w:szCs w:val="24"/>
        </w:rPr>
      </w:pPr>
      <w:r>
        <w:rPr>
          <w:szCs w:val="24"/>
        </w:rPr>
        <w:t>T</w:t>
      </w:r>
      <w:r w:rsidR="00823454">
        <w:rPr>
          <w:szCs w:val="24"/>
        </w:rPr>
        <w:t>he cost of electr</w:t>
      </w:r>
      <w:r w:rsidR="00B86D3E">
        <w:rPr>
          <w:szCs w:val="24"/>
        </w:rPr>
        <w:t>icity necessary to run a laptop</w:t>
      </w:r>
      <w:r w:rsidR="0073597B">
        <w:rPr>
          <w:szCs w:val="24"/>
        </w:rPr>
        <w:t xml:space="preserve"> for 24 hours under the above</w:t>
      </w:r>
      <w:r w:rsidR="005D7A8A">
        <w:rPr>
          <w:szCs w:val="24"/>
        </w:rPr>
        <w:t xml:space="preserve"> assumptions is</w:t>
      </w:r>
      <w:r w:rsidR="00B86D3E">
        <w:rPr>
          <w:szCs w:val="24"/>
        </w:rPr>
        <w:t>:</w:t>
      </w:r>
      <w:r>
        <w:rPr>
          <w:szCs w:val="24"/>
        </w:rPr>
        <w:br/>
      </w:r>
    </w:p>
    <w:p w:rsidR="00B86D3E" w:rsidRPr="00B001D7" w:rsidRDefault="00142746" w:rsidP="00823454">
      <w:pPr>
        <w:rPr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 xml:space="preserve">50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watts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den>
              </m:f>
            </m:e>
          </m:d>
          <m:r>
            <w:rPr>
              <w:rFonts w:ascii="Cambria Math" w:hAnsi="Cambria Math"/>
              <w:szCs w:val="24"/>
            </w:rPr>
            <m:t>×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 xml:space="preserve">24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hours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den>
              </m:f>
            </m:e>
          </m:d>
          <m:r>
            <w:rPr>
              <w:rFonts w:ascii="Cambria Math" w:hAnsi="Cambria Math"/>
              <w:szCs w:val="24"/>
            </w:rPr>
            <m:t>×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 xml:space="preserve">1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kilowatt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 xml:space="preserve">1000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watts</m:t>
                  </m:r>
                </m:den>
              </m:f>
            </m:e>
          </m:d>
          <m:r>
            <w:rPr>
              <w:rFonts w:ascii="Cambria Math" w:hAnsi="Cambria Math"/>
              <w:szCs w:val="24"/>
            </w:rPr>
            <m:t>×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 xml:space="preserve">12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cents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kilowatt hour</m:t>
                  </m:r>
                </m:den>
              </m:f>
            </m:e>
          </m:d>
          <m:r>
            <w:rPr>
              <w:rFonts w:ascii="Cambria Math" w:hAnsi="Cambria Math"/>
              <w:szCs w:val="24"/>
            </w:rPr>
            <m:t xml:space="preserve">=14.4 </m:t>
          </m:r>
          <m:r>
            <m:rPr>
              <m:sty m:val="p"/>
            </m:rPr>
            <w:rPr>
              <w:rFonts w:ascii="Cambria Math" w:hAnsi="Cambria Math"/>
              <w:szCs w:val="24"/>
            </w:rPr>
            <m:t>cents</m:t>
          </m:r>
        </m:oMath>
      </m:oMathPara>
    </w:p>
    <w:sectPr w:rsidR="00B86D3E" w:rsidRPr="00B001D7" w:rsidSect="00BC5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BC0"/>
    <w:multiLevelType w:val="hybridMultilevel"/>
    <w:tmpl w:val="6FD2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E40DB"/>
    <w:multiLevelType w:val="hybridMultilevel"/>
    <w:tmpl w:val="ADA0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679EB"/>
    <w:multiLevelType w:val="hybridMultilevel"/>
    <w:tmpl w:val="EA9E6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46A34"/>
    <w:multiLevelType w:val="hybridMultilevel"/>
    <w:tmpl w:val="4CF0E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A2"/>
    <w:rsid w:val="0000409F"/>
    <w:rsid w:val="00046F11"/>
    <w:rsid w:val="000526EF"/>
    <w:rsid w:val="0006322B"/>
    <w:rsid w:val="00075DC7"/>
    <w:rsid w:val="0007684D"/>
    <w:rsid w:val="000B6D2D"/>
    <w:rsid w:val="000C4A2F"/>
    <w:rsid w:val="000D1E3D"/>
    <w:rsid w:val="000D42DB"/>
    <w:rsid w:val="000E31F9"/>
    <w:rsid w:val="00115581"/>
    <w:rsid w:val="00130C05"/>
    <w:rsid w:val="00133DB1"/>
    <w:rsid w:val="00142746"/>
    <w:rsid w:val="00152976"/>
    <w:rsid w:val="0015468A"/>
    <w:rsid w:val="00196655"/>
    <w:rsid w:val="001D5D74"/>
    <w:rsid w:val="00291C11"/>
    <w:rsid w:val="00292014"/>
    <w:rsid w:val="002A7239"/>
    <w:rsid w:val="002B5767"/>
    <w:rsid w:val="003020F5"/>
    <w:rsid w:val="00303F81"/>
    <w:rsid w:val="00334E47"/>
    <w:rsid w:val="00372B32"/>
    <w:rsid w:val="003803F9"/>
    <w:rsid w:val="003C1B16"/>
    <w:rsid w:val="003D48B8"/>
    <w:rsid w:val="00406E2F"/>
    <w:rsid w:val="004140F0"/>
    <w:rsid w:val="004169AD"/>
    <w:rsid w:val="004309BF"/>
    <w:rsid w:val="00466EFB"/>
    <w:rsid w:val="004A4324"/>
    <w:rsid w:val="004B3E93"/>
    <w:rsid w:val="004C551F"/>
    <w:rsid w:val="004F2783"/>
    <w:rsid w:val="00505A99"/>
    <w:rsid w:val="00553635"/>
    <w:rsid w:val="00582F5E"/>
    <w:rsid w:val="005932D3"/>
    <w:rsid w:val="005A255E"/>
    <w:rsid w:val="005D7A8A"/>
    <w:rsid w:val="0060280A"/>
    <w:rsid w:val="0062323B"/>
    <w:rsid w:val="006B175B"/>
    <w:rsid w:val="006E246E"/>
    <w:rsid w:val="006E3591"/>
    <w:rsid w:val="0073597B"/>
    <w:rsid w:val="00754C3A"/>
    <w:rsid w:val="007B42A2"/>
    <w:rsid w:val="00823454"/>
    <w:rsid w:val="00834EC1"/>
    <w:rsid w:val="00856C8B"/>
    <w:rsid w:val="00864409"/>
    <w:rsid w:val="00873D26"/>
    <w:rsid w:val="0089157F"/>
    <w:rsid w:val="008B0207"/>
    <w:rsid w:val="008D5B59"/>
    <w:rsid w:val="008E78DA"/>
    <w:rsid w:val="008F01F8"/>
    <w:rsid w:val="00923F9E"/>
    <w:rsid w:val="00985D99"/>
    <w:rsid w:val="00A00707"/>
    <w:rsid w:val="00AA41A2"/>
    <w:rsid w:val="00AC35AC"/>
    <w:rsid w:val="00B001D7"/>
    <w:rsid w:val="00B150E0"/>
    <w:rsid w:val="00B2565E"/>
    <w:rsid w:val="00B257C0"/>
    <w:rsid w:val="00B5602A"/>
    <w:rsid w:val="00B86D3E"/>
    <w:rsid w:val="00B9134E"/>
    <w:rsid w:val="00B94F09"/>
    <w:rsid w:val="00BA7AF4"/>
    <w:rsid w:val="00BC58F2"/>
    <w:rsid w:val="00BD18E2"/>
    <w:rsid w:val="00C230B9"/>
    <w:rsid w:val="00C440AF"/>
    <w:rsid w:val="00C6263E"/>
    <w:rsid w:val="00CF0DEA"/>
    <w:rsid w:val="00CF5D3B"/>
    <w:rsid w:val="00D01EC4"/>
    <w:rsid w:val="00D1277A"/>
    <w:rsid w:val="00DB333C"/>
    <w:rsid w:val="00DB6693"/>
    <w:rsid w:val="00DC5099"/>
    <w:rsid w:val="00DF4B20"/>
    <w:rsid w:val="00E03531"/>
    <w:rsid w:val="00E20DB5"/>
    <w:rsid w:val="00E43531"/>
    <w:rsid w:val="00E74F05"/>
    <w:rsid w:val="00E9361E"/>
    <w:rsid w:val="00E9398D"/>
    <w:rsid w:val="00EC327F"/>
    <w:rsid w:val="00F11C75"/>
    <w:rsid w:val="00F40CD1"/>
    <w:rsid w:val="00F67F46"/>
    <w:rsid w:val="00F72443"/>
    <w:rsid w:val="00F754F6"/>
    <w:rsid w:val="00FB5983"/>
    <w:rsid w:val="00FC39FA"/>
    <w:rsid w:val="00FD403E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E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6D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E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6D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Mumz</dc:creator>
  <cp:lastModifiedBy>Information Technology</cp:lastModifiedBy>
  <cp:revision>70</cp:revision>
  <dcterms:created xsi:type="dcterms:W3CDTF">2013-09-13T13:19:00Z</dcterms:created>
  <dcterms:modified xsi:type="dcterms:W3CDTF">2013-09-16T17:16:00Z</dcterms:modified>
</cp:coreProperties>
</file>