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32" w:rsidRPr="00ED0C4F" w:rsidRDefault="00595132" w:rsidP="00E27891">
      <w:pPr>
        <w:jc w:val="center"/>
        <w:outlineLvl w:val="0"/>
        <w:rPr>
          <w:rFonts w:ascii="Calibri" w:hAnsi="Calibri"/>
          <w:b/>
          <w:szCs w:val="22"/>
        </w:rPr>
      </w:pPr>
      <w:r w:rsidRPr="00ED0C4F">
        <w:rPr>
          <w:rFonts w:ascii="Calibri" w:hAnsi="Calibri"/>
          <w:b/>
          <w:szCs w:val="22"/>
        </w:rPr>
        <w:t>GEOG 1106: Laboratory for Physical Geography (GEOG 1306)</w:t>
      </w:r>
      <w:r w:rsidR="002517C0" w:rsidRPr="00ED0C4F">
        <w:rPr>
          <w:rFonts w:ascii="Calibri" w:hAnsi="Calibri"/>
          <w:b/>
          <w:szCs w:val="22"/>
        </w:rPr>
        <w:t xml:space="preserve"> … </w:t>
      </w:r>
      <w:proofErr w:type="gramStart"/>
      <w:r w:rsidR="00ED0C4F" w:rsidRPr="00ED0C4F">
        <w:rPr>
          <w:rFonts w:ascii="Calibri" w:hAnsi="Calibri"/>
          <w:b/>
          <w:szCs w:val="22"/>
        </w:rPr>
        <w:t>Fall</w:t>
      </w:r>
      <w:proofErr w:type="gramEnd"/>
      <w:r w:rsidR="00550C5B" w:rsidRPr="00ED0C4F">
        <w:rPr>
          <w:rFonts w:ascii="Calibri" w:hAnsi="Calibri"/>
          <w:b/>
          <w:szCs w:val="22"/>
        </w:rPr>
        <w:t xml:space="preserve"> 2012</w:t>
      </w:r>
      <w:r w:rsidR="00887BA3">
        <w:rPr>
          <w:rFonts w:ascii="Calibri" w:hAnsi="Calibri"/>
          <w:b/>
          <w:szCs w:val="22"/>
        </w:rPr>
        <w:t xml:space="preserve"> (TMYN)</w:t>
      </w:r>
    </w:p>
    <w:p w:rsidR="008E7506" w:rsidRDefault="008E7506" w:rsidP="00507789">
      <w:pPr>
        <w:jc w:val="center"/>
        <w:outlineLvl w:val="0"/>
        <w:rPr>
          <w:rFonts w:ascii="Calibri" w:hAnsi="Calibri"/>
          <w:szCs w:val="22"/>
        </w:rPr>
      </w:pPr>
      <w:r>
        <w:rPr>
          <w:rFonts w:ascii="Calibri" w:hAnsi="Calibri"/>
          <w:szCs w:val="22"/>
        </w:rPr>
        <w:t>3 Sections</w:t>
      </w:r>
    </w:p>
    <w:p w:rsidR="00507789" w:rsidRPr="00ED0C4F" w:rsidRDefault="008E7506" w:rsidP="00507789">
      <w:pPr>
        <w:jc w:val="center"/>
        <w:outlineLvl w:val="0"/>
        <w:rPr>
          <w:rFonts w:ascii="Calibri" w:hAnsi="Calibri"/>
          <w:b/>
          <w:szCs w:val="22"/>
        </w:rPr>
      </w:pPr>
      <w:r>
        <w:rPr>
          <w:rFonts w:ascii="Calibri" w:hAnsi="Calibri"/>
          <w:b/>
          <w:szCs w:val="22"/>
        </w:rPr>
        <w:t>Revised 07</w:t>
      </w:r>
      <w:r w:rsidR="00507789" w:rsidRPr="00ED0C4F">
        <w:rPr>
          <w:rFonts w:ascii="Calibri" w:hAnsi="Calibri"/>
          <w:b/>
          <w:szCs w:val="22"/>
        </w:rPr>
        <w:t xml:space="preserve">.28.12 – Syllabus v. </w:t>
      </w:r>
      <w:r>
        <w:rPr>
          <w:rFonts w:ascii="Calibri" w:hAnsi="Calibri"/>
          <w:b/>
          <w:szCs w:val="22"/>
        </w:rPr>
        <w:t>TMYN2</w:t>
      </w:r>
    </w:p>
    <w:p w:rsidR="00C24CC3" w:rsidRPr="00ED0C4F" w:rsidRDefault="00C24CC3" w:rsidP="00E27891">
      <w:pPr>
        <w:jc w:val="center"/>
        <w:outlineLvl w:val="0"/>
        <w:rPr>
          <w:rFonts w:ascii="Calibri" w:hAnsi="Calibri"/>
          <w:szCs w:val="22"/>
        </w:rPr>
      </w:pPr>
    </w:p>
    <w:p w:rsidR="00595132" w:rsidRPr="00ED0C4F" w:rsidRDefault="00595132" w:rsidP="00E27891">
      <w:pPr>
        <w:jc w:val="center"/>
        <w:outlineLvl w:val="0"/>
        <w:rPr>
          <w:rFonts w:ascii="Calibri" w:hAnsi="Calibri"/>
          <w:szCs w:val="22"/>
        </w:rPr>
      </w:pPr>
      <w:r w:rsidRPr="00ED0C4F">
        <w:rPr>
          <w:rFonts w:ascii="Calibri" w:hAnsi="Calibri"/>
          <w:szCs w:val="22"/>
        </w:rPr>
        <w:t xml:space="preserve"> Instructor: Professor Richard Jarvis</w:t>
      </w:r>
    </w:p>
    <w:p w:rsidR="00B9265D" w:rsidRPr="00ED0C4F" w:rsidRDefault="00595132" w:rsidP="00B9265D">
      <w:pPr>
        <w:jc w:val="center"/>
        <w:outlineLvl w:val="0"/>
        <w:rPr>
          <w:rFonts w:ascii="Calibri" w:hAnsi="Calibri"/>
          <w:szCs w:val="22"/>
        </w:rPr>
      </w:pPr>
      <w:r w:rsidRPr="00ED0C4F">
        <w:rPr>
          <w:rFonts w:ascii="Calibri" w:hAnsi="Calibri"/>
          <w:szCs w:val="22"/>
        </w:rPr>
        <w:t xml:space="preserve">Office: Geology, Room 319.  Email: </w:t>
      </w:r>
      <w:hyperlink r:id="rId9" w:history="1">
        <w:r w:rsidRPr="00ED0C4F">
          <w:rPr>
            <w:rStyle w:val="Hyperlink"/>
            <w:rFonts w:ascii="Calibri" w:hAnsi="Calibri"/>
            <w:szCs w:val="22"/>
          </w:rPr>
          <w:t>rsjarvis@utep.edu</w:t>
        </w:r>
      </w:hyperlink>
      <w:r w:rsidRPr="00ED0C4F">
        <w:rPr>
          <w:rFonts w:ascii="Calibri" w:hAnsi="Calibri"/>
          <w:szCs w:val="22"/>
        </w:rPr>
        <w:t xml:space="preserve"> </w:t>
      </w:r>
    </w:p>
    <w:p w:rsidR="00595132" w:rsidRPr="00ED0C4F" w:rsidRDefault="00595132">
      <w:pPr>
        <w:rPr>
          <w:rFonts w:ascii="Calibri" w:hAnsi="Calibri"/>
          <w:szCs w:val="22"/>
        </w:rPr>
      </w:pPr>
    </w:p>
    <w:p w:rsidR="00595132" w:rsidRPr="00ED0C4F" w:rsidRDefault="00595132" w:rsidP="00E27891">
      <w:pPr>
        <w:jc w:val="both"/>
        <w:outlineLvl w:val="0"/>
        <w:rPr>
          <w:rFonts w:ascii="Calibri" w:hAnsi="Calibri"/>
          <w:b/>
          <w:sz w:val="22"/>
          <w:szCs w:val="22"/>
        </w:rPr>
      </w:pPr>
      <w:r w:rsidRPr="00ED0C4F">
        <w:rPr>
          <w:rFonts w:ascii="Calibri" w:hAnsi="Calibri"/>
          <w:b/>
          <w:sz w:val="22"/>
          <w:szCs w:val="22"/>
        </w:rPr>
        <w:t>Course Description</w:t>
      </w:r>
    </w:p>
    <w:p w:rsidR="00595132" w:rsidRPr="00ED0C4F" w:rsidRDefault="00595132" w:rsidP="00595132">
      <w:pPr>
        <w:rPr>
          <w:rFonts w:ascii="Calibri" w:hAnsi="Calibri"/>
          <w:sz w:val="22"/>
          <w:szCs w:val="22"/>
        </w:rPr>
      </w:pPr>
      <w:r w:rsidRPr="00ED0C4F">
        <w:rPr>
          <w:rFonts w:ascii="Calibri" w:hAnsi="Calibri"/>
          <w:sz w:val="22"/>
          <w:szCs w:val="22"/>
        </w:rPr>
        <w:t>This laboratory course supports and is related to GEOG 1306 Physical Geography and should be taken concurrently with or subsequent to completing GEOG 1306.  It provides individual and group practical exercises and opportunities for discussion of subjects, problems, and issues across the broad realms of physical geography</w:t>
      </w:r>
      <w:r w:rsidR="00C24CC3" w:rsidRPr="00ED0C4F">
        <w:rPr>
          <w:rFonts w:ascii="Calibri" w:hAnsi="Calibri"/>
          <w:sz w:val="22"/>
          <w:szCs w:val="22"/>
        </w:rPr>
        <w:t xml:space="preserve">.  We will </w:t>
      </w:r>
      <w:r w:rsidRPr="00ED0C4F">
        <w:rPr>
          <w:rFonts w:ascii="Calibri" w:hAnsi="Calibri"/>
          <w:sz w:val="22"/>
          <w:szCs w:val="22"/>
        </w:rPr>
        <w:t>deal</w:t>
      </w:r>
      <w:r w:rsidR="00C24CC3" w:rsidRPr="00ED0C4F">
        <w:rPr>
          <w:rFonts w:ascii="Calibri" w:hAnsi="Calibri"/>
          <w:sz w:val="22"/>
          <w:szCs w:val="22"/>
        </w:rPr>
        <w:t xml:space="preserve"> </w:t>
      </w:r>
      <w:r w:rsidRPr="00ED0C4F">
        <w:rPr>
          <w:rFonts w:ascii="Calibri" w:hAnsi="Calibri"/>
          <w:sz w:val="22"/>
          <w:szCs w:val="22"/>
        </w:rPr>
        <w:t xml:space="preserve">with maps and data systems involving processes and spatial patterns in the atmosphere, hydrosphere, lithosphere, and biosphere.  Our focus will be </w:t>
      </w:r>
      <w:r w:rsidR="002C528E" w:rsidRPr="00ED0C4F">
        <w:rPr>
          <w:rFonts w:ascii="Calibri" w:hAnsi="Calibri"/>
          <w:sz w:val="22"/>
          <w:szCs w:val="22"/>
        </w:rPr>
        <w:t>quantitative and analytical, producing and interpreting graphs and statistical relationships.</w:t>
      </w:r>
    </w:p>
    <w:p w:rsidR="00595132" w:rsidRPr="00ED0C4F" w:rsidRDefault="00595132" w:rsidP="00595132">
      <w:pPr>
        <w:rPr>
          <w:rFonts w:ascii="Calibri" w:hAnsi="Calibri"/>
          <w:sz w:val="22"/>
          <w:szCs w:val="22"/>
        </w:rPr>
      </w:pPr>
    </w:p>
    <w:p w:rsidR="00595132" w:rsidRPr="00ED0C4F" w:rsidRDefault="00595132" w:rsidP="00E27891">
      <w:pPr>
        <w:outlineLvl w:val="0"/>
        <w:rPr>
          <w:rFonts w:ascii="Calibri" w:hAnsi="Calibri"/>
          <w:b/>
          <w:sz w:val="22"/>
          <w:szCs w:val="22"/>
        </w:rPr>
      </w:pPr>
      <w:r w:rsidRPr="00ED0C4F">
        <w:rPr>
          <w:rFonts w:ascii="Calibri" w:hAnsi="Calibri"/>
          <w:b/>
          <w:sz w:val="22"/>
          <w:szCs w:val="22"/>
        </w:rPr>
        <w:t>Course Objectives</w:t>
      </w:r>
    </w:p>
    <w:p w:rsidR="00595132" w:rsidRPr="00ED0C4F" w:rsidRDefault="00595132" w:rsidP="00595132">
      <w:pPr>
        <w:numPr>
          <w:ilvl w:val="0"/>
          <w:numId w:val="2"/>
        </w:numPr>
        <w:tabs>
          <w:tab w:val="clear" w:pos="720"/>
          <w:tab w:val="num" w:pos="360"/>
        </w:tabs>
        <w:spacing w:before="120" w:after="120"/>
        <w:ind w:left="360"/>
        <w:rPr>
          <w:rFonts w:ascii="Calibri" w:hAnsi="Calibri"/>
          <w:sz w:val="22"/>
          <w:szCs w:val="22"/>
        </w:rPr>
      </w:pPr>
      <w:r w:rsidRPr="00ED0C4F">
        <w:rPr>
          <w:rFonts w:ascii="Calibri" w:hAnsi="Calibri"/>
          <w:sz w:val="22"/>
          <w:szCs w:val="22"/>
        </w:rPr>
        <w:t>To understand the compilation of maps and to be able to demonstrate competence in extracting and interpreting geographic information from the types of maps most commonly used in physical geography, with special emphasis on topographic maps</w:t>
      </w:r>
      <w:r w:rsidR="002517C0" w:rsidRPr="00ED0C4F">
        <w:rPr>
          <w:rFonts w:ascii="Calibri" w:hAnsi="Calibri"/>
          <w:sz w:val="22"/>
          <w:szCs w:val="22"/>
        </w:rPr>
        <w:t xml:space="preserve"> and weather maps</w:t>
      </w:r>
      <w:r w:rsidRPr="00ED0C4F">
        <w:rPr>
          <w:rFonts w:ascii="Calibri" w:hAnsi="Calibri"/>
          <w:sz w:val="22"/>
          <w:szCs w:val="22"/>
        </w:rPr>
        <w:t>.</w:t>
      </w:r>
    </w:p>
    <w:p w:rsidR="00595132" w:rsidRPr="00ED0C4F" w:rsidRDefault="00595132" w:rsidP="00595132">
      <w:pPr>
        <w:numPr>
          <w:ilvl w:val="0"/>
          <w:numId w:val="2"/>
        </w:numPr>
        <w:tabs>
          <w:tab w:val="clear" w:pos="720"/>
          <w:tab w:val="num" w:pos="360"/>
        </w:tabs>
        <w:spacing w:before="120" w:after="120"/>
        <w:ind w:left="360"/>
        <w:rPr>
          <w:rFonts w:ascii="Calibri" w:hAnsi="Calibri"/>
          <w:sz w:val="22"/>
          <w:szCs w:val="22"/>
        </w:rPr>
      </w:pPr>
      <w:r w:rsidRPr="00ED0C4F">
        <w:rPr>
          <w:rFonts w:ascii="Calibri" w:hAnsi="Calibri"/>
          <w:sz w:val="22"/>
          <w:szCs w:val="22"/>
        </w:rPr>
        <w:t>To understand and be able to compute and explain concepts of frequency and recurrence of events in physical geography.</w:t>
      </w:r>
    </w:p>
    <w:p w:rsidR="00835B04" w:rsidRDefault="00835B04" w:rsidP="00595132">
      <w:pPr>
        <w:numPr>
          <w:ilvl w:val="0"/>
          <w:numId w:val="2"/>
        </w:numPr>
        <w:tabs>
          <w:tab w:val="clear" w:pos="720"/>
          <w:tab w:val="num" w:pos="360"/>
        </w:tabs>
        <w:spacing w:before="120" w:after="120"/>
        <w:ind w:left="360"/>
        <w:rPr>
          <w:rFonts w:ascii="Calibri" w:hAnsi="Calibri"/>
          <w:sz w:val="22"/>
          <w:szCs w:val="22"/>
        </w:rPr>
      </w:pPr>
      <w:r>
        <w:rPr>
          <w:rFonts w:ascii="Calibri" w:hAnsi="Calibri"/>
          <w:sz w:val="22"/>
          <w:szCs w:val="22"/>
        </w:rPr>
        <w:t>To strengthen students’ understanding of the math that underpins lab exercises in unit conversions, graphing, profiles and slopes through application of The Math You Need (TMYN).</w:t>
      </w:r>
    </w:p>
    <w:p w:rsidR="00835B04" w:rsidRDefault="00835B04" w:rsidP="00595132">
      <w:pPr>
        <w:numPr>
          <w:ilvl w:val="0"/>
          <w:numId w:val="2"/>
        </w:numPr>
        <w:tabs>
          <w:tab w:val="clear" w:pos="720"/>
          <w:tab w:val="num" w:pos="360"/>
        </w:tabs>
        <w:spacing w:before="120" w:after="120"/>
        <w:ind w:left="360"/>
        <w:rPr>
          <w:rFonts w:ascii="Calibri" w:hAnsi="Calibri"/>
          <w:sz w:val="22"/>
          <w:szCs w:val="22"/>
        </w:rPr>
      </w:pPr>
      <w:r>
        <w:rPr>
          <w:rFonts w:ascii="Calibri" w:hAnsi="Calibri"/>
          <w:sz w:val="22"/>
          <w:szCs w:val="22"/>
        </w:rPr>
        <w:t>To acquire basic skills in compilation of worksheets and graphing through Excel</w:t>
      </w:r>
      <w:r w:rsidR="008E7506">
        <w:rPr>
          <w:rFonts w:ascii="Calibri" w:hAnsi="Calibri"/>
          <w:sz w:val="22"/>
          <w:szCs w:val="22"/>
        </w:rPr>
        <w:t xml:space="preserve"> (line graphs, scatter plots, best-fit </w:t>
      </w:r>
      <w:proofErr w:type="spellStart"/>
      <w:r w:rsidR="008E7506">
        <w:rPr>
          <w:rFonts w:ascii="Calibri" w:hAnsi="Calibri"/>
          <w:sz w:val="22"/>
          <w:szCs w:val="22"/>
        </w:rPr>
        <w:t>trendline</w:t>
      </w:r>
      <w:proofErr w:type="spellEnd"/>
      <w:r w:rsidR="008E7506">
        <w:rPr>
          <w:rFonts w:ascii="Calibri" w:hAnsi="Calibri"/>
          <w:sz w:val="22"/>
          <w:szCs w:val="22"/>
        </w:rPr>
        <w:t>, semi-log and log-log graphs)</w:t>
      </w:r>
      <w:r>
        <w:rPr>
          <w:rFonts w:ascii="Calibri" w:hAnsi="Calibri"/>
          <w:sz w:val="22"/>
          <w:szCs w:val="22"/>
        </w:rPr>
        <w:t>.</w:t>
      </w:r>
    </w:p>
    <w:p w:rsidR="00595132" w:rsidRPr="00ED0C4F" w:rsidRDefault="00595132" w:rsidP="00595132">
      <w:pPr>
        <w:numPr>
          <w:ilvl w:val="0"/>
          <w:numId w:val="2"/>
        </w:numPr>
        <w:tabs>
          <w:tab w:val="clear" w:pos="720"/>
          <w:tab w:val="num" w:pos="360"/>
        </w:tabs>
        <w:spacing w:before="120" w:after="120"/>
        <w:ind w:left="360"/>
        <w:rPr>
          <w:rFonts w:ascii="Calibri" w:hAnsi="Calibri"/>
          <w:sz w:val="22"/>
          <w:szCs w:val="22"/>
        </w:rPr>
      </w:pPr>
      <w:r w:rsidRPr="00ED0C4F">
        <w:rPr>
          <w:rFonts w:ascii="Calibri" w:hAnsi="Calibri"/>
          <w:sz w:val="22"/>
          <w:szCs w:val="22"/>
        </w:rPr>
        <w:t>To explain how scientific methods, models, and theories are used to describe and explain environmental processes and patterns.</w:t>
      </w:r>
    </w:p>
    <w:p w:rsidR="00595132" w:rsidRPr="00ED0C4F" w:rsidRDefault="00595132" w:rsidP="00595132">
      <w:pPr>
        <w:numPr>
          <w:ilvl w:val="0"/>
          <w:numId w:val="2"/>
        </w:numPr>
        <w:tabs>
          <w:tab w:val="clear" w:pos="720"/>
          <w:tab w:val="num" w:pos="360"/>
        </w:tabs>
        <w:spacing w:before="120" w:after="120"/>
        <w:ind w:left="360"/>
        <w:rPr>
          <w:rFonts w:ascii="Calibri" w:hAnsi="Calibri"/>
          <w:sz w:val="22"/>
          <w:szCs w:val="22"/>
        </w:rPr>
      </w:pPr>
      <w:r w:rsidRPr="00ED0C4F">
        <w:rPr>
          <w:rFonts w:ascii="Calibri" w:hAnsi="Calibri"/>
          <w:sz w:val="22"/>
          <w:szCs w:val="22"/>
        </w:rPr>
        <w:t xml:space="preserve">To provide successful experiences in identifying and acquiring data from </w:t>
      </w:r>
      <w:r w:rsidR="002C528E" w:rsidRPr="00ED0C4F">
        <w:rPr>
          <w:rFonts w:ascii="Calibri" w:hAnsi="Calibri"/>
          <w:sz w:val="22"/>
          <w:szCs w:val="22"/>
        </w:rPr>
        <w:t>maps and other</w:t>
      </w:r>
      <w:r w:rsidRPr="00ED0C4F">
        <w:rPr>
          <w:rFonts w:ascii="Calibri" w:hAnsi="Calibri"/>
          <w:sz w:val="22"/>
          <w:szCs w:val="22"/>
        </w:rPr>
        <w:t xml:space="preserve"> sources, designing and executing analyses, and writing up findings.</w:t>
      </w:r>
    </w:p>
    <w:p w:rsidR="00595132" w:rsidRPr="00ED0C4F" w:rsidRDefault="00595132" w:rsidP="00595132">
      <w:pPr>
        <w:rPr>
          <w:rFonts w:ascii="Calibri" w:hAnsi="Calibri"/>
          <w:sz w:val="22"/>
          <w:szCs w:val="22"/>
        </w:rPr>
      </w:pPr>
    </w:p>
    <w:p w:rsidR="00595132" w:rsidRPr="00ED0C4F" w:rsidRDefault="00595132" w:rsidP="00E27891">
      <w:pPr>
        <w:outlineLvl w:val="0"/>
        <w:rPr>
          <w:rFonts w:ascii="Calibri" w:hAnsi="Calibri"/>
          <w:sz w:val="22"/>
          <w:szCs w:val="22"/>
        </w:rPr>
      </w:pPr>
      <w:r w:rsidRPr="00ED0C4F">
        <w:rPr>
          <w:rFonts w:ascii="Calibri" w:hAnsi="Calibri"/>
          <w:b/>
          <w:sz w:val="22"/>
          <w:szCs w:val="22"/>
        </w:rPr>
        <w:t>Lab Manual</w:t>
      </w:r>
      <w:r w:rsidRPr="00ED0C4F">
        <w:rPr>
          <w:rFonts w:ascii="Calibri" w:hAnsi="Calibri"/>
          <w:sz w:val="22"/>
          <w:szCs w:val="22"/>
        </w:rPr>
        <w:t xml:space="preserve">:  None.  Lab exercises will be handed out at the beginning of each lab.  </w:t>
      </w:r>
    </w:p>
    <w:p w:rsidR="00595132" w:rsidRPr="00ED0C4F" w:rsidRDefault="00595132" w:rsidP="00595132">
      <w:pPr>
        <w:rPr>
          <w:rFonts w:ascii="Calibri" w:hAnsi="Calibri"/>
          <w:sz w:val="22"/>
          <w:szCs w:val="22"/>
        </w:rPr>
      </w:pPr>
    </w:p>
    <w:p w:rsidR="00595132" w:rsidRPr="00ED0C4F" w:rsidRDefault="00595132" w:rsidP="00E27891">
      <w:pPr>
        <w:outlineLvl w:val="0"/>
        <w:rPr>
          <w:rFonts w:ascii="Calibri" w:hAnsi="Calibri"/>
          <w:b/>
          <w:sz w:val="22"/>
          <w:szCs w:val="22"/>
        </w:rPr>
      </w:pPr>
      <w:r w:rsidRPr="00ED0C4F">
        <w:rPr>
          <w:rFonts w:ascii="Calibri" w:hAnsi="Calibri"/>
          <w:b/>
          <w:sz w:val="22"/>
          <w:szCs w:val="22"/>
        </w:rPr>
        <w:t>Grades</w:t>
      </w:r>
    </w:p>
    <w:p w:rsidR="00595132" w:rsidRPr="00ED0C4F" w:rsidRDefault="00595132" w:rsidP="00ED0C4F">
      <w:pPr>
        <w:pStyle w:val="NormalWeb"/>
        <w:spacing w:before="0" w:beforeAutospacing="0" w:after="0" w:afterAutospacing="0"/>
        <w:rPr>
          <w:rFonts w:ascii="Calibri" w:hAnsi="Calibri"/>
          <w:sz w:val="22"/>
          <w:szCs w:val="22"/>
          <w:lang w:val="en-US"/>
        </w:rPr>
      </w:pPr>
      <w:r w:rsidRPr="00ED0C4F">
        <w:rPr>
          <w:rFonts w:ascii="Calibri" w:hAnsi="Calibri"/>
          <w:sz w:val="22"/>
          <w:szCs w:val="22"/>
        </w:rPr>
        <w:t xml:space="preserve">Each week there will be a laboratory exercise that begins during the class meeting and is due for submission </w:t>
      </w:r>
      <w:r w:rsidR="00FC1838">
        <w:rPr>
          <w:rFonts w:ascii="Calibri" w:hAnsi="Calibri"/>
          <w:sz w:val="22"/>
          <w:szCs w:val="22"/>
        </w:rPr>
        <w:t>within 2 weeks</w:t>
      </w:r>
      <w:r w:rsidR="00ED0C4F" w:rsidRPr="00ED0C4F">
        <w:rPr>
          <w:rFonts w:ascii="Calibri" w:hAnsi="Calibri"/>
          <w:sz w:val="22"/>
          <w:szCs w:val="22"/>
        </w:rPr>
        <w:t xml:space="preserve">.  </w:t>
      </w:r>
      <w:r w:rsidRPr="00ED0C4F">
        <w:rPr>
          <w:rFonts w:ascii="Calibri" w:hAnsi="Calibri"/>
          <w:sz w:val="22"/>
          <w:szCs w:val="22"/>
        </w:rPr>
        <w:t xml:space="preserve"> </w:t>
      </w:r>
      <w:r w:rsidR="00ED0C4F" w:rsidRPr="00ED0C4F">
        <w:rPr>
          <w:rFonts w:ascii="Calibri" w:hAnsi="Calibri"/>
          <w:sz w:val="22"/>
          <w:szCs w:val="22"/>
        </w:rPr>
        <w:t>If you have to miss a lab for a legitimate, unavoidable reason, please let me know by email in advance, or within 24 hours after the lab session.  In most cases, you will be able to make up the Lab on your own from materials posted in Blackboard (but it will take you longer).</w:t>
      </w:r>
    </w:p>
    <w:p w:rsidR="00595132" w:rsidRPr="00ED0C4F" w:rsidRDefault="00595132" w:rsidP="00595132">
      <w:pPr>
        <w:pStyle w:val="NormalWeb"/>
        <w:spacing w:before="0" w:beforeAutospacing="0" w:after="0" w:afterAutospacing="0"/>
        <w:ind w:left="720"/>
        <w:rPr>
          <w:rFonts w:ascii="Calibri" w:hAnsi="Calibri"/>
          <w:sz w:val="22"/>
          <w:szCs w:val="22"/>
          <w:lang w:val="en-US"/>
        </w:rPr>
      </w:pPr>
    </w:p>
    <w:p w:rsidR="00595132" w:rsidRPr="00ED0C4F" w:rsidRDefault="002A5351" w:rsidP="00595132">
      <w:pPr>
        <w:rPr>
          <w:rFonts w:ascii="Calibri" w:hAnsi="Calibri"/>
          <w:sz w:val="22"/>
          <w:szCs w:val="22"/>
        </w:rPr>
      </w:pPr>
      <w:r w:rsidRPr="00ED0C4F">
        <w:rPr>
          <w:rFonts w:ascii="Calibri" w:hAnsi="Calibri"/>
          <w:sz w:val="22"/>
          <w:szCs w:val="22"/>
        </w:rPr>
        <w:t>12</w:t>
      </w:r>
      <w:r w:rsidR="002D4DEA" w:rsidRPr="00ED0C4F">
        <w:rPr>
          <w:rFonts w:ascii="Calibri" w:hAnsi="Calibri"/>
          <w:sz w:val="22"/>
          <w:szCs w:val="22"/>
        </w:rPr>
        <w:t xml:space="preserve"> labs will be offered</w:t>
      </w:r>
      <w:r w:rsidR="00595132" w:rsidRPr="00ED0C4F">
        <w:rPr>
          <w:rFonts w:ascii="Calibri" w:hAnsi="Calibri"/>
          <w:sz w:val="22"/>
          <w:szCs w:val="22"/>
        </w:rPr>
        <w:t xml:space="preserve"> during the course of the term. </w:t>
      </w:r>
      <w:r w:rsidRPr="00ED0C4F">
        <w:rPr>
          <w:rFonts w:ascii="Calibri" w:hAnsi="Calibri"/>
          <w:sz w:val="22"/>
          <w:szCs w:val="22"/>
        </w:rPr>
        <w:t xml:space="preserve"> </w:t>
      </w:r>
      <w:r w:rsidR="00595132" w:rsidRPr="00ED0C4F">
        <w:rPr>
          <w:rFonts w:ascii="Calibri" w:hAnsi="Calibri"/>
          <w:sz w:val="22"/>
          <w:szCs w:val="22"/>
        </w:rPr>
        <w:t>Each</w:t>
      </w:r>
      <w:r w:rsidR="002D4DEA" w:rsidRPr="00ED0C4F">
        <w:rPr>
          <w:rFonts w:ascii="Calibri" w:hAnsi="Calibri"/>
          <w:sz w:val="22"/>
          <w:szCs w:val="22"/>
        </w:rPr>
        <w:t xml:space="preserve"> lab</w:t>
      </w:r>
      <w:r w:rsidR="00595132" w:rsidRPr="00ED0C4F">
        <w:rPr>
          <w:rFonts w:ascii="Calibri" w:hAnsi="Calibri"/>
          <w:sz w:val="22"/>
          <w:szCs w:val="22"/>
        </w:rPr>
        <w:t xml:space="preserve"> is worth 20 points. Your letter grade for the course will be based on your aggregate score from </w:t>
      </w:r>
      <w:r w:rsidRPr="00ED0C4F">
        <w:rPr>
          <w:rFonts w:ascii="Calibri" w:hAnsi="Calibri"/>
          <w:sz w:val="22"/>
          <w:szCs w:val="22"/>
        </w:rPr>
        <w:t>all of the</w:t>
      </w:r>
      <w:r w:rsidR="00595132" w:rsidRPr="00ED0C4F">
        <w:rPr>
          <w:rFonts w:ascii="Calibri" w:hAnsi="Calibri"/>
          <w:sz w:val="22"/>
          <w:szCs w:val="22"/>
        </w:rPr>
        <w:t xml:space="preserve"> lab</w:t>
      </w:r>
      <w:r w:rsidR="002D4DEA" w:rsidRPr="00ED0C4F">
        <w:rPr>
          <w:rFonts w:ascii="Calibri" w:hAnsi="Calibri"/>
          <w:sz w:val="22"/>
          <w:szCs w:val="22"/>
        </w:rPr>
        <w:t>s</w:t>
      </w:r>
      <w:r w:rsidR="00595132" w:rsidRPr="00ED0C4F">
        <w:rPr>
          <w:rFonts w:ascii="Calibri" w:hAnsi="Calibri"/>
          <w:sz w:val="22"/>
          <w:szCs w:val="22"/>
        </w:rPr>
        <w:t xml:space="preserve"> </w:t>
      </w:r>
      <w:r w:rsidRPr="00ED0C4F">
        <w:rPr>
          <w:rFonts w:ascii="Calibri" w:hAnsi="Calibri"/>
          <w:sz w:val="22"/>
          <w:szCs w:val="22"/>
        </w:rPr>
        <w:t xml:space="preserve">you submit </w:t>
      </w:r>
      <w:r w:rsidR="00595132" w:rsidRPr="00ED0C4F">
        <w:rPr>
          <w:rFonts w:ascii="Calibri" w:hAnsi="Calibri"/>
          <w:sz w:val="22"/>
          <w:szCs w:val="22"/>
        </w:rPr>
        <w:t>(maximum of 12 x 20 = 240 points):</w:t>
      </w:r>
    </w:p>
    <w:p w:rsidR="00595132" w:rsidRPr="00ED0C4F" w:rsidRDefault="00595132" w:rsidP="00595132">
      <w:pPr>
        <w:rPr>
          <w:rFonts w:ascii="Calibri" w:hAnsi="Calibri"/>
          <w:sz w:val="22"/>
          <w:szCs w:val="22"/>
        </w:rPr>
      </w:pPr>
    </w:p>
    <w:p w:rsidR="00595132" w:rsidRPr="00ED0C4F" w:rsidRDefault="00595132" w:rsidP="00595132">
      <w:pPr>
        <w:rPr>
          <w:rFonts w:ascii="Calibri" w:hAnsi="Calibri"/>
          <w:sz w:val="22"/>
          <w:szCs w:val="22"/>
        </w:rPr>
      </w:pPr>
      <w:r w:rsidRPr="00ED0C4F">
        <w:rPr>
          <w:rFonts w:ascii="Calibri" w:hAnsi="Calibri"/>
          <w:sz w:val="22"/>
          <w:szCs w:val="22"/>
        </w:rPr>
        <w:tab/>
        <w:t xml:space="preserve">A … </w:t>
      </w:r>
      <w:r w:rsidRPr="00ED0C4F">
        <w:rPr>
          <w:rFonts w:ascii="Calibri" w:hAnsi="Calibri"/>
          <w:sz w:val="22"/>
          <w:szCs w:val="22"/>
          <w:u w:val="single"/>
        </w:rPr>
        <w:t>&gt;</w:t>
      </w:r>
      <w:r w:rsidRPr="00ED0C4F">
        <w:rPr>
          <w:rFonts w:ascii="Calibri" w:hAnsi="Calibri"/>
          <w:sz w:val="22"/>
          <w:szCs w:val="22"/>
        </w:rPr>
        <w:t>90% (216-240 pts)</w:t>
      </w:r>
      <w:r w:rsidRPr="00ED0C4F">
        <w:rPr>
          <w:rFonts w:ascii="Calibri" w:hAnsi="Calibri"/>
          <w:sz w:val="22"/>
          <w:szCs w:val="22"/>
        </w:rPr>
        <w:tab/>
      </w:r>
      <w:r w:rsidRPr="00ED0C4F">
        <w:rPr>
          <w:rFonts w:ascii="Calibri" w:hAnsi="Calibri"/>
          <w:sz w:val="22"/>
          <w:szCs w:val="22"/>
        </w:rPr>
        <w:tab/>
        <w:t>B … 80-89% (192-215 pts)</w:t>
      </w:r>
      <w:r w:rsidRPr="00ED0C4F">
        <w:rPr>
          <w:rFonts w:ascii="Calibri" w:hAnsi="Calibri"/>
          <w:sz w:val="22"/>
          <w:szCs w:val="22"/>
        </w:rPr>
        <w:tab/>
        <w:t>C … 70-79% (168-191 pts)</w:t>
      </w:r>
    </w:p>
    <w:p w:rsidR="00595132" w:rsidRPr="00835B04" w:rsidRDefault="00595132" w:rsidP="00595132">
      <w:pPr>
        <w:rPr>
          <w:rFonts w:ascii="Calibri" w:hAnsi="Calibri"/>
          <w:sz w:val="22"/>
          <w:szCs w:val="22"/>
        </w:rPr>
      </w:pPr>
      <w:r w:rsidRPr="00ED0C4F">
        <w:rPr>
          <w:rFonts w:ascii="Calibri" w:hAnsi="Calibri"/>
          <w:sz w:val="22"/>
          <w:szCs w:val="22"/>
        </w:rPr>
        <w:tab/>
        <w:t>D … 60-69% (144-167 pts)</w:t>
      </w:r>
      <w:r w:rsidRPr="00ED0C4F">
        <w:rPr>
          <w:rFonts w:ascii="Calibri" w:hAnsi="Calibri"/>
          <w:sz w:val="22"/>
          <w:szCs w:val="22"/>
        </w:rPr>
        <w:tab/>
        <w:t>F … ≤59% (143 pts or less)</w:t>
      </w:r>
    </w:p>
    <w:p w:rsidR="00595132" w:rsidRPr="00ED0C4F" w:rsidRDefault="00595132" w:rsidP="00595132">
      <w:pPr>
        <w:rPr>
          <w:rFonts w:ascii="Calibri" w:hAnsi="Calibri"/>
          <w:color w:val="000000"/>
          <w:sz w:val="22"/>
          <w:szCs w:val="22"/>
        </w:rPr>
      </w:pPr>
    </w:p>
    <w:p w:rsidR="00595132" w:rsidRDefault="00595132" w:rsidP="00595132">
      <w:pPr>
        <w:rPr>
          <w:rFonts w:ascii="Calibri" w:hAnsi="Calibri"/>
          <w:sz w:val="22"/>
          <w:szCs w:val="22"/>
        </w:rPr>
      </w:pPr>
    </w:p>
    <w:p w:rsidR="008E7506" w:rsidRDefault="008E7506" w:rsidP="00595132">
      <w:pPr>
        <w:rPr>
          <w:rFonts w:ascii="Calibri" w:hAnsi="Calibri"/>
          <w:sz w:val="22"/>
          <w:szCs w:val="22"/>
        </w:rPr>
      </w:pPr>
      <w:r>
        <w:rPr>
          <w:rFonts w:ascii="Calibri" w:hAnsi="Calibri"/>
          <w:sz w:val="22"/>
          <w:szCs w:val="22"/>
        </w:rPr>
        <w:lastRenderedPageBreak/>
        <w:t xml:space="preserve">Four online modules from The Math You Need program will be used to provide support for critical math foundation work.  Tutorial reviews are found at </w:t>
      </w:r>
      <w:hyperlink r:id="rId10" w:history="1">
        <w:r w:rsidRPr="00E51F69">
          <w:rPr>
            <w:rStyle w:val="Hyperlink"/>
            <w:rFonts w:ascii="Calibri" w:hAnsi="Calibri"/>
            <w:sz w:val="22"/>
            <w:szCs w:val="22"/>
          </w:rPr>
          <w:t>http://serc.carleton.edu/mathyouneed/index.htm</w:t>
        </w:r>
        <w:r>
          <w:rPr>
            <w:rStyle w:val="Hyperlink"/>
            <w:rFonts w:ascii="Calibri" w:hAnsi="Calibri"/>
            <w:sz w:val="22"/>
            <w:szCs w:val="22"/>
          </w:rPr>
          <w:t>l/</w:t>
        </w:r>
      </w:hyperlink>
      <w:r>
        <w:rPr>
          <w:rFonts w:ascii="Calibri" w:hAnsi="Calibri"/>
          <w:sz w:val="22"/>
          <w:szCs w:val="22"/>
        </w:rPr>
        <w:t xml:space="preserve">.  Assessments of students’ work on the modules will be provided through </w:t>
      </w:r>
      <w:hyperlink r:id="rId11" w:history="1">
        <w:r w:rsidRPr="00E51F69">
          <w:rPr>
            <w:rStyle w:val="Hyperlink"/>
            <w:rFonts w:ascii="Calibri" w:hAnsi="Calibri"/>
            <w:sz w:val="22"/>
            <w:szCs w:val="22"/>
          </w:rPr>
          <w:t>http://wamap.org/index.php</w:t>
        </w:r>
      </w:hyperlink>
      <w:r>
        <w:rPr>
          <w:rFonts w:ascii="Calibri" w:hAnsi="Calibri"/>
          <w:sz w:val="22"/>
          <w:szCs w:val="22"/>
        </w:rPr>
        <w:t xml:space="preserve">. </w:t>
      </w:r>
      <w:r w:rsidR="00E479D3">
        <w:rPr>
          <w:rFonts w:ascii="Calibri" w:hAnsi="Calibri"/>
          <w:sz w:val="22"/>
          <w:szCs w:val="22"/>
        </w:rPr>
        <w:t>These assessments are quizzes of 5 questions that you can take as many times as you want to achieve mastery.  There will also be a pre-test (in Week 1) and a post-test (in the last week) of work covered in The Math You Need modules.  Completion of all The Math You Need modules and the pre- and post-tests will count as 1 lab (20 points) towards your grade.</w:t>
      </w:r>
    </w:p>
    <w:p w:rsidR="008E7506" w:rsidRPr="00ED0C4F" w:rsidRDefault="008E7506" w:rsidP="00595132">
      <w:pPr>
        <w:rPr>
          <w:rFonts w:ascii="Calibri" w:hAnsi="Calibri"/>
          <w:sz w:val="22"/>
          <w:szCs w:val="22"/>
        </w:rPr>
      </w:pPr>
    </w:p>
    <w:p w:rsidR="00595132" w:rsidRPr="00ED0C4F" w:rsidRDefault="00595132" w:rsidP="00E27891">
      <w:pPr>
        <w:outlineLvl w:val="0"/>
        <w:rPr>
          <w:rFonts w:ascii="Calibri" w:hAnsi="Calibri"/>
          <w:b/>
          <w:sz w:val="22"/>
          <w:szCs w:val="22"/>
        </w:rPr>
      </w:pPr>
      <w:r w:rsidRPr="00ED0C4F">
        <w:rPr>
          <w:rFonts w:ascii="Calibri" w:hAnsi="Calibri"/>
          <w:b/>
          <w:sz w:val="22"/>
          <w:szCs w:val="22"/>
        </w:rPr>
        <w:t>Course Outline (subject to change)</w:t>
      </w:r>
      <w:proofErr w:type="gramStart"/>
      <w:r w:rsidRPr="00ED0C4F">
        <w:rPr>
          <w:rFonts w:ascii="Calibri" w:hAnsi="Calibri"/>
          <w:b/>
          <w:sz w:val="22"/>
          <w:szCs w:val="22"/>
        </w:rPr>
        <w:t>:   v.</w:t>
      </w:r>
      <w:r w:rsidR="00ED0C4F">
        <w:rPr>
          <w:rFonts w:ascii="Calibri" w:hAnsi="Calibri"/>
          <w:b/>
          <w:sz w:val="22"/>
          <w:szCs w:val="22"/>
        </w:rPr>
        <w:t>1</w:t>
      </w:r>
      <w:proofErr w:type="gramEnd"/>
      <w:r w:rsidRPr="00ED0C4F">
        <w:rPr>
          <w:rFonts w:ascii="Calibri" w:hAnsi="Calibri"/>
          <w:b/>
          <w:sz w:val="22"/>
          <w:szCs w:val="22"/>
        </w:rPr>
        <w:t xml:space="preserve"> </w:t>
      </w:r>
      <w:r w:rsidR="00814BAA">
        <w:rPr>
          <w:rFonts w:ascii="Calibri" w:hAnsi="Calibri"/>
          <w:b/>
          <w:sz w:val="22"/>
          <w:szCs w:val="22"/>
        </w:rPr>
        <w:t>TMYN</w:t>
      </w:r>
    </w:p>
    <w:p w:rsidR="00595132" w:rsidRPr="00ED0C4F" w:rsidRDefault="00595132" w:rsidP="00595132">
      <w:pPr>
        <w:rPr>
          <w:rFonts w:ascii="Calibri" w:hAnsi="Calibri"/>
          <w:sz w:val="22"/>
          <w:szCs w:val="22"/>
        </w:rPr>
      </w:pPr>
    </w:p>
    <w:tbl>
      <w:tblPr>
        <w:tblW w:w="0" w:type="auto"/>
        <w:tblBorders>
          <w:top w:val="single" w:sz="12" w:space="0" w:color="000000"/>
          <w:bottom w:val="single" w:sz="12" w:space="0" w:color="000000"/>
          <w:insideH w:val="single" w:sz="6" w:space="0" w:color="000000"/>
        </w:tblBorders>
        <w:tblLook w:val="01E0" w:firstRow="1" w:lastRow="1" w:firstColumn="1" w:lastColumn="1" w:noHBand="0" w:noVBand="0"/>
      </w:tblPr>
      <w:tblGrid>
        <w:gridCol w:w="1043"/>
        <w:gridCol w:w="689"/>
        <w:gridCol w:w="5221"/>
        <w:gridCol w:w="2515"/>
      </w:tblGrid>
      <w:tr w:rsidR="00373C37" w:rsidRPr="00ED0C4F" w:rsidTr="00FC1838">
        <w:trPr>
          <w:trHeight w:val="535"/>
        </w:trPr>
        <w:tc>
          <w:tcPr>
            <w:tcW w:w="0" w:type="auto"/>
            <w:tcBorders>
              <w:bottom w:val="single" w:sz="12" w:space="0" w:color="000000"/>
            </w:tcBorders>
          </w:tcPr>
          <w:p w:rsidR="00373C37" w:rsidRPr="00ED0C4F" w:rsidRDefault="008E7506" w:rsidP="00675711">
            <w:pPr>
              <w:jc w:val="center"/>
              <w:rPr>
                <w:rFonts w:ascii="Calibri" w:hAnsi="Calibri"/>
                <w:bCs/>
                <w:sz w:val="22"/>
                <w:szCs w:val="22"/>
              </w:rPr>
            </w:pPr>
            <w:r>
              <w:rPr>
                <w:rFonts w:ascii="Calibri" w:hAnsi="Calibri"/>
                <w:bCs/>
                <w:sz w:val="22"/>
                <w:szCs w:val="22"/>
              </w:rPr>
              <w:t>Week</w:t>
            </w:r>
          </w:p>
          <w:p w:rsidR="00373C37" w:rsidRPr="00ED0C4F" w:rsidRDefault="00373C37" w:rsidP="00675711">
            <w:pPr>
              <w:jc w:val="center"/>
              <w:rPr>
                <w:rFonts w:ascii="Calibri" w:hAnsi="Calibri"/>
                <w:bCs/>
                <w:sz w:val="22"/>
                <w:szCs w:val="22"/>
              </w:rPr>
            </w:pPr>
            <w:r w:rsidRPr="00ED0C4F">
              <w:rPr>
                <w:rFonts w:ascii="Calibri" w:hAnsi="Calibri"/>
                <w:bCs/>
                <w:sz w:val="22"/>
                <w:szCs w:val="22"/>
              </w:rPr>
              <w:t>Mondays</w:t>
            </w:r>
          </w:p>
        </w:tc>
        <w:tc>
          <w:tcPr>
            <w:tcW w:w="0" w:type="auto"/>
            <w:tcBorders>
              <w:bottom w:val="single" w:sz="12" w:space="0" w:color="000000"/>
            </w:tcBorders>
            <w:shd w:val="clear" w:color="auto" w:fill="auto"/>
          </w:tcPr>
          <w:p w:rsidR="00373C37" w:rsidRPr="00ED0C4F" w:rsidRDefault="00373C37" w:rsidP="00595132">
            <w:pPr>
              <w:jc w:val="center"/>
              <w:rPr>
                <w:rFonts w:ascii="Calibri" w:hAnsi="Calibri"/>
                <w:bCs/>
                <w:sz w:val="22"/>
                <w:szCs w:val="22"/>
              </w:rPr>
            </w:pPr>
            <w:r w:rsidRPr="00ED0C4F">
              <w:rPr>
                <w:rFonts w:ascii="Calibri" w:hAnsi="Calibri"/>
                <w:bCs/>
                <w:sz w:val="22"/>
                <w:szCs w:val="22"/>
              </w:rPr>
              <w:t>Lab #</w:t>
            </w:r>
          </w:p>
        </w:tc>
        <w:tc>
          <w:tcPr>
            <w:tcW w:w="0" w:type="auto"/>
            <w:tcBorders>
              <w:bottom w:val="single" w:sz="12" w:space="0" w:color="000000"/>
            </w:tcBorders>
          </w:tcPr>
          <w:p w:rsidR="00373C37" w:rsidRPr="00ED0C4F" w:rsidRDefault="00373C37" w:rsidP="00373C37">
            <w:pPr>
              <w:rPr>
                <w:rFonts w:ascii="Calibri" w:hAnsi="Calibri"/>
                <w:bCs/>
                <w:sz w:val="22"/>
                <w:szCs w:val="22"/>
              </w:rPr>
            </w:pPr>
            <w:r w:rsidRPr="00ED0C4F">
              <w:rPr>
                <w:rFonts w:ascii="Calibri" w:hAnsi="Calibri"/>
                <w:bCs/>
                <w:sz w:val="22"/>
                <w:szCs w:val="22"/>
              </w:rPr>
              <w:t xml:space="preserve">Topics </w:t>
            </w:r>
          </w:p>
        </w:tc>
        <w:tc>
          <w:tcPr>
            <w:tcW w:w="2515" w:type="dxa"/>
            <w:tcBorders>
              <w:bottom w:val="single" w:sz="12" w:space="0" w:color="000000"/>
            </w:tcBorders>
          </w:tcPr>
          <w:p w:rsidR="00373C37" w:rsidRPr="00ED0C4F" w:rsidRDefault="00373C37" w:rsidP="00E479D3">
            <w:pPr>
              <w:rPr>
                <w:rFonts w:ascii="Calibri" w:hAnsi="Calibri"/>
                <w:bCs/>
                <w:sz w:val="22"/>
                <w:szCs w:val="22"/>
              </w:rPr>
            </w:pPr>
            <w:r>
              <w:rPr>
                <w:rFonts w:ascii="Calibri" w:hAnsi="Calibri"/>
                <w:bCs/>
                <w:sz w:val="22"/>
                <w:szCs w:val="22"/>
              </w:rPr>
              <w:t>T</w:t>
            </w:r>
            <w:r w:rsidR="00835B04">
              <w:rPr>
                <w:rFonts w:ascii="Calibri" w:hAnsi="Calibri"/>
                <w:bCs/>
                <w:sz w:val="22"/>
                <w:szCs w:val="22"/>
              </w:rPr>
              <w:t xml:space="preserve">he </w:t>
            </w:r>
            <w:r>
              <w:rPr>
                <w:rFonts w:ascii="Calibri" w:hAnsi="Calibri"/>
                <w:bCs/>
                <w:sz w:val="22"/>
                <w:szCs w:val="22"/>
              </w:rPr>
              <w:t>M</w:t>
            </w:r>
            <w:r w:rsidR="00835B04">
              <w:rPr>
                <w:rFonts w:ascii="Calibri" w:hAnsi="Calibri"/>
                <w:bCs/>
                <w:sz w:val="22"/>
                <w:szCs w:val="22"/>
              </w:rPr>
              <w:t xml:space="preserve">ath </w:t>
            </w:r>
            <w:r>
              <w:rPr>
                <w:rFonts w:ascii="Calibri" w:hAnsi="Calibri"/>
                <w:bCs/>
                <w:sz w:val="22"/>
                <w:szCs w:val="22"/>
              </w:rPr>
              <w:t>Y</w:t>
            </w:r>
            <w:r w:rsidR="00835B04">
              <w:rPr>
                <w:rFonts w:ascii="Calibri" w:hAnsi="Calibri"/>
                <w:bCs/>
                <w:sz w:val="22"/>
                <w:szCs w:val="22"/>
              </w:rPr>
              <w:t xml:space="preserve">ou </w:t>
            </w:r>
            <w:r>
              <w:rPr>
                <w:rFonts w:ascii="Calibri" w:hAnsi="Calibri"/>
                <w:bCs/>
                <w:sz w:val="22"/>
                <w:szCs w:val="22"/>
              </w:rPr>
              <w:t>N</w:t>
            </w:r>
            <w:r w:rsidR="00835B04">
              <w:rPr>
                <w:rFonts w:ascii="Calibri" w:hAnsi="Calibri"/>
                <w:bCs/>
                <w:sz w:val="22"/>
                <w:szCs w:val="22"/>
              </w:rPr>
              <w:t>eed</w:t>
            </w:r>
            <w:r w:rsidR="00E479D3">
              <w:rPr>
                <w:rFonts w:ascii="Calibri" w:hAnsi="Calibri"/>
                <w:bCs/>
                <w:sz w:val="22"/>
                <w:szCs w:val="22"/>
              </w:rPr>
              <w:t xml:space="preserve"> (TMYN) </w:t>
            </w:r>
            <w:bookmarkStart w:id="0" w:name="_GoBack"/>
            <w:bookmarkEnd w:id="0"/>
            <w:r>
              <w:rPr>
                <w:rFonts w:ascii="Calibri" w:hAnsi="Calibri"/>
                <w:bCs/>
                <w:sz w:val="22"/>
                <w:szCs w:val="22"/>
              </w:rPr>
              <w:t>Module</w:t>
            </w:r>
          </w:p>
        </w:tc>
      </w:tr>
      <w:tr w:rsidR="00373C37" w:rsidRPr="00ED0C4F" w:rsidTr="00FC1838">
        <w:trPr>
          <w:trHeight w:val="402"/>
        </w:trPr>
        <w:tc>
          <w:tcPr>
            <w:tcW w:w="0" w:type="auto"/>
          </w:tcPr>
          <w:p w:rsidR="00373C37" w:rsidRPr="00ED0C4F" w:rsidRDefault="00373C37" w:rsidP="00675711">
            <w:pPr>
              <w:spacing w:before="120"/>
              <w:jc w:val="center"/>
              <w:rPr>
                <w:rFonts w:ascii="Calibri" w:hAnsi="Calibri"/>
                <w:sz w:val="22"/>
                <w:szCs w:val="22"/>
              </w:rPr>
            </w:pPr>
            <w:r>
              <w:rPr>
                <w:rFonts w:ascii="Calibri" w:hAnsi="Calibri"/>
                <w:sz w:val="22"/>
                <w:szCs w:val="22"/>
              </w:rPr>
              <w:t>Aug. 27</w:t>
            </w:r>
          </w:p>
        </w:tc>
        <w:tc>
          <w:tcPr>
            <w:tcW w:w="0" w:type="auto"/>
            <w:shd w:val="clear" w:color="auto" w:fill="auto"/>
          </w:tcPr>
          <w:p w:rsidR="00373C37" w:rsidRPr="00ED0C4F" w:rsidRDefault="0048134E" w:rsidP="00595132">
            <w:pPr>
              <w:spacing w:before="120"/>
              <w:jc w:val="center"/>
              <w:rPr>
                <w:rFonts w:ascii="Calibri" w:hAnsi="Calibri"/>
                <w:sz w:val="22"/>
                <w:szCs w:val="22"/>
              </w:rPr>
            </w:pPr>
            <w:r>
              <w:rPr>
                <w:rFonts w:ascii="Calibri" w:hAnsi="Calibri"/>
                <w:sz w:val="22"/>
                <w:szCs w:val="22"/>
              </w:rPr>
              <w:t>1</w:t>
            </w:r>
          </w:p>
        </w:tc>
        <w:tc>
          <w:tcPr>
            <w:tcW w:w="0" w:type="auto"/>
          </w:tcPr>
          <w:p w:rsidR="00373C37" w:rsidRPr="00ED0C4F" w:rsidRDefault="00373C37" w:rsidP="00373C37">
            <w:pPr>
              <w:spacing w:before="120"/>
              <w:rPr>
                <w:rFonts w:ascii="Calibri" w:hAnsi="Calibri"/>
                <w:sz w:val="22"/>
                <w:szCs w:val="22"/>
              </w:rPr>
            </w:pPr>
            <w:r>
              <w:rPr>
                <w:rFonts w:ascii="Calibri" w:hAnsi="Calibri"/>
                <w:sz w:val="22"/>
                <w:szCs w:val="22"/>
              </w:rPr>
              <w:t>Orientation to TMYN</w:t>
            </w:r>
            <w:r w:rsidR="00E479D3">
              <w:rPr>
                <w:rFonts w:ascii="Calibri" w:hAnsi="Calibri"/>
                <w:sz w:val="22"/>
                <w:szCs w:val="22"/>
              </w:rPr>
              <w:t xml:space="preserve"> (and pre-test)</w:t>
            </w:r>
            <w:r>
              <w:rPr>
                <w:rFonts w:ascii="Calibri" w:hAnsi="Calibri"/>
                <w:sz w:val="22"/>
                <w:szCs w:val="22"/>
              </w:rPr>
              <w:t xml:space="preserve"> &amp; Excel worksheets</w:t>
            </w:r>
          </w:p>
        </w:tc>
        <w:tc>
          <w:tcPr>
            <w:tcW w:w="2515" w:type="dxa"/>
          </w:tcPr>
          <w:p w:rsidR="00373C37" w:rsidRPr="00ED0C4F" w:rsidRDefault="00373C37" w:rsidP="00595132">
            <w:pPr>
              <w:spacing w:before="120"/>
              <w:rPr>
                <w:rFonts w:ascii="Calibri" w:hAnsi="Calibri"/>
                <w:sz w:val="22"/>
                <w:szCs w:val="22"/>
              </w:rPr>
            </w:pPr>
          </w:p>
        </w:tc>
      </w:tr>
      <w:tr w:rsidR="00373C37" w:rsidRPr="00ED0C4F" w:rsidTr="00FC1838">
        <w:trPr>
          <w:trHeight w:val="389"/>
        </w:trPr>
        <w:tc>
          <w:tcPr>
            <w:tcW w:w="0" w:type="auto"/>
          </w:tcPr>
          <w:p w:rsidR="00373C37" w:rsidRPr="00ED0C4F" w:rsidRDefault="00373C37" w:rsidP="00675711">
            <w:pPr>
              <w:spacing w:before="120"/>
              <w:jc w:val="center"/>
              <w:rPr>
                <w:rFonts w:ascii="Calibri" w:hAnsi="Calibri"/>
                <w:sz w:val="22"/>
                <w:szCs w:val="22"/>
              </w:rPr>
            </w:pPr>
            <w:r>
              <w:rPr>
                <w:rFonts w:ascii="Calibri" w:hAnsi="Calibri"/>
                <w:sz w:val="22"/>
                <w:szCs w:val="22"/>
              </w:rPr>
              <w:t>Sep. 10</w:t>
            </w:r>
          </w:p>
        </w:tc>
        <w:tc>
          <w:tcPr>
            <w:tcW w:w="0" w:type="auto"/>
            <w:shd w:val="clear" w:color="auto" w:fill="auto"/>
          </w:tcPr>
          <w:p w:rsidR="00373C37" w:rsidRPr="00ED0C4F" w:rsidRDefault="0048134E" w:rsidP="00595132">
            <w:pPr>
              <w:spacing w:before="120"/>
              <w:jc w:val="center"/>
              <w:rPr>
                <w:rFonts w:ascii="Calibri" w:hAnsi="Calibri"/>
                <w:sz w:val="22"/>
                <w:szCs w:val="22"/>
              </w:rPr>
            </w:pPr>
            <w:r>
              <w:rPr>
                <w:rFonts w:ascii="Calibri" w:hAnsi="Calibri"/>
                <w:sz w:val="22"/>
                <w:szCs w:val="22"/>
              </w:rPr>
              <w:t>2</w:t>
            </w:r>
          </w:p>
        </w:tc>
        <w:tc>
          <w:tcPr>
            <w:tcW w:w="0" w:type="auto"/>
          </w:tcPr>
          <w:p w:rsidR="00373C37" w:rsidRPr="00ED0C4F" w:rsidRDefault="00373C37" w:rsidP="00373C37">
            <w:pPr>
              <w:spacing w:before="120"/>
              <w:rPr>
                <w:rFonts w:ascii="Calibri" w:hAnsi="Calibri"/>
                <w:sz w:val="22"/>
                <w:szCs w:val="22"/>
              </w:rPr>
            </w:pPr>
            <w:r w:rsidRPr="00ED0C4F">
              <w:rPr>
                <w:rFonts w:ascii="Calibri" w:hAnsi="Calibri"/>
                <w:sz w:val="22"/>
                <w:szCs w:val="22"/>
              </w:rPr>
              <w:t xml:space="preserve">Geographic Measurements: </w:t>
            </w:r>
            <w:r>
              <w:rPr>
                <w:rFonts w:ascii="Calibri" w:hAnsi="Calibri"/>
                <w:sz w:val="22"/>
                <w:szCs w:val="22"/>
              </w:rPr>
              <w:t>Units &amp; Conversions</w:t>
            </w:r>
          </w:p>
        </w:tc>
        <w:tc>
          <w:tcPr>
            <w:tcW w:w="2515" w:type="dxa"/>
          </w:tcPr>
          <w:p w:rsidR="00373C37" w:rsidRPr="00ED0C4F" w:rsidRDefault="00373C37" w:rsidP="00595132">
            <w:pPr>
              <w:spacing w:before="120"/>
              <w:rPr>
                <w:rFonts w:ascii="Calibri" w:hAnsi="Calibri"/>
                <w:sz w:val="22"/>
                <w:szCs w:val="22"/>
              </w:rPr>
            </w:pPr>
            <w:r>
              <w:rPr>
                <w:rFonts w:ascii="Calibri" w:hAnsi="Calibri"/>
                <w:sz w:val="22"/>
                <w:szCs w:val="22"/>
              </w:rPr>
              <w:t>Unit Conversions</w:t>
            </w:r>
          </w:p>
        </w:tc>
      </w:tr>
      <w:tr w:rsidR="00373C37" w:rsidRPr="00ED0C4F" w:rsidTr="00FC1838">
        <w:trPr>
          <w:trHeight w:val="389"/>
        </w:trPr>
        <w:tc>
          <w:tcPr>
            <w:tcW w:w="0" w:type="auto"/>
          </w:tcPr>
          <w:p w:rsidR="00373C37" w:rsidRPr="00ED0C4F" w:rsidRDefault="00373C37" w:rsidP="00675711">
            <w:pPr>
              <w:spacing w:before="120"/>
              <w:jc w:val="center"/>
              <w:rPr>
                <w:rFonts w:ascii="Calibri" w:hAnsi="Calibri"/>
                <w:sz w:val="22"/>
                <w:szCs w:val="22"/>
              </w:rPr>
            </w:pPr>
            <w:r>
              <w:rPr>
                <w:rFonts w:ascii="Calibri" w:hAnsi="Calibri"/>
                <w:sz w:val="22"/>
                <w:szCs w:val="22"/>
              </w:rPr>
              <w:t>Sep. 17</w:t>
            </w:r>
          </w:p>
        </w:tc>
        <w:tc>
          <w:tcPr>
            <w:tcW w:w="0" w:type="auto"/>
            <w:shd w:val="clear" w:color="auto" w:fill="auto"/>
          </w:tcPr>
          <w:p w:rsidR="00373C37" w:rsidRPr="00ED0C4F" w:rsidRDefault="0048134E" w:rsidP="00595132">
            <w:pPr>
              <w:spacing w:before="120"/>
              <w:jc w:val="center"/>
              <w:rPr>
                <w:rFonts w:ascii="Calibri" w:hAnsi="Calibri"/>
                <w:sz w:val="22"/>
                <w:szCs w:val="22"/>
              </w:rPr>
            </w:pPr>
            <w:r>
              <w:rPr>
                <w:rFonts w:ascii="Calibri" w:hAnsi="Calibri"/>
                <w:sz w:val="22"/>
                <w:szCs w:val="22"/>
              </w:rPr>
              <w:t>3</w:t>
            </w:r>
          </w:p>
        </w:tc>
        <w:tc>
          <w:tcPr>
            <w:tcW w:w="0" w:type="auto"/>
          </w:tcPr>
          <w:p w:rsidR="00373C37" w:rsidRPr="00ED0C4F" w:rsidRDefault="00373C37" w:rsidP="00373C37">
            <w:pPr>
              <w:spacing w:before="120"/>
              <w:rPr>
                <w:rFonts w:ascii="Calibri" w:hAnsi="Calibri"/>
                <w:sz w:val="22"/>
                <w:szCs w:val="22"/>
              </w:rPr>
            </w:pPr>
            <w:r>
              <w:rPr>
                <w:rFonts w:ascii="Calibri" w:hAnsi="Calibri"/>
                <w:sz w:val="22"/>
                <w:szCs w:val="22"/>
              </w:rPr>
              <w:t>Exploring Data &amp; Graphs</w:t>
            </w:r>
          </w:p>
        </w:tc>
        <w:tc>
          <w:tcPr>
            <w:tcW w:w="2515" w:type="dxa"/>
          </w:tcPr>
          <w:p w:rsidR="00373C37" w:rsidRDefault="00373C37" w:rsidP="00595132">
            <w:pPr>
              <w:spacing w:before="120"/>
              <w:rPr>
                <w:rFonts w:ascii="Calibri" w:hAnsi="Calibri"/>
                <w:sz w:val="22"/>
                <w:szCs w:val="22"/>
              </w:rPr>
            </w:pPr>
            <w:r>
              <w:rPr>
                <w:rFonts w:ascii="Calibri" w:hAnsi="Calibri"/>
                <w:sz w:val="22"/>
                <w:szCs w:val="22"/>
              </w:rPr>
              <w:t>Graphing</w:t>
            </w:r>
          </w:p>
          <w:p w:rsidR="00373C37" w:rsidRPr="00ED0C4F" w:rsidRDefault="00373C37" w:rsidP="00373C37">
            <w:pPr>
              <w:rPr>
                <w:rFonts w:ascii="Calibri" w:hAnsi="Calibri"/>
                <w:sz w:val="22"/>
                <w:szCs w:val="22"/>
              </w:rPr>
            </w:pPr>
            <w:r>
              <w:rPr>
                <w:rFonts w:ascii="Calibri" w:hAnsi="Calibri"/>
                <w:sz w:val="22"/>
                <w:szCs w:val="22"/>
              </w:rPr>
              <w:t>Plotting Points</w:t>
            </w:r>
          </w:p>
        </w:tc>
      </w:tr>
      <w:tr w:rsidR="00373C37" w:rsidRPr="00ED0C4F" w:rsidTr="00FC1838">
        <w:trPr>
          <w:trHeight w:val="389"/>
        </w:trPr>
        <w:tc>
          <w:tcPr>
            <w:tcW w:w="0" w:type="auto"/>
          </w:tcPr>
          <w:p w:rsidR="00373C37" w:rsidRPr="00ED0C4F" w:rsidRDefault="00373C37" w:rsidP="00675711">
            <w:pPr>
              <w:spacing w:before="120"/>
              <w:jc w:val="center"/>
              <w:rPr>
                <w:rFonts w:ascii="Calibri" w:hAnsi="Calibri"/>
                <w:sz w:val="22"/>
                <w:szCs w:val="22"/>
              </w:rPr>
            </w:pPr>
            <w:r>
              <w:rPr>
                <w:rFonts w:ascii="Calibri" w:hAnsi="Calibri"/>
                <w:sz w:val="22"/>
                <w:szCs w:val="22"/>
              </w:rPr>
              <w:t>Sep. 24</w:t>
            </w:r>
          </w:p>
        </w:tc>
        <w:tc>
          <w:tcPr>
            <w:tcW w:w="0" w:type="auto"/>
            <w:shd w:val="clear" w:color="auto" w:fill="auto"/>
          </w:tcPr>
          <w:p w:rsidR="00373C37" w:rsidRPr="00ED0C4F" w:rsidRDefault="0048134E" w:rsidP="00830ABB">
            <w:pPr>
              <w:spacing w:before="120"/>
              <w:jc w:val="center"/>
              <w:rPr>
                <w:rFonts w:ascii="Calibri" w:hAnsi="Calibri"/>
                <w:sz w:val="22"/>
                <w:szCs w:val="22"/>
              </w:rPr>
            </w:pPr>
            <w:r>
              <w:rPr>
                <w:rFonts w:ascii="Calibri" w:hAnsi="Calibri"/>
                <w:sz w:val="22"/>
                <w:szCs w:val="22"/>
              </w:rPr>
              <w:t>4</w:t>
            </w:r>
          </w:p>
        </w:tc>
        <w:tc>
          <w:tcPr>
            <w:tcW w:w="0" w:type="auto"/>
          </w:tcPr>
          <w:p w:rsidR="00373C37" w:rsidRPr="00ED0C4F" w:rsidRDefault="00373C37" w:rsidP="00373C37">
            <w:pPr>
              <w:spacing w:before="120"/>
              <w:rPr>
                <w:rFonts w:ascii="Calibri" w:hAnsi="Calibri"/>
                <w:sz w:val="22"/>
                <w:szCs w:val="22"/>
              </w:rPr>
            </w:pPr>
            <w:r>
              <w:rPr>
                <w:rFonts w:ascii="Calibri" w:hAnsi="Calibri"/>
                <w:sz w:val="22"/>
                <w:szCs w:val="22"/>
              </w:rPr>
              <w:t>Earth-Sun Geometry: Insolation, Sun Angles, Day Length</w:t>
            </w:r>
          </w:p>
        </w:tc>
        <w:tc>
          <w:tcPr>
            <w:tcW w:w="2515" w:type="dxa"/>
          </w:tcPr>
          <w:p w:rsidR="00373C37" w:rsidRPr="00ED0C4F" w:rsidRDefault="00373C37" w:rsidP="00595132">
            <w:pPr>
              <w:spacing w:before="120"/>
              <w:rPr>
                <w:rFonts w:ascii="Calibri" w:hAnsi="Calibri"/>
                <w:sz w:val="22"/>
                <w:szCs w:val="22"/>
              </w:rPr>
            </w:pPr>
          </w:p>
        </w:tc>
      </w:tr>
      <w:tr w:rsidR="00373C37" w:rsidRPr="00ED0C4F" w:rsidTr="00FC1838">
        <w:trPr>
          <w:trHeight w:val="389"/>
        </w:trPr>
        <w:tc>
          <w:tcPr>
            <w:tcW w:w="0" w:type="auto"/>
          </w:tcPr>
          <w:p w:rsidR="00373C37" w:rsidRPr="00ED0C4F" w:rsidRDefault="00373C37" w:rsidP="00675711">
            <w:pPr>
              <w:spacing w:before="120"/>
              <w:jc w:val="center"/>
              <w:rPr>
                <w:rFonts w:ascii="Calibri" w:hAnsi="Calibri"/>
                <w:sz w:val="22"/>
                <w:szCs w:val="22"/>
              </w:rPr>
            </w:pPr>
            <w:r>
              <w:rPr>
                <w:rFonts w:ascii="Calibri" w:hAnsi="Calibri"/>
                <w:sz w:val="22"/>
                <w:szCs w:val="22"/>
              </w:rPr>
              <w:t>Oct. 1</w:t>
            </w:r>
          </w:p>
        </w:tc>
        <w:tc>
          <w:tcPr>
            <w:tcW w:w="0" w:type="auto"/>
            <w:shd w:val="clear" w:color="auto" w:fill="auto"/>
          </w:tcPr>
          <w:p w:rsidR="00373C37" w:rsidRPr="00ED0C4F" w:rsidRDefault="0048134E" w:rsidP="00595132">
            <w:pPr>
              <w:spacing w:before="120"/>
              <w:jc w:val="center"/>
              <w:rPr>
                <w:rFonts w:ascii="Calibri" w:hAnsi="Calibri"/>
                <w:sz w:val="22"/>
                <w:szCs w:val="22"/>
              </w:rPr>
            </w:pPr>
            <w:r>
              <w:rPr>
                <w:rFonts w:ascii="Calibri" w:hAnsi="Calibri"/>
                <w:sz w:val="22"/>
                <w:szCs w:val="22"/>
              </w:rPr>
              <w:t>5</w:t>
            </w:r>
          </w:p>
        </w:tc>
        <w:tc>
          <w:tcPr>
            <w:tcW w:w="0" w:type="auto"/>
          </w:tcPr>
          <w:p w:rsidR="00373C37" w:rsidRPr="00ED0C4F" w:rsidRDefault="00373C37" w:rsidP="00373C37">
            <w:pPr>
              <w:spacing w:before="120"/>
              <w:rPr>
                <w:rFonts w:ascii="Calibri" w:hAnsi="Calibri"/>
                <w:sz w:val="22"/>
                <w:szCs w:val="22"/>
              </w:rPr>
            </w:pPr>
            <w:r>
              <w:rPr>
                <w:rFonts w:ascii="Calibri" w:hAnsi="Calibri"/>
                <w:sz w:val="22"/>
                <w:szCs w:val="22"/>
              </w:rPr>
              <w:t xml:space="preserve">Temperature: </w:t>
            </w:r>
            <w:proofErr w:type="spellStart"/>
            <w:r>
              <w:rPr>
                <w:rFonts w:ascii="Calibri" w:hAnsi="Calibri"/>
                <w:sz w:val="22"/>
                <w:szCs w:val="22"/>
              </w:rPr>
              <w:t>Continentality</w:t>
            </w:r>
            <w:proofErr w:type="spellEnd"/>
            <w:r>
              <w:rPr>
                <w:rFonts w:ascii="Calibri" w:hAnsi="Calibri"/>
                <w:sz w:val="22"/>
                <w:szCs w:val="22"/>
              </w:rPr>
              <w:t>, Latitude Gradients</w:t>
            </w:r>
          </w:p>
        </w:tc>
        <w:tc>
          <w:tcPr>
            <w:tcW w:w="2515" w:type="dxa"/>
          </w:tcPr>
          <w:p w:rsidR="00373C37" w:rsidRPr="00ED0C4F" w:rsidRDefault="00373C37" w:rsidP="00595132">
            <w:pPr>
              <w:spacing w:before="120"/>
              <w:rPr>
                <w:rFonts w:ascii="Calibri" w:hAnsi="Calibri"/>
                <w:sz w:val="22"/>
                <w:szCs w:val="22"/>
              </w:rPr>
            </w:pPr>
            <w:r>
              <w:rPr>
                <w:rFonts w:ascii="Calibri" w:hAnsi="Calibri"/>
                <w:sz w:val="22"/>
                <w:szCs w:val="22"/>
              </w:rPr>
              <w:t>Best-Fit Line</w:t>
            </w:r>
          </w:p>
        </w:tc>
      </w:tr>
      <w:tr w:rsidR="00373C37" w:rsidRPr="00ED0C4F" w:rsidTr="00FC1838">
        <w:trPr>
          <w:trHeight w:val="389"/>
        </w:trPr>
        <w:tc>
          <w:tcPr>
            <w:tcW w:w="0" w:type="auto"/>
          </w:tcPr>
          <w:p w:rsidR="00373C37" w:rsidRPr="00ED0C4F" w:rsidRDefault="00373C37" w:rsidP="00675711">
            <w:pPr>
              <w:spacing w:before="120"/>
              <w:jc w:val="center"/>
              <w:rPr>
                <w:rFonts w:ascii="Calibri" w:hAnsi="Calibri"/>
                <w:sz w:val="22"/>
                <w:szCs w:val="22"/>
              </w:rPr>
            </w:pPr>
            <w:r>
              <w:rPr>
                <w:rFonts w:ascii="Calibri" w:hAnsi="Calibri"/>
                <w:sz w:val="22"/>
                <w:szCs w:val="22"/>
              </w:rPr>
              <w:t>Oct. 8</w:t>
            </w:r>
          </w:p>
        </w:tc>
        <w:tc>
          <w:tcPr>
            <w:tcW w:w="0" w:type="auto"/>
            <w:shd w:val="clear" w:color="auto" w:fill="auto"/>
          </w:tcPr>
          <w:p w:rsidR="00373C37" w:rsidRPr="00ED0C4F" w:rsidRDefault="0048134E" w:rsidP="00595132">
            <w:pPr>
              <w:spacing w:before="120"/>
              <w:jc w:val="center"/>
              <w:rPr>
                <w:rFonts w:ascii="Calibri" w:hAnsi="Calibri"/>
                <w:sz w:val="22"/>
                <w:szCs w:val="22"/>
              </w:rPr>
            </w:pPr>
            <w:r>
              <w:rPr>
                <w:rFonts w:ascii="Calibri" w:hAnsi="Calibri"/>
                <w:sz w:val="22"/>
                <w:szCs w:val="22"/>
              </w:rPr>
              <w:t>6</w:t>
            </w:r>
          </w:p>
        </w:tc>
        <w:tc>
          <w:tcPr>
            <w:tcW w:w="0" w:type="auto"/>
          </w:tcPr>
          <w:p w:rsidR="00373C37" w:rsidRPr="00ED0C4F" w:rsidRDefault="00373C37" w:rsidP="00373C37">
            <w:pPr>
              <w:spacing w:before="120"/>
              <w:rPr>
                <w:rFonts w:ascii="Calibri" w:hAnsi="Calibri"/>
                <w:sz w:val="22"/>
                <w:szCs w:val="22"/>
              </w:rPr>
            </w:pPr>
            <w:r>
              <w:rPr>
                <w:rFonts w:ascii="Calibri" w:hAnsi="Calibri"/>
                <w:sz w:val="22"/>
                <w:szCs w:val="22"/>
              </w:rPr>
              <w:t>Temperature Change</w:t>
            </w:r>
          </w:p>
        </w:tc>
        <w:tc>
          <w:tcPr>
            <w:tcW w:w="2515" w:type="dxa"/>
          </w:tcPr>
          <w:p w:rsidR="00373C37" w:rsidRPr="00ED0C4F" w:rsidRDefault="00373C37" w:rsidP="00595132">
            <w:pPr>
              <w:spacing w:before="120"/>
              <w:rPr>
                <w:rFonts w:ascii="Calibri" w:hAnsi="Calibri"/>
                <w:sz w:val="22"/>
                <w:szCs w:val="22"/>
              </w:rPr>
            </w:pPr>
          </w:p>
        </w:tc>
      </w:tr>
      <w:tr w:rsidR="00373C37" w:rsidRPr="00ED0C4F" w:rsidTr="00FC1838">
        <w:trPr>
          <w:trHeight w:val="389"/>
        </w:trPr>
        <w:tc>
          <w:tcPr>
            <w:tcW w:w="0" w:type="auto"/>
          </w:tcPr>
          <w:p w:rsidR="00373C37" w:rsidRPr="00ED0C4F" w:rsidRDefault="00373C37" w:rsidP="00675711">
            <w:pPr>
              <w:spacing w:before="120"/>
              <w:jc w:val="center"/>
              <w:rPr>
                <w:rFonts w:ascii="Calibri" w:hAnsi="Calibri"/>
                <w:sz w:val="22"/>
                <w:szCs w:val="22"/>
              </w:rPr>
            </w:pPr>
            <w:r>
              <w:rPr>
                <w:rFonts w:ascii="Calibri" w:hAnsi="Calibri"/>
                <w:sz w:val="22"/>
                <w:szCs w:val="22"/>
              </w:rPr>
              <w:t>Oct. 15</w:t>
            </w:r>
          </w:p>
        </w:tc>
        <w:tc>
          <w:tcPr>
            <w:tcW w:w="0" w:type="auto"/>
            <w:shd w:val="clear" w:color="auto" w:fill="auto"/>
          </w:tcPr>
          <w:p w:rsidR="00373C37" w:rsidRPr="00ED0C4F" w:rsidRDefault="0048134E" w:rsidP="00595132">
            <w:pPr>
              <w:spacing w:before="120"/>
              <w:jc w:val="center"/>
              <w:rPr>
                <w:rFonts w:ascii="Calibri" w:hAnsi="Calibri"/>
                <w:sz w:val="22"/>
                <w:szCs w:val="22"/>
              </w:rPr>
            </w:pPr>
            <w:r>
              <w:rPr>
                <w:rFonts w:ascii="Calibri" w:hAnsi="Calibri"/>
                <w:sz w:val="22"/>
                <w:szCs w:val="22"/>
              </w:rPr>
              <w:t>7</w:t>
            </w:r>
          </w:p>
        </w:tc>
        <w:tc>
          <w:tcPr>
            <w:tcW w:w="0" w:type="auto"/>
          </w:tcPr>
          <w:p w:rsidR="00373C37" w:rsidRPr="00ED0C4F" w:rsidRDefault="00373C37" w:rsidP="00373C37">
            <w:pPr>
              <w:spacing w:before="120"/>
              <w:rPr>
                <w:rFonts w:ascii="Calibri" w:hAnsi="Calibri"/>
                <w:sz w:val="22"/>
                <w:szCs w:val="22"/>
              </w:rPr>
            </w:pPr>
            <w:proofErr w:type="spellStart"/>
            <w:r>
              <w:rPr>
                <w:rFonts w:ascii="Calibri" w:hAnsi="Calibri"/>
                <w:sz w:val="22"/>
                <w:szCs w:val="22"/>
              </w:rPr>
              <w:t>Isarithmic</w:t>
            </w:r>
            <w:proofErr w:type="spellEnd"/>
            <w:r>
              <w:rPr>
                <w:rFonts w:ascii="Calibri" w:hAnsi="Calibri"/>
                <w:sz w:val="22"/>
                <w:szCs w:val="22"/>
              </w:rPr>
              <w:t xml:space="preserve"> Maps &amp; Profiles: Temperature &amp; Pressure</w:t>
            </w:r>
            <w:r w:rsidR="00FC1838">
              <w:rPr>
                <w:rFonts w:ascii="Calibri" w:hAnsi="Calibri"/>
                <w:sz w:val="22"/>
                <w:szCs w:val="22"/>
              </w:rPr>
              <w:t xml:space="preserve"> (1)</w:t>
            </w:r>
          </w:p>
        </w:tc>
        <w:tc>
          <w:tcPr>
            <w:tcW w:w="2515" w:type="dxa"/>
          </w:tcPr>
          <w:p w:rsidR="00373C37" w:rsidRPr="00ED0C4F" w:rsidRDefault="00FC1838" w:rsidP="00595132">
            <w:pPr>
              <w:spacing w:before="120"/>
              <w:rPr>
                <w:rFonts w:ascii="Calibri" w:hAnsi="Calibri"/>
                <w:sz w:val="22"/>
                <w:szCs w:val="22"/>
              </w:rPr>
            </w:pPr>
            <w:r>
              <w:rPr>
                <w:rFonts w:ascii="Calibri" w:hAnsi="Calibri"/>
                <w:sz w:val="22"/>
                <w:szCs w:val="22"/>
              </w:rPr>
              <w:t xml:space="preserve">Topographic Profiles </w:t>
            </w:r>
            <w:r w:rsidR="00373C37">
              <w:rPr>
                <w:rFonts w:ascii="Calibri" w:hAnsi="Calibri"/>
                <w:sz w:val="22"/>
                <w:szCs w:val="22"/>
              </w:rPr>
              <w:t>(Pressure)</w:t>
            </w:r>
          </w:p>
        </w:tc>
      </w:tr>
      <w:tr w:rsidR="00373C37" w:rsidRPr="00ED0C4F" w:rsidTr="00FC1838">
        <w:trPr>
          <w:trHeight w:val="402"/>
        </w:trPr>
        <w:tc>
          <w:tcPr>
            <w:tcW w:w="0" w:type="auto"/>
          </w:tcPr>
          <w:p w:rsidR="00373C37" w:rsidRPr="00ED0C4F" w:rsidRDefault="00373C37" w:rsidP="00675711">
            <w:pPr>
              <w:spacing w:before="120"/>
              <w:jc w:val="center"/>
              <w:rPr>
                <w:rFonts w:ascii="Calibri" w:hAnsi="Calibri"/>
                <w:sz w:val="22"/>
                <w:szCs w:val="22"/>
              </w:rPr>
            </w:pPr>
            <w:r>
              <w:rPr>
                <w:rFonts w:ascii="Calibri" w:hAnsi="Calibri"/>
                <w:sz w:val="22"/>
                <w:szCs w:val="22"/>
              </w:rPr>
              <w:t>Oct. 22</w:t>
            </w:r>
          </w:p>
        </w:tc>
        <w:tc>
          <w:tcPr>
            <w:tcW w:w="0" w:type="auto"/>
            <w:shd w:val="clear" w:color="auto" w:fill="auto"/>
          </w:tcPr>
          <w:p w:rsidR="00373C37" w:rsidRPr="00ED0C4F" w:rsidRDefault="0048134E" w:rsidP="00AF430F">
            <w:pPr>
              <w:spacing w:before="120"/>
              <w:jc w:val="center"/>
              <w:rPr>
                <w:rFonts w:ascii="Calibri" w:hAnsi="Calibri"/>
                <w:sz w:val="22"/>
                <w:szCs w:val="22"/>
              </w:rPr>
            </w:pPr>
            <w:r>
              <w:rPr>
                <w:rFonts w:ascii="Calibri" w:hAnsi="Calibri"/>
                <w:sz w:val="22"/>
                <w:szCs w:val="22"/>
              </w:rPr>
              <w:t>8</w:t>
            </w:r>
          </w:p>
        </w:tc>
        <w:tc>
          <w:tcPr>
            <w:tcW w:w="0" w:type="auto"/>
          </w:tcPr>
          <w:p w:rsidR="00373C37" w:rsidRPr="00ED0C4F" w:rsidRDefault="00FC1838" w:rsidP="00373C37">
            <w:pPr>
              <w:spacing w:before="120"/>
              <w:rPr>
                <w:rFonts w:ascii="Calibri" w:hAnsi="Calibri"/>
                <w:sz w:val="22"/>
                <w:szCs w:val="22"/>
              </w:rPr>
            </w:pPr>
            <w:proofErr w:type="spellStart"/>
            <w:r>
              <w:rPr>
                <w:rFonts w:ascii="Calibri" w:hAnsi="Calibri"/>
                <w:sz w:val="22"/>
                <w:szCs w:val="22"/>
              </w:rPr>
              <w:t>Isarithmic</w:t>
            </w:r>
            <w:proofErr w:type="spellEnd"/>
            <w:r>
              <w:rPr>
                <w:rFonts w:ascii="Calibri" w:hAnsi="Calibri"/>
                <w:sz w:val="22"/>
                <w:szCs w:val="22"/>
              </w:rPr>
              <w:t xml:space="preserve"> Maps &amp; Profiles: Temperature &amp; Pressure (2)</w:t>
            </w:r>
          </w:p>
        </w:tc>
        <w:tc>
          <w:tcPr>
            <w:tcW w:w="2515" w:type="dxa"/>
          </w:tcPr>
          <w:p w:rsidR="00373C37" w:rsidRPr="00ED0C4F" w:rsidRDefault="00373C37" w:rsidP="00AF430F">
            <w:pPr>
              <w:spacing w:before="120"/>
              <w:rPr>
                <w:rFonts w:ascii="Calibri" w:hAnsi="Calibri"/>
                <w:sz w:val="22"/>
                <w:szCs w:val="22"/>
              </w:rPr>
            </w:pPr>
          </w:p>
        </w:tc>
      </w:tr>
      <w:tr w:rsidR="00FC1838" w:rsidRPr="00ED0C4F" w:rsidTr="00FC1838">
        <w:trPr>
          <w:trHeight w:val="389"/>
        </w:trPr>
        <w:tc>
          <w:tcPr>
            <w:tcW w:w="0" w:type="auto"/>
          </w:tcPr>
          <w:p w:rsidR="00FC1838" w:rsidRPr="00ED0C4F" w:rsidRDefault="00FC1838" w:rsidP="00675711">
            <w:pPr>
              <w:spacing w:before="120"/>
              <w:jc w:val="center"/>
              <w:rPr>
                <w:rFonts w:ascii="Calibri" w:hAnsi="Calibri"/>
                <w:sz w:val="22"/>
                <w:szCs w:val="22"/>
              </w:rPr>
            </w:pPr>
            <w:r>
              <w:rPr>
                <w:rFonts w:ascii="Calibri" w:hAnsi="Calibri"/>
                <w:sz w:val="22"/>
                <w:szCs w:val="22"/>
              </w:rPr>
              <w:t>Oct. 29</w:t>
            </w:r>
          </w:p>
        </w:tc>
        <w:tc>
          <w:tcPr>
            <w:tcW w:w="0" w:type="auto"/>
            <w:shd w:val="clear" w:color="auto" w:fill="auto"/>
          </w:tcPr>
          <w:p w:rsidR="00FC1838" w:rsidRPr="00ED0C4F" w:rsidRDefault="0048134E" w:rsidP="00AF430F">
            <w:pPr>
              <w:spacing w:before="120"/>
              <w:jc w:val="center"/>
              <w:rPr>
                <w:rFonts w:ascii="Calibri" w:hAnsi="Calibri"/>
                <w:sz w:val="22"/>
                <w:szCs w:val="22"/>
              </w:rPr>
            </w:pPr>
            <w:r>
              <w:rPr>
                <w:rFonts w:ascii="Calibri" w:hAnsi="Calibri"/>
                <w:sz w:val="22"/>
                <w:szCs w:val="22"/>
              </w:rPr>
              <w:t>9</w:t>
            </w:r>
          </w:p>
        </w:tc>
        <w:tc>
          <w:tcPr>
            <w:tcW w:w="0" w:type="auto"/>
          </w:tcPr>
          <w:p w:rsidR="00FC1838" w:rsidRPr="00ED0C4F" w:rsidRDefault="00FC1838" w:rsidP="00FC1838">
            <w:pPr>
              <w:spacing w:before="120"/>
              <w:rPr>
                <w:rFonts w:ascii="Calibri" w:hAnsi="Calibri"/>
                <w:sz w:val="22"/>
                <w:szCs w:val="22"/>
              </w:rPr>
            </w:pPr>
            <w:r>
              <w:rPr>
                <w:rFonts w:ascii="Calibri" w:hAnsi="Calibri"/>
                <w:sz w:val="22"/>
                <w:szCs w:val="22"/>
              </w:rPr>
              <w:t>Lapse Rates</w:t>
            </w:r>
          </w:p>
        </w:tc>
        <w:tc>
          <w:tcPr>
            <w:tcW w:w="2515" w:type="dxa"/>
          </w:tcPr>
          <w:p w:rsidR="00FC1838" w:rsidRPr="00ED0C4F" w:rsidRDefault="00E479D3" w:rsidP="00FC1838">
            <w:pPr>
              <w:spacing w:before="120"/>
              <w:rPr>
                <w:rFonts w:ascii="Calibri" w:hAnsi="Calibri"/>
                <w:sz w:val="22"/>
                <w:szCs w:val="22"/>
              </w:rPr>
            </w:pPr>
            <w:r>
              <w:rPr>
                <w:rFonts w:ascii="Calibri" w:hAnsi="Calibri"/>
                <w:sz w:val="22"/>
                <w:szCs w:val="22"/>
              </w:rPr>
              <w:t>Reading Points from Graph</w:t>
            </w:r>
          </w:p>
        </w:tc>
      </w:tr>
      <w:tr w:rsidR="00FC1838" w:rsidRPr="00ED0C4F" w:rsidTr="00FC1838">
        <w:trPr>
          <w:trHeight w:val="389"/>
        </w:trPr>
        <w:tc>
          <w:tcPr>
            <w:tcW w:w="0" w:type="auto"/>
          </w:tcPr>
          <w:p w:rsidR="00FC1838" w:rsidRPr="00ED0C4F" w:rsidRDefault="00FC1838" w:rsidP="00675711">
            <w:pPr>
              <w:spacing w:before="120"/>
              <w:jc w:val="center"/>
              <w:rPr>
                <w:rFonts w:ascii="Calibri" w:hAnsi="Calibri"/>
                <w:sz w:val="22"/>
                <w:szCs w:val="22"/>
              </w:rPr>
            </w:pPr>
            <w:r>
              <w:rPr>
                <w:rFonts w:ascii="Calibri" w:hAnsi="Calibri"/>
                <w:sz w:val="22"/>
                <w:szCs w:val="22"/>
              </w:rPr>
              <w:t>Nov. 5</w:t>
            </w:r>
          </w:p>
        </w:tc>
        <w:tc>
          <w:tcPr>
            <w:tcW w:w="0" w:type="auto"/>
            <w:shd w:val="clear" w:color="auto" w:fill="auto"/>
          </w:tcPr>
          <w:p w:rsidR="00FC1838" w:rsidRPr="00ED0C4F" w:rsidRDefault="0048134E" w:rsidP="00AF430F">
            <w:pPr>
              <w:spacing w:before="120"/>
              <w:jc w:val="center"/>
              <w:rPr>
                <w:rFonts w:ascii="Calibri" w:hAnsi="Calibri"/>
                <w:sz w:val="22"/>
                <w:szCs w:val="22"/>
              </w:rPr>
            </w:pPr>
            <w:r>
              <w:rPr>
                <w:rFonts w:ascii="Calibri" w:hAnsi="Calibri"/>
                <w:sz w:val="22"/>
                <w:szCs w:val="22"/>
              </w:rPr>
              <w:t>10</w:t>
            </w:r>
          </w:p>
        </w:tc>
        <w:tc>
          <w:tcPr>
            <w:tcW w:w="0" w:type="auto"/>
          </w:tcPr>
          <w:p w:rsidR="00FC1838" w:rsidRPr="00ED0C4F" w:rsidRDefault="00FC1838" w:rsidP="00FC1838">
            <w:pPr>
              <w:spacing w:before="120"/>
              <w:rPr>
                <w:rFonts w:ascii="Calibri" w:hAnsi="Calibri"/>
                <w:sz w:val="22"/>
                <w:szCs w:val="22"/>
              </w:rPr>
            </w:pPr>
            <w:r>
              <w:rPr>
                <w:rFonts w:ascii="Calibri" w:hAnsi="Calibri"/>
                <w:sz w:val="22"/>
                <w:szCs w:val="22"/>
              </w:rPr>
              <w:t>Water Balance</w:t>
            </w:r>
          </w:p>
        </w:tc>
        <w:tc>
          <w:tcPr>
            <w:tcW w:w="2515" w:type="dxa"/>
          </w:tcPr>
          <w:p w:rsidR="00FC1838" w:rsidRPr="00ED0C4F" w:rsidRDefault="00FC1838" w:rsidP="00FC1838">
            <w:pPr>
              <w:spacing w:before="120"/>
              <w:rPr>
                <w:rFonts w:ascii="Calibri" w:hAnsi="Calibri"/>
                <w:sz w:val="22"/>
                <w:szCs w:val="22"/>
              </w:rPr>
            </w:pPr>
          </w:p>
        </w:tc>
      </w:tr>
      <w:tr w:rsidR="00FC1838" w:rsidRPr="00ED0C4F" w:rsidTr="00FC1838">
        <w:trPr>
          <w:trHeight w:val="402"/>
        </w:trPr>
        <w:tc>
          <w:tcPr>
            <w:tcW w:w="0" w:type="auto"/>
          </w:tcPr>
          <w:p w:rsidR="00FC1838" w:rsidRPr="00ED0C4F" w:rsidRDefault="00FC1838" w:rsidP="00675711">
            <w:pPr>
              <w:spacing w:before="120"/>
              <w:jc w:val="center"/>
              <w:rPr>
                <w:rFonts w:ascii="Calibri" w:hAnsi="Calibri"/>
                <w:sz w:val="22"/>
                <w:szCs w:val="22"/>
              </w:rPr>
            </w:pPr>
            <w:r>
              <w:rPr>
                <w:rFonts w:ascii="Calibri" w:hAnsi="Calibri"/>
                <w:sz w:val="22"/>
                <w:szCs w:val="22"/>
              </w:rPr>
              <w:t>Nov. 12</w:t>
            </w:r>
          </w:p>
        </w:tc>
        <w:tc>
          <w:tcPr>
            <w:tcW w:w="0" w:type="auto"/>
            <w:shd w:val="clear" w:color="auto" w:fill="auto"/>
          </w:tcPr>
          <w:p w:rsidR="00FC1838" w:rsidRPr="00ED0C4F" w:rsidRDefault="00FC1838" w:rsidP="00AF430F">
            <w:pPr>
              <w:spacing w:before="120"/>
              <w:jc w:val="center"/>
              <w:rPr>
                <w:rFonts w:ascii="Calibri" w:hAnsi="Calibri"/>
                <w:sz w:val="22"/>
                <w:szCs w:val="22"/>
              </w:rPr>
            </w:pPr>
          </w:p>
        </w:tc>
        <w:tc>
          <w:tcPr>
            <w:tcW w:w="0" w:type="auto"/>
          </w:tcPr>
          <w:p w:rsidR="00FC1838" w:rsidRPr="00ED0C4F" w:rsidRDefault="00FC1838" w:rsidP="00FC1838">
            <w:pPr>
              <w:spacing w:before="120"/>
              <w:rPr>
                <w:rFonts w:ascii="Calibri" w:hAnsi="Calibri"/>
                <w:sz w:val="22"/>
                <w:szCs w:val="22"/>
              </w:rPr>
            </w:pPr>
            <w:r>
              <w:rPr>
                <w:rFonts w:ascii="Calibri" w:hAnsi="Calibri"/>
                <w:sz w:val="22"/>
                <w:szCs w:val="22"/>
              </w:rPr>
              <w:t>Flood Probability</w:t>
            </w:r>
          </w:p>
        </w:tc>
        <w:tc>
          <w:tcPr>
            <w:tcW w:w="2515" w:type="dxa"/>
          </w:tcPr>
          <w:p w:rsidR="00FC1838" w:rsidRDefault="00FC1838" w:rsidP="00FC1838">
            <w:pPr>
              <w:spacing w:before="120"/>
              <w:rPr>
                <w:rFonts w:ascii="Calibri" w:hAnsi="Calibri"/>
                <w:sz w:val="22"/>
                <w:szCs w:val="22"/>
              </w:rPr>
            </w:pPr>
            <w:r>
              <w:rPr>
                <w:rFonts w:ascii="Calibri" w:hAnsi="Calibri"/>
                <w:sz w:val="22"/>
                <w:szCs w:val="22"/>
              </w:rPr>
              <w:t>Best-Fit Line</w:t>
            </w:r>
          </w:p>
          <w:p w:rsidR="00FC1838" w:rsidRPr="00ED0C4F" w:rsidRDefault="00E479D3" w:rsidP="00FC1838">
            <w:pPr>
              <w:spacing w:before="120"/>
              <w:rPr>
                <w:rFonts w:ascii="Calibri" w:hAnsi="Calibri"/>
                <w:sz w:val="22"/>
                <w:szCs w:val="22"/>
              </w:rPr>
            </w:pPr>
            <w:r>
              <w:rPr>
                <w:rFonts w:ascii="Calibri" w:hAnsi="Calibri"/>
                <w:sz w:val="22"/>
                <w:szCs w:val="22"/>
              </w:rPr>
              <w:t xml:space="preserve">Reading Points from Graph </w:t>
            </w:r>
          </w:p>
        </w:tc>
      </w:tr>
      <w:tr w:rsidR="00FC1838" w:rsidRPr="00ED0C4F" w:rsidTr="00FC1838">
        <w:trPr>
          <w:trHeight w:val="389"/>
        </w:trPr>
        <w:tc>
          <w:tcPr>
            <w:tcW w:w="0" w:type="auto"/>
          </w:tcPr>
          <w:p w:rsidR="00FC1838" w:rsidRPr="00ED0C4F" w:rsidRDefault="00FC1838" w:rsidP="00675711">
            <w:pPr>
              <w:spacing w:before="120"/>
              <w:jc w:val="center"/>
              <w:rPr>
                <w:rFonts w:ascii="Calibri" w:hAnsi="Calibri"/>
                <w:sz w:val="22"/>
                <w:szCs w:val="22"/>
              </w:rPr>
            </w:pPr>
            <w:r>
              <w:rPr>
                <w:rFonts w:ascii="Calibri" w:hAnsi="Calibri"/>
                <w:sz w:val="22"/>
                <w:szCs w:val="22"/>
              </w:rPr>
              <w:t>Nov. 19</w:t>
            </w:r>
          </w:p>
        </w:tc>
        <w:tc>
          <w:tcPr>
            <w:tcW w:w="0" w:type="auto"/>
            <w:shd w:val="clear" w:color="auto" w:fill="auto"/>
          </w:tcPr>
          <w:p w:rsidR="00FC1838" w:rsidRPr="00ED0C4F" w:rsidRDefault="0048134E" w:rsidP="00AF430F">
            <w:pPr>
              <w:spacing w:before="120"/>
              <w:jc w:val="center"/>
              <w:rPr>
                <w:rFonts w:ascii="Calibri" w:hAnsi="Calibri"/>
                <w:sz w:val="22"/>
                <w:szCs w:val="22"/>
              </w:rPr>
            </w:pPr>
            <w:r>
              <w:rPr>
                <w:rFonts w:ascii="Calibri" w:hAnsi="Calibri"/>
                <w:sz w:val="22"/>
                <w:szCs w:val="22"/>
              </w:rPr>
              <w:t>11</w:t>
            </w:r>
          </w:p>
        </w:tc>
        <w:tc>
          <w:tcPr>
            <w:tcW w:w="0" w:type="auto"/>
          </w:tcPr>
          <w:p w:rsidR="00FC1838" w:rsidRPr="00ED0C4F" w:rsidRDefault="00FC1838" w:rsidP="00FC1838">
            <w:pPr>
              <w:spacing w:before="120"/>
              <w:rPr>
                <w:rFonts w:ascii="Calibri" w:hAnsi="Calibri"/>
                <w:sz w:val="22"/>
                <w:szCs w:val="22"/>
              </w:rPr>
            </w:pPr>
            <w:r>
              <w:rPr>
                <w:rFonts w:ascii="Calibri" w:hAnsi="Calibri"/>
                <w:sz w:val="22"/>
                <w:szCs w:val="22"/>
              </w:rPr>
              <w:t>Topographic Maps</w:t>
            </w:r>
          </w:p>
        </w:tc>
        <w:tc>
          <w:tcPr>
            <w:tcW w:w="2515" w:type="dxa"/>
          </w:tcPr>
          <w:p w:rsidR="00FC1838" w:rsidRDefault="00FC1838" w:rsidP="00FC1838">
            <w:pPr>
              <w:spacing w:before="120"/>
              <w:rPr>
                <w:rFonts w:ascii="Calibri" w:hAnsi="Calibri"/>
                <w:sz w:val="22"/>
                <w:szCs w:val="22"/>
              </w:rPr>
            </w:pPr>
            <w:r>
              <w:rPr>
                <w:rFonts w:ascii="Calibri" w:hAnsi="Calibri"/>
                <w:sz w:val="22"/>
                <w:szCs w:val="22"/>
              </w:rPr>
              <w:t>Topographic Profiles</w:t>
            </w:r>
          </w:p>
          <w:p w:rsidR="00FC1838" w:rsidRPr="00ED0C4F" w:rsidRDefault="00FC1838" w:rsidP="00FC1838">
            <w:pPr>
              <w:spacing w:after="120"/>
              <w:rPr>
                <w:rFonts w:ascii="Calibri" w:hAnsi="Calibri"/>
                <w:sz w:val="22"/>
                <w:szCs w:val="22"/>
              </w:rPr>
            </w:pPr>
            <w:r>
              <w:rPr>
                <w:rFonts w:ascii="Calibri" w:hAnsi="Calibri"/>
                <w:sz w:val="22"/>
                <w:szCs w:val="22"/>
              </w:rPr>
              <w:t>Slopes</w:t>
            </w:r>
          </w:p>
        </w:tc>
      </w:tr>
      <w:tr w:rsidR="00FC1838" w:rsidRPr="00ED0C4F" w:rsidTr="00FC1838">
        <w:trPr>
          <w:trHeight w:val="389"/>
        </w:trPr>
        <w:tc>
          <w:tcPr>
            <w:tcW w:w="0" w:type="auto"/>
          </w:tcPr>
          <w:p w:rsidR="00FC1838" w:rsidRPr="00ED0C4F" w:rsidRDefault="00FC1838" w:rsidP="00FC1838">
            <w:pPr>
              <w:spacing w:before="120" w:after="120"/>
              <w:jc w:val="center"/>
              <w:rPr>
                <w:rFonts w:ascii="Calibri" w:hAnsi="Calibri"/>
                <w:sz w:val="22"/>
                <w:szCs w:val="22"/>
              </w:rPr>
            </w:pPr>
            <w:r>
              <w:rPr>
                <w:rFonts w:ascii="Calibri" w:hAnsi="Calibri"/>
                <w:sz w:val="22"/>
                <w:szCs w:val="22"/>
              </w:rPr>
              <w:t>Nov. 26</w:t>
            </w:r>
          </w:p>
        </w:tc>
        <w:tc>
          <w:tcPr>
            <w:tcW w:w="0" w:type="auto"/>
            <w:shd w:val="clear" w:color="auto" w:fill="auto"/>
          </w:tcPr>
          <w:p w:rsidR="00FC1838" w:rsidRPr="00ED0C4F" w:rsidRDefault="00FC1838" w:rsidP="00FC1838">
            <w:pPr>
              <w:spacing w:before="120" w:after="120"/>
              <w:jc w:val="center"/>
              <w:rPr>
                <w:rFonts w:ascii="Calibri" w:hAnsi="Calibri"/>
                <w:sz w:val="22"/>
                <w:szCs w:val="22"/>
              </w:rPr>
            </w:pPr>
          </w:p>
        </w:tc>
        <w:tc>
          <w:tcPr>
            <w:tcW w:w="0" w:type="auto"/>
          </w:tcPr>
          <w:p w:rsidR="00FC1838" w:rsidRPr="00ED0C4F" w:rsidRDefault="00FC1838" w:rsidP="00FC1838">
            <w:pPr>
              <w:spacing w:before="120" w:after="120"/>
              <w:rPr>
                <w:rFonts w:ascii="Calibri" w:hAnsi="Calibri"/>
                <w:sz w:val="22"/>
                <w:szCs w:val="22"/>
              </w:rPr>
            </w:pPr>
            <w:r>
              <w:rPr>
                <w:rFonts w:ascii="Calibri" w:hAnsi="Calibri"/>
                <w:sz w:val="22"/>
                <w:szCs w:val="22"/>
              </w:rPr>
              <w:t>Make-Up Week</w:t>
            </w:r>
          </w:p>
        </w:tc>
        <w:tc>
          <w:tcPr>
            <w:tcW w:w="2515" w:type="dxa"/>
          </w:tcPr>
          <w:p w:rsidR="00FC1838" w:rsidRPr="00ED0C4F" w:rsidRDefault="00FC1838" w:rsidP="00FC1838">
            <w:pPr>
              <w:spacing w:after="120"/>
              <w:rPr>
                <w:rFonts w:ascii="Calibri" w:hAnsi="Calibri"/>
                <w:sz w:val="22"/>
                <w:szCs w:val="22"/>
              </w:rPr>
            </w:pPr>
          </w:p>
        </w:tc>
      </w:tr>
      <w:tr w:rsidR="00FC1838" w:rsidRPr="00ED0C4F" w:rsidTr="00FC1838">
        <w:trPr>
          <w:trHeight w:val="402"/>
        </w:trPr>
        <w:tc>
          <w:tcPr>
            <w:tcW w:w="0" w:type="auto"/>
          </w:tcPr>
          <w:p w:rsidR="00FC1838" w:rsidRPr="00ED0C4F" w:rsidRDefault="00FC1838" w:rsidP="00FC1838">
            <w:pPr>
              <w:spacing w:before="120" w:after="120"/>
              <w:jc w:val="center"/>
              <w:rPr>
                <w:rFonts w:ascii="Calibri" w:hAnsi="Calibri"/>
                <w:sz w:val="22"/>
                <w:szCs w:val="22"/>
              </w:rPr>
            </w:pPr>
            <w:r>
              <w:rPr>
                <w:rFonts w:ascii="Calibri" w:hAnsi="Calibri"/>
                <w:sz w:val="22"/>
                <w:szCs w:val="22"/>
              </w:rPr>
              <w:t>Dec. 3</w:t>
            </w:r>
          </w:p>
        </w:tc>
        <w:tc>
          <w:tcPr>
            <w:tcW w:w="0" w:type="auto"/>
            <w:shd w:val="clear" w:color="auto" w:fill="auto"/>
          </w:tcPr>
          <w:p w:rsidR="00FC1838" w:rsidRPr="00ED0C4F" w:rsidRDefault="00FC1838" w:rsidP="00595132">
            <w:pPr>
              <w:spacing w:before="120"/>
              <w:jc w:val="center"/>
              <w:rPr>
                <w:rFonts w:ascii="Calibri" w:hAnsi="Calibri"/>
                <w:sz w:val="22"/>
                <w:szCs w:val="22"/>
              </w:rPr>
            </w:pPr>
            <w:r w:rsidRPr="00ED0C4F">
              <w:rPr>
                <w:rFonts w:ascii="Calibri" w:hAnsi="Calibri"/>
                <w:sz w:val="22"/>
                <w:szCs w:val="22"/>
              </w:rPr>
              <w:t>12</w:t>
            </w:r>
          </w:p>
        </w:tc>
        <w:tc>
          <w:tcPr>
            <w:tcW w:w="0" w:type="auto"/>
          </w:tcPr>
          <w:p w:rsidR="00FC1838" w:rsidRPr="00ED0C4F" w:rsidRDefault="00FC1838" w:rsidP="00373C37">
            <w:pPr>
              <w:spacing w:before="120"/>
              <w:rPr>
                <w:rFonts w:ascii="Calibri" w:hAnsi="Calibri"/>
                <w:sz w:val="22"/>
                <w:szCs w:val="22"/>
              </w:rPr>
            </w:pPr>
            <w:r>
              <w:rPr>
                <w:rFonts w:ascii="Calibri" w:hAnsi="Calibri"/>
                <w:sz w:val="22"/>
                <w:szCs w:val="22"/>
              </w:rPr>
              <w:t xml:space="preserve">Complete Module Assessments &amp; TMYN Post-Test </w:t>
            </w:r>
          </w:p>
        </w:tc>
        <w:tc>
          <w:tcPr>
            <w:tcW w:w="2515" w:type="dxa"/>
          </w:tcPr>
          <w:p w:rsidR="00FC1838" w:rsidRPr="00ED0C4F" w:rsidRDefault="00FC1838" w:rsidP="00595132">
            <w:pPr>
              <w:spacing w:before="120"/>
              <w:rPr>
                <w:rFonts w:ascii="Calibri" w:hAnsi="Calibri"/>
                <w:sz w:val="22"/>
                <w:szCs w:val="22"/>
              </w:rPr>
            </w:pPr>
          </w:p>
        </w:tc>
      </w:tr>
    </w:tbl>
    <w:p w:rsidR="00595132" w:rsidRDefault="00595132" w:rsidP="00A344D7">
      <w:pPr>
        <w:autoSpaceDE w:val="0"/>
        <w:autoSpaceDN w:val="0"/>
        <w:adjustRightInd w:val="0"/>
        <w:rPr>
          <w:rFonts w:ascii="Calibri" w:hAnsi="Calibri"/>
          <w:color w:val="000000"/>
          <w:sz w:val="22"/>
          <w:szCs w:val="22"/>
        </w:rPr>
      </w:pPr>
    </w:p>
    <w:p w:rsidR="00A94086" w:rsidRDefault="00A94086" w:rsidP="00A344D7">
      <w:pPr>
        <w:autoSpaceDE w:val="0"/>
        <w:autoSpaceDN w:val="0"/>
        <w:adjustRightInd w:val="0"/>
        <w:rPr>
          <w:rFonts w:ascii="Calibri" w:hAnsi="Calibri"/>
          <w:color w:val="000000"/>
          <w:sz w:val="22"/>
          <w:szCs w:val="22"/>
        </w:rPr>
      </w:pPr>
      <w:r>
        <w:rPr>
          <w:rFonts w:ascii="Calibri" w:hAnsi="Calibri"/>
          <w:color w:val="000000"/>
          <w:sz w:val="22"/>
          <w:szCs w:val="22"/>
        </w:rPr>
        <w:t>TMYN Modules:</w:t>
      </w:r>
    </w:p>
    <w:p w:rsidR="00A94086" w:rsidRDefault="00A94086" w:rsidP="00A344D7">
      <w:pPr>
        <w:autoSpaceDE w:val="0"/>
        <w:autoSpaceDN w:val="0"/>
        <w:adjustRightInd w:val="0"/>
        <w:rPr>
          <w:rFonts w:ascii="Calibri" w:hAnsi="Calibri"/>
          <w:color w:val="000000"/>
          <w:sz w:val="22"/>
          <w:szCs w:val="22"/>
        </w:rPr>
      </w:pPr>
      <w:r>
        <w:rPr>
          <w:rFonts w:ascii="Calibri" w:hAnsi="Calibri"/>
          <w:color w:val="000000"/>
          <w:sz w:val="22"/>
          <w:szCs w:val="22"/>
        </w:rPr>
        <w:t>1).  Unit Conversions</w:t>
      </w:r>
    </w:p>
    <w:p w:rsidR="00A94086" w:rsidRDefault="00A94086" w:rsidP="00A344D7">
      <w:pPr>
        <w:autoSpaceDE w:val="0"/>
        <w:autoSpaceDN w:val="0"/>
        <w:adjustRightInd w:val="0"/>
        <w:rPr>
          <w:rFonts w:ascii="Calibri" w:hAnsi="Calibri"/>
          <w:color w:val="000000"/>
          <w:sz w:val="22"/>
          <w:szCs w:val="22"/>
        </w:rPr>
      </w:pPr>
      <w:r>
        <w:rPr>
          <w:rFonts w:ascii="Calibri" w:hAnsi="Calibri"/>
          <w:color w:val="000000"/>
          <w:sz w:val="22"/>
          <w:szCs w:val="22"/>
        </w:rPr>
        <w:t>2).  Graphing &amp; Plotting Points</w:t>
      </w:r>
      <w:r w:rsidR="008E7506">
        <w:rPr>
          <w:rFonts w:ascii="Calibri" w:hAnsi="Calibri"/>
          <w:color w:val="000000"/>
          <w:sz w:val="22"/>
          <w:szCs w:val="22"/>
        </w:rPr>
        <w:t xml:space="preserve"> (combined)</w:t>
      </w:r>
    </w:p>
    <w:p w:rsidR="00A94086" w:rsidRDefault="008E7506" w:rsidP="00A344D7">
      <w:pPr>
        <w:autoSpaceDE w:val="0"/>
        <w:autoSpaceDN w:val="0"/>
        <w:adjustRightInd w:val="0"/>
        <w:rPr>
          <w:rFonts w:ascii="Calibri" w:hAnsi="Calibri"/>
          <w:color w:val="000000"/>
          <w:sz w:val="22"/>
          <w:szCs w:val="22"/>
        </w:rPr>
      </w:pPr>
      <w:r>
        <w:rPr>
          <w:rFonts w:ascii="Calibri" w:hAnsi="Calibri"/>
          <w:color w:val="000000"/>
          <w:sz w:val="22"/>
          <w:szCs w:val="22"/>
        </w:rPr>
        <w:t xml:space="preserve">3).  Best-Fit Line </w:t>
      </w:r>
      <w:r w:rsidR="00A94086">
        <w:rPr>
          <w:rFonts w:ascii="Calibri" w:hAnsi="Calibri"/>
          <w:color w:val="000000"/>
          <w:sz w:val="22"/>
          <w:szCs w:val="22"/>
        </w:rPr>
        <w:t>&amp; Reading</w:t>
      </w:r>
      <w:r>
        <w:rPr>
          <w:rFonts w:ascii="Calibri" w:hAnsi="Calibri"/>
          <w:color w:val="000000"/>
          <w:sz w:val="22"/>
          <w:szCs w:val="22"/>
        </w:rPr>
        <w:t xml:space="preserve"> Points from Graph (combined</w:t>
      </w:r>
      <w:r w:rsidR="00A94086">
        <w:rPr>
          <w:rFonts w:ascii="Calibri" w:hAnsi="Calibri"/>
          <w:color w:val="000000"/>
          <w:sz w:val="22"/>
          <w:szCs w:val="22"/>
        </w:rPr>
        <w:t>)</w:t>
      </w:r>
    </w:p>
    <w:p w:rsidR="0048134E" w:rsidRDefault="008E7506" w:rsidP="00A344D7">
      <w:pPr>
        <w:autoSpaceDE w:val="0"/>
        <w:autoSpaceDN w:val="0"/>
        <w:adjustRightInd w:val="0"/>
        <w:rPr>
          <w:rFonts w:ascii="Calibri" w:hAnsi="Calibri"/>
          <w:color w:val="000000"/>
          <w:sz w:val="22"/>
          <w:szCs w:val="22"/>
        </w:rPr>
      </w:pPr>
      <w:r>
        <w:rPr>
          <w:rFonts w:ascii="Calibri" w:hAnsi="Calibri"/>
          <w:color w:val="000000"/>
          <w:sz w:val="22"/>
          <w:szCs w:val="22"/>
        </w:rPr>
        <w:t>4).  Profiles (</w:t>
      </w:r>
      <w:r w:rsidR="0048134E">
        <w:rPr>
          <w:rFonts w:ascii="Calibri" w:hAnsi="Calibri"/>
          <w:color w:val="000000"/>
          <w:sz w:val="22"/>
          <w:szCs w:val="22"/>
        </w:rPr>
        <w:t>Topographic Profiles)</w:t>
      </w:r>
      <w:r w:rsidR="00814BAA">
        <w:rPr>
          <w:rFonts w:ascii="Calibri" w:hAnsi="Calibri"/>
          <w:color w:val="000000"/>
          <w:sz w:val="22"/>
          <w:szCs w:val="22"/>
        </w:rPr>
        <w:t xml:space="preserve"> &amp; Slopes</w:t>
      </w:r>
      <w:r>
        <w:rPr>
          <w:rFonts w:ascii="Calibri" w:hAnsi="Calibri"/>
          <w:color w:val="000000"/>
          <w:sz w:val="22"/>
          <w:szCs w:val="22"/>
        </w:rPr>
        <w:t xml:space="preserve"> (combined)</w:t>
      </w:r>
      <w:r w:rsidR="00814BAA">
        <w:rPr>
          <w:rFonts w:ascii="Calibri" w:hAnsi="Calibri"/>
          <w:color w:val="000000"/>
          <w:sz w:val="22"/>
          <w:szCs w:val="22"/>
        </w:rPr>
        <w:t xml:space="preserve"> </w:t>
      </w:r>
    </w:p>
    <w:p w:rsidR="00A94086" w:rsidRDefault="00A94086">
      <w:pPr>
        <w:rPr>
          <w:rFonts w:ascii="Calibri" w:hAnsi="Calibri"/>
          <w:color w:val="000000"/>
          <w:sz w:val="22"/>
          <w:szCs w:val="22"/>
        </w:rPr>
      </w:pPr>
    </w:p>
    <w:p w:rsidR="00E814DC" w:rsidRDefault="00E814DC">
      <w:pPr>
        <w:rPr>
          <w:rFonts w:ascii="Times New Roman" w:hAnsi="Times New Roman"/>
          <w:sz w:val="20"/>
          <w:szCs w:val="20"/>
        </w:rPr>
      </w:pPr>
    </w:p>
    <w:sectPr w:rsidR="00E814DC" w:rsidSect="00A344D7">
      <w:headerReference w:type="default" r:id="rId12"/>
      <w:pgSz w:w="12240" w:h="15840" w:code="1"/>
      <w:pgMar w:top="135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9D3" w:rsidRDefault="00E479D3">
      <w:r>
        <w:separator/>
      </w:r>
    </w:p>
  </w:endnote>
  <w:endnote w:type="continuationSeparator" w:id="0">
    <w:p w:rsidR="00E479D3" w:rsidRDefault="00E4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Californian FB">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9D3" w:rsidRDefault="00E479D3">
      <w:r>
        <w:separator/>
      </w:r>
    </w:p>
  </w:footnote>
  <w:footnote w:type="continuationSeparator" w:id="0">
    <w:p w:rsidR="00E479D3" w:rsidRDefault="00E479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D3" w:rsidRPr="00ED0C4F" w:rsidRDefault="00E479D3" w:rsidP="00595132">
    <w:pPr>
      <w:pStyle w:val="Header"/>
      <w:tabs>
        <w:tab w:val="clear" w:pos="8640"/>
        <w:tab w:val="right" w:pos="9348"/>
      </w:tabs>
      <w:rPr>
        <w:rFonts w:ascii="Calibri" w:hAnsi="Calibri"/>
        <w:sz w:val="20"/>
        <w:szCs w:val="20"/>
      </w:rPr>
    </w:pPr>
    <w:r w:rsidRPr="00ED0C4F">
      <w:rPr>
        <w:rFonts w:ascii="Calibri" w:hAnsi="Calibri"/>
        <w:sz w:val="20"/>
        <w:szCs w:val="20"/>
      </w:rPr>
      <w:t>GEOG 1106 – Physical Geography Lab</w:t>
    </w:r>
    <w:r w:rsidRPr="00ED0C4F">
      <w:rPr>
        <w:rFonts w:ascii="Calibri" w:hAnsi="Calibri"/>
        <w:sz w:val="20"/>
        <w:szCs w:val="20"/>
      </w:rPr>
      <w:tab/>
    </w:r>
    <w:r w:rsidRPr="00ED0C4F">
      <w:rPr>
        <w:rFonts w:ascii="Calibri" w:hAnsi="Calibri"/>
        <w:sz w:val="20"/>
        <w:szCs w:val="20"/>
      </w:rPr>
      <w:tab/>
      <w:t>Fall</w:t>
    </w:r>
    <w:r>
      <w:rPr>
        <w:rFonts w:ascii="Calibri" w:hAnsi="Calibri"/>
        <w:sz w:val="20"/>
        <w:szCs w:val="20"/>
      </w:rPr>
      <w:t xml:space="preserve"> 2012 … v1 TMYN</w:t>
    </w:r>
  </w:p>
  <w:p w:rsidR="00E479D3" w:rsidRPr="00ED0C4F" w:rsidRDefault="00E479D3" w:rsidP="00595132">
    <w:pPr>
      <w:pStyle w:val="Header"/>
      <w:tabs>
        <w:tab w:val="clear" w:pos="8640"/>
        <w:tab w:val="right" w:pos="9348"/>
      </w:tabs>
      <w:rPr>
        <w:rFonts w:ascii="Calibri" w:hAnsi="Calibri"/>
        <w:sz w:val="20"/>
        <w:szCs w:val="20"/>
      </w:rPr>
    </w:pPr>
    <w:r w:rsidRPr="00ED0C4F">
      <w:rPr>
        <w:rFonts w:ascii="Calibri" w:hAnsi="Calibri"/>
        <w:sz w:val="20"/>
        <w:szCs w:val="20"/>
      </w:rPr>
      <w:tab/>
    </w:r>
    <w:r w:rsidRPr="00ED0C4F">
      <w:rPr>
        <w:rFonts w:ascii="Calibri" w:hAnsi="Calibri"/>
        <w:sz w:val="20"/>
        <w:szCs w:val="20"/>
      </w:rPr>
      <w:tab/>
      <w:t xml:space="preserve">Page </w:t>
    </w:r>
    <w:r w:rsidRPr="00ED0C4F">
      <w:rPr>
        <w:rStyle w:val="PageNumber"/>
        <w:rFonts w:ascii="Calibri" w:hAnsi="Calibri"/>
        <w:sz w:val="20"/>
        <w:szCs w:val="20"/>
      </w:rPr>
      <w:fldChar w:fldCharType="begin"/>
    </w:r>
    <w:r w:rsidRPr="00ED0C4F">
      <w:rPr>
        <w:rStyle w:val="PageNumber"/>
        <w:rFonts w:ascii="Calibri" w:hAnsi="Calibri"/>
        <w:sz w:val="20"/>
        <w:szCs w:val="20"/>
      </w:rPr>
      <w:instrText xml:space="preserve"> PAGE </w:instrText>
    </w:r>
    <w:r w:rsidRPr="00ED0C4F">
      <w:rPr>
        <w:rStyle w:val="PageNumber"/>
        <w:rFonts w:ascii="Calibri" w:hAnsi="Calibri"/>
        <w:sz w:val="20"/>
        <w:szCs w:val="20"/>
      </w:rPr>
      <w:fldChar w:fldCharType="separate"/>
    </w:r>
    <w:r>
      <w:rPr>
        <w:rStyle w:val="PageNumber"/>
        <w:rFonts w:ascii="Calibri" w:hAnsi="Calibri"/>
        <w:noProof/>
        <w:sz w:val="20"/>
        <w:szCs w:val="20"/>
      </w:rPr>
      <w:t>2</w:t>
    </w:r>
    <w:r w:rsidRPr="00ED0C4F">
      <w:rPr>
        <w:rStyle w:val="PageNumber"/>
        <w:rFonts w:ascii="Calibri" w:hAnsi="Calibri"/>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A8E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955008"/>
    <w:multiLevelType w:val="hybridMultilevel"/>
    <w:tmpl w:val="026C5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A27BCC"/>
    <w:multiLevelType w:val="hybridMultilevel"/>
    <w:tmpl w:val="28B8860E"/>
    <w:lvl w:ilvl="0" w:tplc="55F657B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901D6"/>
    <w:multiLevelType w:val="hybridMultilevel"/>
    <w:tmpl w:val="3AD8BBDE"/>
    <w:lvl w:ilvl="0" w:tplc="55F657B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492CFD"/>
    <w:multiLevelType w:val="hybridMultilevel"/>
    <w:tmpl w:val="2A3C9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07"/>
    <w:rsid w:val="000933B1"/>
    <w:rsid w:val="000D26D9"/>
    <w:rsid w:val="000E3D13"/>
    <w:rsid w:val="00192C2C"/>
    <w:rsid w:val="001E094F"/>
    <w:rsid w:val="002517C0"/>
    <w:rsid w:val="00283A07"/>
    <w:rsid w:val="002A5351"/>
    <w:rsid w:val="002B303D"/>
    <w:rsid w:val="002C528E"/>
    <w:rsid w:val="002D4DEA"/>
    <w:rsid w:val="00314AED"/>
    <w:rsid w:val="00316A24"/>
    <w:rsid w:val="00367C6F"/>
    <w:rsid w:val="00373C37"/>
    <w:rsid w:val="00377966"/>
    <w:rsid w:val="0048134E"/>
    <w:rsid w:val="004B439E"/>
    <w:rsid w:val="004B61D1"/>
    <w:rsid w:val="00507789"/>
    <w:rsid w:val="00550C5B"/>
    <w:rsid w:val="00586DFD"/>
    <w:rsid w:val="00595132"/>
    <w:rsid w:val="005A3549"/>
    <w:rsid w:val="005B5C85"/>
    <w:rsid w:val="00617B77"/>
    <w:rsid w:val="00675711"/>
    <w:rsid w:val="00814BAA"/>
    <w:rsid w:val="00830ABB"/>
    <w:rsid w:val="00835B04"/>
    <w:rsid w:val="00887BA3"/>
    <w:rsid w:val="008E7506"/>
    <w:rsid w:val="00966DD3"/>
    <w:rsid w:val="00A344D7"/>
    <w:rsid w:val="00A94086"/>
    <w:rsid w:val="00AC5ABD"/>
    <w:rsid w:val="00AF430F"/>
    <w:rsid w:val="00B9265D"/>
    <w:rsid w:val="00C24CC3"/>
    <w:rsid w:val="00DF537F"/>
    <w:rsid w:val="00E27891"/>
    <w:rsid w:val="00E479D3"/>
    <w:rsid w:val="00E60782"/>
    <w:rsid w:val="00E814DC"/>
    <w:rsid w:val="00ED0C4F"/>
    <w:rsid w:val="00F073BC"/>
    <w:rsid w:val="00FC1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E493A"/>
    <w:pPr>
      <w:framePr w:w="7920" w:h="1980" w:hRule="exact" w:hSpace="180" w:wrap="auto" w:hAnchor="page" w:xAlign="center" w:yAlign="bottom"/>
      <w:ind w:left="2880"/>
    </w:pPr>
    <w:rPr>
      <w:rFonts w:ascii="Californian FB" w:hAnsi="Californian FB" w:cs="Arial"/>
    </w:rPr>
  </w:style>
  <w:style w:type="table" w:styleId="TableList3">
    <w:name w:val="Table List 3"/>
    <w:basedOn w:val="TableNormal"/>
    <w:rsid w:val="00B81AD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Header">
    <w:name w:val="header"/>
    <w:basedOn w:val="Normal"/>
    <w:rsid w:val="00283A07"/>
    <w:pPr>
      <w:tabs>
        <w:tab w:val="center" w:pos="4320"/>
        <w:tab w:val="right" w:pos="8640"/>
      </w:tabs>
    </w:pPr>
  </w:style>
  <w:style w:type="paragraph" w:styleId="Footer">
    <w:name w:val="footer"/>
    <w:basedOn w:val="Normal"/>
    <w:rsid w:val="00283A07"/>
    <w:pPr>
      <w:tabs>
        <w:tab w:val="center" w:pos="4320"/>
        <w:tab w:val="right" w:pos="8640"/>
      </w:tabs>
    </w:pPr>
  </w:style>
  <w:style w:type="character" w:styleId="Hyperlink">
    <w:name w:val="Hyperlink"/>
    <w:rsid w:val="00283A07"/>
    <w:rPr>
      <w:color w:val="0000FF"/>
      <w:u w:val="single"/>
    </w:rPr>
  </w:style>
  <w:style w:type="character" w:styleId="PageNumber">
    <w:name w:val="page number"/>
    <w:basedOn w:val="DefaultParagraphFont"/>
    <w:rsid w:val="003A2DA9"/>
  </w:style>
  <w:style w:type="character" w:styleId="FollowedHyperlink">
    <w:name w:val="FollowedHyperlink"/>
    <w:rsid w:val="00F55912"/>
    <w:rPr>
      <w:color w:val="800080"/>
      <w:u w:val="single"/>
    </w:rPr>
  </w:style>
  <w:style w:type="paragraph" w:styleId="NormalWeb">
    <w:name w:val="Normal (Web)"/>
    <w:basedOn w:val="Normal"/>
    <w:rsid w:val="001C7932"/>
    <w:pPr>
      <w:spacing w:before="100" w:beforeAutospacing="1" w:after="100" w:afterAutospacing="1"/>
    </w:pPr>
    <w:rPr>
      <w:rFonts w:ascii="Times New Roman" w:hAnsi="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E493A"/>
    <w:pPr>
      <w:framePr w:w="7920" w:h="1980" w:hRule="exact" w:hSpace="180" w:wrap="auto" w:hAnchor="page" w:xAlign="center" w:yAlign="bottom"/>
      <w:ind w:left="2880"/>
    </w:pPr>
    <w:rPr>
      <w:rFonts w:ascii="Californian FB" w:hAnsi="Californian FB" w:cs="Arial"/>
    </w:rPr>
  </w:style>
  <w:style w:type="table" w:styleId="TableList3">
    <w:name w:val="Table List 3"/>
    <w:basedOn w:val="TableNormal"/>
    <w:rsid w:val="00B81AD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Header">
    <w:name w:val="header"/>
    <w:basedOn w:val="Normal"/>
    <w:rsid w:val="00283A07"/>
    <w:pPr>
      <w:tabs>
        <w:tab w:val="center" w:pos="4320"/>
        <w:tab w:val="right" w:pos="8640"/>
      </w:tabs>
    </w:pPr>
  </w:style>
  <w:style w:type="paragraph" w:styleId="Footer">
    <w:name w:val="footer"/>
    <w:basedOn w:val="Normal"/>
    <w:rsid w:val="00283A07"/>
    <w:pPr>
      <w:tabs>
        <w:tab w:val="center" w:pos="4320"/>
        <w:tab w:val="right" w:pos="8640"/>
      </w:tabs>
    </w:pPr>
  </w:style>
  <w:style w:type="character" w:styleId="Hyperlink">
    <w:name w:val="Hyperlink"/>
    <w:rsid w:val="00283A07"/>
    <w:rPr>
      <w:color w:val="0000FF"/>
      <w:u w:val="single"/>
    </w:rPr>
  </w:style>
  <w:style w:type="character" w:styleId="PageNumber">
    <w:name w:val="page number"/>
    <w:basedOn w:val="DefaultParagraphFont"/>
    <w:rsid w:val="003A2DA9"/>
  </w:style>
  <w:style w:type="character" w:styleId="FollowedHyperlink">
    <w:name w:val="FollowedHyperlink"/>
    <w:rsid w:val="00F55912"/>
    <w:rPr>
      <w:color w:val="800080"/>
      <w:u w:val="single"/>
    </w:rPr>
  </w:style>
  <w:style w:type="paragraph" w:styleId="NormalWeb">
    <w:name w:val="Normal (Web)"/>
    <w:basedOn w:val="Normal"/>
    <w:rsid w:val="001C7932"/>
    <w:pPr>
      <w:spacing w:before="100" w:beforeAutospacing="1" w:after="100" w:afterAutospacing="1"/>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amap.org/index.php"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sjarvis@utep.edu" TargetMode="External"/><Relationship Id="rId10" Type="http://schemas.openxmlformats.org/officeDocument/2006/relationships/hyperlink" Target="http://serc.carleton.edu/mathyounee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046CD-24C7-9F4E-87C9-C09CDD73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GEOGraphy 1306: Physical Geography</vt:lpstr>
    </vt:vector>
  </TitlesOfParts>
  <Company>Chemeketa Community College</Company>
  <LinksUpToDate>false</LinksUpToDate>
  <CharactersWithSpaces>4604</CharactersWithSpaces>
  <SharedDoc>false</SharedDoc>
  <HLinks>
    <vt:vector size="18" baseType="variant">
      <vt:variant>
        <vt:i4>3080301</vt:i4>
      </vt:variant>
      <vt:variant>
        <vt:i4>6</vt:i4>
      </vt:variant>
      <vt:variant>
        <vt:i4>0</vt:i4>
      </vt:variant>
      <vt:variant>
        <vt:i4>5</vt:i4>
      </vt:variant>
      <vt:variant>
        <vt:lpwstr>mailto:dss@utep.edu</vt:lpwstr>
      </vt:variant>
      <vt:variant>
        <vt:lpwstr/>
      </vt:variant>
      <vt:variant>
        <vt:i4>917619</vt:i4>
      </vt:variant>
      <vt:variant>
        <vt:i4>3</vt:i4>
      </vt:variant>
      <vt:variant>
        <vt:i4>0</vt:i4>
      </vt:variant>
      <vt:variant>
        <vt:i4>5</vt:i4>
      </vt:variant>
      <vt:variant>
        <vt:lpwstr>http://admin.utep.edu/Default.aspx?PageContentID=2084&amp;tabid=30292</vt:lpwstr>
      </vt:variant>
      <vt:variant>
        <vt:lpwstr/>
      </vt:variant>
      <vt:variant>
        <vt:i4>3473415</vt:i4>
      </vt:variant>
      <vt:variant>
        <vt:i4>0</vt:i4>
      </vt:variant>
      <vt:variant>
        <vt:i4>0</vt:i4>
      </vt:variant>
      <vt:variant>
        <vt:i4>5</vt:i4>
      </vt:variant>
      <vt:variant>
        <vt:lpwstr>mailto:rsjarvis@utep.edu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1306: Physical Geography</dc:title>
  <dc:subject/>
  <dc:creator>Richard S Jarvis</dc:creator>
  <cp:keywords/>
  <cp:lastModifiedBy>Richard Jarvis</cp:lastModifiedBy>
  <cp:revision>2</cp:revision>
  <cp:lastPrinted>2011-10-19T02:56:00Z</cp:lastPrinted>
  <dcterms:created xsi:type="dcterms:W3CDTF">2012-07-28T17:33:00Z</dcterms:created>
  <dcterms:modified xsi:type="dcterms:W3CDTF">2012-07-28T17:33:00Z</dcterms:modified>
</cp:coreProperties>
</file>