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4D908" w14:textId="77777777" w:rsidR="004E281F" w:rsidRDefault="004E281F" w:rsidP="004E281F">
      <w:pPr>
        <w:pStyle w:val="Heading2"/>
        <w:spacing w:before="0" w:beforeAutospacing="0" w:after="0" w:afterAutospacing="0"/>
        <w:jc w:val="center"/>
        <w:rPr>
          <w:rFonts w:eastAsia="Times New Roman"/>
          <w:sz w:val="28"/>
          <w:szCs w:val="28"/>
        </w:rPr>
      </w:pPr>
      <w:r>
        <w:rPr>
          <w:rFonts w:eastAsia="Times New Roman"/>
          <w:sz w:val="28"/>
          <w:szCs w:val="28"/>
        </w:rPr>
        <w:t xml:space="preserve">Integration of Strategies that Support </w:t>
      </w:r>
    </w:p>
    <w:p w14:paraId="57A6D6CE" w14:textId="77777777" w:rsidR="004E281F" w:rsidRDefault="004E281F" w:rsidP="004E281F">
      <w:pPr>
        <w:pStyle w:val="Heading2"/>
        <w:spacing w:before="0" w:beforeAutospacing="0" w:after="0" w:afterAutospacing="0"/>
        <w:jc w:val="center"/>
        <w:rPr>
          <w:rFonts w:eastAsia="Times New Roman"/>
          <w:sz w:val="28"/>
          <w:szCs w:val="28"/>
        </w:rPr>
      </w:pPr>
      <w:r>
        <w:rPr>
          <w:rFonts w:eastAsia="Times New Roman"/>
          <w:sz w:val="28"/>
          <w:szCs w:val="28"/>
        </w:rPr>
        <w:t>Undergraduate Education in STEM (ISSUES)</w:t>
      </w:r>
    </w:p>
    <w:p w14:paraId="368B80F1" w14:textId="77777777" w:rsidR="004E281F" w:rsidRDefault="004E281F" w:rsidP="004E281F">
      <w:pPr>
        <w:pStyle w:val="Heading2"/>
        <w:spacing w:before="0" w:beforeAutospacing="0" w:after="0" w:afterAutospacing="0"/>
        <w:rPr>
          <w:rFonts w:eastAsia="Times New Roman"/>
          <w:sz w:val="24"/>
          <w:szCs w:val="24"/>
        </w:rPr>
      </w:pPr>
    </w:p>
    <w:p w14:paraId="20DE6ACE" w14:textId="77777777" w:rsidR="004E281F" w:rsidRDefault="004E281F" w:rsidP="004E281F">
      <w:pPr>
        <w:pStyle w:val="Heading2"/>
        <w:spacing w:before="0" w:beforeAutospacing="0" w:after="0" w:afterAutospacing="0"/>
        <w:jc w:val="center"/>
        <w:rPr>
          <w:rFonts w:eastAsia="Times New Roman"/>
          <w:sz w:val="24"/>
          <w:szCs w:val="24"/>
        </w:rPr>
      </w:pPr>
      <w:r>
        <w:rPr>
          <w:rFonts w:eastAsia="Times New Roman"/>
          <w:sz w:val="24"/>
          <w:szCs w:val="24"/>
        </w:rPr>
        <w:t>MAA Carriage House, 1529 18</w:t>
      </w:r>
      <w:r>
        <w:rPr>
          <w:rFonts w:eastAsia="Times New Roman"/>
          <w:sz w:val="24"/>
          <w:szCs w:val="24"/>
          <w:vertAlign w:val="superscript"/>
        </w:rPr>
        <w:t>th</w:t>
      </w:r>
      <w:r>
        <w:rPr>
          <w:rFonts w:eastAsia="Times New Roman"/>
          <w:sz w:val="24"/>
          <w:szCs w:val="24"/>
        </w:rPr>
        <w:t xml:space="preserve"> St. NW, Washington, DC</w:t>
      </w:r>
    </w:p>
    <w:p w14:paraId="0FB41EBB" w14:textId="77777777" w:rsidR="004E281F" w:rsidRDefault="004E281F" w:rsidP="004E281F">
      <w:pPr>
        <w:pStyle w:val="Heading2"/>
        <w:spacing w:before="0" w:beforeAutospacing="0" w:after="0" w:afterAutospacing="0"/>
        <w:jc w:val="center"/>
        <w:rPr>
          <w:rFonts w:eastAsia="Times New Roman"/>
          <w:sz w:val="24"/>
          <w:szCs w:val="24"/>
        </w:rPr>
      </w:pPr>
      <w:r>
        <w:rPr>
          <w:rFonts w:eastAsia="Times New Roman"/>
          <w:sz w:val="24"/>
          <w:szCs w:val="24"/>
        </w:rPr>
        <w:t>January 30–31, 2014</w:t>
      </w:r>
    </w:p>
    <w:p w14:paraId="0C0BA0C3" w14:textId="77777777" w:rsidR="004E281F" w:rsidRDefault="004E281F"/>
    <w:p w14:paraId="35230E7D" w14:textId="77777777" w:rsidR="004E281F" w:rsidRPr="005B02E1" w:rsidRDefault="004E281F" w:rsidP="005B02E1">
      <w:pPr>
        <w:jc w:val="center"/>
        <w:rPr>
          <w:b/>
        </w:rPr>
      </w:pPr>
      <w:r w:rsidRPr="005B02E1">
        <w:rPr>
          <w:b/>
        </w:rPr>
        <w:t>Subgroups for Thursday morning session, 11:30–12:30</w:t>
      </w:r>
    </w:p>
    <w:p w14:paraId="1CEFAD5A" w14:textId="77777777" w:rsidR="004E281F" w:rsidRDefault="004E281F"/>
    <w:p w14:paraId="31DA044D" w14:textId="77427EA0" w:rsidR="004E281F" w:rsidRDefault="004E281F">
      <w:r>
        <w:rPr>
          <w:rFonts w:eastAsia="Times New Roman" w:cs="Times New Roman"/>
        </w:rPr>
        <w:t xml:space="preserve">Please read the Professional Society Profiles and note the activities of other societies that are supporting the theme of your subgroup. The members of the subgroups are listed on the attached sheet. Please pay particular attention to the profiles of the activities of societies that are </w:t>
      </w:r>
      <w:r>
        <w:rPr>
          <w:rFonts w:eastAsia="Times New Roman" w:cs="Times New Roman"/>
          <w:i/>
          <w:iCs/>
        </w:rPr>
        <w:t>not</w:t>
      </w:r>
      <w:r>
        <w:rPr>
          <w:rFonts w:eastAsia="Times New Roman" w:cs="Times New Roman"/>
        </w:rPr>
        <w:t xml:space="preserve"> represented in your group.</w:t>
      </w:r>
      <w:r>
        <w:rPr>
          <w:rFonts w:eastAsia="Times New Roman" w:cs="Times New Roman"/>
        </w:rPr>
        <w:br w:type="textWrapping" w:clear="all"/>
      </w:r>
    </w:p>
    <w:p w14:paraId="13E3D711" w14:textId="77777777" w:rsidR="005B02E1" w:rsidRDefault="005B02E1">
      <w:pPr>
        <w:rPr>
          <w:rFonts w:ascii="Times New Roman" w:eastAsia="Times New Roman" w:hAnsi="Times New Roman" w:cs="Times New Roman"/>
          <w:b/>
        </w:rPr>
      </w:pPr>
      <w:r>
        <w:rPr>
          <w:rFonts w:ascii="Times New Roman" w:eastAsia="Times New Roman" w:hAnsi="Times New Roman" w:cs="Times New Roman"/>
          <w:b/>
        </w:rPr>
        <w:t>Leadership for change</w:t>
      </w:r>
    </w:p>
    <w:p w14:paraId="26BE5988" w14:textId="77777777" w:rsidR="005B02E1" w:rsidRDefault="005B02E1" w:rsidP="005B02E1">
      <w:pPr>
        <w:ind w:left="720"/>
        <w:rPr>
          <w:rFonts w:ascii="Times New Roman" w:eastAsia="Times New Roman" w:hAnsi="Times New Roman" w:cs="Times New Roman"/>
        </w:rPr>
      </w:pPr>
      <w:r w:rsidRPr="005B02E1">
        <w:rPr>
          <w:rFonts w:ascii="Times New Roman" w:eastAsia="Times New Roman" w:hAnsi="Times New Roman" w:cs="Times New Roman"/>
        </w:rPr>
        <w:t>Bethany Ademec</w:t>
      </w:r>
      <w:r>
        <w:rPr>
          <w:rFonts w:ascii="Times New Roman" w:eastAsia="Times New Roman" w:hAnsi="Times New Roman" w:cs="Times New Roman"/>
        </w:rPr>
        <w:t>, AGU</w:t>
      </w:r>
    </w:p>
    <w:p w14:paraId="6F7D6C47" w14:textId="77777777" w:rsidR="005B02E1" w:rsidRDefault="005B02E1" w:rsidP="005B02E1">
      <w:pPr>
        <w:ind w:left="720"/>
        <w:rPr>
          <w:rFonts w:eastAsia="Times New Roman" w:cs="Times New Roman"/>
        </w:rPr>
      </w:pPr>
      <w:r>
        <w:rPr>
          <w:rFonts w:eastAsia="Times New Roman" w:cs="Times New Roman"/>
        </w:rPr>
        <w:t>Ashok Agrawal, ASEE</w:t>
      </w:r>
    </w:p>
    <w:p w14:paraId="39AFD0A3" w14:textId="77777777" w:rsidR="005B02E1" w:rsidRDefault="005B02E1" w:rsidP="005B02E1">
      <w:pPr>
        <w:ind w:left="720"/>
        <w:rPr>
          <w:rFonts w:eastAsia="Times New Roman" w:cs="Times New Roman"/>
        </w:rPr>
      </w:pPr>
      <w:r>
        <w:rPr>
          <w:rFonts w:eastAsia="Times New Roman" w:cs="Times New Roman"/>
        </w:rPr>
        <w:t>Beth Cunningham, AAPT</w:t>
      </w:r>
    </w:p>
    <w:p w14:paraId="28E3C5F9" w14:textId="77777777" w:rsidR="005B02E1" w:rsidRDefault="005B02E1" w:rsidP="005B02E1">
      <w:pPr>
        <w:ind w:left="720"/>
        <w:rPr>
          <w:rFonts w:eastAsia="Times New Roman" w:cs="Times New Roman"/>
        </w:rPr>
      </w:pPr>
      <w:r>
        <w:rPr>
          <w:rFonts w:eastAsia="Times New Roman" w:cs="Times New Roman"/>
        </w:rPr>
        <w:t>Theodore Hodapp, APS</w:t>
      </w:r>
    </w:p>
    <w:p w14:paraId="452EA33E" w14:textId="77777777" w:rsidR="005B02E1" w:rsidRDefault="005B02E1" w:rsidP="005B02E1">
      <w:pPr>
        <w:ind w:left="720"/>
        <w:rPr>
          <w:rFonts w:eastAsia="Times New Roman" w:cs="Times New Roman"/>
        </w:rPr>
      </w:pPr>
      <w:r>
        <w:rPr>
          <w:rFonts w:eastAsia="Times New Roman" w:cs="Times New Roman"/>
        </w:rPr>
        <w:t>Susan Musante, AIBS</w:t>
      </w:r>
    </w:p>
    <w:p w14:paraId="29396DCC" w14:textId="5DBAAF75" w:rsidR="005B02E1" w:rsidRDefault="00304DF0" w:rsidP="005B02E1">
      <w:pPr>
        <w:ind w:left="720"/>
        <w:rPr>
          <w:rFonts w:eastAsia="Times New Roman" w:cs="Times New Roman"/>
        </w:rPr>
      </w:pPr>
      <w:r>
        <w:rPr>
          <w:rFonts w:eastAsia="Times New Roman" w:cs="Times New Roman"/>
        </w:rPr>
        <w:t>Jaclyn Reeves-Pepin, NAB</w:t>
      </w:r>
      <w:r w:rsidR="005B02E1">
        <w:rPr>
          <w:rFonts w:eastAsia="Times New Roman" w:cs="Times New Roman"/>
        </w:rPr>
        <w:t>T</w:t>
      </w:r>
    </w:p>
    <w:p w14:paraId="1B35F0A5" w14:textId="77777777" w:rsidR="005B02E1" w:rsidRDefault="005B02E1" w:rsidP="005B02E1">
      <w:pPr>
        <w:ind w:left="720"/>
        <w:rPr>
          <w:rFonts w:eastAsia="Times New Roman" w:cs="Times New Roman"/>
        </w:rPr>
      </w:pPr>
    </w:p>
    <w:p w14:paraId="7F5DB2FE" w14:textId="77777777" w:rsidR="005B02E1" w:rsidRDefault="005B02E1" w:rsidP="005B02E1">
      <w:pPr>
        <w:rPr>
          <w:rFonts w:ascii="Times New Roman" w:eastAsia="Times New Roman" w:hAnsi="Times New Roman" w:cs="Times New Roman"/>
          <w:b/>
        </w:rPr>
      </w:pPr>
      <w:r>
        <w:rPr>
          <w:rFonts w:ascii="Times New Roman" w:eastAsia="Times New Roman" w:hAnsi="Times New Roman" w:cs="Times New Roman"/>
          <w:b/>
        </w:rPr>
        <w:t>Supporting faculty for change</w:t>
      </w:r>
    </w:p>
    <w:p w14:paraId="48A8BE4C" w14:textId="77777777" w:rsidR="005B02E1" w:rsidRDefault="005B02E1" w:rsidP="005B02E1">
      <w:pPr>
        <w:ind w:left="720"/>
        <w:rPr>
          <w:rFonts w:ascii="Times New Roman" w:eastAsia="Times New Roman" w:hAnsi="Times New Roman" w:cs="Times New Roman"/>
        </w:rPr>
      </w:pPr>
      <w:r>
        <w:rPr>
          <w:rFonts w:ascii="Times New Roman" w:eastAsia="Times New Roman" w:hAnsi="Times New Roman" w:cs="Times New Roman"/>
        </w:rPr>
        <w:t>David Bressoud. MAA</w:t>
      </w:r>
    </w:p>
    <w:p w14:paraId="0C99458D" w14:textId="77777777" w:rsidR="005B02E1" w:rsidRDefault="005B02E1" w:rsidP="005B02E1">
      <w:pPr>
        <w:ind w:left="720"/>
        <w:rPr>
          <w:rFonts w:eastAsia="Times New Roman" w:cs="Times New Roman"/>
        </w:rPr>
      </w:pPr>
      <w:r>
        <w:rPr>
          <w:rFonts w:eastAsia="Times New Roman" w:cs="Times New Roman"/>
        </w:rPr>
        <w:t>Jesus De Loera, AMS</w:t>
      </w:r>
    </w:p>
    <w:p w14:paraId="6F0DE0D3" w14:textId="77777777" w:rsidR="005B02E1" w:rsidRDefault="005B02E1" w:rsidP="005B02E1">
      <w:pPr>
        <w:ind w:left="720"/>
        <w:rPr>
          <w:rFonts w:eastAsia="Times New Roman" w:cs="Times New Roman"/>
        </w:rPr>
      </w:pPr>
      <w:r>
        <w:rPr>
          <w:rFonts w:eastAsia="Times New Roman" w:cs="Times New Roman"/>
        </w:rPr>
        <w:t>Howard Gobstein, APLU</w:t>
      </w:r>
    </w:p>
    <w:p w14:paraId="0276FE1C" w14:textId="77777777" w:rsidR="005B02E1" w:rsidRDefault="005B02E1" w:rsidP="005B02E1">
      <w:pPr>
        <w:ind w:left="720"/>
        <w:rPr>
          <w:rFonts w:eastAsia="Times New Roman" w:cs="Times New Roman"/>
        </w:rPr>
      </w:pPr>
      <w:r>
        <w:rPr>
          <w:rFonts w:eastAsia="Times New Roman" w:cs="Times New Roman"/>
        </w:rPr>
        <w:t>Emily Miller, AAU</w:t>
      </w:r>
    </w:p>
    <w:p w14:paraId="29FF2A9A" w14:textId="77777777" w:rsidR="005B02E1" w:rsidRDefault="005B02E1" w:rsidP="005B02E1">
      <w:pPr>
        <w:ind w:left="720"/>
        <w:rPr>
          <w:rFonts w:eastAsia="Times New Roman" w:cs="Times New Roman"/>
        </w:rPr>
      </w:pPr>
      <w:r>
        <w:rPr>
          <w:rFonts w:eastAsia="Times New Roman" w:cs="Times New Roman"/>
        </w:rPr>
        <w:t>Rebecca Nichols, ASA</w:t>
      </w:r>
    </w:p>
    <w:p w14:paraId="3D1212CA" w14:textId="77777777" w:rsidR="005B02E1" w:rsidRDefault="005B02E1" w:rsidP="005B02E1">
      <w:pPr>
        <w:ind w:left="720"/>
        <w:rPr>
          <w:rFonts w:eastAsia="Times New Roman" w:cs="Times New Roman"/>
        </w:rPr>
      </w:pPr>
      <w:r>
        <w:rPr>
          <w:rFonts w:eastAsia="Times New Roman" w:cs="Times New Roman"/>
        </w:rPr>
        <w:t>Peter Turner, SIAM</w:t>
      </w:r>
    </w:p>
    <w:p w14:paraId="7967ACBE" w14:textId="77777777" w:rsidR="005B02E1" w:rsidRDefault="005B02E1" w:rsidP="005B02E1">
      <w:pPr>
        <w:ind w:left="720"/>
        <w:rPr>
          <w:rFonts w:eastAsia="Times New Roman" w:cs="Times New Roman"/>
        </w:rPr>
      </w:pPr>
    </w:p>
    <w:p w14:paraId="195ADB4E" w14:textId="77777777" w:rsidR="005B02E1" w:rsidRDefault="005B02E1" w:rsidP="005B02E1">
      <w:pPr>
        <w:rPr>
          <w:rFonts w:ascii="Times New Roman" w:eastAsia="Times New Roman" w:hAnsi="Times New Roman" w:cs="Times New Roman"/>
          <w:b/>
        </w:rPr>
      </w:pPr>
      <w:r>
        <w:rPr>
          <w:rFonts w:ascii="Times New Roman" w:eastAsia="Times New Roman" w:hAnsi="Times New Roman" w:cs="Times New Roman"/>
          <w:b/>
        </w:rPr>
        <w:t>Changing the student experience</w:t>
      </w:r>
    </w:p>
    <w:p w14:paraId="4D9BF090" w14:textId="77777777" w:rsidR="005B02E1" w:rsidRDefault="005B02E1" w:rsidP="005B02E1">
      <w:pPr>
        <w:ind w:left="720"/>
        <w:rPr>
          <w:rFonts w:eastAsia="Times New Roman" w:cs="Times New Roman"/>
        </w:rPr>
      </w:pPr>
      <w:r>
        <w:rPr>
          <w:rFonts w:eastAsia="Times New Roman" w:cs="Times New Roman"/>
        </w:rPr>
        <w:t>Linda Braddy, MAA</w:t>
      </w:r>
    </w:p>
    <w:p w14:paraId="7268AB1D" w14:textId="77777777" w:rsidR="005B02E1" w:rsidRDefault="005B02E1" w:rsidP="005B02E1">
      <w:pPr>
        <w:ind w:left="720"/>
        <w:rPr>
          <w:rFonts w:eastAsia="Times New Roman" w:cs="Times New Roman"/>
        </w:rPr>
      </w:pPr>
      <w:r>
        <w:rPr>
          <w:rFonts w:eastAsia="Times New Roman" w:cs="Times New Roman"/>
        </w:rPr>
        <w:t>Catherine Fry, AAC&amp;U/PKal</w:t>
      </w:r>
    </w:p>
    <w:p w14:paraId="34795978" w14:textId="77777777" w:rsidR="005B02E1" w:rsidRDefault="005B02E1" w:rsidP="005B02E1">
      <w:pPr>
        <w:ind w:left="720"/>
        <w:rPr>
          <w:rFonts w:eastAsia="Times New Roman" w:cs="Times New Roman"/>
        </w:rPr>
      </w:pPr>
      <w:r>
        <w:rPr>
          <w:rFonts w:eastAsia="Times New Roman" w:cs="Times New Roman"/>
        </w:rPr>
        <w:t>Jodi Wesemann, ACS</w:t>
      </w:r>
    </w:p>
    <w:p w14:paraId="2E6A13A8" w14:textId="77777777" w:rsidR="005B02E1" w:rsidRDefault="005B02E1" w:rsidP="005B02E1">
      <w:pPr>
        <w:ind w:left="720"/>
        <w:rPr>
          <w:rFonts w:eastAsia="Times New Roman" w:cs="Times New Roman"/>
        </w:rPr>
      </w:pPr>
    </w:p>
    <w:p w14:paraId="3680DD50" w14:textId="77777777" w:rsidR="005B02E1" w:rsidRDefault="005B02E1" w:rsidP="005B02E1">
      <w:pPr>
        <w:rPr>
          <w:rFonts w:ascii="Times New Roman" w:eastAsia="Times New Roman" w:hAnsi="Times New Roman" w:cs="Times New Roman"/>
          <w:b/>
        </w:rPr>
      </w:pPr>
      <w:r>
        <w:rPr>
          <w:rFonts w:ascii="Times New Roman" w:eastAsia="Times New Roman" w:hAnsi="Times New Roman" w:cs="Times New Roman"/>
          <w:b/>
        </w:rPr>
        <w:t>Networks for change</w:t>
      </w:r>
    </w:p>
    <w:p w14:paraId="08B71245" w14:textId="77777777" w:rsidR="005B02E1" w:rsidRDefault="005B02E1" w:rsidP="005B02E1">
      <w:pPr>
        <w:ind w:left="720"/>
        <w:rPr>
          <w:rFonts w:eastAsia="Times New Roman" w:cs="Times New Roman"/>
        </w:rPr>
      </w:pPr>
      <w:r>
        <w:rPr>
          <w:rFonts w:eastAsia="Times New Roman" w:cs="Times New Roman"/>
        </w:rPr>
        <w:t>Amy Chang, ASM</w:t>
      </w:r>
    </w:p>
    <w:p w14:paraId="01447618" w14:textId="3A73204E" w:rsidR="00B31D06" w:rsidRDefault="00B31D06" w:rsidP="005B02E1">
      <w:pPr>
        <w:ind w:left="720"/>
        <w:rPr>
          <w:rFonts w:eastAsia="Times New Roman" w:cs="Times New Roman"/>
        </w:rPr>
      </w:pPr>
      <w:r>
        <w:rPr>
          <w:rFonts w:eastAsia="Times New Roman" w:cs="Times New Roman"/>
        </w:rPr>
        <w:t>Robin Hailstorks, APA</w:t>
      </w:r>
      <w:bookmarkStart w:id="0" w:name="_GoBack"/>
      <w:bookmarkEnd w:id="0"/>
    </w:p>
    <w:p w14:paraId="72448A20" w14:textId="77777777" w:rsidR="005B02E1" w:rsidRDefault="005B02E1" w:rsidP="005B02E1">
      <w:pPr>
        <w:ind w:left="720"/>
        <w:rPr>
          <w:rFonts w:eastAsia="Times New Roman" w:cs="Times New Roman"/>
        </w:rPr>
      </w:pPr>
      <w:r>
        <w:rPr>
          <w:rFonts w:eastAsia="Times New Roman" w:cs="Times New Roman"/>
        </w:rPr>
        <w:t>Jack Hehn, AIP</w:t>
      </w:r>
    </w:p>
    <w:p w14:paraId="4A73DC25" w14:textId="77777777" w:rsidR="005B02E1" w:rsidRDefault="005B02E1" w:rsidP="005B02E1">
      <w:pPr>
        <w:ind w:left="720"/>
        <w:rPr>
          <w:rFonts w:eastAsia="Times New Roman" w:cs="Times New Roman"/>
        </w:rPr>
      </w:pPr>
      <w:r>
        <w:rPr>
          <w:rFonts w:eastAsia="Times New Roman" w:cs="Times New Roman"/>
        </w:rPr>
        <w:t>Bob Hilborn, AAPT</w:t>
      </w:r>
    </w:p>
    <w:p w14:paraId="59D14E48" w14:textId="77777777" w:rsidR="005B02E1" w:rsidRDefault="005B02E1" w:rsidP="005B02E1">
      <w:pPr>
        <w:ind w:left="720"/>
        <w:rPr>
          <w:rFonts w:eastAsia="Times New Roman" w:cs="Times New Roman"/>
        </w:rPr>
      </w:pPr>
      <w:r>
        <w:rPr>
          <w:rFonts w:eastAsia="Times New Roman" w:cs="Times New Roman"/>
        </w:rPr>
        <w:t>Mary Kirchhoff, ACS</w:t>
      </w:r>
    </w:p>
    <w:p w14:paraId="4DB50E00" w14:textId="77777777" w:rsidR="005B02E1" w:rsidRDefault="005B02E1" w:rsidP="005B02E1">
      <w:pPr>
        <w:ind w:left="720"/>
        <w:rPr>
          <w:rFonts w:eastAsia="Times New Roman" w:cs="Times New Roman"/>
        </w:rPr>
      </w:pPr>
    </w:p>
    <w:p w14:paraId="35E6FAC8" w14:textId="77777777" w:rsidR="005B02E1" w:rsidRDefault="005B02E1" w:rsidP="005B02E1">
      <w:pPr>
        <w:rPr>
          <w:rFonts w:ascii="Times New Roman" w:eastAsia="Times New Roman" w:hAnsi="Times New Roman" w:cs="Times New Roman"/>
          <w:b/>
        </w:rPr>
      </w:pPr>
      <w:r>
        <w:rPr>
          <w:rFonts w:ascii="Times New Roman" w:eastAsia="Times New Roman" w:hAnsi="Times New Roman" w:cs="Times New Roman"/>
          <w:b/>
        </w:rPr>
        <w:t>Evidence of change</w:t>
      </w:r>
    </w:p>
    <w:p w14:paraId="792F89E4" w14:textId="77777777" w:rsidR="005B02E1" w:rsidRDefault="005B02E1" w:rsidP="005B02E1">
      <w:pPr>
        <w:ind w:left="720"/>
        <w:rPr>
          <w:rFonts w:eastAsia="Times New Roman" w:cs="Times New Roman"/>
        </w:rPr>
      </w:pPr>
      <w:r>
        <w:rPr>
          <w:rFonts w:eastAsia="Times New Roman" w:cs="Times New Roman"/>
        </w:rPr>
        <w:t>Michael Feder, NAS</w:t>
      </w:r>
    </w:p>
    <w:p w14:paraId="2FC9FBB8" w14:textId="77777777" w:rsidR="005B02E1" w:rsidRDefault="005B02E1" w:rsidP="005B02E1">
      <w:pPr>
        <w:ind w:left="720"/>
        <w:rPr>
          <w:rFonts w:eastAsia="Times New Roman" w:cs="Times New Roman"/>
        </w:rPr>
      </w:pPr>
      <w:r>
        <w:rPr>
          <w:rFonts w:eastAsia="Times New Roman" w:cs="Times New Roman"/>
        </w:rPr>
        <w:t>Cathryn Manduca, NAGT</w:t>
      </w:r>
    </w:p>
    <w:p w14:paraId="72CAA07A" w14:textId="77777777" w:rsidR="005B02E1" w:rsidRDefault="005B02E1" w:rsidP="005B02E1">
      <w:pPr>
        <w:ind w:left="720"/>
        <w:rPr>
          <w:rFonts w:eastAsia="Times New Roman" w:cs="Times New Roman"/>
        </w:rPr>
      </w:pPr>
      <w:r>
        <w:rPr>
          <w:rFonts w:eastAsia="Times New Roman" w:cs="Times New Roman"/>
        </w:rPr>
        <w:t>Gary Martin, APLU</w:t>
      </w:r>
    </w:p>
    <w:p w14:paraId="627B51F8" w14:textId="77777777" w:rsidR="005B02E1" w:rsidRPr="005B02E1" w:rsidRDefault="005B02E1" w:rsidP="005B02E1">
      <w:pPr>
        <w:ind w:left="720"/>
      </w:pPr>
      <w:r>
        <w:rPr>
          <w:rFonts w:eastAsia="Times New Roman" w:cs="Times New Roman"/>
        </w:rPr>
        <w:lastRenderedPageBreak/>
        <w:t>Linda Slakey</w:t>
      </w:r>
    </w:p>
    <w:sectPr w:rsidR="005B02E1" w:rsidRPr="005B02E1" w:rsidSect="00AE75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81F"/>
    <w:rsid w:val="00141313"/>
    <w:rsid w:val="00304DF0"/>
    <w:rsid w:val="004E281F"/>
    <w:rsid w:val="005B02E1"/>
    <w:rsid w:val="00716DAA"/>
    <w:rsid w:val="00AE75F9"/>
    <w:rsid w:val="00B31D06"/>
    <w:rsid w:val="00D9761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19C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4E281F"/>
    <w:pPr>
      <w:spacing w:before="100" w:beforeAutospacing="1" w:after="100" w:afterAutospacing="1"/>
      <w:outlineLvl w:val="1"/>
    </w:pPr>
    <w:rPr>
      <w:rFonts w:ascii="Times" w:hAnsi="Times"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E281F"/>
    <w:rPr>
      <w:rFonts w:ascii="Times" w:hAnsi="Times" w:cs="Times New Roman"/>
      <w:b/>
      <w:bCs/>
      <w:sz w:val="36"/>
      <w:szCs w:val="36"/>
    </w:rPr>
  </w:style>
  <w:style w:type="character" w:styleId="Hyperlink">
    <w:name w:val="Hyperlink"/>
    <w:basedOn w:val="DefaultParagraphFont"/>
    <w:uiPriority w:val="99"/>
    <w:semiHidden/>
    <w:unhideWhenUsed/>
    <w:rsid w:val="004E281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4E281F"/>
    <w:pPr>
      <w:spacing w:before="100" w:beforeAutospacing="1" w:after="100" w:afterAutospacing="1"/>
      <w:outlineLvl w:val="1"/>
    </w:pPr>
    <w:rPr>
      <w:rFonts w:ascii="Times" w:hAnsi="Times"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E281F"/>
    <w:rPr>
      <w:rFonts w:ascii="Times" w:hAnsi="Times" w:cs="Times New Roman"/>
      <w:b/>
      <w:bCs/>
      <w:sz w:val="36"/>
      <w:szCs w:val="36"/>
    </w:rPr>
  </w:style>
  <w:style w:type="character" w:styleId="Hyperlink">
    <w:name w:val="Hyperlink"/>
    <w:basedOn w:val="DefaultParagraphFont"/>
    <w:uiPriority w:val="99"/>
    <w:semiHidden/>
    <w:unhideWhenUsed/>
    <w:rsid w:val="004E28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1937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168</Words>
  <Characters>962</Characters>
  <Application>Microsoft Macintosh Word</Application>
  <DocSecurity>0</DocSecurity>
  <Lines>8</Lines>
  <Paragraphs>2</Paragraphs>
  <ScaleCrop>false</ScaleCrop>
  <Company/>
  <LinksUpToDate>false</LinksUpToDate>
  <CharactersWithSpaces>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Macalester College</dc:creator>
  <cp:keywords/>
  <dc:description/>
  <cp:lastModifiedBy>Molly</cp:lastModifiedBy>
  <cp:revision>5</cp:revision>
  <dcterms:created xsi:type="dcterms:W3CDTF">2014-01-23T18:12:00Z</dcterms:created>
  <dcterms:modified xsi:type="dcterms:W3CDTF">2014-01-28T15:14:00Z</dcterms:modified>
</cp:coreProperties>
</file>