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506F" w14:textId="77777777" w:rsidR="00FA6275" w:rsidRDefault="001F5358">
      <w:r>
        <w:t>Teaching Environmental Justice with Rhetorical Theory: Ecofeminist Wayfinding, Emplacement, and Agency</w:t>
      </w:r>
    </w:p>
    <w:p w14:paraId="20586085" w14:textId="77777777" w:rsidR="001F5358" w:rsidRDefault="001F5358"/>
    <w:p w14:paraId="797B9442" w14:textId="431C095D" w:rsidR="00244C51" w:rsidRDefault="00F21E53" w:rsidP="00371188">
      <w:pPr>
        <w:ind w:firstLine="720"/>
      </w:pPr>
      <w:r>
        <w:t>Thus far I have experienced environmental justice pedagogy as a student more than as a teacher. As a graduate student in English Studies with a focus on rhetoric</w:t>
      </w:r>
      <w:r w:rsidR="00244C51">
        <w:t>al theory</w:t>
      </w:r>
      <w:r>
        <w:t xml:space="preserve"> and ecofeminism, I have </w:t>
      </w:r>
      <w:r w:rsidR="00244C51">
        <w:t>completed</w:t>
      </w:r>
      <w:r>
        <w:t xml:space="preserve"> </w:t>
      </w:r>
      <w:r w:rsidR="00244C51">
        <w:t xml:space="preserve">five </w:t>
      </w:r>
      <w:r>
        <w:t xml:space="preserve">courses </w:t>
      </w:r>
      <w:r w:rsidR="0067228C">
        <w:t>in which my Professors built</w:t>
      </w:r>
      <w:r w:rsidR="00244C51">
        <w:t xml:space="preserve"> </w:t>
      </w:r>
      <w:r>
        <w:t xml:space="preserve">environmental justice and social justice </w:t>
      </w:r>
      <w:r w:rsidR="00244C51">
        <w:t>issues into the</w:t>
      </w:r>
      <w:r>
        <w:t xml:space="preserve"> core</w:t>
      </w:r>
      <w:r w:rsidR="00244C51">
        <w:t xml:space="preserve"> coursework</w:t>
      </w:r>
      <w:r>
        <w:t xml:space="preserve">. </w:t>
      </w:r>
      <w:r w:rsidR="00003911">
        <w:t>Some have included service-</w:t>
      </w:r>
      <w:r w:rsidR="00371188">
        <w:t>learning components</w:t>
      </w:r>
      <w:r w:rsidR="00244C51">
        <w:t>, multimodal/media approaches, and community outreach efforts</w:t>
      </w:r>
      <w:r w:rsidR="00371188">
        <w:t xml:space="preserve">. </w:t>
      </w:r>
      <w:r w:rsidR="0067228C">
        <w:t>My goal</w:t>
      </w:r>
      <w:r>
        <w:t xml:space="preserve"> is to put into action the education I have received. </w:t>
      </w:r>
    </w:p>
    <w:p w14:paraId="14F3AA8B" w14:textId="77777777" w:rsidR="001F5358" w:rsidRDefault="00F21E53" w:rsidP="00371188">
      <w:pPr>
        <w:ind w:firstLine="720"/>
      </w:pPr>
      <w:r>
        <w:t>My approach to environmental justice is interdisc</w:t>
      </w:r>
      <w:r w:rsidR="00281CD8">
        <w:t>iplinary, but I ground my pedagogical approach in American Indian scholarship</w:t>
      </w:r>
      <w:r w:rsidR="00627F76">
        <w:t>,</w:t>
      </w:r>
      <w:r w:rsidR="00281CD8">
        <w:t xml:space="preserve"> ecofeminism</w:t>
      </w:r>
      <w:r w:rsidR="00627F76">
        <w:t>, and feminist pedagogies</w:t>
      </w:r>
      <w:r w:rsidR="00281CD8">
        <w:t xml:space="preserve">. Winona LaDuke’s </w:t>
      </w:r>
      <w:r w:rsidR="00281CD8" w:rsidRPr="00281CD8">
        <w:rPr>
          <w:i/>
        </w:rPr>
        <w:t>All Our Relations</w:t>
      </w:r>
      <w:r w:rsidR="00281CD8">
        <w:t xml:space="preserve">, Gerald Vizenor’s </w:t>
      </w:r>
      <w:r w:rsidR="00281CD8" w:rsidRPr="00281CD8">
        <w:rPr>
          <w:i/>
        </w:rPr>
        <w:t>Survivance: Narratives of Native Presence</w:t>
      </w:r>
      <w:r w:rsidR="00281CD8">
        <w:t xml:space="preserve">, Phaedra Pezzullo’s </w:t>
      </w:r>
      <w:r w:rsidR="00281CD8" w:rsidRPr="00281CD8">
        <w:rPr>
          <w:i/>
        </w:rPr>
        <w:t>Toxic Tourism,</w:t>
      </w:r>
      <w:r w:rsidR="00281CD8">
        <w:t xml:space="preserve"> Stacy Alaimo’s </w:t>
      </w:r>
      <w:r w:rsidR="00281CD8" w:rsidRPr="00281CD8">
        <w:rPr>
          <w:i/>
        </w:rPr>
        <w:t>Bodily Natures</w:t>
      </w:r>
      <w:r w:rsidR="00627F76">
        <w:t xml:space="preserve">, bell hook’s </w:t>
      </w:r>
      <w:r w:rsidR="00627F76" w:rsidRPr="00627F76">
        <w:rPr>
          <w:i/>
        </w:rPr>
        <w:t xml:space="preserve">Teaching </w:t>
      </w:r>
      <w:r w:rsidR="00244C51">
        <w:rPr>
          <w:i/>
        </w:rPr>
        <w:t>Critical Thinking</w:t>
      </w:r>
      <w:r w:rsidR="00627F76">
        <w:t xml:space="preserve">, and Julie Jung’s </w:t>
      </w:r>
      <w:r w:rsidR="00627F76" w:rsidRPr="00627F76">
        <w:rPr>
          <w:i/>
        </w:rPr>
        <w:t>Revisionary Rhetoric</w:t>
      </w:r>
      <w:r w:rsidR="00627F76">
        <w:t xml:space="preserve"> </w:t>
      </w:r>
      <w:r w:rsidR="00371188">
        <w:t>serve as examples of texts that influence my approach to environmental justice</w:t>
      </w:r>
      <w:r w:rsidR="00627F76">
        <w:t xml:space="preserve"> and teaching</w:t>
      </w:r>
      <w:r w:rsidR="00371188">
        <w:t>.</w:t>
      </w:r>
    </w:p>
    <w:p w14:paraId="62E24A6B" w14:textId="72BAE0C7" w:rsidR="001F5358" w:rsidRDefault="00371188" w:rsidP="00003911">
      <w:pPr>
        <w:ind w:firstLine="720"/>
      </w:pPr>
      <w:r>
        <w:t xml:space="preserve">As a rhetorician my goal is to help students understand </w:t>
      </w:r>
      <w:r w:rsidR="00003911">
        <w:t>public argumentation strategies and</w:t>
      </w:r>
      <w:r>
        <w:t xml:space="preserve"> </w:t>
      </w:r>
      <w:r w:rsidR="00003911">
        <w:t>develop critical awareness</w:t>
      </w:r>
      <w:r>
        <w:t xml:space="preserve"> of ideological</w:t>
      </w:r>
      <w:r w:rsidR="00671BA6">
        <w:t xml:space="preserve"> components—</w:t>
      </w:r>
      <w:r w:rsidR="00003911">
        <w:t>i.e.</w:t>
      </w:r>
      <w:r>
        <w:t xml:space="preserve"> the values and belief systems that undergird environmental racism</w:t>
      </w:r>
      <w:r w:rsidR="00003911">
        <w:t>, sexism,</w:t>
      </w:r>
      <w:r>
        <w:t xml:space="preserve"> and ecological destruction incurred by unchecked greed and capitalism.</w:t>
      </w:r>
      <w:r w:rsidR="00003911">
        <w:t xml:space="preserve"> </w:t>
      </w:r>
      <w:r w:rsidR="00671BA6">
        <w:t>My</w:t>
      </w:r>
      <w:r w:rsidR="00003911">
        <w:t xml:space="preserve"> goal is to empower students to take action and assert ethical agency in their own communities and in communities </w:t>
      </w:r>
      <w:r w:rsidR="00671BA6">
        <w:t xml:space="preserve">placed </w:t>
      </w:r>
      <w:r w:rsidR="00003911">
        <w:t xml:space="preserve">in harms way. The two may not be </w:t>
      </w:r>
      <w:r w:rsidR="00671BA6">
        <w:t xml:space="preserve">exactly </w:t>
      </w:r>
      <w:r w:rsidR="00003911">
        <w:t xml:space="preserve">the same, but expanding student </w:t>
      </w:r>
      <w:r w:rsidR="00671BA6">
        <w:t xml:space="preserve">accountability and shared responsibility for </w:t>
      </w:r>
      <w:r w:rsidR="00003911">
        <w:t>our emplacement in a web of relations is critical to my teaching goals.</w:t>
      </w:r>
      <w:r w:rsidR="00FB4D07">
        <w:t xml:space="preserve"> </w:t>
      </w:r>
      <w:r w:rsidR="00FE0274">
        <w:t>Ancient s</w:t>
      </w:r>
      <w:r w:rsidR="00FB4D07">
        <w:t xml:space="preserve">ophistic rhetoric </w:t>
      </w:r>
      <w:r w:rsidR="00FE0274">
        <w:t>included an activity termed</w:t>
      </w:r>
      <w:r w:rsidR="00FB4D07">
        <w:t xml:space="preserve"> </w:t>
      </w:r>
      <w:r w:rsidR="00FB4D07" w:rsidRPr="00FE0274">
        <w:rPr>
          <w:i/>
        </w:rPr>
        <w:t>dissoi logio</w:t>
      </w:r>
      <w:r w:rsidR="00FB4D07">
        <w:t>—or understanding how both sides of an argument work in tandem</w:t>
      </w:r>
      <w:r w:rsidR="00FE0274">
        <w:t xml:space="preserve"> to create a rhetorical situation. Embedded within this concept is a notion that privileges the “relativity” of knowledge in opposition to </w:t>
      </w:r>
      <w:r w:rsidR="00F51AF7">
        <w:t xml:space="preserve">Aristotelian or Platonic </w:t>
      </w:r>
      <w:r w:rsidR="00FE0274">
        <w:t xml:space="preserve">Truth. Put differently, it is a way to see another person’s argument </w:t>
      </w:r>
      <w:r w:rsidR="00A350C5">
        <w:t>inside and out in order to</w:t>
      </w:r>
      <w:r w:rsidR="00FE0274">
        <w:t xml:space="preserve"> move toward civil discourse and action.</w:t>
      </w:r>
      <w:r w:rsidR="00F51AF7">
        <w:t xml:space="preserve"> The </w:t>
      </w:r>
      <w:r w:rsidR="00A350C5">
        <w:t>neo</w:t>
      </w:r>
      <w:r w:rsidR="00F51AF7">
        <w:t xml:space="preserve">sophistic view is one that extends pedagogy beyond assessing skill mastery. </w:t>
      </w:r>
      <w:r w:rsidR="00A350C5">
        <w:t xml:space="preserve">In conjunction, the teacher’s objective is to foster </w:t>
      </w:r>
      <w:r w:rsidR="00F51AF7">
        <w:t>critical awareness and ethical action in students.</w:t>
      </w:r>
      <w:r w:rsidR="00A350C5">
        <w:t xml:space="preserve"> </w:t>
      </w:r>
    </w:p>
    <w:p w14:paraId="3842C169" w14:textId="1FC2A320" w:rsidR="001F5358" w:rsidRDefault="00A350C5" w:rsidP="00D6583C">
      <w:pPr>
        <w:ind w:firstLine="720"/>
      </w:pPr>
      <w:r>
        <w:t>As an ecofeminist my goal is to help student deploy rhetorical tactics to help mitigate environmental injustices incurred by human and nonhuman bodies</w:t>
      </w:r>
      <w:r w:rsidR="00D6583C">
        <w:t xml:space="preserve"> in different places and spaces</w:t>
      </w:r>
      <w:r>
        <w:t>.</w:t>
      </w:r>
      <w:r w:rsidR="00D6583C">
        <w:t xml:space="preserve"> To help students understand how to do this work, I ask them first to more critically engage their senses by understanding their emplacements within a built environment. This involves field investigation, which is the subject of my activity</w:t>
      </w:r>
      <w:r w:rsidR="0067228C">
        <w:t>, which</w:t>
      </w:r>
      <w:r w:rsidR="00D6583C">
        <w:t xml:space="preserve"> I call “Sensory Wayfinding.” Basically, I want students to be more aware of the substances they take into their bodies and how that impacts their rhetorical responses to a place and to each other.</w:t>
      </w:r>
      <w:r w:rsidR="0067228C">
        <w:t xml:space="preserve">  I also want them to consider how sensory intake would impact the </w:t>
      </w:r>
      <w:r w:rsidR="0067228C">
        <w:t>rhetorical responses</w:t>
      </w:r>
      <w:r w:rsidR="0067228C">
        <w:t xml:space="preserve"> of people living in communities subject to negative environmental impacts.</w:t>
      </w:r>
    </w:p>
    <w:p w14:paraId="0B611F17" w14:textId="0EF67731" w:rsidR="00D6583C" w:rsidRDefault="00D6583C" w:rsidP="00D6583C">
      <w:pPr>
        <w:ind w:firstLine="720"/>
      </w:pPr>
      <w:r>
        <w:t>Although my students are all individuals, they do share some common traits at my current institution</w:t>
      </w:r>
      <w:r w:rsidR="00F25335">
        <w:t xml:space="preserve">—historically a teaching institution and “normal” school. Most of my students are white, middle-class, and more than fifty-percent are female. Many do not have a complex </w:t>
      </w:r>
      <w:r w:rsidR="0067228C">
        <w:t>understanding of racism, class</w:t>
      </w:r>
      <w:r w:rsidR="00F25335">
        <w:t>ism, or sexism. Most do not question the colonial and capitalist patriarchal power structures that create gross disparities in access to education and place</w:t>
      </w:r>
      <w:r w:rsidR="0067228C">
        <w:t>s</w:t>
      </w:r>
      <w:r w:rsidR="00F25335">
        <w:t xml:space="preserve"> people of color closer to toxic waste. Case studies</w:t>
      </w:r>
      <w:r w:rsidR="0067228C">
        <w:t xml:space="preserve">, </w:t>
      </w:r>
      <w:r w:rsidR="00F25335">
        <w:t xml:space="preserve">readings in indigenous </w:t>
      </w:r>
      <w:r w:rsidR="005D07D5">
        <w:t>studies, and documentary film</w:t>
      </w:r>
      <w:r w:rsidR="0067228C">
        <w:t>s</w:t>
      </w:r>
      <w:bookmarkStart w:id="0" w:name="_GoBack"/>
      <w:bookmarkEnd w:id="0"/>
      <w:r w:rsidR="005D07D5">
        <w:t xml:space="preserve"> help me render visible what has been invisible in many of their experiences.</w:t>
      </w:r>
    </w:p>
    <w:sectPr w:rsidR="00D6583C" w:rsidSect="00F253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58"/>
    <w:rsid w:val="00003911"/>
    <w:rsid w:val="001F5358"/>
    <w:rsid w:val="00244C51"/>
    <w:rsid w:val="00281CD8"/>
    <w:rsid w:val="00371188"/>
    <w:rsid w:val="005D07D5"/>
    <w:rsid w:val="00627F76"/>
    <w:rsid w:val="00671BA6"/>
    <w:rsid w:val="0067228C"/>
    <w:rsid w:val="00852EFB"/>
    <w:rsid w:val="00873E89"/>
    <w:rsid w:val="008F016E"/>
    <w:rsid w:val="009F764D"/>
    <w:rsid w:val="00A350C5"/>
    <w:rsid w:val="00D6583C"/>
    <w:rsid w:val="00F21E53"/>
    <w:rsid w:val="00F25335"/>
    <w:rsid w:val="00F51AF7"/>
    <w:rsid w:val="00FA6275"/>
    <w:rsid w:val="00FB4D07"/>
    <w:rsid w:val="00FE0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8B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358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35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358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35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559</Words>
  <Characters>3191</Characters>
  <Application>Microsoft Macintosh Word</Application>
  <DocSecurity>0</DocSecurity>
  <Lines>26</Lines>
  <Paragraphs>7</Paragraphs>
  <ScaleCrop>false</ScaleCrop>
  <Company>Lisa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4</cp:revision>
  <dcterms:created xsi:type="dcterms:W3CDTF">2013-03-14T17:02:00Z</dcterms:created>
  <dcterms:modified xsi:type="dcterms:W3CDTF">2013-03-15T00:49:00Z</dcterms:modified>
</cp:coreProperties>
</file>