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Ind w:w="173" w:type="dxa"/>
        <w:tblLayout w:type="fixed"/>
        <w:tblCellMar>
          <w:top w:w="72" w:type="dxa"/>
          <w:left w:w="173" w:type="dxa"/>
          <w:bottom w:w="72" w:type="dxa"/>
          <w:right w:w="173" w:type="dxa"/>
        </w:tblCellMar>
        <w:tblLook w:val="0000" w:firstRow="0" w:lastRow="0" w:firstColumn="0" w:lastColumn="0" w:noHBand="0" w:noVBand="0"/>
      </w:tblPr>
      <w:tblGrid>
        <w:gridCol w:w="1253"/>
        <w:gridCol w:w="8453"/>
      </w:tblGrid>
      <w:tr w:rsidR="005C72E0" w:rsidTr="00BC2254">
        <w:trPr>
          <w:cantSplit/>
          <w:trHeight w:val="390"/>
        </w:trPr>
        <w:tc>
          <w:tcPr>
            <w:tcW w:w="9706" w:type="dxa"/>
            <w:gridSpan w:val="2"/>
            <w:tcBorders>
              <w:top w:val="single" w:sz="4" w:space="0" w:color="4A7EBB"/>
              <w:left w:val="single" w:sz="4" w:space="0" w:color="4A7EBB"/>
              <w:bottom w:val="single" w:sz="4" w:space="0" w:color="4A7EBB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Attachment 1</w:t>
            </w:r>
            <w:r>
              <w:t>: Project comp</w:t>
            </w:r>
            <w:r>
              <w:t>onents, implementation timeline</w:t>
            </w:r>
            <w:bookmarkStart w:id="0" w:name="_GoBack"/>
            <w:bookmarkEnd w:id="0"/>
            <w:r>
              <w:t>, and credit distribution</w:t>
            </w:r>
          </w:p>
        </w:tc>
      </w:tr>
      <w:tr w:rsidR="005C72E0" w:rsidTr="00BC2254">
        <w:trPr>
          <w:trHeight w:val="1155"/>
        </w:trPr>
        <w:tc>
          <w:tcPr>
            <w:tcW w:w="1253" w:type="dxa"/>
            <w:tcBorders>
              <w:top w:val="single" w:sz="4" w:space="0" w:color="4A7EBB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1</w:t>
            </w:r>
          </w:p>
        </w:tc>
        <w:tc>
          <w:tcPr>
            <w:tcW w:w="8453" w:type="dxa"/>
            <w:tcBorders>
              <w:top w:val="single" w:sz="4" w:space="0" w:color="4A7EBB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103"/>
              </w:tabs>
              <w:spacing w:after="0" w:line="480" w:lineRule="auto"/>
            </w:pPr>
            <w:r>
              <w:t>Student interests in environmental issues surveyed</w:t>
            </w:r>
          </w:p>
          <w:p w:rsidR="005C72E0" w:rsidRDefault="005C72E0" w:rsidP="005C72E0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103"/>
              </w:tabs>
              <w:spacing w:after="0" w:line="480" w:lineRule="auto"/>
            </w:pPr>
            <w:r>
              <w:t>Research partners assigned by instructor based on similarity of interests in environmental issues</w:t>
            </w:r>
          </w:p>
          <w:p w:rsidR="005C72E0" w:rsidRDefault="005C72E0" w:rsidP="005C72E0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103"/>
              </w:tabs>
              <w:spacing w:after="0" w:line="480" w:lineRule="auto"/>
            </w:pPr>
            <w:r>
              <w:t>Examples of research project themes provided</w:t>
            </w:r>
          </w:p>
        </w:tc>
      </w:tr>
      <w:tr w:rsidR="005C72E0" w:rsidTr="00BC2254">
        <w:trPr>
          <w:trHeight w:val="961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2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2"/>
              </w:numPr>
              <w:tabs>
                <w:tab w:val="left" w:pos="0"/>
                <w:tab w:val="left" w:pos="7013"/>
              </w:tabs>
              <w:spacing w:after="0" w:line="480" w:lineRule="auto"/>
            </w:pPr>
            <w:r>
              <w:t>Top three research topic choices due</w:t>
            </w:r>
          </w:p>
          <w:p w:rsidR="005C72E0" w:rsidRDefault="005C72E0" w:rsidP="005C72E0">
            <w:pPr>
              <w:numPr>
                <w:ilvl w:val="0"/>
                <w:numId w:val="2"/>
              </w:numPr>
              <w:tabs>
                <w:tab w:val="left" w:pos="0"/>
                <w:tab w:val="left" w:pos="7013"/>
              </w:tabs>
              <w:spacing w:after="0" w:line="480" w:lineRule="auto"/>
            </w:pPr>
            <w:r>
              <w:t xml:space="preserve">Topics assigned to each pair </w:t>
            </w:r>
          </w:p>
          <w:p w:rsidR="005C72E0" w:rsidRDefault="005C72E0" w:rsidP="005C72E0">
            <w:pPr>
              <w:numPr>
                <w:ilvl w:val="0"/>
                <w:numId w:val="2"/>
              </w:numPr>
              <w:tabs>
                <w:tab w:val="left" w:pos="0"/>
                <w:tab w:val="left" w:pos="7013"/>
              </w:tabs>
              <w:spacing w:after="0" w:line="480" w:lineRule="auto"/>
            </w:pPr>
            <w:r>
              <w:t>Guidelines for preparing an outline/abstract of research proposal provided</w:t>
            </w:r>
          </w:p>
        </w:tc>
      </w:tr>
      <w:tr w:rsidR="005C72E0" w:rsidTr="00BC2254">
        <w:trPr>
          <w:trHeight w:val="826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3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 xml:space="preserve">Outline/abstract of research proposal due </w:t>
            </w:r>
            <w:r>
              <w:rPr>
                <w:u w:val="single"/>
              </w:rPr>
              <w:t>(worth 5% of course credit)</w:t>
            </w:r>
          </w:p>
          <w:p w:rsidR="005C72E0" w:rsidRDefault="005C72E0" w:rsidP="005C72E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>Instructor feedback on outline provided</w:t>
            </w:r>
          </w:p>
          <w:p w:rsidR="005C72E0" w:rsidRDefault="005C72E0" w:rsidP="005C72E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>Proposal writing guidelines provided</w:t>
            </w:r>
          </w:p>
        </w:tc>
      </w:tr>
      <w:tr w:rsidR="005C72E0" w:rsidTr="00BC2254">
        <w:trPr>
          <w:trHeight w:val="826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6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4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 xml:space="preserve">Research proposals due </w:t>
            </w:r>
            <w:r>
              <w:rPr>
                <w:u w:val="single"/>
              </w:rPr>
              <w:t>(worth 15% of course credit)</w:t>
            </w:r>
          </w:p>
          <w:p w:rsidR="005C72E0" w:rsidRDefault="005C72E0" w:rsidP="005C72E0">
            <w:pPr>
              <w:numPr>
                <w:ilvl w:val="0"/>
                <w:numId w:val="4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>Two student reviewers assigned for each proposal (double-blind review)</w:t>
            </w:r>
          </w:p>
          <w:p w:rsidR="005C72E0" w:rsidRDefault="005C72E0" w:rsidP="005C72E0">
            <w:pPr>
              <w:numPr>
                <w:ilvl w:val="0"/>
                <w:numId w:val="4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>Proposal review guidelines provided</w:t>
            </w:r>
          </w:p>
        </w:tc>
      </w:tr>
      <w:tr w:rsidR="005C72E0" w:rsidTr="00BC2254">
        <w:trPr>
          <w:trHeight w:val="916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9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5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 xml:space="preserve">Proposal reviews due </w:t>
            </w:r>
            <w:r>
              <w:rPr>
                <w:u w:val="single"/>
              </w:rPr>
              <w:t>(worth 5% of course credit)</w:t>
            </w:r>
          </w:p>
          <w:p w:rsidR="005C72E0" w:rsidRDefault="005C72E0" w:rsidP="005C72E0">
            <w:pPr>
              <w:numPr>
                <w:ilvl w:val="0"/>
                <w:numId w:val="5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>Instructor feedback on reviews provided</w:t>
            </w:r>
          </w:p>
          <w:p w:rsidR="005C72E0" w:rsidRDefault="005C72E0" w:rsidP="005C72E0">
            <w:pPr>
              <w:numPr>
                <w:ilvl w:val="0"/>
                <w:numId w:val="5"/>
              </w:numPr>
              <w:tabs>
                <w:tab w:val="left" w:pos="0"/>
                <w:tab w:val="left" w:pos="446"/>
                <w:tab w:val="left" w:pos="7099"/>
              </w:tabs>
              <w:spacing w:after="0" w:line="480" w:lineRule="auto"/>
            </w:pPr>
            <w:r>
              <w:t xml:space="preserve">Each pair received peer feedback on their proposals </w:t>
            </w:r>
          </w:p>
        </w:tc>
      </w:tr>
      <w:tr w:rsidR="005C72E0" w:rsidTr="00BC2254">
        <w:trPr>
          <w:trHeight w:val="826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12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>Instructions on poster preparation provided</w:t>
            </w:r>
          </w:p>
          <w:p w:rsidR="005C72E0" w:rsidRDefault="005C72E0" w:rsidP="005C72E0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>Poster grading scheme provided</w:t>
            </w:r>
          </w:p>
          <w:p w:rsidR="005C72E0" w:rsidRDefault="005C72E0" w:rsidP="005C72E0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013"/>
              </w:tabs>
              <w:spacing w:after="0" w:line="480" w:lineRule="auto"/>
            </w:pPr>
            <w:r>
              <w:t xml:space="preserve">Poster review guidelines provided </w:t>
            </w:r>
          </w:p>
        </w:tc>
      </w:tr>
      <w:tr w:rsidR="005C72E0" w:rsidTr="00BC2254">
        <w:trPr>
          <w:trHeight w:val="916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lastRenderedPageBreak/>
              <w:t xml:space="preserve">Week 13 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7"/>
              </w:numPr>
              <w:tabs>
                <w:tab w:val="left" w:pos="0"/>
                <w:tab w:val="left" w:pos="356"/>
                <w:tab w:val="left" w:pos="7099"/>
              </w:tabs>
              <w:spacing w:after="0" w:line="480" w:lineRule="auto"/>
              <w:ind w:hanging="364"/>
            </w:pPr>
            <w:r>
              <w:t xml:space="preserve">Poster preparation and presentation to general public on Earth Day, 2008 </w:t>
            </w:r>
            <w:r>
              <w:rPr>
                <w:u w:val="single"/>
              </w:rPr>
              <w:t>(worth 10% of course credit)</w:t>
            </w:r>
          </w:p>
          <w:p w:rsidR="005C72E0" w:rsidRDefault="005C72E0" w:rsidP="005C72E0">
            <w:pPr>
              <w:numPr>
                <w:ilvl w:val="0"/>
                <w:numId w:val="7"/>
              </w:numPr>
              <w:tabs>
                <w:tab w:val="left" w:pos="0"/>
                <w:tab w:val="left" w:pos="356"/>
                <w:tab w:val="left" w:pos="7099"/>
              </w:tabs>
              <w:spacing w:after="0" w:line="480" w:lineRule="auto"/>
              <w:ind w:hanging="364"/>
            </w:pPr>
            <w:r>
              <w:t xml:space="preserve">Each student reviewed any two posters of their choice </w:t>
            </w:r>
          </w:p>
        </w:tc>
      </w:tr>
      <w:tr w:rsidR="005C72E0" w:rsidTr="00BC2254">
        <w:trPr>
          <w:trHeight w:val="718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14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8"/>
              </w:numPr>
              <w:tabs>
                <w:tab w:val="left" w:pos="0"/>
                <w:tab w:val="left" w:pos="356"/>
                <w:tab w:val="left" w:pos="7099"/>
              </w:tabs>
              <w:spacing w:after="0" w:line="480" w:lineRule="auto"/>
              <w:ind w:hanging="364"/>
            </w:pPr>
            <w:r>
              <w:t xml:space="preserve">Poster reviews due </w:t>
            </w:r>
            <w:r>
              <w:rPr>
                <w:u w:val="single"/>
              </w:rPr>
              <w:t>(worth 5% of course credit)</w:t>
            </w:r>
          </w:p>
          <w:p w:rsidR="005C72E0" w:rsidRDefault="005C72E0" w:rsidP="005C72E0">
            <w:pPr>
              <w:numPr>
                <w:ilvl w:val="0"/>
                <w:numId w:val="8"/>
              </w:numPr>
              <w:tabs>
                <w:tab w:val="left" w:pos="0"/>
                <w:tab w:val="left" w:pos="356"/>
                <w:tab w:val="left" w:pos="7099"/>
              </w:tabs>
              <w:spacing w:after="0" w:line="480" w:lineRule="auto"/>
              <w:ind w:hanging="364"/>
            </w:pPr>
            <w:proofErr w:type="spellStart"/>
            <w:r>
              <w:t>Self assessment</w:t>
            </w:r>
            <w:proofErr w:type="spellEnd"/>
            <w:r>
              <w:t xml:space="preserve"> guidelines provided</w:t>
            </w:r>
          </w:p>
        </w:tc>
      </w:tr>
      <w:tr w:rsidR="005C72E0" w:rsidTr="00BC2254">
        <w:trPr>
          <w:trHeight w:val="655"/>
        </w:trPr>
        <w:tc>
          <w:tcPr>
            <w:tcW w:w="1253" w:type="dxa"/>
            <w:tcBorders>
              <w:top w:val="single" w:sz="8" w:space="0" w:color="000000"/>
              <w:left w:val="single" w:sz="4" w:space="0" w:color="4A7EBB"/>
              <w:bottom w:val="single" w:sz="4" w:space="0" w:color="4A7EBB"/>
              <w:right w:val="single" w:sz="8" w:space="0" w:color="000000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BC2254">
            <w:pPr>
              <w:tabs>
                <w:tab w:val="num" w:pos="0"/>
                <w:tab w:val="left" w:pos="7200"/>
              </w:tabs>
              <w:spacing w:after="0" w:line="480" w:lineRule="auto"/>
            </w:pPr>
            <w:r>
              <w:t>Week 16</w:t>
            </w:r>
          </w:p>
        </w:tc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4" w:space="0" w:color="4A7EBB"/>
              <w:right w:val="single" w:sz="4" w:space="0" w:color="4A7EBB"/>
            </w:tcBorders>
            <w:shd w:val="clear" w:color="auto" w:fill="FFFFFF"/>
            <w:tcMar>
              <w:top w:w="72" w:type="dxa"/>
              <w:left w:w="173" w:type="dxa"/>
              <w:bottom w:w="72" w:type="dxa"/>
              <w:right w:w="173" w:type="dxa"/>
            </w:tcMar>
          </w:tcPr>
          <w:p w:rsidR="005C72E0" w:rsidRDefault="005C72E0" w:rsidP="005C72E0">
            <w:pPr>
              <w:numPr>
                <w:ilvl w:val="0"/>
                <w:numId w:val="9"/>
              </w:numPr>
              <w:tabs>
                <w:tab w:val="left" w:pos="0"/>
                <w:tab w:val="left" w:pos="442"/>
                <w:tab w:val="left" w:pos="7185"/>
              </w:tabs>
              <w:spacing w:after="0" w:line="480" w:lineRule="auto"/>
            </w:pPr>
            <w:proofErr w:type="spellStart"/>
            <w:r>
              <w:t>Self assessment</w:t>
            </w:r>
            <w:proofErr w:type="spellEnd"/>
            <w:r>
              <w:t xml:space="preserve"> of learning from research projects due </w:t>
            </w:r>
            <w:r>
              <w:rPr>
                <w:u w:val="single"/>
              </w:rPr>
              <w:t>(worth 5% of course credit)</w:t>
            </w:r>
          </w:p>
        </w:tc>
      </w:tr>
    </w:tbl>
    <w:p w:rsidR="002F04DA" w:rsidRDefault="005C72E0"/>
    <w:sectPr w:rsidR="002F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B7"/>
    <w:multiLevelType w:val="multilevel"/>
    <w:tmpl w:val="E74A86AE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1">
    <w:nsid w:val="0F9044BC"/>
    <w:multiLevelType w:val="multilevel"/>
    <w:tmpl w:val="23DCF386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2">
    <w:nsid w:val="1AD92B67"/>
    <w:multiLevelType w:val="multilevel"/>
    <w:tmpl w:val="71040D2E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3">
    <w:nsid w:val="26BF14C0"/>
    <w:multiLevelType w:val="multilevel"/>
    <w:tmpl w:val="9332546C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4">
    <w:nsid w:val="3E3E024E"/>
    <w:multiLevelType w:val="multilevel"/>
    <w:tmpl w:val="4C8265AC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5">
    <w:nsid w:val="58661921"/>
    <w:multiLevelType w:val="multilevel"/>
    <w:tmpl w:val="7D0CA1BA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6">
    <w:nsid w:val="7114505E"/>
    <w:multiLevelType w:val="multilevel"/>
    <w:tmpl w:val="E91422C6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7">
    <w:nsid w:val="71757259"/>
    <w:multiLevelType w:val="multilevel"/>
    <w:tmpl w:val="388A7620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abstractNum w:abstractNumId="8">
    <w:nsid w:val="79E93136"/>
    <w:multiLevelType w:val="multilevel"/>
    <w:tmpl w:val="5C547E10"/>
    <w:lvl w:ilvl="0">
      <w:numFmt w:val="bullet"/>
      <w:lvlText w:val="•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2160"/>
        </w:tabs>
        <w:suppressAutoHyphens/>
        <w:ind w:left="2160" w:hanging="36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2880"/>
        </w:tabs>
        <w:suppressAutoHyphens/>
        <w:ind w:left="2880" w:hanging="36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4320"/>
        </w:tabs>
        <w:suppressAutoHyphens/>
        <w:ind w:left="4320" w:hanging="36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5040"/>
        </w:tabs>
        <w:suppressAutoHyphens/>
        <w:ind w:left="5040" w:hanging="36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6480"/>
        </w:tabs>
        <w:suppressAutoHyphens/>
        <w:ind w:left="6480" w:hanging="360"/>
      </w:pPr>
      <w:rPr>
        <w:rFonts w:ascii="Courier New" w:hAnsi="Courier New" w:cs="Courier New" w:hint="default"/>
        <w:sz w:val="24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0"/>
    <w:rsid w:val="005C72E0"/>
    <w:rsid w:val="007B29C2"/>
    <w:rsid w:val="009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0"/>
    <w:pPr>
      <w:suppressAutoHyphens/>
    </w:pPr>
    <w:rPr>
      <w:rFonts w:ascii="Times New Roman" w:eastAsia="Calibr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0"/>
    <w:pPr>
      <w:suppressAutoHyphens/>
    </w:pPr>
    <w:rPr>
      <w:rFonts w:ascii="Times New Roman" w:eastAsia="Calibr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Bhattacharyya, Juk</dc:creator>
  <cp:lastModifiedBy>Bhattacharyya, Juk</cp:lastModifiedBy>
  <cp:revision>1</cp:revision>
  <dcterms:created xsi:type="dcterms:W3CDTF">2014-07-28T21:35:00Z</dcterms:created>
  <dcterms:modified xsi:type="dcterms:W3CDTF">2014-07-28T21:38:00Z</dcterms:modified>
</cp:coreProperties>
</file>