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56F29" w14:textId="77777777" w:rsidR="0055299A" w:rsidRPr="00F90A59" w:rsidRDefault="00666CE0" w:rsidP="00F90A59">
      <w:pPr>
        <w:jc w:val="center"/>
        <w:rPr>
          <w:rFonts w:ascii="Calibri" w:hAnsi="Calibri"/>
          <w:sz w:val="32"/>
        </w:rPr>
      </w:pPr>
      <w:bookmarkStart w:id="0" w:name="_GoBack"/>
      <w:r w:rsidRPr="00F90A59">
        <w:rPr>
          <w:rFonts w:ascii="Calibri" w:hAnsi="Calibri"/>
          <w:sz w:val="32"/>
        </w:rPr>
        <w:t>Unit descriptions cheat sheet</w:t>
      </w:r>
    </w:p>
    <w:bookmarkEnd w:id="0"/>
    <w:p w14:paraId="14DA3536" w14:textId="77777777" w:rsidR="00F90A59" w:rsidRPr="00F90A59" w:rsidRDefault="00F90A59" w:rsidP="00F90A59">
      <w:pPr>
        <w:jc w:val="center"/>
        <w:rPr>
          <w:rFonts w:ascii="Calibri" w:hAnsi="Calibri"/>
        </w:rPr>
      </w:pPr>
    </w:p>
    <w:p w14:paraId="12381FF4" w14:textId="2BB68FF2" w:rsidR="00F90A59" w:rsidRPr="00F90A59" w:rsidRDefault="00F90A59" w:rsidP="00F90A59">
      <w:pPr>
        <w:rPr>
          <w:rFonts w:ascii="Calibri" w:hAnsi="Calibri"/>
        </w:rPr>
      </w:pPr>
      <w:r w:rsidRPr="00F90A59">
        <w:rPr>
          <w:rFonts w:ascii="Calibri" w:hAnsi="Calibri"/>
        </w:rPr>
        <w:t>Be sure to include the following information in all of your unit descriptions.</w:t>
      </w:r>
    </w:p>
    <w:p w14:paraId="71065ED8" w14:textId="77777777" w:rsidR="00666CE0" w:rsidRPr="00F90A59" w:rsidRDefault="00666CE0">
      <w:pPr>
        <w:rPr>
          <w:rFonts w:ascii="Calibri" w:hAnsi="Calibri"/>
        </w:rPr>
      </w:pPr>
    </w:p>
    <w:p w14:paraId="1C717457" w14:textId="77777777" w:rsidR="00666CE0" w:rsidRPr="00F90A59" w:rsidRDefault="00666CE0">
      <w:pPr>
        <w:rPr>
          <w:rFonts w:ascii="Calibri" w:hAnsi="Calibri"/>
          <w:b/>
        </w:rPr>
      </w:pPr>
      <w:r w:rsidRPr="00F90A59">
        <w:rPr>
          <w:rFonts w:ascii="Calibri" w:hAnsi="Calibri"/>
          <w:b/>
        </w:rPr>
        <w:t>Igneous rock</w:t>
      </w:r>
      <w:r w:rsidR="002A1126" w:rsidRPr="00F90A59">
        <w:rPr>
          <w:rFonts w:ascii="Calibri" w:hAnsi="Calibri"/>
          <w:b/>
        </w:rPr>
        <w:t xml:space="preserve"> unit description</w:t>
      </w:r>
    </w:p>
    <w:p w14:paraId="4788E86D" w14:textId="77777777" w:rsidR="00666CE0" w:rsidRPr="00F90A59" w:rsidRDefault="00666CE0" w:rsidP="00666CE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90A59">
        <w:rPr>
          <w:rFonts w:ascii="Calibri" w:hAnsi="Calibri"/>
        </w:rPr>
        <w:t>Brief composition and type of igneous feature (e.g. basaltic cinder cone, granitic pluton, basaltic dike)</w:t>
      </w:r>
    </w:p>
    <w:p w14:paraId="6A4967A0" w14:textId="77777777" w:rsidR="00666CE0" w:rsidRPr="00F90A59" w:rsidRDefault="00666CE0" w:rsidP="00666CE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90A59">
        <w:rPr>
          <w:rFonts w:ascii="Calibri" w:hAnsi="Calibri"/>
        </w:rPr>
        <w:t>Overall color on weathered and fresh surfaces</w:t>
      </w:r>
    </w:p>
    <w:p w14:paraId="1D1950A6" w14:textId="108A1FA0" w:rsidR="00666CE0" w:rsidRPr="00F90A59" w:rsidRDefault="00666CE0" w:rsidP="00666CE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90A59">
        <w:rPr>
          <w:rFonts w:ascii="Calibri" w:hAnsi="Calibri"/>
        </w:rPr>
        <w:t>Texture = crystal size (</w:t>
      </w:r>
      <w:proofErr w:type="spellStart"/>
      <w:r w:rsidRPr="00F90A59">
        <w:rPr>
          <w:rFonts w:ascii="Calibri" w:hAnsi="Calibri"/>
        </w:rPr>
        <w:t>aphanitic</w:t>
      </w:r>
      <w:proofErr w:type="spellEnd"/>
      <w:r w:rsidRPr="00F90A59">
        <w:rPr>
          <w:rFonts w:ascii="Calibri" w:hAnsi="Calibri"/>
        </w:rPr>
        <w:t xml:space="preserve">, </w:t>
      </w:r>
      <w:proofErr w:type="spellStart"/>
      <w:r w:rsidRPr="00F90A59">
        <w:rPr>
          <w:rFonts w:ascii="Calibri" w:hAnsi="Calibri"/>
        </w:rPr>
        <w:t>phaneritic</w:t>
      </w:r>
      <w:proofErr w:type="spellEnd"/>
      <w:r w:rsidRPr="00F90A59">
        <w:rPr>
          <w:rFonts w:ascii="Calibri" w:hAnsi="Calibri"/>
        </w:rPr>
        <w:t xml:space="preserve">, porphyritic); sizes if visible </w:t>
      </w:r>
    </w:p>
    <w:p w14:paraId="6F37BCE1" w14:textId="63E4C02F" w:rsidR="00666CE0" w:rsidRPr="00F90A59" w:rsidRDefault="002A1126" w:rsidP="00666CE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90A59">
        <w:rPr>
          <w:rFonts w:ascii="Calibri" w:hAnsi="Calibri"/>
        </w:rPr>
        <w:t xml:space="preserve">Detailed </w:t>
      </w:r>
      <w:r w:rsidR="00A54095" w:rsidRPr="00F90A59">
        <w:rPr>
          <w:rFonts w:ascii="Calibri" w:hAnsi="Calibri"/>
        </w:rPr>
        <w:t xml:space="preserve">mineral </w:t>
      </w:r>
      <w:r w:rsidRPr="00F90A59">
        <w:rPr>
          <w:rFonts w:ascii="Calibri" w:hAnsi="Calibri"/>
        </w:rPr>
        <w:t>c</w:t>
      </w:r>
      <w:r w:rsidR="00666CE0" w:rsidRPr="00F90A59">
        <w:rPr>
          <w:rFonts w:ascii="Calibri" w:hAnsi="Calibri"/>
        </w:rPr>
        <w:t xml:space="preserve">omposition, if visible, including </w:t>
      </w:r>
      <w:proofErr w:type="spellStart"/>
      <w:r w:rsidR="00666CE0" w:rsidRPr="00F90A59">
        <w:rPr>
          <w:rFonts w:ascii="Calibri" w:hAnsi="Calibri"/>
        </w:rPr>
        <w:t>phenocrysts</w:t>
      </w:r>
      <w:proofErr w:type="spellEnd"/>
    </w:p>
    <w:p w14:paraId="4855F601" w14:textId="77777777" w:rsidR="00666CE0" w:rsidRPr="00F90A59" w:rsidRDefault="00666CE0" w:rsidP="00666CE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90A59">
        <w:rPr>
          <w:rFonts w:ascii="Calibri" w:hAnsi="Calibri"/>
        </w:rPr>
        <w:t>Other distinctive features (vesicles, joints, etc.)</w:t>
      </w:r>
    </w:p>
    <w:p w14:paraId="24CB5E5B" w14:textId="77777777" w:rsidR="00666CE0" w:rsidRPr="00F90A59" w:rsidRDefault="00666CE0" w:rsidP="00666CE0">
      <w:pPr>
        <w:rPr>
          <w:rFonts w:ascii="Calibri" w:hAnsi="Calibri"/>
        </w:rPr>
      </w:pPr>
    </w:p>
    <w:p w14:paraId="28EF824E" w14:textId="77777777" w:rsidR="00666CE0" w:rsidRPr="00F90A59" w:rsidRDefault="00666CE0" w:rsidP="00666CE0">
      <w:pPr>
        <w:rPr>
          <w:rFonts w:ascii="Calibri" w:hAnsi="Calibri"/>
          <w:b/>
        </w:rPr>
      </w:pPr>
      <w:r w:rsidRPr="00F90A59">
        <w:rPr>
          <w:rFonts w:ascii="Calibri" w:hAnsi="Calibri"/>
          <w:b/>
        </w:rPr>
        <w:t xml:space="preserve">Sedimentary </w:t>
      </w:r>
      <w:r w:rsidR="002A1126" w:rsidRPr="00F90A59">
        <w:rPr>
          <w:rFonts w:ascii="Calibri" w:hAnsi="Calibri"/>
        </w:rPr>
        <w:t>(</w:t>
      </w:r>
      <w:r w:rsidRPr="00F90A59">
        <w:rPr>
          <w:rFonts w:ascii="Calibri" w:hAnsi="Calibri"/>
        </w:rPr>
        <w:t xml:space="preserve">and </w:t>
      </w:r>
      <w:proofErr w:type="spellStart"/>
      <w:r w:rsidRPr="00F90A59">
        <w:rPr>
          <w:rFonts w:ascii="Calibri" w:hAnsi="Calibri"/>
        </w:rPr>
        <w:t>metasedimentary</w:t>
      </w:r>
      <w:proofErr w:type="spellEnd"/>
      <w:r w:rsidR="002A1126" w:rsidRPr="00F90A59">
        <w:rPr>
          <w:rFonts w:ascii="Calibri" w:hAnsi="Calibri"/>
        </w:rPr>
        <w:t>)</w:t>
      </w:r>
      <w:r w:rsidRPr="00F90A59">
        <w:rPr>
          <w:rFonts w:ascii="Calibri" w:hAnsi="Calibri"/>
          <w:b/>
        </w:rPr>
        <w:t xml:space="preserve"> </w:t>
      </w:r>
      <w:r w:rsidR="002A1126" w:rsidRPr="00F90A59">
        <w:rPr>
          <w:rFonts w:ascii="Calibri" w:hAnsi="Calibri"/>
          <w:b/>
        </w:rPr>
        <w:t>rock unit description</w:t>
      </w:r>
    </w:p>
    <w:p w14:paraId="217AB331" w14:textId="77777777" w:rsidR="00A54095" w:rsidRPr="00F90A59" w:rsidRDefault="00A54095" w:rsidP="00A5409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90A59">
        <w:rPr>
          <w:rFonts w:ascii="Calibri" w:hAnsi="Calibri"/>
        </w:rPr>
        <w:t>Basic composition (e.g. sandstone, limestone, etc.)</w:t>
      </w:r>
    </w:p>
    <w:p w14:paraId="0766BB7D" w14:textId="77777777" w:rsidR="00666CE0" w:rsidRPr="00F90A59" w:rsidRDefault="00666CE0" w:rsidP="00666CE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90A59">
        <w:rPr>
          <w:rFonts w:ascii="Calibri" w:hAnsi="Calibri"/>
        </w:rPr>
        <w:t>Overall color on both weathered and fresh surfaces</w:t>
      </w:r>
    </w:p>
    <w:p w14:paraId="4B04D1E3" w14:textId="77777777" w:rsidR="00666CE0" w:rsidRPr="00F90A59" w:rsidRDefault="00666CE0" w:rsidP="00666CE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90A59">
        <w:rPr>
          <w:rFonts w:ascii="Calibri" w:hAnsi="Calibri"/>
        </w:rPr>
        <w:t xml:space="preserve">For </w:t>
      </w:r>
      <w:proofErr w:type="spellStart"/>
      <w:r w:rsidRPr="00F90A59">
        <w:rPr>
          <w:rFonts w:ascii="Calibri" w:hAnsi="Calibri"/>
        </w:rPr>
        <w:t>clastic</w:t>
      </w:r>
      <w:proofErr w:type="spellEnd"/>
      <w:r w:rsidRPr="00F90A59">
        <w:rPr>
          <w:rFonts w:ascii="Calibri" w:hAnsi="Calibri"/>
        </w:rPr>
        <w:t xml:space="preserve"> rocks: Grain size, sorting, and rounding</w:t>
      </w:r>
    </w:p>
    <w:p w14:paraId="12F4E0F6" w14:textId="77777777" w:rsidR="00666CE0" w:rsidRPr="00F90A59" w:rsidRDefault="00666CE0" w:rsidP="00666CE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90A59">
        <w:rPr>
          <w:rFonts w:ascii="Calibri" w:hAnsi="Calibri"/>
        </w:rPr>
        <w:t>Bed</w:t>
      </w:r>
      <w:r w:rsidR="002A1126" w:rsidRPr="00F90A59">
        <w:rPr>
          <w:rFonts w:ascii="Calibri" w:hAnsi="Calibri"/>
        </w:rPr>
        <w:t>ding:</w:t>
      </w:r>
      <w:r w:rsidRPr="00F90A59">
        <w:rPr>
          <w:rFonts w:ascii="Calibri" w:hAnsi="Calibri"/>
        </w:rPr>
        <w:t xml:space="preserve"> thickness and general character</w:t>
      </w:r>
      <w:r w:rsidR="002A1126" w:rsidRPr="00F90A59">
        <w:rPr>
          <w:rFonts w:ascii="Calibri" w:hAnsi="Calibri"/>
        </w:rPr>
        <w:t xml:space="preserve"> (e.g. cross-bedded</w:t>
      </w:r>
      <w:r w:rsidRPr="00F90A59">
        <w:rPr>
          <w:rFonts w:ascii="Calibri" w:hAnsi="Calibri"/>
        </w:rPr>
        <w:t>, etc.)</w:t>
      </w:r>
    </w:p>
    <w:p w14:paraId="5766FBA2" w14:textId="77777777" w:rsidR="00666CE0" w:rsidRPr="00F90A59" w:rsidRDefault="00666CE0" w:rsidP="00666CE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90A59">
        <w:rPr>
          <w:rFonts w:ascii="Calibri" w:hAnsi="Calibri"/>
        </w:rPr>
        <w:t>Nature of contacts (e.g. sharp, gradational, etc.)</w:t>
      </w:r>
    </w:p>
    <w:p w14:paraId="24D04D85" w14:textId="77777777" w:rsidR="00B41EF1" w:rsidRPr="00F90A59" w:rsidRDefault="00B41EF1" w:rsidP="00666CE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90A59">
        <w:rPr>
          <w:rFonts w:ascii="Calibri" w:hAnsi="Calibri"/>
        </w:rPr>
        <w:t xml:space="preserve">Other distinctive features (fossils, </w:t>
      </w:r>
      <w:r w:rsidR="002A1126" w:rsidRPr="00F90A59">
        <w:rPr>
          <w:rFonts w:ascii="Calibri" w:hAnsi="Calibri"/>
        </w:rPr>
        <w:t xml:space="preserve">veins, </w:t>
      </w:r>
      <w:r w:rsidRPr="00F90A59">
        <w:rPr>
          <w:rFonts w:ascii="Calibri" w:hAnsi="Calibri"/>
        </w:rPr>
        <w:t>etc.)</w:t>
      </w:r>
    </w:p>
    <w:p w14:paraId="663AAEB9" w14:textId="77777777" w:rsidR="00666CE0" w:rsidRPr="00F90A59" w:rsidRDefault="00666CE0" w:rsidP="00666CE0">
      <w:pPr>
        <w:rPr>
          <w:rFonts w:ascii="Calibri" w:hAnsi="Calibri"/>
        </w:rPr>
      </w:pPr>
    </w:p>
    <w:p w14:paraId="744DCD04" w14:textId="45E17088" w:rsidR="00666CE0" w:rsidRPr="00F90A59" w:rsidRDefault="00B22D4D" w:rsidP="00666CE0">
      <w:pPr>
        <w:rPr>
          <w:rFonts w:ascii="Calibri" w:hAnsi="Calibri"/>
          <w:b/>
        </w:rPr>
      </w:pPr>
      <w:r w:rsidRPr="00F90A59">
        <w:rPr>
          <w:rFonts w:ascii="Calibri" w:hAnsi="Calibri"/>
          <w:b/>
        </w:rPr>
        <w:t>Unconsolidated</w:t>
      </w:r>
      <w:r w:rsidR="00666CE0" w:rsidRPr="00F90A59">
        <w:rPr>
          <w:rFonts w:ascii="Calibri" w:hAnsi="Calibri"/>
          <w:b/>
        </w:rPr>
        <w:t xml:space="preserve"> sedime</w:t>
      </w:r>
      <w:r w:rsidR="002677AF" w:rsidRPr="00F90A59">
        <w:rPr>
          <w:rFonts w:ascii="Calibri" w:hAnsi="Calibri"/>
          <w:b/>
        </w:rPr>
        <w:t>ntary deposit</w:t>
      </w:r>
      <w:r w:rsidR="002A1126" w:rsidRPr="00F90A59">
        <w:rPr>
          <w:rFonts w:ascii="Calibri" w:hAnsi="Calibri"/>
          <w:b/>
        </w:rPr>
        <w:t xml:space="preserve"> unit description</w:t>
      </w:r>
    </w:p>
    <w:p w14:paraId="67BEFC2D" w14:textId="77777777" w:rsidR="00666CE0" w:rsidRPr="00F90A59" w:rsidRDefault="00666CE0" w:rsidP="00666CE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90A59">
        <w:rPr>
          <w:rFonts w:ascii="Calibri" w:hAnsi="Calibri"/>
        </w:rPr>
        <w:t>Geomorphic feature and location (e.g. alluvial fan north of the cinder cone, glacial moraine south of the creek)</w:t>
      </w:r>
    </w:p>
    <w:p w14:paraId="24DD2F94" w14:textId="77777777" w:rsidR="00666CE0" w:rsidRPr="00F90A59" w:rsidRDefault="00666CE0" w:rsidP="00666CE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90A59">
        <w:rPr>
          <w:rFonts w:ascii="Calibri" w:hAnsi="Calibri"/>
        </w:rPr>
        <w:t xml:space="preserve">Overall color of entire deposit (not individual </w:t>
      </w:r>
      <w:proofErr w:type="spellStart"/>
      <w:r w:rsidRPr="00F90A59">
        <w:rPr>
          <w:rFonts w:ascii="Calibri" w:hAnsi="Calibri"/>
        </w:rPr>
        <w:t>clasts</w:t>
      </w:r>
      <w:proofErr w:type="spellEnd"/>
      <w:r w:rsidRPr="00F90A59">
        <w:rPr>
          <w:rFonts w:ascii="Calibri" w:hAnsi="Calibri"/>
        </w:rPr>
        <w:t>)</w:t>
      </w:r>
    </w:p>
    <w:p w14:paraId="54770373" w14:textId="77777777" w:rsidR="00666CE0" w:rsidRPr="00F90A59" w:rsidRDefault="00B41EF1" w:rsidP="00666CE0">
      <w:pPr>
        <w:pStyle w:val="ListParagraph"/>
        <w:numPr>
          <w:ilvl w:val="0"/>
          <w:numId w:val="1"/>
        </w:numPr>
        <w:rPr>
          <w:rFonts w:ascii="Calibri" w:hAnsi="Calibri"/>
        </w:rPr>
      </w:pPr>
      <w:proofErr w:type="spellStart"/>
      <w:r w:rsidRPr="00F90A59">
        <w:rPr>
          <w:rFonts w:ascii="Calibri" w:hAnsi="Calibri"/>
        </w:rPr>
        <w:t>Clast</w:t>
      </w:r>
      <w:proofErr w:type="spellEnd"/>
      <w:r w:rsidRPr="00F90A59">
        <w:rPr>
          <w:rFonts w:ascii="Calibri" w:hAnsi="Calibri"/>
        </w:rPr>
        <w:t xml:space="preserve"> size, sorting, rounding</w:t>
      </w:r>
    </w:p>
    <w:p w14:paraId="74CC45F0" w14:textId="77777777" w:rsidR="00B41EF1" w:rsidRPr="00F90A59" w:rsidRDefault="00B41EF1" w:rsidP="00666CE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90A59">
        <w:rPr>
          <w:rFonts w:ascii="Calibri" w:hAnsi="Calibri"/>
        </w:rPr>
        <w:t>Broad rock types that make up the deposits</w:t>
      </w:r>
    </w:p>
    <w:p w14:paraId="5BA40F5B" w14:textId="77777777" w:rsidR="00B41EF1" w:rsidRPr="00F90A59" w:rsidRDefault="00B41EF1" w:rsidP="00666CE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90A59">
        <w:rPr>
          <w:rFonts w:ascii="Calibri" w:hAnsi="Calibri"/>
        </w:rPr>
        <w:t>Bedding</w:t>
      </w:r>
      <w:r w:rsidR="002A1126" w:rsidRPr="00F90A59">
        <w:rPr>
          <w:rFonts w:ascii="Calibri" w:hAnsi="Calibri"/>
        </w:rPr>
        <w:t>: thickness and general character</w:t>
      </w:r>
    </w:p>
    <w:p w14:paraId="3FEE09F9" w14:textId="77777777" w:rsidR="00B41EF1" w:rsidRPr="00F90A59" w:rsidRDefault="00B41EF1" w:rsidP="00666CE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90A59">
        <w:rPr>
          <w:rFonts w:ascii="Calibri" w:hAnsi="Calibri"/>
        </w:rPr>
        <w:t>Other distinctive features</w:t>
      </w:r>
    </w:p>
    <w:sectPr w:rsidR="00B41EF1" w:rsidRPr="00F90A59" w:rsidSect="0055299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A3776" w14:textId="77777777" w:rsidR="00F90A59" w:rsidRDefault="00F90A59" w:rsidP="00F90A59">
      <w:r>
        <w:separator/>
      </w:r>
    </w:p>
  </w:endnote>
  <w:endnote w:type="continuationSeparator" w:id="0">
    <w:p w14:paraId="6D74B713" w14:textId="77777777" w:rsidR="00F90A59" w:rsidRDefault="00F90A59" w:rsidP="00F9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C95AB" w14:textId="77777777" w:rsidR="00F90A59" w:rsidRDefault="00F90A59" w:rsidP="00F90A59">
      <w:r>
        <w:separator/>
      </w:r>
    </w:p>
  </w:footnote>
  <w:footnote w:type="continuationSeparator" w:id="0">
    <w:p w14:paraId="733E1E0D" w14:textId="77777777" w:rsidR="00F90A59" w:rsidRDefault="00F90A59" w:rsidP="00F90A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AB9E2" w14:textId="096298C5" w:rsidR="00F90A59" w:rsidRDefault="00F90A59">
    <w:pPr>
      <w:pStyle w:val="Header"/>
    </w:pPr>
    <w:r>
      <w:t>GEOL 210</w:t>
    </w:r>
    <w:r>
      <w:tab/>
    </w:r>
    <w:r>
      <w:tab/>
      <w:t>Egger/</w:t>
    </w:r>
    <w:proofErr w:type="spellStart"/>
    <w:r>
      <w:t>Zentner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978A9"/>
    <w:multiLevelType w:val="hybridMultilevel"/>
    <w:tmpl w:val="63B47132"/>
    <w:lvl w:ilvl="0" w:tplc="FB66247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E0"/>
    <w:rsid w:val="002677AF"/>
    <w:rsid w:val="002A1126"/>
    <w:rsid w:val="0055299A"/>
    <w:rsid w:val="00666CE0"/>
    <w:rsid w:val="00A54095"/>
    <w:rsid w:val="00B22D4D"/>
    <w:rsid w:val="00B41EF1"/>
    <w:rsid w:val="00F9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4A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A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59"/>
  </w:style>
  <w:style w:type="paragraph" w:styleId="Footer">
    <w:name w:val="footer"/>
    <w:basedOn w:val="Normal"/>
    <w:link w:val="FooterChar"/>
    <w:uiPriority w:val="99"/>
    <w:unhideWhenUsed/>
    <w:rsid w:val="00F90A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A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59"/>
  </w:style>
  <w:style w:type="paragraph" w:styleId="Footer">
    <w:name w:val="footer"/>
    <w:basedOn w:val="Normal"/>
    <w:link w:val="FooterChar"/>
    <w:uiPriority w:val="99"/>
    <w:unhideWhenUsed/>
    <w:rsid w:val="00F90A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Macintosh Word</Application>
  <DocSecurity>0</DocSecurity>
  <Lines>8</Lines>
  <Paragraphs>2</Paragraphs>
  <ScaleCrop>false</ScaleCrop>
  <Company>Central Washington University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Egger</dc:creator>
  <cp:keywords/>
  <dc:description/>
  <cp:lastModifiedBy>Anne Egger</cp:lastModifiedBy>
  <cp:revision>2</cp:revision>
  <dcterms:created xsi:type="dcterms:W3CDTF">2012-04-30T00:47:00Z</dcterms:created>
  <dcterms:modified xsi:type="dcterms:W3CDTF">2012-04-30T00:47:00Z</dcterms:modified>
</cp:coreProperties>
</file>