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5" w:rsidRDefault="004B6575">
      <w:pPr>
        <w:rPr>
          <w:b/>
        </w:rPr>
      </w:pPr>
      <w:r>
        <w:rPr>
          <w:b/>
          <w:u w:val="single"/>
        </w:rPr>
        <w:t>Part I</w:t>
      </w:r>
      <w:r>
        <w:rPr>
          <w:b/>
        </w:rPr>
        <w:t xml:space="preserve"> – Measurin</w:t>
      </w:r>
      <w:bookmarkStart w:id="0" w:name="_GoBack"/>
      <w:bookmarkEnd w:id="0"/>
      <w:r>
        <w:rPr>
          <w:b/>
        </w:rPr>
        <w:t>g Salinity</w:t>
      </w:r>
    </w:p>
    <w:p w:rsidR="004B6575" w:rsidRDefault="004B6575">
      <w:pPr>
        <w:rPr>
          <w:b/>
        </w:rPr>
      </w:pPr>
    </w:p>
    <w:p w:rsidR="004B6575" w:rsidRDefault="004B6575" w:rsidP="004B6575">
      <w:r>
        <w:t xml:space="preserve">The devices in the black cases are known as </w:t>
      </w:r>
      <w:r w:rsidRPr="0042296E">
        <w:rPr>
          <w:b/>
          <w:bCs/>
        </w:rPr>
        <w:t>salinity</w:t>
      </w:r>
      <w:r>
        <w:rPr>
          <w:b/>
          <w:bCs/>
        </w:rPr>
        <w:t xml:space="preserve"> </w:t>
      </w:r>
      <w:proofErr w:type="spellStart"/>
      <w:r w:rsidRPr="0042296E">
        <w:rPr>
          <w:b/>
          <w:bCs/>
        </w:rPr>
        <w:t>refractometer</w:t>
      </w:r>
      <w:r>
        <w:rPr>
          <w:b/>
          <w:bCs/>
        </w:rPr>
        <w:t>s</w:t>
      </w:r>
      <w:proofErr w:type="spellEnd"/>
      <w:r w:rsidRPr="0042296E">
        <w:t>. This instrument works on the principle that the refractive</w:t>
      </w:r>
      <w:r>
        <w:t xml:space="preserve"> </w:t>
      </w:r>
      <w:r w:rsidRPr="0042296E">
        <w:t>index of seawater (basically how much light is bent as it passes into or out</w:t>
      </w:r>
      <w:r>
        <w:t xml:space="preserve"> </w:t>
      </w:r>
      <w:r w:rsidRPr="0042296E">
        <w:t xml:space="preserve">of the water) depends on the </w:t>
      </w:r>
      <w:r w:rsidRPr="0042296E">
        <w:rPr>
          <w:b/>
          <w:bCs/>
        </w:rPr>
        <w:t xml:space="preserve">salinity </w:t>
      </w:r>
      <w:r>
        <w:t>of the water.</w:t>
      </w:r>
    </w:p>
    <w:p w:rsidR="004B6575" w:rsidRDefault="004B6575" w:rsidP="004B6575"/>
    <w:p w:rsidR="004B6575" w:rsidRDefault="004B6575" w:rsidP="004B6575">
      <w:r>
        <w:t>Use your</w:t>
      </w:r>
      <w:r w:rsidRPr="0042296E">
        <w:t xml:space="preserve"> </w:t>
      </w:r>
      <w:proofErr w:type="spellStart"/>
      <w:r w:rsidRPr="0042296E">
        <w:t>refractometer</w:t>
      </w:r>
      <w:proofErr w:type="spellEnd"/>
      <w:r>
        <w:t xml:space="preserve"> to measure</w:t>
      </w:r>
      <w:r w:rsidRPr="0042296E">
        <w:t xml:space="preserve"> the salinity (</w:t>
      </w:r>
      <w:r w:rsidRPr="000C6B00">
        <w:rPr>
          <w:b/>
          <w:u w:val="single"/>
        </w:rPr>
        <w:t>right-hand scale</w:t>
      </w:r>
      <w:r w:rsidRPr="0042296E">
        <w:t>; in parts per thousand, ‰) of</w:t>
      </w:r>
      <w:r w:rsidR="000C6B00">
        <w:t xml:space="preserve"> the seawater.</w:t>
      </w:r>
    </w:p>
    <w:p w:rsidR="004B6575" w:rsidRDefault="004B6575" w:rsidP="004B6575"/>
    <w:p w:rsidR="004B6575" w:rsidRDefault="004B6575" w:rsidP="004B6575">
      <w:pPr>
        <w:numPr>
          <w:ilvl w:val="0"/>
          <w:numId w:val="1"/>
        </w:numPr>
      </w:pPr>
      <w:r>
        <w:t xml:space="preserve">Take out the </w:t>
      </w:r>
      <w:proofErr w:type="spellStart"/>
      <w:r>
        <w:t>refractometer</w:t>
      </w:r>
      <w:proofErr w:type="spellEnd"/>
      <w:r>
        <w:t xml:space="preserve"> and make sure the lens is clean.  Look through the eyepiece and rotate the lens until you see the scale in good focus.</w:t>
      </w:r>
    </w:p>
    <w:p w:rsidR="004B6575" w:rsidRDefault="004B6575" w:rsidP="004B6575">
      <w:pPr>
        <w:numPr>
          <w:ilvl w:val="0"/>
          <w:numId w:val="1"/>
        </w:numPr>
      </w:pPr>
      <w:r>
        <w:t xml:space="preserve">Using your </w:t>
      </w:r>
      <w:proofErr w:type="gramStart"/>
      <w:r>
        <w:t>dropper,</w:t>
      </w:r>
      <w:proofErr w:type="gramEnd"/>
      <w:r>
        <w:t xml:space="preserve"> put several drops of your sample on the slide.</w:t>
      </w:r>
      <w:r w:rsidR="006E1FC8">
        <w:t xml:space="preserve">  Make sure you don’t have any bubbles when you press down on the cover slip!</w:t>
      </w:r>
    </w:p>
    <w:p w:rsidR="004B6575" w:rsidRDefault="004B6575" w:rsidP="004B6575">
      <w:pPr>
        <w:numPr>
          <w:ilvl w:val="0"/>
          <w:numId w:val="1"/>
        </w:numPr>
      </w:pPr>
      <w:r>
        <w:t>Read off your sa</w:t>
      </w:r>
      <w:r w:rsidR="006E1FC8">
        <w:t xml:space="preserve">linity number </w:t>
      </w:r>
      <w:r>
        <w:t>and record below</w:t>
      </w:r>
      <w:r w:rsidR="006E1FC8">
        <w:t xml:space="preserve"> (don’t forget your units)</w:t>
      </w:r>
      <w:r>
        <w:t>.</w:t>
      </w:r>
      <w:r w:rsidRPr="0042296E">
        <w:t xml:space="preserve"> </w:t>
      </w:r>
    </w:p>
    <w:p w:rsidR="004B6575" w:rsidRDefault="004B6575" w:rsidP="004B6575">
      <w:pPr>
        <w:numPr>
          <w:ilvl w:val="0"/>
          <w:numId w:val="1"/>
        </w:numPr>
      </w:pPr>
      <w:r>
        <w:t xml:space="preserve">Wipe off the lens with a </w:t>
      </w:r>
      <w:proofErr w:type="spellStart"/>
      <w:r w:rsidR="000C6B00">
        <w:t>Kimwipe</w:t>
      </w:r>
      <w:proofErr w:type="spellEnd"/>
      <w:r>
        <w:t>, and repeat at least twice with each sample.</w:t>
      </w:r>
    </w:p>
    <w:p w:rsidR="000C6B00" w:rsidRDefault="000C6B00" w:rsidP="004B6575">
      <w:pPr>
        <w:numPr>
          <w:ilvl w:val="0"/>
          <w:numId w:val="1"/>
        </w:numPr>
      </w:pPr>
      <w:r>
        <w:t xml:space="preserve">When finished, be sure to rinse off the front of the unit only (near lens &amp; cover slip) with fresh water, and dry completely with a </w:t>
      </w:r>
      <w:proofErr w:type="spellStart"/>
      <w:r>
        <w:t>Kimwipe</w:t>
      </w:r>
      <w:proofErr w:type="spellEnd"/>
      <w:r>
        <w:t xml:space="preserve"> before putting away.</w:t>
      </w:r>
    </w:p>
    <w:p w:rsidR="004B6575" w:rsidRDefault="004B6575" w:rsidP="004B6575"/>
    <w:tbl>
      <w:tblPr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872"/>
        <w:gridCol w:w="1872"/>
        <w:gridCol w:w="1872"/>
        <w:gridCol w:w="1821"/>
      </w:tblGrid>
      <w:tr w:rsidR="009B644B" w:rsidRPr="00574611">
        <w:trPr>
          <w:trHeight w:val="270"/>
        </w:trPr>
        <w:tc>
          <w:tcPr>
            <w:tcW w:w="1900" w:type="dxa"/>
          </w:tcPr>
          <w:p w:rsidR="009B644B" w:rsidRDefault="009B644B" w:rsidP="009B644B">
            <w:r>
              <w:t>Sample</w:t>
            </w:r>
          </w:p>
        </w:tc>
        <w:tc>
          <w:tcPr>
            <w:tcW w:w="1872" w:type="dxa"/>
          </w:tcPr>
          <w:p w:rsidR="009B644B" w:rsidRDefault="009B644B" w:rsidP="009B644B">
            <w:r>
              <w:t xml:space="preserve">Trial 1 </w:t>
            </w:r>
          </w:p>
        </w:tc>
        <w:tc>
          <w:tcPr>
            <w:tcW w:w="1872" w:type="dxa"/>
          </w:tcPr>
          <w:p w:rsidR="009B644B" w:rsidRDefault="009B644B" w:rsidP="009B644B">
            <w:r>
              <w:t>Trial 2</w:t>
            </w:r>
          </w:p>
        </w:tc>
        <w:tc>
          <w:tcPr>
            <w:tcW w:w="1872" w:type="dxa"/>
          </w:tcPr>
          <w:p w:rsidR="009B644B" w:rsidRDefault="009B644B" w:rsidP="009B644B">
            <w:r>
              <w:t>Trial 3</w:t>
            </w:r>
          </w:p>
        </w:tc>
        <w:tc>
          <w:tcPr>
            <w:tcW w:w="1821" w:type="dxa"/>
          </w:tcPr>
          <w:p w:rsidR="009B644B" w:rsidRDefault="009B644B" w:rsidP="009B644B">
            <w:r>
              <w:t>Average</w:t>
            </w:r>
          </w:p>
        </w:tc>
      </w:tr>
      <w:tr w:rsidR="009B644B" w:rsidRPr="00574611">
        <w:trPr>
          <w:trHeight w:val="270"/>
        </w:trPr>
        <w:tc>
          <w:tcPr>
            <w:tcW w:w="1900" w:type="dxa"/>
          </w:tcPr>
          <w:p w:rsidR="009B644B" w:rsidRDefault="009B644B" w:rsidP="009B644B">
            <w:r>
              <w:t>A</w:t>
            </w:r>
          </w:p>
        </w:tc>
        <w:tc>
          <w:tcPr>
            <w:tcW w:w="1872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  <w:tc>
          <w:tcPr>
            <w:tcW w:w="1872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  <w:tc>
          <w:tcPr>
            <w:tcW w:w="1872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  <w:tc>
          <w:tcPr>
            <w:tcW w:w="1821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</w:tr>
      <w:tr w:rsidR="009B644B" w:rsidRPr="00574611">
        <w:trPr>
          <w:trHeight w:val="270"/>
        </w:trPr>
        <w:tc>
          <w:tcPr>
            <w:tcW w:w="1900" w:type="dxa"/>
          </w:tcPr>
          <w:p w:rsidR="009B644B" w:rsidRDefault="009B644B" w:rsidP="009B644B">
            <w:r>
              <w:t>B</w:t>
            </w:r>
          </w:p>
        </w:tc>
        <w:tc>
          <w:tcPr>
            <w:tcW w:w="1872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  <w:tc>
          <w:tcPr>
            <w:tcW w:w="1872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  <w:tc>
          <w:tcPr>
            <w:tcW w:w="1872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  <w:tc>
          <w:tcPr>
            <w:tcW w:w="1821" w:type="dxa"/>
          </w:tcPr>
          <w:p w:rsidR="009B644B" w:rsidRPr="00921EC4" w:rsidRDefault="009B644B" w:rsidP="009B644B">
            <w:pPr>
              <w:rPr>
                <w:sz w:val="32"/>
              </w:rPr>
            </w:pPr>
          </w:p>
        </w:tc>
      </w:tr>
    </w:tbl>
    <w:p w:rsidR="004B6575" w:rsidRDefault="004B6575" w:rsidP="004B6575"/>
    <w:p w:rsidR="004B6575" w:rsidRPr="0042296E" w:rsidRDefault="004B6575" w:rsidP="004B6575"/>
    <w:p w:rsidR="00921EC4" w:rsidRDefault="00921EC4" w:rsidP="004B6575">
      <w:pPr>
        <w:numPr>
          <w:ilvl w:val="0"/>
          <w:numId w:val="1"/>
        </w:numPr>
      </w:pPr>
      <w:r>
        <w:t>What do these numbers mean?  For example, how much salt (in grams) would be in 1 kilogram (or 100</w:t>
      </w:r>
      <w:r w:rsidR="006E1FC8">
        <w:t xml:space="preserve">0 grams) of seawater? </w:t>
      </w:r>
      <w:r w:rsidR="006E1FC8" w:rsidRPr="000C6B00">
        <w:rPr>
          <w:b/>
        </w:rPr>
        <w:t>Note:</w:t>
      </w:r>
      <w:r w:rsidR="006E1FC8">
        <w:t xml:space="preserve"> </w:t>
      </w:r>
      <w:r w:rsidR="000C6B00">
        <w:t xml:space="preserve">if you have a very simple answer to this question, then you’re on the right track. Also, </w:t>
      </w:r>
      <w:r>
        <w:t>one gram equals about the weight of a paper clip.</w:t>
      </w:r>
    </w:p>
    <w:p w:rsidR="00921EC4" w:rsidRDefault="00921EC4" w:rsidP="00921EC4"/>
    <w:p w:rsidR="00921EC4" w:rsidRDefault="00921EC4" w:rsidP="00921EC4"/>
    <w:p w:rsidR="00921EC4" w:rsidRDefault="00921EC4" w:rsidP="00921EC4"/>
    <w:p w:rsidR="009B644B" w:rsidRDefault="009B644B" w:rsidP="00921EC4"/>
    <w:p w:rsidR="004B6575" w:rsidRDefault="004B6575" w:rsidP="004B6575">
      <w:pPr>
        <w:numPr>
          <w:ilvl w:val="0"/>
          <w:numId w:val="1"/>
        </w:numPr>
      </w:pPr>
      <w:r>
        <w:t xml:space="preserve">Consider the salinity of each sample.  Which would you expect to sink?  Why?  </w:t>
      </w:r>
    </w:p>
    <w:p w:rsidR="004B6575" w:rsidRDefault="004B6575" w:rsidP="004B6575"/>
    <w:p w:rsidR="004B6575" w:rsidRDefault="004B6575" w:rsidP="004B6575"/>
    <w:p w:rsidR="004B6575" w:rsidRDefault="004B6575" w:rsidP="004B6575"/>
    <w:p w:rsidR="004B6575" w:rsidRDefault="004B6575" w:rsidP="004B6575"/>
    <w:p w:rsidR="004B6575" w:rsidRDefault="004B6575" w:rsidP="004B6575"/>
    <w:p w:rsidR="004B6575" w:rsidRDefault="009B644B" w:rsidP="004B6575">
      <w:pPr>
        <w:numPr>
          <w:ilvl w:val="0"/>
          <w:numId w:val="1"/>
        </w:numPr>
      </w:pPr>
      <w:r>
        <w:t xml:space="preserve">Compare your water samples </w:t>
      </w:r>
      <w:r w:rsidR="004B6575">
        <w:t>to the</w:t>
      </w:r>
      <w:r>
        <w:t xml:space="preserve"> average surface ocean salinities shown on the </w:t>
      </w:r>
      <w:r w:rsidR="004B6575">
        <w:t xml:space="preserve">World Ocean Atlas </w:t>
      </w:r>
      <w:r>
        <w:t xml:space="preserve">map </w:t>
      </w:r>
      <w:r w:rsidR="004B6575">
        <w:t>(or figure 5.23 in your book)</w:t>
      </w:r>
      <w:r>
        <w:t xml:space="preserve">.  Name a location where you find an equal salinity. Be sure to state the </w:t>
      </w:r>
      <w:r w:rsidRPr="009B644B">
        <w:rPr>
          <w:u w:val="single"/>
        </w:rPr>
        <w:t xml:space="preserve">ocean basin and the </w:t>
      </w:r>
      <w:r w:rsidR="000C6B00">
        <w:rPr>
          <w:u w:val="single"/>
        </w:rPr>
        <w:t xml:space="preserve">approximate </w:t>
      </w:r>
      <w:r w:rsidRPr="009B644B">
        <w:rPr>
          <w:u w:val="single"/>
        </w:rPr>
        <w:t>coordinates</w:t>
      </w:r>
      <w:r>
        <w:t xml:space="preserve"> (latitude and longitude).</w:t>
      </w:r>
    </w:p>
    <w:p w:rsidR="004B6575" w:rsidRDefault="004B6575" w:rsidP="004B6575">
      <w:pPr>
        <w:ind w:left="1080"/>
      </w:pPr>
    </w:p>
    <w:p w:rsidR="004B6575" w:rsidRDefault="004B6575" w:rsidP="004B6575">
      <w:pPr>
        <w:ind w:left="720"/>
      </w:pPr>
    </w:p>
    <w:p w:rsidR="004B6575" w:rsidRDefault="004B6575" w:rsidP="004B6575">
      <w:pPr>
        <w:ind w:left="1080"/>
      </w:pPr>
    </w:p>
    <w:p w:rsidR="004B6575" w:rsidRDefault="004B6575" w:rsidP="004B6575">
      <w:pPr>
        <w:ind w:left="1080"/>
      </w:pPr>
    </w:p>
    <w:p w:rsidR="000D18CB" w:rsidRDefault="000D18CB" w:rsidP="004B6575">
      <w:pPr>
        <w:ind w:left="1080"/>
      </w:pPr>
    </w:p>
    <w:p w:rsidR="004B6575" w:rsidRDefault="004B6575" w:rsidP="004B6575"/>
    <w:p w:rsidR="004B6575" w:rsidRDefault="009B644B" w:rsidP="004B6575">
      <w:pPr>
        <w:numPr>
          <w:ilvl w:val="0"/>
          <w:numId w:val="1"/>
        </w:numPr>
      </w:pPr>
      <w:r>
        <w:t xml:space="preserve">Think about where you see the saltiest water on the map. </w:t>
      </w:r>
      <w:r w:rsidR="004B6575">
        <w:t>Why is this water more saline than average?</w:t>
      </w:r>
    </w:p>
    <w:p w:rsidR="004B6575" w:rsidRDefault="004B6575" w:rsidP="004B6575">
      <w:pPr>
        <w:ind w:left="1080"/>
      </w:pPr>
    </w:p>
    <w:p w:rsidR="004B6575" w:rsidRDefault="004B6575" w:rsidP="004B6575">
      <w:pPr>
        <w:ind w:left="1080"/>
      </w:pPr>
    </w:p>
    <w:p w:rsidR="009B644B" w:rsidRPr="004B6575" w:rsidRDefault="009B644B">
      <w:pPr>
        <w:rPr>
          <w:b/>
        </w:rPr>
      </w:pPr>
    </w:p>
    <w:sectPr w:rsidR="009B644B" w:rsidRPr="004B6575" w:rsidSect="004B6575">
      <w:head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00" w:rsidRDefault="000C6B00">
      <w:r>
        <w:separator/>
      </w:r>
    </w:p>
  </w:endnote>
  <w:endnote w:type="continuationSeparator" w:id="0">
    <w:p w:rsidR="000C6B00" w:rsidRDefault="000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00" w:rsidRDefault="000C6B00">
      <w:r>
        <w:separator/>
      </w:r>
    </w:p>
  </w:footnote>
  <w:footnote w:type="continuationSeparator" w:id="0">
    <w:p w:rsidR="000C6B00" w:rsidRDefault="000C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00" w:rsidRDefault="000C6B00" w:rsidP="000C6B00">
    <w:pPr>
      <w:pStyle w:val="Header"/>
    </w:pPr>
    <w:r>
      <w:t>Ocean 101 – Seawater Properties</w:t>
    </w:r>
    <w:r>
      <w:tab/>
      <w:t xml:space="preserve">              </w:t>
    </w:r>
    <w:r>
      <w:tab/>
      <w:t>Name: _____________________________</w:t>
    </w:r>
  </w:p>
  <w:p w:rsidR="000C6B00" w:rsidRDefault="000C6B00" w:rsidP="000C6B00">
    <w:pPr>
      <w:pStyle w:val="Header"/>
    </w:pPr>
  </w:p>
  <w:p w:rsidR="000C6B00" w:rsidRDefault="000C6B00" w:rsidP="000C6B00">
    <w:pPr>
      <w:pStyle w:val="Header"/>
    </w:pPr>
    <w:r>
      <w:tab/>
    </w:r>
    <w:r>
      <w:tab/>
      <w:t xml:space="preserve">              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C5C"/>
    <w:multiLevelType w:val="hybridMultilevel"/>
    <w:tmpl w:val="46D009E8"/>
    <w:lvl w:ilvl="0" w:tplc="0B10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6575"/>
    <w:rsid w:val="000C6B00"/>
    <w:rsid w:val="000D18CB"/>
    <w:rsid w:val="00365FC2"/>
    <w:rsid w:val="004B6575"/>
    <w:rsid w:val="0059179B"/>
    <w:rsid w:val="006E1FC8"/>
    <w:rsid w:val="00921EC4"/>
    <w:rsid w:val="009B6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23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575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4B6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75"/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A426-0211-4F61-B175-BC30BF0E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Jaeger</dc:creator>
  <cp:lastModifiedBy>Stephanie Jaeger</cp:lastModifiedBy>
  <cp:revision>2</cp:revision>
  <dcterms:created xsi:type="dcterms:W3CDTF">2013-04-23T17:29:00Z</dcterms:created>
  <dcterms:modified xsi:type="dcterms:W3CDTF">2013-04-23T17:29:00Z</dcterms:modified>
</cp:coreProperties>
</file>