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FD" w:rsidRPr="005F3FFD" w:rsidRDefault="005F3FFD" w:rsidP="005F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FFD">
        <w:rPr>
          <w:rFonts w:ascii="Times New Roman" w:hAnsi="Times New Roman" w:cs="Times New Roman"/>
          <w:b/>
          <w:sz w:val="32"/>
          <w:szCs w:val="32"/>
        </w:rPr>
        <w:t>Groundwater Hydrogeology</w:t>
      </w:r>
    </w:p>
    <w:p w:rsidR="00385DE9" w:rsidRDefault="005F3FFD" w:rsidP="005F3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3F">
        <w:rPr>
          <w:rFonts w:ascii="Times New Roman" w:hAnsi="Times New Roman" w:cs="Times New Roman"/>
          <w:b/>
          <w:sz w:val="28"/>
          <w:szCs w:val="28"/>
        </w:rPr>
        <w:t>Lab 2: Particle Size Analysis, Soil Texture, and Hydraulic Conductivity</w:t>
      </w:r>
    </w:p>
    <w:p w:rsidR="00164392" w:rsidRPr="00D23D3F" w:rsidRDefault="00164392" w:rsidP="0016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date: February 21, 2012 before lab begins</w:t>
      </w:r>
      <w:r w:rsidR="00B66E50">
        <w:rPr>
          <w:rFonts w:ascii="Times New Roman" w:hAnsi="Times New Roman" w:cs="Times New Roman"/>
          <w:sz w:val="28"/>
          <w:szCs w:val="28"/>
        </w:rPr>
        <w:t xml:space="preserve"> (1 Week)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392" w:rsidRPr="00D23D3F" w:rsidRDefault="00164392" w:rsidP="005F3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3F" w:rsidRDefault="00D23D3F" w:rsidP="005F3FFD">
      <w:pPr>
        <w:rPr>
          <w:rFonts w:ascii="Times New Roman" w:hAnsi="Times New Roman" w:cs="Times New Roman"/>
          <w:b/>
          <w:sz w:val="28"/>
          <w:szCs w:val="28"/>
        </w:rPr>
      </w:pPr>
      <w:r w:rsidRPr="00D23D3F">
        <w:rPr>
          <w:rFonts w:ascii="Times New Roman" w:hAnsi="Times New Roman" w:cs="Times New Roman"/>
          <w:b/>
          <w:sz w:val="28"/>
          <w:szCs w:val="28"/>
        </w:rPr>
        <w:t>Description</w:t>
      </w:r>
    </w:p>
    <w:p w:rsidR="00D23D3F" w:rsidRDefault="003154A9" w:rsidP="00D23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Sediment texture has a large influence on water holding capacity (porosity) and water conducting ability (permeability). Sediment texture is characterized by </w:t>
      </w:r>
      <w:r w:rsidR="00162DD6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 xml:space="preserve">grain size and distribution. Grain size and its distribution can provide information on </w:t>
      </w:r>
      <w:r w:rsidR="001F7440">
        <w:rPr>
          <w:rFonts w:ascii="Times New Roman" w:hAnsi="Times New Roman" w:cs="Times New Roman"/>
          <w:sz w:val="28"/>
          <w:szCs w:val="28"/>
        </w:rPr>
        <w:t xml:space="preserve">degree of </w:t>
      </w:r>
      <w:r>
        <w:rPr>
          <w:rFonts w:ascii="Times New Roman" w:hAnsi="Times New Roman" w:cs="Times New Roman"/>
          <w:sz w:val="28"/>
          <w:szCs w:val="28"/>
        </w:rPr>
        <w:t>sorting</w:t>
      </w:r>
      <w:r w:rsidR="008D1461">
        <w:rPr>
          <w:rFonts w:ascii="Times New Roman" w:hAnsi="Times New Roman" w:cs="Times New Roman"/>
          <w:sz w:val="28"/>
          <w:szCs w:val="28"/>
        </w:rPr>
        <w:t xml:space="preserve"> of sediments</w:t>
      </w:r>
      <w:r w:rsidR="00743D9C">
        <w:rPr>
          <w:rFonts w:ascii="Times New Roman" w:hAnsi="Times New Roman" w:cs="Times New Roman"/>
          <w:sz w:val="28"/>
          <w:szCs w:val="28"/>
        </w:rPr>
        <w:t xml:space="preserve"> and </w:t>
      </w:r>
      <w:r w:rsidR="008D1461">
        <w:rPr>
          <w:rFonts w:ascii="Times New Roman" w:hAnsi="Times New Roman" w:cs="Times New Roman"/>
          <w:sz w:val="28"/>
          <w:szCs w:val="28"/>
        </w:rPr>
        <w:t>subsurface w</w:t>
      </w:r>
      <w:r w:rsidR="00CA6D2D">
        <w:rPr>
          <w:rFonts w:ascii="Times New Roman" w:hAnsi="Times New Roman" w:cs="Times New Roman"/>
          <w:sz w:val="28"/>
          <w:szCs w:val="28"/>
        </w:rPr>
        <w:t xml:space="preserve">ater movement and infiltration. </w:t>
      </w:r>
      <w:r w:rsidR="00926D0D">
        <w:rPr>
          <w:rFonts w:ascii="Times New Roman" w:hAnsi="Times New Roman" w:cs="Times New Roman"/>
          <w:sz w:val="28"/>
          <w:szCs w:val="28"/>
        </w:rPr>
        <w:t xml:space="preserve">Data on grain size and distribution is also important in designing gravel pack.  </w:t>
      </w:r>
      <w:r w:rsidR="00CA6D2D">
        <w:rPr>
          <w:rFonts w:ascii="Times New Roman" w:hAnsi="Times New Roman" w:cs="Times New Roman"/>
          <w:sz w:val="28"/>
          <w:szCs w:val="28"/>
        </w:rPr>
        <w:t>G</w:t>
      </w:r>
      <w:r w:rsidR="008D1461">
        <w:rPr>
          <w:rFonts w:ascii="Times New Roman" w:hAnsi="Times New Roman" w:cs="Times New Roman"/>
          <w:sz w:val="28"/>
          <w:szCs w:val="28"/>
        </w:rPr>
        <w:t xml:space="preserve">ravel packs are used during </w:t>
      </w:r>
      <w:r w:rsidR="00926D0D">
        <w:rPr>
          <w:rFonts w:ascii="Times New Roman" w:hAnsi="Times New Roman" w:cs="Times New Roman"/>
          <w:sz w:val="28"/>
          <w:szCs w:val="28"/>
        </w:rPr>
        <w:t xml:space="preserve">installation of wells. We will discuss gravel pack further </w:t>
      </w:r>
      <w:r w:rsidR="00743D9C">
        <w:rPr>
          <w:rFonts w:ascii="Times New Roman" w:hAnsi="Times New Roman" w:cs="Times New Roman"/>
          <w:sz w:val="28"/>
          <w:szCs w:val="28"/>
        </w:rPr>
        <w:t>during</w:t>
      </w:r>
      <w:r w:rsidR="00926D0D">
        <w:rPr>
          <w:rFonts w:ascii="Times New Roman" w:hAnsi="Times New Roman" w:cs="Times New Roman"/>
          <w:sz w:val="28"/>
          <w:szCs w:val="28"/>
        </w:rPr>
        <w:t xml:space="preserve"> the lecture topic titled well design and construction.</w:t>
      </w:r>
      <w:r w:rsidR="00CA6D2D">
        <w:rPr>
          <w:rFonts w:ascii="Times New Roman" w:hAnsi="Times New Roman" w:cs="Times New Roman"/>
          <w:sz w:val="28"/>
          <w:szCs w:val="28"/>
        </w:rPr>
        <w:t xml:space="preserve"> </w:t>
      </w:r>
      <w:r w:rsidR="00425197">
        <w:rPr>
          <w:rFonts w:ascii="Times New Roman" w:hAnsi="Times New Roman" w:cs="Times New Roman"/>
          <w:sz w:val="28"/>
          <w:szCs w:val="28"/>
        </w:rPr>
        <w:t>Soil texture is important in determining soil water characteristics, water available for plants, water requirements for irrigation, and watershed hydrology modeling.</w:t>
      </w:r>
    </w:p>
    <w:p w:rsidR="00D23D3F" w:rsidRPr="00D23D3F" w:rsidRDefault="00D23D3F" w:rsidP="005F3FFD">
      <w:pPr>
        <w:rPr>
          <w:rFonts w:ascii="Times New Roman" w:hAnsi="Times New Roman" w:cs="Times New Roman"/>
          <w:sz w:val="28"/>
          <w:szCs w:val="28"/>
        </w:rPr>
      </w:pPr>
    </w:p>
    <w:p w:rsidR="00D23D3F" w:rsidRDefault="005F3FFD" w:rsidP="005F3FFD">
      <w:pPr>
        <w:rPr>
          <w:rFonts w:ascii="Times New Roman" w:hAnsi="Times New Roman" w:cs="Times New Roman"/>
          <w:b/>
          <w:sz w:val="28"/>
          <w:szCs w:val="28"/>
        </w:rPr>
      </w:pPr>
      <w:r w:rsidRPr="00D23D3F">
        <w:rPr>
          <w:rFonts w:ascii="Times New Roman" w:hAnsi="Times New Roman" w:cs="Times New Roman"/>
          <w:b/>
          <w:sz w:val="28"/>
          <w:szCs w:val="28"/>
        </w:rPr>
        <w:t>O</w:t>
      </w:r>
      <w:r w:rsidR="00D23D3F">
        <w:rPr>
          <w:rFonts w:ascii="Times New Roman" w:hAnsi="Times New Roman" w:cs="Times New Roman"/>
          <w:b/>
          <w:sz w:val="28"/>
          <w:szCs w:val="28"/>
        </w:rPr>
        <w:t>bjectives</w:t>
      </w:r>
    </w:p>
    <w:p w:rsidR="00632146" w:rsidRDefault="00CA6D2D" w:rsidP="0092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D0D">
        <w:rPr>
          <w:rFonts w:ascii="Times New Roman" w:hAnsi="Times New Roman" w:cs="Times New Roman"/>
          <w:sz w:val="28"/>
          <w:szCs w:val="28"/>
        </w:rPr>
        <w:t xml:space="preserve">In this lab you will sieve sediments </w:t>
      </w:r>
      <w:r w:rsidR="00926D0D" w:rsidRPr="00926D0D">
        <w:rPr>
          <w:rFonts w:ascii="Times New Roman" w:hAnsi="Times New Roman" w:cs="Times New Roman"/>
          <w:sz w:val="28"/>
          <w:szCs w:val="28"/>
        </w:rPr>
        <w:t>with the goal to determine grain size and distribution of the sediments.</w:t>
      </w:r>
      <w:r w:rsidR="005F3FFD" w:rsidRPr="00926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FFD" w:rsidRDefault="00632146" w:rsidP="0092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</w:t>
      </w:r>
      <w:r w:rsidR="0007290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lot your data on a semi-log graph paper and join the data points with a curve</w:t>
      </w:r>
    </w:p>
    <w:p w:rsidR="00926D0D" w:rsidRDefault="00926D0D" w:rsidP="0092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also calculate the uniformity coefficient for sediments </w:t>
      </w:r>
      <w:r w:rsidR="00632146">
        <w:rPr>
          <w:rFonts w:ascii="Times New Roman" w:hAnsi="Times New Roman" w:cs="Times New Roman"/>
          <w:sz w:val="28"/>
          <w:szCs w:val="28"/>
        </w:rPr>
        <w:t xml:space="preserve">from your curve </w:t>
      </w:r>
      <w:r>
        <w:rPr>
          <w:rFonts w:ascii="Times New Roman" w:hAnsi="Times New Roman" w:cs="Times New Roman"/>
          <w:sz w:val="28"/>
          <w:szCs w:val="28"/>
        </w:rPr>
        <w:t xml:space="preserve">and compare their results </w:t>
      </w:r>
      <w:r w:rsidR="00221C50">
        <w:rPr>
          <w:rFonts w:ascii="Times New Roman" w:hAnsi="Times New Roman" w:cs="Times New Roman"/>
          <w:sz w:val="28"/>
          <w:szCs w:val="28"/>
        </w:rPr>
        <w:t xml:space="preserve">in terms of sorting.  </w:t>
      </w:r>
      <w:r w:rsidR="00B32C09">
        <w:rPr>
          <w:rFonts w:ascii="Times New Roman" w:hAnsi="Times New Roman" w:cs="Times New Roman"/>
          <w:sz w:val="28"/>
          <w:szCs w:val="28"/>
        </w:rPr>
        <w:t>Read about uniformity coefficient from Fetter.</w:t>
      </w:r>
    </w:p>
    <w:p w:rsidR="00926D0D" w:rsidRDefault="00632146" w:rsidP="0092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Furthermore you will </w:t>
      </w:r>
      <w:r w:rsidR="00164392">
        <w:rPr>
          <w:rFonts w:ascii="Times New Roman" w:hAnsi="Times New Roman" w:cs="Times New Roman"/>
          <w:sz w:val="28"/>
          <w:szCs w:val="28"/>
        </w:rPr>
        <w:t xml:space="preserve">Classify soil </w:t>
      </w:r>
      <w:r w:rsidR="00743D9C">
        <w:rPr>
          <w:rFonts w:ascii="Times New Roman" w:hAnsi="Times New Roman" w:cs="Times New Roman"/>
          <w:sz w:val="28"/>
          <w:szCs w:val="28"/>
        </w:rPr>
        <w:t xml:space="preserve">data (to be provided) </w:t>
      </w:r>
      <w:r w:rsidR="00164392">
        <w:rPr>
          <w:rFonts w:ascii="Times New Roman" w:hAnsi="Times New Roman" w:cs="Times New Roman"/>
          <w:sz w:val="28"/>
          <w:szCs w:val="28"/>
        </w:rPr>
        <w:t>based on USDA Classification</w:t>
      </w:r>
    </w:p>
    <w:p w:rsidR="00164392" w:rsidRDefault="00203E47" w:rsidP="0092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Finally </w:t>
      </w:r>
      <w:r w:rsidR="00632146">
        <w:rPr>
          <w:rFonts w:ascii="Times New Roman" w:hAnsi="Times New Roman" w:cs="Times New Roman"/>
          <w:sz w:val="28"/>
          <w:szCs w:val="28"/>
        </w:rPr>
        <w:t>u</w:t>
      </w:r>
      <w:r w:rsidR="00164392">
        <w:rPr>
          <w:rFonts w:ascii="Times New Roman" w:hAnsi="Times New Roman" w:cs="Times New Roman"/>
          <w:sz w:val="28"/>
          <w:szCs w:val="28"/>
        </w:rPr>
        <w:t>se the soil class that you have determined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  <w:r w:rsidR="00164392">
        <w:rPr>
          <w:rFonts w:ascii="Times New Roman" w:hAnsi="Times New Roman" w:cs="Times New Roman"/>
          <w:sz w:val="28"/>
          <w:szCs w:val="28"/>
        </w:rPr>
        <w:t xml:space="preserve"> to calculate infiltration </w:t>
      </w:r>
      <w:r w:rsidR="00743D9C">
        <w:rPr>
          <w:rFonts w:ascii="Times New Roman" w:hAnsi="Times New Roman" w:cs="Times New Roman"/>
          <w:sz w:val="28"/>
          <w:szCs w:val="28"/>
        </w:rPr>
        <w:t xml:space="preserve">rate </w:t>
      </w:r>
      <w:r w:rsidR="00164392">
        <w:rPr>
          <w:rFonts w:ascii="Times New Roman" w:hAnsi="Times New Roman" w:cs="Times New Roman"/>
          <w:sz w:val="28"/>
          <w:szCs w:val="28"/>
        </w:rPr>
        <w:t>of rain through the soil using the Green-</w:t>
      </w:r>
      <w:proofErr w:type="spellStart"/>
      <w:r w:rsidR="00164392">
        <w:rPr>
          <w:rFonts w:ascii="Times New Roman" w:hAnsi="Times New Roman" w:cs="Times New Roman"/>
          <w:sz w:val="28"/>
          <w:szCs w:val="28"/>
        </w:rPr>
        <w:t>Ampt</w:t>
      </w:r>
      <w:proofErr w:type="spellEnd"/>
      <w:r w:rsidR="00164392">
        <w:rPr>
          <w:rFonts w:ascii="Times New Roman" w:hAnsi="Times New Roman" w:cs="Times New Roman"/>
          <w:sz w:val="28"/>
          <w:szCs w:val="28"/>
        </w:rPr>
        <w:t xml:space="preserve"> Equation. The parameters of the Green-</w:t>
      </w:r>
      <w:proofErr w:type="spellStart"/>
      <w:r w:rsidR="00164392">
        <w:rPr>
          <w:rFonts w:ascii="Times New Roman" w:hAnsi="Times New Roman" w:cs="Times New Roman"/>
          <w:sz w:val="28"/>
          <w:szCs w:val="28"/>
        </w:rPr>
        <w:t>Ampt</w:t>
      </w:r>
      <w:proofErr w:type="spellEnd"/>
      <w:r w:rsidR="00164392">
        <w:rPr>
          <w:rFonts w:ascii="Times New Roman" w:hAnsi="Times New Roman" w:cs="Times New Roman"/>
          <w:sz w:val="28"/>
          <w:szCs w:val="28"/>
        </w:rPr>
        <w:t xml:space="preserve"> Equations are to be determined using table 2 in Rawls et al. (1983)</w:t>
      </w:r>
      <w:r w:rsidR="00743D9C">
        <w:rPr>
          <w:rFonts w:ascii="Times New Roman" w:hAnsi="Times New Roman" w:cs="Times New Roman"/>
          <w:sz w:val="28"/>
          <w:szCs w:val="28"/>
        </w:rPr>
        <w:t xml:space="preserve"> or the table provided</w:t>
      </w:r>
      <w:r w:rsidR="00164392">
        <w:rPr>
          <w:rFonts w:ascii="Times New Roman" w:hAnsi="Times New Roman" w:cs="Times New Roman"/>
          <w:sz w:val="28"/>
          <w:szCs w:val="28"/>
        </w:rPr>
        <w:t>.</w:t>
      </w:r>
    </w:p>
    <w:p w:rsidR="009D4CF9" w:rsidRDefault="009D4CF9" w:rsidP="00203E47">
      <w:pPr>
        <w:rPr>
          <w:rFonts w:ascii="Times New Roman" w:hAnsi="Times New Roman" w:cs="Times New Roman"/>
          <w:b/>
          <w:sz w:val="28"/>
          <w:szCs w:val="28"/>
        </w:rPr>
      </w:pPr>
    </w:p>
    <w:p w:rsidR="00ED179B" w:rsidRPr="00ED179B" w:rsidRDefault="00ED179B" w:rsidP="00203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7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1:</w:t>
      </w:r>
    </w:p>
    <w:p w:rsidR="00203E47" w:rsidRPr="00203E47" w:rsidRDefault="00203E47" w:rsidP="00203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Materials for Lab</w:t>
      </w:r>
    </w:p>
    <w:p w:rsidR="00203E47" w:rsidRPr="00203E47" w:rsidRDefault="00203E47" w:rsidP="00725E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3E47">
        <w:rPr>
          <w:rFonts w:ascii="Times New Roman" w:hAnsi="Times New Roman" w:cs="Times New Roman"/>
          <w:sz w:val="28"/>
          <w:szCs w:val="28"/>
        </w:rPr>
        <w:t>Stack o</w:t>
      </w:r>
      <w:r>
        <w:rPr>
          <w:rFonts w:ascii="Times New Roman" w:hAnsi="Times New Roman" w:cs="Times New Roman"/>
          <w:sz w:val="28"/>
          <w:szCs w:val="28"/>
        </w:rPr>
        <w:t>f Sieves including pan</w:t>
      </w:r>
    </w:p>
    <w:p w:rsidR="00203E47" w:rsidRPr="00203E47" w:rsidRDefault="00203E47" w:rsidP="00725E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Weighing </w:t>
      </w:r>
      <w:r w:rsidRPr="00203E4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alance </w:t>
      </w:r>
    </w:p>
    <w:p w:rsidR="00203E47" w:rsidRPr="00203E47" w:rsidRDefault="00203E47" w:rsidP="00725E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B6727">
        <w:rPr>
          <w:rFonts w:ascii="Times New Roman" w:hAnsi="Times New Roman" w:cs="Times New Roman"/>
          <w:sz w:val="28"/>
          <w:szCs w:val="28"/>
        </w:rPr>
        <w:t>estle and Mortar (</w:t>
      </w:r>
      <w:r w:rsidRPr="00203E47">
        <w:rPr>
          <w:rFonts w:ascii="Times New Roman" w:hAnsi="Times New Roman" w:cs="Times New Roman"/>
          <w:sz w:val="28"/>
          <w:szCs w:val="28"/>
        </w:rPr>
        <w:t>for crushing the soil if lumped or conglomerated)</w:t>
      </w:r>
    </w:p>
    <w:p w:rsidR="00203E47" w:rsidRDefault="00203E47" w:rsidP="00725E0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03E47">
        <w:rPr>
          <w:rFonts w:ascii="Times New Roman" w:hAnsi="Times New Roman" w:cs="Times New Roman"/>
          <w:sz w:val="28"/>
          <w:szCs w:val="28"/>
        </w:rPr>
        <w:t>Mechanical sieve shaker</w:t>
      </w:r>
    </w:p>
    <w:p w:rsidR="00203E47" w:rsidRPr="00203E47" w:rsidRDefault="00203E47" w:rsidP="00203E47">
      <w:pPr>
        <w:rPr>
          <w:rFonts w:ascii="Times New Roman" w:hAnsi="Times New Roman" w:cs="Times New Roman"/>
          <w:b/>
          <w:sz w:val="28"/>
          <w:szCs w:val="28"/>
        </w:rPr>
      </w:pPr>
      <w:r w:rsidRPr="00203E47">
        <w:rPr>
          <w:rFonts w:ascii="Times New Roman" w:hAnsi="Times New Roman" w:cs="Times New Roman"/>
          <w:b/>
          <w:sz w:val="28"/>
          <w:szCs w:val="28"/>
        </w:rPr>
        <w:t>Procedure</w:t>
      </w:r>
      <w:r w:rsidR="00425197">
        <w:rPr>
          <w:rFonts w:ascii="Times New Roman" w:hAnsi="Times New Roman" w:cs="Times New Roman"/>
          <w:b/>
          <w:sz w:val="28"/>
          <w:szCs w:val="28"/>
        </w:rPr>
        <w:t xml:space="preserve"> and Questions</w:t>
      </w:r>
    </w:p>
    <w:p w:rsidR="00BD4627" w:rsidRDefault="004C3FF6" w:rsidP="00BD4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Sieve two types of sediments/soil which you have been provided. </w:t>
      </w:r>
      <w:r w:rsidR="00BD4627">
        <w:rPr>
          <w:rFonts w:ascii="Times New Roman" w:hAnsi="Times New Roman" w:cs="Times New Roman"/>
          <w:sz w:val="28"/>
          <w:szCs w:val="28"/>
        </w:rPr>
        <w:t xml:space="preserve">Prepare your sieves by stacking them together. </w:t>
      </w:r>
      <w:r w:rsidR="00BD4627" w:rsidRPr="00203E47">
        <w:rPr>
          <w:rFonts w:ascii="Times New Roman" w:hAnsi="Times New Roman" w:cs="Times New Roman"/>
          <w:sz w:val="28"/>
          <w:szCs w:val="28"/>
        </w:rPr>
        <w:t>Sieves having larger opening sizes (</w:t>
      </w:r>
      <w:proofErr w:type="spellStart"/>
      <w:r w:rsidR="00BD4627" w:rsidRPr="00203E47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="00BD4627" w:rsidRPr="00203E47">
        <w:rPr>
          <w:rFonts w:ascii="Times New Roman" w:hAnsi="Times New Roman" w:cs="Times New Roman"/>
          <w:sz w:val="28"/>
          <w:szCs w:val="28"/>
        </w:rPr>
        <w:t xml:space="preserve"> lower numbers) are placed above the ones having smaller opening sizes (</w:t>
      </w:r>
      <w:proofErr w:type="spellStart"/>
      <w:r w:rsidR="00BD4627" w:rsidRPr="00203E47">
        <w:rPr>
          <w:rFonts w:ascii="Times New Roman" w:hAnsi="Times New Roman" w:cs="Times New Roman"/>
          <w:sz w:val="28"/>
          <w:szCs w:val="28"/>
        </w:rPr>
        <w:t>i.e</w:t>
      </w:r>
      <w:proofErr w:type="spellEnd"/>
      <w:r w:rsidR="00BD4627" w:rsidRPr="00203E47">
        <w:rPr>
          <w:rFonts w:ascii="Times New Roman" w:hAnsi="Times New Roman" w:cs="Times New Roman"/>
          <w:sz w:val="28"/>
          <w:szCs w:val="28"/>
        </w:rPr>
        <w:t xml:space="preserve"> higher numbe</w:t>
      </w:r>
      <w:r w:rsidR="00BD4627">
        <w:rPr>
          <w:rFonts w:ascii="Times New Roman" w:hAnsi="Times New Roman" w:cs="Times New Roman"/>
          <w:sz w:val="28"/>
          <w:szCs w:val="28"/>
        </w:rPr>
        <w:t>rs). The first sieve is #5 and the very last sieve is #120</w:t>
      </w:r>
      <w:r w:rsidR="00BD4627" w:rsidRPr="00203E47">
        <w:rPr>
          <w:rFonts w:ascii="Times New Roman" w:hAnsi="Times New Roman" w:cs="Times New Roman"/>
          <w:sz w:val="28"/>
          <w:szCs w:val="28"/>
        </w:rPr>
        <w:t xml:space="preserve"> and a pan is placed under it to collect the portion of </w:t>
      </w:r>
      <w:r w:rsidR="00FC64D2">
        <w:rPr>
          <w:rFonts w:ascii="Times New Roman" w:hAnsi="Times New Roman" w:cs="Times New Roman"/>
          <w:sz w:val="28"/>
          <w:szCs w:val="28"/>
        </w:rPr>
        <w:t>soil passing #120 sieve</w:t>
      </w:r>
      <w:r w:rsidR="00BD4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627" w:rsidRDefault="00203E47" w:rsidP="0020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a representative </w:t>
      </w:r>
      <w:r w:rsidRPr="00203E47">
        <w:rPr>
          <w:rFonts w:ascii="Times New Roman" w:hAnsi="Times New Roman" w:cs="Times New Roman"/>
          <w:sz w:val="28"/>
          <w:szCs w:val="28"/>
        </w:rPr>
        <w:t xml:space="preserve">sample of </w:t>
      </w:r>
      <w:r w:rsidR="008B6727">
        <w:rPr>
          <w:rFonts w:ascii="Times New Roman" w:hAnsi="Times New Roman" w:cs="Times New Roman"/>
          <w:sz w:val="28"/>
          <w:szCs w:val="28"/>
        </w:rPr>
        <w:t>the sediments</w:t>
      </w:r>
      <w:r w:rsidRPr="00203E47">
        <w:rPr>
          <w:rFonts w:ascii="Times New Roman" w:hAnsi="Times New Roman" w:cs="Times New Roman"/>
          <w:sz w:val="28"/>
          <w:szCs w:val="28"/>
        </w:rPr>
        <w:t xml:space="preserve"> </w:t>
      </w:r>
      <w:r w:rsidR="008B6727">
        <w:rPr>
          <w:rFonts w:ascii="Times New Roman" w:hAnsi="Times New Roman" w:cs="Times New Roman"/>
          <w:sz w:val="28"/>
          <w:szCs w:val="28"/>
        </w:rPr>
        <w:t>provided and weigh</w:t>
      </w:r>
      <w:r w:rsidRPr="00203E47">
        <w:rPr>
          <w:rFonts w:ascii="Times New Roman" w:hAnsi="Times New Roman" w:cs="Times New Roman"/>
          <w:sz w:val="28"/>
          <w:szCs w:val="28"/>
        </w:rPr>
        <w:t xml:space="preserve"> about </w:t>
      </w:r>
      <w:r>
        <w:rPr>
          <w:rFonts w:ascii="Times New Roman" w:hAnsi="Times New Roman" w:cs="Times New Roman"/>
          <w:sz w:val="28"/>
          <w:szCs w:val="28"/>
        </w:rPr>
        <w:t xml:space="preserve">400 g. </w:t>
      </w:r>
      <w:r w:rsidRPr="00203E47">
        <w:rPr>
          <w:rFonts w:ascii="Times New Roman" w:hAnsi="Times New Roman" w:cs="Times New Roman"/>
          <w:sz w:val="28"/>
          <w:szCs w:val="28"/>
        </w:rPr>
        <w:t>If soil particles are lumped or conglomerated crush the lumped and not the particles using the pestle and mortar.</w:t>
      </w:r>
      <w:r w:rsidR="008B6727">
        <w:rPr>
          <w:rFonts w:ascii="Times New Roman" w:hAnsi="Times New Roman" w:cs="Times New Roman"/>
          <w:sz w:val="28"/>
          <w:szCs w:val="28"/>
        </w:rPr>
        <w:t xml:space="preserve"> Before you start, weigh all your sieves </w:t>
      </w:r>
      <w:r w:rsidR="00BD4627">
        <w:rPr>
          <w:rFonts w:ascii="Times New Roman" w:hAnsi="Times New Roman" w:cs="Times New Roman"/>
          <w:sz w:val="28"/>
          <w:szCs w:val="28"/>
        </w:rPr>
        <w:t xml:space="preserve">empty </w:t>
      </w:r>
      <w:r w:rsidR="008B6727">
        <w:rPr>
          <w:rFonts w:ascii="Times New Roman" w:hAnsi="Times New Roman" w:cs="Times New Roman"/>
          <w:sz w:val="28"/>
          <w:szCs w:val="28"/>
        </w:rPr>
        <w:t>accurat</w:t>
      </w:r>
      <w:r w:rsidR="00BD4627">
        <w:rPr>
          <w:rFonts w:ascii="Times New Roman" w:hAnsi="Times New Roman" w:cs="Times New Roman"/>
          <w:sz w:val="28"/>
          <w:szCs w:val="28"/>
        </w:rPr>
        <w:t>ely. Also weigh your sieves with soil accurately</w:t>
      </w:r>
      <w:r w:rsidR="0089419A">
        <w:rPr>
          <w:rFonts w:ascii="Times New Roman" w:hAnsi="Times New Roman" w:cs="Times New Roman"/>
          <w:sz w:val="28"/>
          <w:szCs w:val="28"/>
        </w:rPr>
        <w:t xml:space="preserve"> and record the mass retained in the column of the table below. I will provide you with an excel sheet temperate</w:t>
      </w:r>
    </w:p>
    <w:p w:rsidR="00425197" w:rsidRPr="00BD4627" w:rsidRDefault="00425197" w:rsidP="0020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mass loss during sieve analysis as a percent of the original mass.</w:t>
      </w:r>
    </w:p>
    <w:p w:rsidR="004C3FF6" w:rsidRDefault="008B6727" w:rsidP="004C3FF6">
      <w:pPr>
        <w:rPr>
          <w:rFonts w:ascii="Times New Roman" w:hAnsi="Times New Roman" w:cs="Times New Roman"/>
          <w:sz w:val="28"/>
          <w:szCs w:val="28"/>
        </w:rPr>
      </w:pPr>
      <w:r w:rsidRPr="008B6727">
        <w:rPr>
          <w:noProof/>
        </w:rPr>
        <w:drawing>
          <wp:inline distT="0" distB="0" distL="0" distR="0">
            <wp:extent cx="5943600" cy="195385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F6" w:rsidRDefault="004C3FF6" w:rsidP="004C3FF6">
      <w:pPr>
        <w:rPr>
          <w:rFonts w:ascii="Times New Roman" w:hAnsi="Times New Roman" w:cs="Times New Roman"/>
          <w:b/>
          <w:sz w:val="28"/>
          <w:szCs w:val="28"/>
        </w:rPr>
      </w:pPr>
    </w:p>
    <w:p w:rsidR="004C3FF6" w:rsidRPr="004C3FF6" w:rsidRDefault="004C3FF6" w:rsidP="004C3FF6">
      <w:pPr>
        <w:rPr>
          <w:rFonts w:ascii="Times New Roman" w:hAnsi="Times New Roman" w:cs="Times New Roman"/>
          <w:b/>
          <w:sz w:val="28"/>
          <w:szCs w:val="28"/>
        </w:rPr>
      </w:pPr>
      <w:r w:rsidRPr="004C3FF6">
        <w:rPr>
          <w:rFonts w:ascii="Times New Roman" w:hAnsi="Times New Roman" w:cs="Times New Roman"/>
          <w:b/>
          <w:sz w:val="28"/>
          <w:szCs w:val="28"/>
        </w:rPr>
        <w:t>Plot graph</w:t>
      </w:r>
    </w:p>
    <w:p w:rsidR="004C3FF6" w:rsidRDefault="004C3FF6" w:rsidP="004C3FF6">
      <w:pPr>
        <w:rPr>
          <w:rFonts w:ascii="Times New Roman" w:hAnsi="Times New Roman" w:cs="Times New Roman"/>
          <w:sz w:val="28"/>
          <w:szCs w:val="28"/>
        </w:rPr>
      </w:pPr>
      <w:r w:rsidRPr="004C3FF6">
        <w:rPr>
          <w:rFonts w:ascii="Times New Roman" w:hAnsi="Times New Roman" w:cs="Times New Roman"/>
          <w:sz w:val="28"/>
          <w:szCs w:val="28"/>
        </w:rPr>
        <w:t>Plot your data on a semi-log graph paper and join the data points with a curve</w:t>
      </w:r>
      <w:r>
        <w:rPr>
          <w:rFonts w:ascii="Times New Roman" w:hAnsi="Times New Roman" w:cs="Times New Roman"/>
          <w:sz w:val="28"/>
          <w:szCs w:val="28"/>
        </w:rPr>
        <w:t>. Alternatively you can use excel to plot the data then print it out and manually join the points with a smooth curve.</w:t>
      </w:r>
    </w:p>
    <w:p w:rsidR="00425197" w:rsidRDefault="00425197" w:rsidP="004C3FF6">
      <w:pPr>
        <w:rPr>
          <w:rFonts w:ascii="Times New Roman" w:hAnsi="Times New Roman" w:cs="Times New Roman"/>
          <w:b/>
          <w:sz w:val="28"/>
          <w:szCs w:val="28"/>
        </w:rPr>
      </w:pPr>
      <w:r w:rsidRPr="00425197">
        <w:rPr>
          <w:rFonts w:ascii="Times New Roman" w:hAnsi="Times New Roman" w:cs="Times New Roman"/>
          <w:b/>
          <w:sz w:val="28"/>
          <w:szCs w:val="28"/>
        </w:rPr>
        <w:t>Uniformity coefficient</w:t>
      </w:r>
    </w:p>
    <w:p w:rsidR="00ED179B" w:rsidRDefault="00425197" w:rsidP="004C3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uniformity coefficient for both soil samples based on your graph. Refer to Fetter for formula for calculating Uniformity coefficient.</w:t>
      </w:r>
    </w:p>
    <w:p w:rsidR="00425197" w:rsidRPr="00ED179B" w:rsidRDefault="00ED179B" w:rsidP="004C3F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79B">
        <w:rPr>
          <w:rFonts w:ascii="Times New Roman" w:hAnsi="Times New Roman" w:cs="Times New Roman"/>
          <w:b/>
          <w:sz w:val="28"/>
          <w:szCs w:val="28"/>
          <w:u w:val="single"/>
        </w:rPr>
        <w:t>PART 2:</w:t>
      </w:r>
      <w:r w:rsidR="00425197" w:rsidRPr="00ED1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5197" w:rsidRPr="00156E8D" w:rsidRDefault="00425197" w:rsidP="004C3FF6">
      <w:pPr>
        <w:rPr>
          <w:rFonts w:ascii="Times New Roman" w:hAnsi="Times New Roman" w:cs="Times New Roman"/>
          <w:b/>
          <w:sz w:val="28"/>
          <w:szCs w:val="28"/>
        </w:rPr>
      </w:pPr>
      <w:r w:rsidRPr="00156E8D">
        <w:rPr>
          <w:rFonts w:ascii="Times New Roman" w:hAnsi="Times New Roman" w:cs="Times New Roman"/>
          <w:b/>
          <w:sz w:val="28"/>
          <w:szCs w:val="28"/>
        </w:rPr>
        <w:t>Soil Classification</w:t>
      </w:r>
    </w:p>
    <w:p w:rsidR="00425197" w:rsidRPr="00A243C3" w:rsidRDefault="00425197" w:rsidP="00A24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3C3">
        <w:rPr>
          <w:rFonts w:ascii="Times New Roman" w:hAnsi="Times New Roman" w:cs="Times New Roman"/>
          <w:sz w:val="28"/>
          <w:szCs w:val="28"/>
        </w:rPr>
        <w:t>You are provided with a particle size analysis</w:t>
      </w:r>
      <w:r w:rsidR="00A243C3">
        <w:rPr>
          <w:rFonts w:ascii="Times New Roman" w:hAnsi="Times New Roman" w:cs="Times New Roman"/>
          <w:sz w:val="28"/>
          <w:szCs w:val="28"/>
        </w:rPr>
        <w:t xml:space="preserve"> distribution</w:t>
      </w:r>
      <w:r w:rsidRPr="00A243C3">
        <w:rPr>
          <w:rFonts w:ascii="Times New Roman" w:hAnsi="Times New Roman" w:cs="Times New Roman"/>
          <w:sz w:val="28"/>
          <w:szCs w:val="28"/>
        </w:rPr>
        <w:t xml:space="preserve"> curve </w:t>
      </w:r>
      <w:r w:rsidR="00A243C3">
        <w:rPr>
          <w:rFonts w:ascii="Times New Roman" w:hAnsi="Times New Roman" w:cs="Times New Roman"/>
          <w:sz w:val="28"/>
          <w:szCs w:val="28"/>
        </w:rPr>
        <w:t>(Figure 1)</w:t>
      </w:r>
      <w:r w:rsidR="00A243C3" w:rsidRPr="00A243C3">
        <w:rPr>
          <w:rFonts w:ascii="Times New Roman" w:hAnsi="Times New Roman" w:cs="Times New Roman"/>
          <w:sz w:val="28"/>
          <w:szCs w:val="28"/>
        </w:rPr>
        <w:t xml:space="preserve"> </w:t>
      </w:r>
      <w:r w:rsidRPr="00A243C3">
        <w:rPr>
          <w:rFonts w:ascii="Times New Roman" w:hAnsi="Times New Roman" w:cs="Times New Roman"/>
          <w:sz w:val="28"/>
          <w:szCs w:val="28"/>
        </w:rPr>
        <w:t xml:space="preserve">produced from </w:t>
      </w:r>
      <w:r w:rsidR="00A243C3" w:rsidRPr="00A243C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243C3">
        <w:rPr>
          <w:rFonts w:ascii="Times New Roman" w:hAnsi="Times New Roman" w:cs="Times New Roman"/>
          <w:sz w:val="28"/>
          <w:szCs w:val="28"/>
        </w:rPr>
        <w:t>DigiSizer</w:t>
      </w:r>
      <w:proofErr w:type="spellEnd"/>
      <w:r w:rsidRPr="00A243C3">
        <w:rPr>
          <w:rFonts w:ascii="Times New Roman" w:hAnsi="Times New Roman" w:cs="Times New Roman"/>
          <w:sz w:val="28"/>
          <w:szCs w:val="28"/>
        </w:rPr>
        <w:t xml:space="preserve">. What is </w:t>
      </w:r>
      <w:proofErr w:type="spellStart"/>
      <w:r w:rsidRPr="00A243C3">
        <w:rPr>
          <w:rFonts w:ascii="Times New Roman" w:hAnsi="Times New Roman" w:cs="Times New Roman"/>
          <w:sz w:val="28"/>
          <w:szCs w:val="28"/>
        </w:rPr>
        <w:t>DigiSizer</w:t>
      </w:r>
      <w:proofErr w:type="spellEnd"/>
      <w:r w:rsidRPr="00A243C3">
        <w:rPr>
          <w:rFonts w:ascii="Times New Roman" w:hAnsi="Times New Roman" w:cs="Times New Roman"/>
          <w:sz w:val="28"/>
          <w:szCs w:val="28"/>
        </w:rPr>
        <w:t>?</w:t>
      </w:r>
      <w:r w:rsidR="00156E8D" w:rsidRPr="00A243C3">
        <w:rPr>
          <w:rFonts w:ascii="Times New Roman" w:hAnsi="Times New Roman" w:cs="Times New Roman"/>
          <w:sz w:val="28"/>
          <w:szCs w:val="28"/>
        </w:rPr>
        <w:t xml:space="preserve"> Determine the soil class for this data based on USDA classification</w:t>
      </w:r>
      <w:r w:rsidR="00A243C3">
        <w:rPr>
          <w:rFonts w:ascii="Times New Roman" w:hAnsi="Times New Roman" w:cs="Times New Roman"/>
          <w:sz w:val="28"/>
          <w:szCs w:val="28"/>
        </w:rPr>
        <w:t xml:space="preserve"> diagram in figure 2 and figure 3</w:t>
      </w:r>
      <w:r w:rsidR="00F93214" w:rsidRPr="00A243C3">
        <w:rPr>
          <w:rFonts w:ascii="Times New Roman" w:hAnsi="Times New Roman" w:cs="Times New Roman"/>
          <w:sz w:val="28"/>
          <w:szCs w:val="28"/>
        </w:rPr>
        <w:t>.</w:t>
      </w:r>
    </w:p>
    <w:p w:rsidR="00ED179B" w:rsidRDefault="00A243C3" w:rsidP="00A243C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particle size analysis graph f</w:t>
      </w:r>
      <w:r w:rsidR="00ED179B">
        <w:rPr>
          <w:rFonts w:ascii="Times New Roman" w:hAnsi="Times New Roman" w:cs="Times New Roman"/>
          <w:sz w:val="28"/>
          <w:szCs w:val="28"/>
        </w:rPr>
        <w:t xml:space="preserve">rom </w:t>
      </w:r>
      <w:proofErr w:type="spellStart"/>
      <w:r w:rsidR="00ED179B">
        <w:rPr>
          <w:rFonts w:ascii="Times New Roman" w:hAnsi="Times New Roman" w:cs="Times New Roman"/>
          <w:sz w:val="28"/>
          <w:szCs w:val="28"/>
        </w:rPr>
        <w:t>DigiSizer</w:t>
      </w:r>
      <w:proofErr w:type="spellEnd"/>
      <w:r w:rsidR="00ED179B">
        <w:rPr>
          <w:rFonts w:ascii="Times New Roman" w:hAnsi="Times New Roman" w:cs="Times New Roman"/>
          <w:sz w:val="28"/>
          <w:szCs w:val="28"/>
        </w:rPr>
        <w:t xml:space="preserve"> is provided below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3C3" w:rsidRDefault="00ED179B" w:rsidP="00A243C3">
      <w:pPr>
        <w:keepNext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52006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9B" w:rsidRPr="00136F33" w:rsidRDefault="00A243C3" w:rsidP="00A243C3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6F33">
        <w:rPr>
          <w:b w:val="0"/>
          <w:color w:val="auto"/>
          <w:sz w:val="24"/>
          <w:szCs w:val="24"/>
        </w:rPr>
        <w:t xml:space="preserve">Figure </w:t>
      </w:r>
      <w:r w:rsidR="006264E2" w:rsidRPr="00136F33">
        <w:rPr>
          <w:b w:val="0"/>
          <w:color w:val="auto"/>
          <w:sz w:val="24"/>
          <w:szCs w:val="24"/>
        </w:rPr>
        <w:fldChar w:fldCharType="begin"/>
      </w:r>
      <w:r w:rsidRPr="00136F33">
        <w:rPr>
          <w:b w:val="0"/>
          <w:color w:val="auto"/>
          <w:sz w:val="24"/>
          <w:szCs w:val="24"/>
        </w:rPr>
        <w:instrText xml:space="preserve"> SEQ Figure \* ARABIC </w:instrText>
      </w:r>
      <w:r w:rsidR="006264E2" w:rsidRPr="00136F33">
        <w:rPr>
          <w:b w:val="0"/>
          <w:color w:val="auto"/>
          <w:sz w:val="24"/>
          <w:szCs w:val="24"/>
        </w:rPr>
        <w:fldChar w:fldCharType="separate"/>
      </w:r>
      <w:r w:rsidR="00960B66" w:rsidRPr="00136F33">
        <w:rPr>
          <w:b w:val="0"/>
          <w:noProof/>
          <w:color w:val="auto"/>
          <w:sz w:val="24"/>
          <w:szCs w:val="24"/>
        </w:rPr>
        <w:t>1</w:t>
      </w:r>
      <w:r w:rsidR="006264E2" w:rsidRPr="00136F33">
        <w:rPr>
          <w:b w:val="0"/>
          <w:color w:val="auto"/>
          <w:sz w:val="24"/>
          <w:szCs w:val="24"/>
        </w:rPr>
        <w:fldChar w:fldCharType="end"/>
      </w:r>
      <w:r w:rsidRPr="00136F33">
        <w:rPr>
          <w:b w:val="0"/>
          <w:color w:val="auto"/>
          <w:sz w:val="24"/>
          <w:szCs w:val="24"/>
        </w:rPr>
        <w:t xml:space="preserve">: Particle size distribution curve of a soil sample </w:t>
      </w:r>
      <w:r w:rsidR="004F559C" w:rsidRPr="00136F33">
        <w:rPr>
          <w:b w:val="0"/>
          <w:color w:val="auto"/>
          <w:sz w:val="24"/>
          <w:szCs w:val="24"/>
        </w:rPr>
        <w:t>(Dr. Michael Young’s UNLV soil physics course notes</w:t>
      </w:r>
      <w:r w:rsidR="008D53B5">
        <w:rPr>
          <w:b w:val="0"/>
          <w:color w:val="auto"/>
          <w:sz w:val="24"/>
          <w:szCs w:val="24"/>
        </w:rPr>
        <w:t>, 2007</w:t>
      </w:r>
      <w:r w:rsidR="004F559C" w:rsidRPr="00136F33">
        <w:rPr>
          <w:b w:val="0"/>
          <w:color w:val="auto"/>
          <w:sz w:val="24"/>
          <w:szCs w:val="24"/>
        </w:rPr>
        <w:t>)</w:t>
      </w:r>
    </w:p>
    <w:p w:rsidR="004A79C7" w:rsidRDefault="004A79C7" w:rsidP="004A79C7">
      <w:pPr>
        <w:pStyle w:val="Caption"/>
        <w:rPr>
          <w:rFonts w:ascii="Times New Roman" w:hAnsi="Times New Roman" w:cs="Times New Roman"/>
          <w:color w:val="auto"/>
          <w:sz w:val="28"/>
          <w:szCs w:val="28"/>
        </w:rPr>
      </w:pPr>
      <w:r w:rsidRPr="00ED179B">
        <w:rPr>
          <w:rFonts w:ascii="Times New Roman" w:hAnsi="Times New Roman" w:cs="Times New Roman"/>
          <w:color w:val="auto"/>
          <w:sz w:val="28"/>
          <w:szCs w:val="28"/>
        </w:rPr>
        <w:t xml:space="preserve">USDA </w:t>
      </w:r>
      <w:r w:rsidR="00136F33">
        <w:rPr>
          <w:rFonts w:ascii="Times New Roman" w:hAnsi="Times New Roman" w:cs="Times New Roman"/>
          <w:color w:val="auto"/>
          <w:sz w:val="28"/>
          <w:szCs w:val="28"/>
        </w:rPr>
        <w:t>Particle Classification and Soil Type</w:t>
      </w:r>
      <w:r w:rsidR="00ED179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346EF" w:rsidRPr="003346EF" w:rsidRDefault="003346EF" w:rsidP="003346EF">
      <w:pPr>
        <w:pStyle w:val="Caption"/>
        <w:keepNext/>
        <w:rPr>
          <w:b w:val="0"/>
          <w:color w:val="auto"/>
          <w:sz w:val="24"/>
          <w:szCs w:val="24"/>
        </w:rPr>
      </w:pPr>
      <w:proofErr w:type="gramStart"/>
      <w:r w:rsidRPr="003346EF">
        <w:rPr>
          <w:b w:val="0"/>
          <w:color w:val="auto"/>
          <w:sz w:val="24"/>
          <w:szCs w:val="24"/>
        </w:rPr>
        <w:t xml:space="preserve">Table </w:t>
      </w:r>
      <w:r w:rsidR="006264E2" w:rsidRPr="003346EF">
        <w:rPr>
          <w:b w:val="0"/>
          <w:color w:val="auto"/>
          <w:sz w:val="24"/>
          <w:szCs w:val="24"/>
        </w:rPr>
        <w:fldChar w:fldCharType="begin"/>
      </w:r>
      <w:r w:rsidRPr="003346EF">
        <w:rPr>
          <w:b w:val="0"/>
          <w:color w:val="auto"/>
          <w:sz w:val="24"/>
          <w:szCs w:val="24"/>
        </w:rPr>
        <w:instrText xml:space="preserve"> SEQ Table \* ARABIC </w:instrText>
      </w:r>
      <w:r w:rsidR="006264E2" w:rsidRPr="003346EF">
        <w:rPr>
          <w:b w:val="0"/>
          <w:color w:val="auto"/>
          <w:sz w:val="24"/>
          <w:szCs w:val="24"/>
        </w:rPr>
        <w:fldChar w:fldCharType="separate"/>
      </w:r>
      <w:r w:rsidRPr="003346EF">
        <w:rPr>
          <w:b w:val="0"/>
          <w:noProof/>
          <w:color w:val="auto"/>
          <w:sz w:val="24"/>
          <w:szCs w:val="24"/>
        </w:rPr>
        <w:t>1</w:t>
      </w:r>
      <w:r w:rsidR="006264E2" w:rsidRPr="003346EF">
        <w:rPr>
          <w:b w:val="0"/>
          <w:color w:val="auto"/>
          <w:sz w:val="24"/>
          <w:szCs w:val="24"/>
        </w:rPr>
        <w:fldChar w:fldCharType="end"/>
      </w:r>
      <w:r w:rsidRPr="003346EF">
        <w:rPr>
          <w:b w:val="0"/>
          <w:color w:val="auto"/>
          <w:sz w:val="24"/>
          <w:szCs w:val="24"/>
        </w:rPr>
        <w:t>.</w:t>
      </w:r>
      <w:proofErr w:type="gramEnd"/>
      <w:r w:rsidRPr="003346EF">
        <w:rPr>
          <w:b w:val="0"/>
          <w:color w:val="auto"/>
          <w:sz w:val="24"/>
          <w:szCs w:val="24"/>
        </w:rPr>
        <w:t xml:space="preserve"> USDA particle size classification table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346EF" w:rsidTr="003346EF">
        <w:tc>
          <w:tcPr>
            <w:tcW w:w="4788" w:type="dxa"/>
          </w:tcPr>
          <w:p w:rsidR="003346EF" w:rsidRDefault="003346EF" w:rsidP="003346EF">
            <w:r>
              <w:t>Particle</w:t>
            </w:r>
          </w:p>
        </w:tc>
        <w:tc>
          <w:tcPr>
            <w:tcW w:w="4788" w:type="dxa"/>
          </w:tcPr>
          <w:p w:rsidR="003346EF" w:rsidRDefault="003346EF" w:rsidP="003346EF">
            <w:r>
              <w:t>Diameter</w:t>
            </w:r>
          </w:p>
        </w:tc>
      </w:tr>
      <w:tr w:rsidR="003346EF" w:rsidTr="003346EF">
        <w:tc>
          <w:tcPr>
            <w:tcW w:w="4788" w:type="dxa"/>
          </w:tcPr>
          <w:p w:rsidR="003346EF" w:rsidRDefault="003346EF" w:rsidP="003346EF">
            <w:r>
              <w:t>Clay</w:t>
            </w:r>
          </w:p>
        </w:tc>
        <w:tc>
          <w:tcPr>
            <w:tcW w:w="4788" w:type="dxa"/>
          </w:tcPr>
          <w:p w:rsidR="003346EF" w:rsidRDefault="003346EF" w:rsidP="003346EF">
            <w:r>
              <w:t>Less than 0.002 mm</w:t>
            </w:r>
          </w:p>
        </w:tc>
      </w:tr>
      <w:tr w:rsidR="003346EF" w:rsidTr="003346EF">
        <w:tc>
          <w:tcPr>
            <w:tcW w:w="4788" w:type="dxa"/>
          </w:tcPr>
          <w:p w:rsidR="003346EF" w:rsidRDefault="003346EF" w:rsidP="003346EF">
            <w:r>
              <w:t>Silt</w:t>
            </w:r>
          </w:p>
        </w:tc>
        <w:tc>
          <w:tcPr>
            <w:tcW w:w="4788" w:type="dxa"/>
          </w:tcPr>
          <w:p w:rsidR="003346EF" w:rsidRDefault="003346EF" w:rsidP="003346EF">
            <w:r>
              <w:t>0.002 mm – 0.05 mm</w:t>
            </w:r>
          </w:p>
        </w:tc>
      </w:tr>
      <w:tr w:rsidR="003346EF" w:rsidTr="003346EF">
        <w:tc>
          <w:tcPr>
            <w:tcW w:w="4788" w:type="dxa"/>
          </w:tcPr>
          <w:p w:rsidR="003346EF" w:rsidRDefault="003346EF" w:rsidP="003346EF">
            <w:r>
              <w:t xml:space="preserve">Sand </w:t>
            </w:r>
          </w:p>
        </w:tc>
        <w:tc>
          <w:tcPr>
            <w:tcW w:w="4788" w:type="dxa"/>
          </w:tcPr>
          <w:p w:rsidR="003346EF" w:rsidRDefault="003346EF" w:rsidP="003346EF">
            <w:r>
              <w:t>0.05 mm – 2.00 mm</w:t>
            </w:r>
          </w:p>
        </w:tc>
      </w:tr>
      <w:tr w:rsidR="003346EF" w:rsidTr="003346EF">
        <w:tc>
          <w:tcPr>
            <w:tcW w:w="4788" w:type="dxa"/>
          </w:tcPr>
          <w:p w:rsidR="003346EF" w:rsidRDefault="003346EF" w:rsidP="003346EF">
            <w:r>
              <w:t>Gravel</w:t>
            </w:r>
          </w:p>
        </w:tc>
        <w:tc>
          <w:tcPr>
            <w:tcW w:w="4788" w:type="dxa"/>
          </w:tcPr>
          <w:p w:rsidR="003346EF" w:rsidRDefault="003346EF" w:rsidP="003346EF">
            <w:r>
              <w:t>&gt; 2 mm</w:t>
            </w:r>
          </w:p>
        </w:tc>
      </w:tr>
    </w:tbl>
    <w:p w:rsidR="003346EF" w:rsidRPr="003346EF" w:rsidRDefault="003346EF" w:rsidP="003346EF"/>
    <w:p w:rsidR="00A243C3" w:rsidRDefault="00A243C3" w:rsidP="00A243C3">
      <w:pPr>
        <w:keepNext/>
        <w:jc w:val="center"/>
      </w:pPr>
    </w:p>
    <w:p w:rsidR="004A79C7" w:rsidRDefault="004A79C7" w:rsidP="004A79C7">
      <w:pPr>
        <w:keepNext/>
      </w:pPr>
    </w:p>
    <w:p w:rsidR="00960B66" w:rsidRDefault="00946FC7" w:rsidP="00960B66">
      <w:pPr>
        <w:keepNext/>
        <w:jc w:val="center"/>
      </w:pPr>
      <w:r>
        <w:rPr>
          <w:noProof/>
        </w:rPr>
        <w:drawing>
          <wp:inline distT="0" distB="0" distL="0" distR="0">
            <wp:extent cx="4293282" cy="398145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03" cy="39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46FC7" w:rsidRPr="00136F33" w:rsidRDefault="00960B66" w:rsidP="00960B66">
      <w:pPr>
        <w:pStyle w:val="Caption"/>
        <w:rPr>
          <w:b w:val="0"/>
          <w:noProof/>
          <w:color w:val="auto"/>
          <w:sz w:val="24"/>
          <w:szCs w:val="24"/>
        </w:rPr>
      </w:pPr>
      <w:proofErr w:type="gramStart"/>
      <w:r w:rsidRPr="00136F33">
        <w:rPr>
          <w:b w:val="0"/>
          <w:color w:val="auto"/>
          <w:sz w:val="24"/>
          <w:szCs w:val="24"/>
        </w:rPr>
        <w:t xml:space="preserve">Figure </w:t>
      </w:r>
      <w:r w:rsidR="006264E2" w:rsidRPr="00136F33">
        <w:rPr>
          <w:b w:val="0"/>
          <w:color w:val="auto"/>
          <w:sz w:val="24"/>
          <w:szCs w:val="24"/>
        </w:rPr>
        <w:fldChar w:fldCharType="begin"/>
      </w:r>
      <w:r w:rsidRPr="00136F33">
        <w:rPr>
          <w:b w:val="0"/>
          <w:color w:val="auto"/>
          <w:sz w:val="24"/>
          <w:szCs w:val="24"/>
        </w:rPr>
        <w:instrText xml:space="preserve"> SEQ Figure \* ARABIC </w:instrText>
      </w:r>
      <w:r w:rsidR="006264E2" w:rsidRPr="00136F33">
        <w:rPr>
          <w:b w:val="0"/>
          <w:color w:val="auto"/>
          <w:sz w:val="24"/>
          <w:szCs w:val="24"/>
        </w:rPr>
        <w:fldChar w:fldCharType="separate"/>
      </w:r>
      <w:r w:rsidR="003346EF">
        <w:rPr>
          <w:b w:val="0"/>
          <w:noProof/>
          <w:color w:val="auto"/>
          <w:sz w:val="24"/>
          <w:szCs w:val="24"/>
        </w:rPr>
        <w:t>2</w:t>
      </w:r>
      <w:r w:rsidR="006264E2" w:rsidRPr="00136F33">
        <w:rPr>
          <w:b w:val="0"/>
          <w:color w:val="auto"/>
          <w:sz w:val="24"/>
          <w:szCs w:val="24"/>
        </w:rPr>
        <w:fldChar w:fldCharType="end"/>
      </w:r>
      <w:r w:rsidR="00136F33" w:rsidRPr="00136F33">
        <w:rPr>
          <w:b w:val="0"/>
          <w:color w:val="auto"/>
          <w:sz w:val="24"/>
          <w:szCs w:val="24"/>
        </w:rPr>
        <w:t>.</w:t>
      </w:r>
      <w:proofErr w:type="gramEnd"/>
      <w:r w:rsidR="00136F33" w:rsidRPr="00136F33">
        <w:rPr>
          <w:b w:val="0"/>
          <w:color w:val="auto"/>
          <w:sz w:val="24"/>
          <w:szCs w:val="24"/>
        </w:rPr>
        <w:t xml:space="preserve"> </w:t>
      </w:r>
      <w:r w:rsidR="00136F33">
        <w:rPr>
          <w:b w:val="0"/>
          <w:color w:val="auto"/>
          <w:sz w:val="24"/>
          <w:szCs w:val="24"/>
        </w:rPr>
        <w:t xml:space="preserve">USDA </w:t>
      </w:r>
      <w:r w:rsidR="00136F33" w:rsidRPr="00136F33">
        <w:rPr>
          <w:b w:val="0"/>
          <w:color w:val="auto"/>
          <w:sz w:val="24"/>
          <w:szCs w:val="24"/>
        </w:rPr>
        <w:t>Soil textural triangle</w:t>
      </w:r>
    </w:p>
    <w:p w:rsidR="00F93214" w:rsidRPr="00F93214" w:rsidRDefault="00F93214" w:rsidP="004C3FF6">
      <w:pPr>
        <w:rPr>
          <w:rFonts w:ascii="Times New Roman" w:hAnsi="Times New Roman" w:cs="Times New Roman"/>
          <w:b/>
          <w:sz w:val="28"/>
          <w:szCs w:val="28"/>
        </w:rPr>
      </w:pPr>
      <w:r w:rsidRPr="00F93214">
        <w:rPr>
          <w:rFonts w:ascii="Times New Roman" w:hAnsi="Times New Roman" w:cs="Times New Roman"/>
          <w:b/>
          <w:sz w:val="28"/>
          <w:szCs w:val="28"/>
        </w:rPr>
        <w:t>Hydraulic conductivity estimate</w:t>
      </w:r>
    </w:p>
    <w:p w:rsidR="004C3FF6" w:rsidRPr="00A243C3" w:rsidRDefault="00F93214" w:rsidP="00A243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3C3">
        <w:rPr>
          <w:rFonts w:ascii="Times New Roman" w:hAnsi="Times New Roman" w:cs="Times New Roman"/>
          <w:sz w:val="28"/>
          <w:szCs w:val="28"/>
        </w:rPr>
        <w:t xml:space="preserve">Estimate the hydraulic conductivity and infiltration </w:t>
      </w:r>
      <w:r w:rsidR="00A243C3">
        <w:rPr>
          <w:rFonts w:ascii="Times New Roman" w:hAnsi="Times New Roman" w:cs="Times New Roman"/>
          <w:sz w:val="28"/>
          <w:szCs w:val="28"/>
        </w:rPr>
        <w:t xml:space="preserve">rate </w:t>
      </w:r>
      <w:r w:rsidRPr="00A243C3">
        <w:rPr>
          <w:rFonts w:ascii="Times New Roman" w:hAnsi="Times New Roman" w:cs="Times New Roman"/>
          <w:sz w:val="28"/>
          <w:szCs w:val="28"/>
        </w:rPr>
        <w:t>for the soil class you determined. The hydraulic conductivity and other soil water retention parameters</w:t>
      </w:r>
      <w:r w:rsidR="009D4CF9" w:rsidRPr="00A243C3">
        <w:rPr>
          <w:rFonts w:ascii="Times New Roman" w:hAnsi="Times New Roman" w:cs="Times New Roman"/>
          <w:sz w:val="28"/>
          <w:szCs w:val="28"/>
        </w:rPr>
        <w:t xml:space="preserve"> which are needed for infiltration </w:t>
      </w:r>
      <w:r w:rsidR="00A243C3">
        <w:rPr>
          <w:rFonts w:ascii="Times New Roman" w:hAnsi="Times New Roman" w:cs="Times New Roman"/>
          <w:sz w:val="28"/>
          <w:szCs w:val="28"/>
        </w:rPr>
        <w:t xml:space="preserve">rate </w:t>
      </w:r>
      <w:r w:rsidR="009D4CF9" w:rsidRPr="00A243C3">
        <w:rPr>
          <w:rFonts w:ascii="Times New Roman" w:hAnsi="Times New Roman" w:cs="Times New Roman"/>
          <w:sz w:val="28"/>
          <w:szCs w:val="28"/>
        </w:rPr>
        <w:t>calculation</w:t>
      </w:r>
      <w:r w:rsidRPr="00A243C3">
        <w:rPr>
          <w:rFonts w:ascii="Times New Roman" w:hAnsi="Times New Roman" w:cs="Times New Roman"/>
          <w:sz w:val="28"/>
          <w:szCs w:val="28"/>
        </w:rPr>
        <w:t xml:space="preserve"> can be estimated fr</w:t>
      </w:r>
      <w:r w:rsidR="009D4CF9" w:rsidRPr="00A243C3">
        <w:rPr>
          <w:rFonts w:ascii="Times New Roman" w:hAnsi="Times New Roman" w:cs="Times New Roman"/>
          <w:sz w:val="28"/>
          <w:szCs w:val="28"/>
        </w:rPr>
        <w:t>om the table below (</w:t>
      </w:r>
      <w:proofErr w:type="spellStart"/>
      <w:r w:rsidR="009D4CF9" w:rsidRPr="00A243C3">
        <w:rPr>
          <w:rFonts w:ascii="Times New Roman" w:hAnsi="Times New Roman" w:cs="Times New Roman"/>
          <w:sz w:val="28"/>
          <w:szCs w:val="28"/>
        </w:rPr>
        <w:t>Rawl</w:t>
      </w:r>
      <w:proofErr w:type="spellEnd"/>
      <w:r w:rsidR="009D4CF9" w:rsidRPr="00A243C3">
        <w:rPr>
          <w:rFonts w:ascii="Times New Roman" w:hAnsi="Times New Roman" w:cs="Times New Roman"/>
          <w:sz w:val="28"/>
          <w:szCs w:val="28"/>
        </w:rPr>
        <w:t xml:space="preserve"> et al., 1983. Table 2):</w:t>
      </w:r>
    </w:p>
    <w:p w:rsidR="009D4CF9" w:rsidRDefault="009D4CF9" w:rsidP="0020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24600" cy="38162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94" cy="381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6E5" w:rsidRDefault="000916E5" w:rsidP="00203E47">
      <w:pPr>
        <w:rPr>
          <w:rFonts w:ascii="Times New Roman" w:hAnsi="Times New Roman" w:cs="Times New Roman"/>
          <w:b/>
          <w:sz w:val="28"/>
          <w:szCs w:val="28"/>
        </w:rPr>
      </w:pPr>
    </w:p>
    <w:p w:rsidR="000916E5" w:rsidRDefault="000916E5" w:rsidP="00203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Cumulative Infiltration and Infiltration rate</w:t>
      </w:r>
    </w:p>
    <w:p w:rsidR="004C3FF6" w:rsidRDefault="000916E5" w:rsidP="00203E47">
      <w:pPr>
        <w:rPr>
          <w:rFonts w:ascii="Times New Roman" w:hAnsi="Times New Roman" w:cs="Times New Roman"/>
          <w:sz w:val="28"/>
          <w:szCs w:val="28"/>
        </w:rPr>
      </w:pPr>
      <w:r w:rsidRPr="000916E5">
        <w:rPr>
          <w:rFonts w:ascii="Times New Roman" w:hAnsi="Times New Roman" w:cs="Times New Roman"/>
          <w:sz w:val="28"/>
          <w:szCs w:val="28"/>
        </w:rPr>
        <w:t xml:space="preserve">Compute the Infiltration rate, </w:t>
      </w:r>
      <w:r w:rsidRPr="000916E5">
        <w:rPr>
          <w:rFonts w:ascii="Times New Roman" w:hAnsi="Times New Roman" w:cs="Times New Roman"/>
          <w:b/>
          <w:sz w:val="28"/>
          <w:szCs w:val="28"/>
        </w:rPr>
        <w:t>f</w:t>
      </w:r>
      <w:r w:rsidRPr="000916E5">
        <w:rPr>
          <w:rFonts w:ascii="Times New Roman" w:hAnsi="Times New Roman" w:cs="Times New Roman"/>
          <w:sz w:val="28"/>
          <w:szCs w:val="28"/>
        </w:rPr>
        <w:t xml:space="preserve"> and the cumulative infiltration rate </w:t>
      </w:r>
      <w:r w:rsidRPr="000916E5">
        <w:rPr>
          <w:rFonts w:ascii="Times New Roman" w:hAnsi="Times New Roman" w:cs="Times New Roman"/>
          <w:b/>
          <w:sz w:val="28"/>
          <w:szCs w:val="28"/>
        </w:rPr>
        <w:t>F</w:t>
      </w:r>
      <w:r w:rsidRPr="000916E5">
        <w:rPr>
          <w:rFonts w:ascii="Times New Roman" w:hAnsi="Times New Roman" w:cs="Times New Roman"/>
          <w:sz w:val="28"/>
          <w:szCs w:val="28"/>
        </w:rPr>
        <w:t xml:space="preserve"> after 1 hour o</w:t>
      </w:r>
      <w:r w:rsidR="00946FC7">
        <w:rPr>
          <w:rFonts w:ascii="Times New Roman" w:hAnsi="Times New Roman" w:cs="Times New Roman"/>
          <w:sz w:val="28"/>
          <w:szCs w:val="28"/>
        </w:rPr>
        <w:t>f infiltration into the soil</w:t>
      </w:r>
      <w:r w:rsidRPr="000916E5">
        <w:rPr>
          <w:rFonts w:ascii="Times New Roman" w:hAnsi="Times New Roman" w:cs="Times New Roman"/>
          <w:sz w:val="28"/>
          <w:szCs w:val="28"/>
        </w:rPr>
        <w:t xml:space="preserve"> class which you have determined and </w:t>
      </w:r>
      <w:r w:rsidR="00946FC7">
        <w:rPr>
          <w:rFonts w:ascii="Times New Roman" w:hAnsi="Times New Roman" w:cs="Times New Roman"/>
          <w:sz w:val="28"/>
          <w:szCs w:val="28"/>
        </w:rPr>
        <w:t xml:space="preserve">assume </w:t>
      </w:r>
      <w:r w:rsidRPr="000916E5">
        <w:rPr>
          <w:rFonts w:ascii="Times New Roman" w:hAnsi="Times New Roman" w:cs="Times New Roman"/>
          <w:sz w:val="28"/>
          <w:szCs w:val="28"/>
        </w:rPr>
        <w:t xml:space="preserve">that </w:t>
      </w:r>
      <w:r w:rsidR="00946FC7">
        <w:rPr>
          <w:rFonts w:ascii="Times New Roman" w:hAnsi="Times New Roman" w:cs="Times New Roman"/>
          <w:sz w:val="28"/>
          <w:szCs w:val="28"/>
        </w:rPr>
        <w:t xml:space="preserve">it </w:t>
      </w:r>
      <w:r w:rsidRPr="000916E5">
        <w:rPr>
          <w:rFonts w:ascii="Times New Roman" w:hAnsi="Times New Roman" w:cs="Times New Roman"/>
          <w:sz w:val="28"/>
          <w:szCs w:val="28"/>
        </w:rPr>
        <w:t>had an initial effective saturation of 30 percent</w:t>
      </w:r>
      <w:r w:rsidR="00725E05">
        <w:rPr>
          <w:rFonts w:ascii="Times New Roman" w:hAnsi="Times New Roman" w:cs="Times New Roman"/>
          <w:sz w:val="28"/>
          <w:szCs w:val="28"/>
        </w:rPr>
        <w:t>. Use the following equations.</w:t>
      </w:r>
      <w:r w:rsidR="00725E05" w:rsidRPr="0007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08" w:rsidRPr="00072908">
        <w:rPr>
          <w:rFonts w:ascii="Times New Roman" w:hAnsi="Times New Roman" w:cs="Times New Roman"/>
          <w:b/>
          <w:sz w:val="28"/>
          <w:szCs w:val="28"/>
        </w:rPr>
        <w:t>F</w:t>
      </w:r>
      <w:r w:rsidR="00072908">
        <w:rPr>
          <w:rFonts w:ascii="Times New Roman" w:hAnsi="Times New Roman" w:cs="Times New Roman"/>
          <w:sz w:val="28"/>
          <w:szCs w:val="28"/>
        </w:rPr>
        <w:t xml:space="preserve"> is solved iteratively employing</w:t>
      </w:r>
      <w:r w:rsidR="00A17688">
        <w:rPr>
          <w:rFonts w:ascii="Times New Roman" w:hAnsi="Times New Roman" w:cs="Times New Roman"/>
          <w:sz w:val="28"/>
          <w:szCs w:val="28"/>
        </w:rPr>
        <w:t xml:space="preserve"> the method of successive substitu</w:t>
      </w:r>
      <w:r w:rsidR="00072908">
        <w:rPr>
          <w:rFonts w:ascii="Times New Roman" w:hAnsi="Times New Roman" w:cs="Times New Roman"/>
          <w:sz w:val="28"/>
          <w:szCs w:val="28"/>
        </w:rPr>
        <w:t>tion.</w:t>
      </w:r>
    </w:p>
    <w:p w:rsidR="00946FC7" w:rsidRPr="000916E5" w:rsidRDefault="006264E2" w:rsidP="00203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8" type="#_x0000_t75" style="position:absolute;margin-left:189.5pt;margin-top:106.05pt;width:85.95pt;height:34pt;z-index:251659264;visibility:visible" fillcolor="black" stroked="t" strokecolor="red" strokeweight="3pt">
            <v:imagedata r:id="rId11" o:title=""/>
          </v:shape>
          <o:OLEObject Type="Embed" ProgID="Equation.3" ShapeID="Object 5" DrawAspect="Content" ObjectID="_1429034623" r:id="rId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Object 4" o:spid="_x0000_s1027" type="#_x0000_t75" style="position:absolute;margin-left:158pt;margin-top:41.55pt;width:132.95pt;height:36pt;z-index:251658240;visibility:visible" stroked="t" strokecolor="#1f497d" strokeweight="3pt">
            <v:imagedata r:id="rId13" o:title=""/>
          </v:shape>
          <o:OLEObject Type="Embed" ProgID="Equation.3" ShapeID="Object 4" DrawAspect="Content" ObjectID="_1429034624" r:id="rId14"/>
        </w:pict>
      </w:r>
    </w:p>
    <w:sectPr w:rsidR="00946FC7" w:rsidRPr="000916E5" w:rsidSect="00C8662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9B" w:rsidRDefault="00ED179B" w:rsidP="00ED179B">
      <w:pPr>
        <w:spacing w:after="0" w:line="240" w:lineRule="auto"/>
      </w:pPr>
      <w:r>
        <w:separator/>
      </w:r>
    </w:p>
  </w:endnote>
  <w:endnote w:type="continuationSeparator" w:id="0">
    <w:p w:rsidR="00ED179B" w:rsidRDefault="00ED179B" w:rsidP="00E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9B" w:rsidRDefault="00ED179B" w:rsidP="00ED179B">
      <w:pPr>
        <w:spacing w:after="0" w:line="240" w:lineRule="auto"/>
      </w:pPr>
      <w:r>
        <w:separator/>
      </w:r>
    </w:p>
  </w:footnote>
  <w:footnote w:type="continuationSeparator" w:id="0">
    <w:p w:rsidR="00ED179B" w:rsidRDefault="00ED179B" w:rsidP="00ED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B" w:rsidRDefault="00AC0CD0">
    <w:pPr>
      <w:pStyle w:val="Header"/>
    </w:pPr>
    <w:r>
      <w:t>Dr. Joseph As</w:t>
    </w:r>
    <w:r w:rsidR="00ED179B">
      <w:t>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A7A"/>
    <w:multiLevelType w:val="hybridMultilevel"/>
    <w:tmpl w:val="64AEE260"/>
    <w:lvl w:ilvl="0" w:tplc="8C5C2A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3AE"/>
    <w:multiLevelType w:val="hybridMultilevel"/>
    <w:tmpl w:val="0EAAD762"/>
    <w:lvl w:ilvl="0" w:tplc="00C4B7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060DD"/>
    <w:multiLevelType w:val="hybridMultilevel"/>
    <w:tmpl w:val="1326F8CA"/>
    <w:lvl w:ilvl="0" w:tplc="680E5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3A90"/>
    <w:multiLevelType w:val="hybridMultilevel"/>
    <w:tmpl w:val="1326F8CA"/>
    <w:lvl w:ilvl="0" w:tplc="680E5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FD"/>
    <w:rsid w:val="00072908"/>
    <w:rsid w:val="000916E5"/>
    <w:rsid w:val="00110D9C"/>
    <w:rsid w:val="00136F33"/>
    <w:rsid w:val="00156E8D"/>
    <w:rsid w:val="00162DD6"/>
    <w:rsid w:val="00164392"/>
    <w:rsid w:val="001F7440"/>
    <w:rsid w:val="00203E47"/>
    <w:rsid w:val="00221C50"/>
    <w:rsid w:val="002B116E"/>
    <w:rsid w:val="003154A9"/>
    <w:rsid w:val="003346EF"/>
    <w:rsid w:val="00343A26"/>
    <w:rsid w:val="00385DE9"/>
    <w:rsid w:val="00425197"/>
    <w:rsid w:val="004A79C7"/>
    <w:rsid w:val="004C3FF6"/>
    <w:rsid w:val="004F559C"/>
    <w:rsid w:val="005F3FFD"/>
    <w:rsid w:val="0060203E"/>
    <w:rsid w:val="00617DD5"/>
    <w:rsid w:val="006264E2"/>
    <w:rsid w:val="00632146"/>
    <w:rsid w:val="0066163A"/>
    <w:rsid w:val="00725E05"/>
    <w:rsid w:val="00743D9C"/>
    <w:rsid w:val="0089419A"/>
    <w:rsid w:val="00897C33"/>
    <w:rsid w:val="008B6727"/>
    <w:rsid w:val="008D1461"/>
    <w:rsid w:val="008D53B5"/>
    <w:rsid w:val="00926D0D"/>
    <w:rsid w:val="00946FC7"/>
    <w:rsid w:val="00960B66"/>
    <w:rsid w:val="009D4CF9"/>
    <w:rsid w:val="00A17688"/>
    <w:rsid w:val="00A243C3"/>
    <w:rsid w:val="00A56B29"/>
    <w:rsid w:val="00AC0CD0"/>
    <w:rsid w:val="00B32C09"/>
    <w:rsid w:val="00B66E50"/>
    <w:rsid w:val="00BD4627"/>
    <w:rsid w:val="00BF5023"/>
    <w:rsid w:val="00C06FF4"/>
    <w:rsid w:val="00C86629"/>
    <w:rsid w:val="00C9251F"/>
    <w:rsid w:val="00CA6D2D"/>
    <w:rsid w:val="00D23D3F"/>
    <w:rsid w:val="00D8287B"/>
    <w:rsid w:val="00DE54C5"/>
    <w:rsid w:val="00ED179B"/>
    <w:rsid w:val="00F93214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79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D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79B"/>
  </w:style>
  <w:style w:type="paragraph" w:styleId="Footer">
    <w:name w:val="footer"/>
    <w:basedOn w:val="Normal"/>
    <w:link w:val="FooterChar"/>
    <w:uiPriority w:val="99"/>
    <w:semiHidden/>
    <w:unhideWhenUsed/>
    <w:rsid w:val="00ED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79B"/>
  </w:style>
  <w:style w:type="table" w:styleId="TableGrid">
    <w:name w:val="Table Grid"/>
    <w:basedOn w:val="TableNormal"/>
    <w:uiPriority w:val="59"/>
    <w:rsid w:val="0033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79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Asante</dc:creator>
  <cp:lastModifiedBy>Asante</cp:lastModifiedBy>
  <cp:revision>32</cp:revision>
  <dcterms:created xsi:type="dcterms:W3CDTF">2013-02-14T00:38:00Z</dcterms:created>
  <dcterms:modified xsi:type="dcterms:W3CDTF">2013-05-03T01:17:00Z</dcterms:modified>
</cp:coreProperties>
</file>